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D09E8" w14:textId="77777777" w:rsidR="009A7B37" w:rsidRDefault="009A7B37">
      <w:pPr>
        <w:jc w:val="right"/>
        <w:rPr>
          <w:b/>
          <w:color w:val="0000FF"/>
          <w:sz w:val="36"/>
          <w:szCs w:val="36"/>
        </w:rPr>
      </w:pPr>
      <w:r>
        <w:rPr>
          <w:b/>
          <w:sz w:val="36"/>
          <w:szCs w:val="36"/>
        </w:rPr>
        <w:t>Open Geospatial Consortium</w:t>
      </w:r>
      <w:r>
        <w:rPr>
          <w:b/>
          <w:color w:val="0000FF"/>
          <w:sz w:val="36"/>
          <w:szCs w:val="36"/>
        </w:rPr>
        <w:t xml:space="preserve"> </w:t>
      </w:r>
    </w:p>
    <w:p w14:paraId="47D1ECF0" w14:textId="6BF52BE8" w:rsidR="00DB1F99" w:rsidRDefault="00DB1F99">
      <w:pPr>
        <w:jc w:val="right"/>
        <w:rPr>
          <w:sz w:val="20"/>
          <w:szCs w:val="20"/>
        </w:rPr>
      </w:pPr>
      <w:r>
        <w:rPr>
          <w:sz w:val="20"/>
          <w:szCs w:val="20"/>
        </w:rPr>
        <w:t xml:space="preserve">Submission Date: </w:t>
      </w:r>
      <w:r w:rsidR="00987D7E" w:rsidRPr="00440CC2">
        <w:rPr>
          <w:sz w:val="20"/>
          <w:szCs w:val="20"/>
        </w:rPr>
        <w:t>20</w:t>
      </w:r>
      <w:r w:rsidR="0002273D">
        <w:rPr>
          <w:sz w:val="20"/>
          <w:szCs w:val="20"/>
        </w:rPr>
        <w:t>20</w:t>
      </w:r>
      <w:r w:rsidRPr="00440CC2">
        <w:rPr>
          <w:sz w:val="20"/>
          <w:szCs w:val="20"/>
        </w:rPr>
        <w:t>-</w:t>
      </w:r>
      <w:r w:rsidR="0002273D">
        <w:rPr>
          <w:sz w:val="20"/>
          <w:szCs w:val="20"/>
        </w:rPr>
        <w:t>08</w:t>
      </w:r>
      <w:r w:rsidR="00F90AF2">
        <w:rPr>
          <w:sz w:val="20"/>
          <w:szCs w:val="20"/>
        </w:rPr>
        <w:t>-</w:t>
      </w:r>
      <w:r w:rsidR="000C3075">
        <w:rPr>
          <w:sz w:val="20"/>
          <w:szCs w:val="20"/>
        </w:rPr>
        <w:t>2</w:t>
      </w:r>
      <w:r w:rsidR="009169FF">
        <w:rPr>
          <w:sz w:val="20"/>
          <w:szCs w:val="20"/>
        </w:rPr>
        <w:t>8</w:t>
      </w:r>
    </w:p>
    <w:p w14:paraId="5B7B7D24" w14:textId="78C78D9D" w:rsidR="00154114" w:rsidRDefault="00154114">
      <w:pPr>
        <w:jc w:val="right"/>
        <w:rPr>
          <w:color w:val="FF0000"/>
          <w:sz w:val="20"/>
          <w:szCs w:val="20"/>
        </w:rPr>
      </w:pPr>
      <w:r w:rsidRPr="00154114">
        <w:rPr>
          <w:sz w:val="20"/>
          <w:szCs w:val="20"/>
        </w:rPr>
        <w:t xml:space="preserve">Approval </w:t>
      </w:r>
      <w:r w:rsidR="009A7B37" w:rsidRPr="00154114">
        <w:rPr>
          <w:sz w:val="20"/>
          <w:szCs w:val="20"/>
        </w:rPr>
        <w:t>Date:</w:t>
      </w:r>
      <w:r w:rsidR="009A7B37" w:rsidRPr="00154114">
        <w:rPr>
          <w:color w:val="0000FF"/>
          <w:sz w:val="20"/>
          <w:szCs w:val="20"/>
        </w:rPr>
        <w:t>   </w:t>
      </w:r>
      <w:r w:rsidR="00526AC5" w:rsidRPr="00526AC5">
        <w:rPr>
          <w:color w:val="000000" w:themeColor="text1"/>
          <w:sz w:val="20"/>
          <w:szCs w:val="20"/>
        </w:rPr>
        <w:t>20</w:t>
      </w:r>
      <w:r w:rsidR="0002273D">
        <w:rPr>
          <w:color w:val="000000" w:themeColor="text1"/>
          <w:sz w:val="20"/>
          <w:szCs w:val="20"/>
        </w:rPr>
        <w:t>20</w:t>
      </w:r>
      <w:r w:rsidR="00526AC5" w:rsidRPr="00526AC5">
        <w:rPr>
          <w:color w:val="000000" w:themeColor="text1"/>
          <w:sz w:val="20"/>
          <w:szCs w:val="20"/>
        </w:rPr>
        <w:t>-</w:t>
      </w:r>
      <w:r w:rsidR="00403DA0">
        <w:rPr>
          <w:color w:val="000000" w:themeColor="text1"/>
          <w:sz w:val="20"/>
          <w:szCs w:val="20"/>
        </w:rPr>
        <w:t>mm</w:t>
      </w:r>
      <w:r w:rsidR="00526AC5" w:rsidRPr="00526AC5">
        <w:rPr>
          <w:color w:val="000000" w:themeColor="text1"/>
          <w:sz w:val="20"/>
          <w:szCs w:val="20"/>
        </w:rPr>
        <w:t>-</w:t>
      </w:r>
      <w:r w:rsidR="00403DA0">
        <w:rPr>
          <w:color w:val="000000" w:themeColor="text1"/>
          <w:sz w:val="20"/>
          <w:szCs w:val="20"/>
        </w:rPr>
        <w:t>dd</w:t>
      </w:r>
    </w:p>
    <w:p w14:paraId="2B7CB2A2" w14:textId="3DCFBA0C" w:rsidR="009A7B37" w:rsidRPr="00154114" w:rsidRDefault="00154114" w:rsidP="00154114">
      <w:pPr>
        <w:jc w:val="right"/>
        <w:rPr>
          <w:color w:val="FF0000"/>
          <w:sz w:val="20"/>
          <w:szCs w:val="20"/>
        </w:rPr>
      </w:pPr>
      <w:r>
        <w:rPr>
          <w:sz w:val="20"/>
          <w:szCs w:val="20"/>
        </w:rPr>
        <w:t>Publication</w:t>
      </w:r>
      <w:r w:rsidRPr="00154114">
        <w:rPr>
          <w:sz w:val="20"/>
          <w:szCs w:val="20"/>
        </w:rPr>
        <w:t xml:space="preserve"> Date:</w:t>
      </w:r>
      <w:r w:rsidRPr="00154114">
        <w:rPr>
          <w:color w:val="0000FF"/>
          <w:sz w:val="20"/>
          <w:szCs w:val="20"/>
        </w:rPr>
        <w:t>   </w:t>
      </w:r>
      <w:r w:rsidR="007246FE">
        <w:rPr>
          <w:color w:val="000000" w:themeColor="text1"/>
          <w:sz w:val="20"/>
          <w:szCs w:val="20"/>
        </w:rPr>
        <w:t>20</w:t>
      </w:r>
      <w:r w:rsidR="0002273D">
        <w:rPr>
          <w:color w:val="000000" w:themeColor="text1"/>
          <w:sz w:val="20"/>
          <w:szCs w:val="20"/>
        </w:rPr>
        <w:t>20</w:t>
      </w:r>
      <w:r w:rsidR="007246FE">
        <w:rPr>
          <w:color w:val="000000" w:themeColor="text1"/>
          <w:sz w:val="20"/>
          <w:szCs w:val="20"/>
        </w:rPr>
        <w:t>-mm-dd</w:t>
      </w:r>
    </w:p>
    <w:p w14:paraId="69DDC18C" w14:textId="65212923" w:rsidR="009A7B37" w:rsidRPr="008560A6" w:rsidRDefault="009A7B37">
      <w:pPr>
        <w:jc w:val="right"/>
        <w:rPr>
          <w:sz w:val="20"/>
          <w:szCs w:val="20"/>
        </w:rPr>
      </w:pPr>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154114">
        <w:rPr>
          <w:color w:val="0000FF"/>
          <w:sz w:val="20"/>
          <w:szCs w:val="20"/>
        </w:rPr>
        <w:t xml:space="preserve"> </w:t>
      </w:r>
      <w:r w:rsidR="008C38FE" w:rsidRPr="008560A6">
        <w:t>http://www.opengis.net/spec/GMLCOV/</w:t>
      </w:r>
      <w:r w:rsidR="006018C7" w:rsidRPr="008560A6">
        <w:t>GMLCOVRGRID</w:t>
      </w:r>
      <w:r w:rsidR="008C38FE" w:rsidRPr="008560A6">
        <w:t>/1.</w:t>
      </w:r>
      <w:r w:rsidR="00403DA0" w:rsidRPr="008560A6">
        <w:t>1</w:t>
      </w:r>
    </w:p>
    <w:p w14:paraId="7B5709BF" w14:textId="56DE252F" w:rsidR="009A7B37" w:rsidRPr="00154114" w:rsidRDefault="009A7B37">
      <w:pPr>
        <w:jc w:val="right"/>
        <w:rPr>
          <w:sz w:val="20"/>
          <w:szCs w:val="20"/>
        </w:rPr>
      </w:pPr>
      <w:r w:rsidRPr="00154114">
        <w:rPr>
          <w:sz w:val="20"/>
          <w:szCs w:val="20"/>
        </w:rPr>
        <w:t>Internal reference number of this OGC</w:t>
      </w:r>
      <w:r w:rsidRPr="00154114">
        <w:rPr>
          <w:sz w:val="20"/>
          <w:szCs w:val="20"/>
          <w:vertAlign w:val="superscript"/>
        </w:rPr>
        <w:t>®</w:t>
      </w:r>
      <w:r w:rsidRPr="00154114">
        <w:rPr>
          <w:sz w:val="20"/>
          <w:szCs w:val="20"/>
        </w:rPr>
        <w:t xml:space="preserve"> document:</w:t>
      </w:r>
      <w:r w:rsidRPr="00154114">
        <w:rPr>
          <w:color w:val="0000FF"/>
          <w:sz w:val="20"/>
          <w:szCs w:val="20"/>
        </w:rPr>
        <w:t>   </w:t>
      </w:r>
      <w:r w:rsidRPr="00154114">
        <w:rPr>
          <w:sz w:val="20"/>
          <w:szCs w:val="20"/>
        </w:rPr>
        <w:t> </w:t>
      </w:r>
      <w:r w:rsidR="00987D7E" w:rsidRPr="00440CC2">
        <w:rPr>
          <w:sz w:val="20"/>
          <w:szCs w:val="20"/>
        </w:rPr>
        <w:t>16</w:t>
      </w:r>
      <w:r w:rsidR="00440CC2" w:rsidRPr="00440CC2">
        <w:rPr>
          <w:sz w:val="20"/>
          <w:szCs w:val="20"/>
        </w:rPr>
        <w:t>-083</w:t>
      </w:r>
      <w:r w:rsidR="000B2555">
        <w:rPr>
          <w:sz w:val="20"/>
          <w:szCs w:val="20"/>
        </w:rPr>
        <w:t>r</w:t>
      </w:r>
      <w:r w:rsidR="00D52ED0">
        <w:rPr>
          <w:sz w:val="20"/>
          <w:szCs w:val="20"/>
        </w:rPr>
        <w:t>8</w:t>
      </w:r>
    </w:p>
    <w:p w14:paraId="551DE82F" w14:textId="41A69C2B" w:rsidR="009A7B37" w:rsidRPr="00154114" w:rsidRDefault="009A7B37">
      <w:pPr>
        <w:jc w:val="right"/>
        <w:rPr>
          <w:sz w:val="20"/>
          <w:szCs w:val="20"/>
        </w:rPr>
      </w:pPr>
      <w:r w:rsidRPr="00154114">
        <w:rPr>
          <w:sz w:val="20"/>
          <w:szCs w:val="20"/>
        </w:rPr>
        <w:t>Version:</w:t>
      </w:r>
      <w:r w:rsidRPr="00DA12E7">
        <w:rPr>
          <w:sz w:val="20"/>
          <w:szCs w:val="20"/>
        </w:rPr>
        <w:t xml:space="preserve"> </w:t>
      </w:r>
      <w:r w:rsidR="00DA12E7" w:rsidRPr="00440CC2">
        <w:rPr>
          <w:sz w:val="20"/>
          <w:szCs w:val="20"/>
        </w:rPr>
        <w:t>1</w:t>
      </w:r>
      <w:r w:rsidR="00D37BEA">
        <w:rPr>
          <w:sz w:val="20"/>
          <w:szCs w:val="20"/>
        </w:rPr>
        <w:t>.</w:t>
      </w:r>
      <w:r w:rsidR="004F2B68">
        <w:rPr>
          <w:sz w:val="20"/>
          <w:szCs w:val="20"/>
        </w:rPr>
        <w:t>1</w:t>
      </w:r>
    </w:p>
    <w:p w14:paraId="77614064" w14:textId="77777777" w:rsidR="009A7B37" w:rsidRPr="00154114" w:rsidRDefault="009A7B37">
      <w:pPr>
        <w:jc w:val="right"/>
        <w:rPr>
          <w:sz w:val="20"/>
          <w:szCs w:val="20"/>
        </w:rPr>
      </w:pPr>
      <w:r w:rsidRPr="00154114">
        <w:rPr>
          <w:sz w:val="20"/>
          <w:szCs w:val="20"/>
        </w:rPr>
        <w:t>Category: OGC</w:t>
      </w:r>
      <w:r w:rsidRPr="00154114">
        <w:rPr>
          <w:sz w:val="20"/>
          <w:szCs w:val="20"/>
          <w:vertAlign w:val="superscript"/>
        </w:rPr>
        <w:t>®</w:t>
      </w:r>
      <w:r w:rsidRPr="00987D7E">
        <w:rPr>
          <w:color w:val="000000"/>
          <w:sz w:val="20"/>
          <w:szCs w:val="20"/>
        </w:rPr>
        <w:t xml:space="preserve"> Implementation </w:t>
      </w:r>
      <w:r w:rsidR="00987D7E" w:rsidRPr="00987D7E">
        <w:rPr>
          <w:color w:val="000000"/>
          <w:sz w:val="20"/>
          <w:szCs w:val="20"/>
        </w:rPr>
        <w:t>Standard</w:t>
      </w:r>
    </w:p>
    <w:p w14:paraId="68F03D0E" w14:textId="6A65B2EB" w:rsidR="00E50724" w:rsidRPr="00154114" w:rsidRDefault="009A7B37" w:rsidP="00AC2E40">
      <w:pPr>
        <w:jc w:val="right"/>
        <w:rPr>
          <w:b/>
          <w:color w:val="FF0000"/>
          <w:sz w:val="20"/>
          <w:szCs w:val="20"/>
          <w:lang w:val="en-GB"/>
        </w:rPr>
      </w:pPr>
      <w:r w:rsidRPr="00154114">
        <w:rPr>
          <w:sz w:val="20"/>
          <w:szCs w:val="20"/>
        </w:rPr>
        <w:t>Editor:</w:t>
      </w:r>
      <w:r w:rsidRPr="00154114">
        <w:rPr>
          <w:color w:val="0000FF"/>
          <w:sz w:val="20"/>
          <w:szCs w:val="20"/>
        </w:rPr>
        <w:t>   </w:t>
      </w:r>
      <w:r w:rsidR="00987D7E" w:rsidRPr="00987D7E">
        <w:rPr>
          <w:color w:val="000000"/>
          <w:sz w:val="20"/>
          <w:szCs w:val="20"/>
        </w:rPr>
        <w:t>Eric Hirschorn</w:t>
      </w:r>
      <w:r w:rsidR="000C3075">
        <w:rPr>
          <w:sz w:val="20"/>
        </w:rPr>
        <w:t>, Emmanuel Devys</w:t>
      </w:r>
      <w:r w:rsidRPr="00987D7E">
        <w:rPr>
          <w:b/>
          <w:color w:val="000000"/>
          <w:sz w:val="20"/>
          <w:szCs w:val="20"/>
        </w:rPr>
        <w:t xml:space="preserve"> </w:t>
      </w:r>
    </w:p>
    <w:p w14:paraId="63631E52" w14:textId="77777777" w:rsidR="00AC2E40" w:rsidRDefault="00AC2E40" w:rsidP="006C58FC">
      <w:pPr>
        <w:rPr>
          <w:b/>
          <w:color w:val="FF0000"/>
          <w:sz w:val="28"/>
          <w:szCs w:val="28"/>
          <w:lang w:val="en-GB"/>
        </w:rPr>
      </w:pPr>
    </w:p>
    <w:p w14:paraId="6C8F20A1" w14:textId="77777777" w:rsidR="00987D7E" w:rsidRDefault="007650FB" w:rsidP="00AC2E40">
      <w:pPr>
        <w:jc w:val="center"/>
        <w:rPr>
          <w:sz w:val="36"/>
          <w:szCs w:val="36"/>
        </w:rPr>
      </w:pPr>
      <w:r>
        <w:rPr>
          <w:sz w:val="36"/>
          <w:szCs w:val="36"/>
        </w:rPr>
        <w:t xml:space="preserve">OGC </w:t>
      </w:r>
      <w:r w:rsidR="00B63D63">
        <w:rPr>
          <w:sz w:val="36"/>
          <w:szCs w:val="36"/>
        </w:rPr>
        <w:t xml:space="preserve">Coverage </w:t>
      </w:r>
      <w:r w:rsidR="00987D7E">
        <w:rPr>
          <w:sz w:val="36"/>
          <w:szCs w:val="36"/>
        </w:rPr>
        <w:t>Implementation Schema</w:t>
      </w:r>
      <w:r w:rsidR="00B63D63">
        <w:rPr>
          <w:sz w:val="36"/>
          <w:szCs w:val="36"/>
        </w:rPr>
        <w:t xml:space="preserve"> </w:t>
      </w:r>
      <w:r w:rsidR="00F11237">
        <w:rPr>
          <w:sz w:val="36"/>
          <w:szCs w:val="36"/>
        </w:rPr>
        <w:t>-</w:t>
      </w:r>
      <w:r w:rsidR="00987D7E">
        <w:rPr>
          <w:sz w:val="36"/>
          <w:szCs w:val="36"/>
        </w:rPr>
        <w:t xml:space="preserve"> </w:t>
      </w:r>
    </w:p>
    <w:p w14:paraId="49E3AF75" w14:textId="2FC1E807" w:rsidR="00E50724" w:rsidRPr="00BA61DB" w:rsidRDefault="008C38FE" w:rsidP="006C58FC">
      <w:pPr>
        <w:jc w:val="center"/>
        <w:rPr>
          <w:sz w:val="36"/>
          <w:szCs w:val="36"/>
        </w:rPr>
      </w:pPr>
      <w:r w:rsidRPr="00BA61DB">
        <w:rPr>
          <w:sz w:val="36"/>
          <w:szCs w:val="36"/>
        </w:rPr>
        <w:t>ReferenceableGrid</w:t>
      </w:r>
      <w:r w:rsidR="003A4866" w:rsidRPr="00BA61DB">
        <w:rPr>
          <w:sz w:val="36"/>
          <w:szCs w:val="36"/>
        </w:rPr>
        <w:t xml:space="preserve">Coverage </w:t>
      </w:r>
      <w:r w:rsidR="00987D7E" w:rsidRPr="00BA61DB">
        <w:rPr>
          <w:sz w:val="36"/>
          <w:szCs w:val="36"/>
        </w:rPr>
        <w:t>Extension</w:t>
      </w:r>
    </w:p>
    <w:p w14:paraId="3ECEF5CB" w14:textId="77777777" w:rsidR="00AC2E40" w:rsidRPr="00AC2E40" w:rsidRDefault="00AC2E40" w:rsidP="00AC2E40">
      <w:pPr>
        <w:rPr>
          <w:lang w:val="en-GB"/>
        </w:rPr>
      </w:pPr>
    </w:p>
    <w:p w14:paraId="24B841DE" w14:textId="77777777"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14:paraId="4BC3A250" w14:textId="3B32C10C" w:rsidR="00684C85" w:rsidRPr="00F90AF2" w:rsidRDefault="00555CE6" w:rsidP="00F90AF2">
      <w:pPr>
        <w:jc w:val="center"/>
        <w:rPr>
          <w:b/>
        </w:rPr>
      </w:pPr>
      <w:r>
        <w:t>Copyright © 20</w:t>
      </w:r>
      <w:r w:rsidR="0002273D">
        <w:t>20</w:t>
      </w:r>
      <w:r w:rsidR="00E50724">
        <w:t xml:space="preserve"> Open Geospatial Consortium</w:t>
      </w:r>
      <w:r w:rsidR="009A7B37">
        <w:br/>
        <w:t xml:space="preserve">To obtain additional rights of use, visit </w:t>
      </w:r>
      <w:hyperlink r:id="rId8" w:history="1">
        <w:r w:rsidR="009A7B37">
          <w:rPr>
            <w:rStyle w:val="Hyperlink"/>
            <w:color w:val="auto"/>
          </w:rPr>
          <w:t>http://www.opengeospatial.org/legal/</w:t>
        </w:r>
      </w:hyperlink>
      <w:r w:rsidR="009A7B37">
        <w:t>.</w:t>
      </w:r>
    </w:p>
    <w:p w14:paraId="2B36A789" w14:textId="77777777" w:rsidR="009A7B37" w:rsidRPr="00684C85" w:rsidRDefault="009A7B37" w:rsidP="00684C85">
      <w:pPr>
        <w:jc w:val="center"/>
        <w:rPr>
          <w:b/>
          <w:bCs/>
        </w:rPr>
      </w:pPr>
      <w:r>
        <w:rPr>
          <w:b/>
          <w:bCs/>
        </w:rPr>
        <w:t>Warning</w:t>
      </w:r>
    </w:p>
    <w:p w14:paraId="6AC60FC1" w14:textId="77777777" w:rsidR="00F90AF2" w:rsidRDefault="00810E49" w:rsidP="00F90AF2">
      <w:r w:rsidRPr="001D568F">
        <w:t xml:space="preserve">This document is an OGC Member approved international standard.  This document is available on a royalty free, non-discriminatory basis. </w:t>
      </w:r>
      <w:r w:rsidR="00F90AF2">
        <w:t>This formatted version is INFORMATIVE.  The normative version is available at:</w:t>
      </w:r>
    </w:p>
    <w:p w14:paraId="13E28453" w14:textId="77777777" w:rsidR="007F6233" w:rsidRPr="007F6233" w:rsidRDefault="007F6233" w:rsidP="004F2B68">
      <w:pPr>
        <w:jc w:val="center"/>
        <w:rPr>
          <w:rFonts w:ascii="Georgia" w:hAnsi="Georgia"/>
        </w:rPr>
      </w:pPr>
      <w:r>
        <w:rPr>
          <w:rFonts w:ascii="Georgia" w:hAnsi="Georgia"/>
        </w:rPr>
        <w:fldChar w:fldCharType="begin"/>
      </w:r>
      <w:r>
        <w:rPr>
          <w:rFonts w:ascii="Georgia" w:hAnsi="Georgia"/>
        </w:rPr>
        <w:instrText xml:space="preserve"> HYPERLINK "</w:instrText>
      </w:r>
      <w:r w:rsidRPr="007F6233">
        <w:rPr>
          <w:rFonts w:ascii="Georgia" w:hAnsi="Georgia"/>
        </w:rPr>
        <w:instrText>http://docs.opengeospatial.org/is/16-083r6/16-083r8.html</w:instrText>
      </w:r>
    </w:p>
    <w:p w14:paraId="73FB1B72" w14:textId="77777777" w:rsidR="007F6233" w:rsidRPr="007F6233" w:rsidRDefault="007F6233" w:rsidP="004F2B68">
      <w:pPr>
        <w:jc w:val="center"/>
        <w:rPr>
          <w:rStyle w:val="Hyperlink"/>
          <w:rFonts w:ascii="Georgia" w:hAnsi="Georgia"/>
        </w:rPr>
      </w:pPr>
      <w:r>
        <w:rPr>
          <w:rFonts w:ascii="Georgia" w:hAnsi="Georgia"/>
        </w:rPr>
        <w:instrText xml:space="preserve">" </w:instrText>
      </w:r>
      <w:r>
        <w:rPr>
          <w:rFonts w:ascii="Georgia" w:hAnsi="Georgia"/>
        </w:rPr>
        <w:fldChar w:fldCharType="separate"/>
      </w:r>
      <w:r w:rsidRPr="007F6233">
        <w:rPr>
          <w:rStyle w:val="Hyperlink"/>
          <w:rFonts w:ascii="Georgia" w:hAnsi="Georgia"/>
        </w:rPr>
        <w:t>http://docs.opengeospatial.org/is/16-083r6/16-083r8.html</w:t>
      </w:r>
    </w:p>
    <w:p w14:paraId="6E94FEC3" w14:textId="0358E692" w:rsidR="009A7B37" w:rsidRDefault="007F6233">
      <w:r>
        <w:rPr>
          <w:rFonts w:ascii="Georgia" w:hAnsi="Georgia"/>
        </w:rPr>
        <w:fldChar w:fldCharType="end"/>
      </w:r>
      <w:r w:rsidR="00810E49" w:rsidRPr="001D568F">
        <w:t>Recipients of this document are invited to submit, with their comments, notification of any relevant patent rights of which they are aware and to provide supporting documentation</w:t>
      </w:r>
      <w:r w:rsidR="009A7B37">
        <w:t>.</w:t>
      </w:r>
    </w:p>
    <w:p w14:paraId="64FE8329" w14:textId="77777777" w:rsidR="009A7B37" w:rsidRPr="008560A6" w:rsidRDefault="009A7B37">
      <w:pPr>
        <w:pStyle w:val="zzCover"/>
        <w:framePr w:hSpace="142" w:vSpace="142" w:wrap="auto" w:vAnchor="page" w:hAnchor="page" w:x="798" w:y="13865"/>
        <w:tabs>
          <w:tab w:val="left" w:pos="1980"/>
        </w:tabs>
        <w:suppressAutoHyphens/>
        <w:spacing w:after="0"/>
        <w:jc w:val="left"/>
        <w:rPr>
          <w:b w:val="0"/>
          <w:color w:val="auto"/>
          <w:sz w:val="20"/>
          <w:lang w:val="fr-FR"/>
        </w:rPr>
      </w:pPr>
      <w:r w:rsidRPr="008560A6">
        <w:rPr>
          <w:b w:val="0"/>
          <w:color w:val="auto"/>
          <w:sz w:val="20"/>
          <w:lang w:val="fr-FR"/>
        </w:rPr>
        <w:t xml:space="preserve">Document </w:t>
      </w:r>
      <w:proofErr w:type="gramStart"/>
      <w:r w:rsidRPr="008560A6">
        <w:rPr>
          <w:b w:val="0"/>
          <w:color w:val="auto"/>
          <w:sz w:val="20"/>
          <w:lang w:val="fr-FR"/>
        </w:rPr>
        <w:t>type:</w:t>
      </w:r>
      <w:proofErr w:type="gramEnd"/>
      <w:r w:rsidRPr="008560A6">
        <w:rPr>
          <w:b w:val="0"/>
          <w:color w:val="auto"/>
          <w:sz w:val="20"/>
          <w:lang w:val="fr-FR"/>
        </w:rPr>
        <w:t>   </w:t>
      </w:r>
      <w:r w:rsidRPr="008560A6">
        <w:rPr>
          <w:b w:val="0"/>
          <w:color w:val="auto"/>
          <w:sz w:val="20"/>
          <w:lang w:val="fr-FR"/>
        </w:rPr>
        <w:tab/>
        <w:t>OGC</w:t>
      </w:r>
      <w:r w:rsidRPr="008560A6">
        <w:rPr>
          <w:b w:val="0"/>
          <w:color w:val="auto"/>
          <w:sz w:val="20"/>
          <w:vertAlign w:val="superscript"/>
          <w:lang w:val="fr-FR"/>
        </w:rPr>
        <w:t>®</w:t>
      </w:r>
      <w:r w:rsidRPr="008560A6">
        <w:rPr>
          <w:b w:val="0"/>
          <w:color w:val="auto"/>
          <w:sz w:val="20"/>
          <w:lang w:val="fr-FR"/>
        </w:rPr>
        <w:t xml:space="preserve"> </w:t>
      </w:r>
      <w:r w:rsidRPr="008560A6">
        <w:rPr>
          <w:b w:val="0"/>
          <w:sz w:val="20"/>
          <w:lang w:val="fr-FR"/>
        </w:rPr>
        <w:t>Standard</w:t>
      </w:r>
    </w:p>
    <w:p w14:paraId="12FAB3B5" w14:textId="77777777" w:rsidR="009A7B37" w:rsidRPr="008560A6" w:rsidRDefault="009A7B37">
      <w:pPr>
        <w:pStyle w:val="zzCover"/>
        <w:framePr w:hSpace="142" w:vSpace="142" w:wrap="auto" w:vAnchor="page" w:hAnchor="page" w:x="798" w:y="13865"/>
        <w:tabs>
          <w:tab w:val="left" w:pos="1980"/>
        </w:tabs>
        <w:suppressAutoHyphens/>
        <w:spacing w:after="0"/>
        <w:jc w:val="left"/>
        <w:rPr>
          <w:b w:val="0"/>
          <w:color w:val="auto"/>
          <w:sz w:val="20"/>
          <w:lang w:val="fr-FR"/>
        </w:rPr>
      </w:pPr>
      <w:r w:rsidRPr="008560A6">
        <w:rPr>
          <w:b w:val="0"/>
          <w:color w:val="auto"/>
          <w:sz w:val="20"/>
          <w:lang w:val="fr-FR"/>
        </w:rPr>
        <w:t xml:space="preserve">Document </w:t>
      </w:r>
      <w:proofErr w:type="gramStart"/>
      <w:r w:rsidRPr="008560A6">
        <w:rPr>
          <w:b w:val="0"/>
          <w:color w:val="auto"/>
          <w:sz w:val="20"/>
          <w:lang w:val="fr-FR"/>
        </w:rPr>
        <w:t>subtype:</w:t>
      </w:r>
      <w:proofErr w:type="gramEnd"/>
      <w:r w:rsidRPr="008560A6">
        <w:rPr>
          <w:b w:val="0"/>
          <w:color w:val="auto"/>
          <w:sz w:val="20"/>
          <w:lang w:val="fr-FR"/>
        </w:rPr>
        <w:t>   </w:t>
      </w:r>
      <w:r w:rsidRPr="008560A6">
        <w:rPr>
          <w:b w:val="0"/>
          <w:color w:val="auto"/>
          <w:sz w:val="20"/>
          <w:lang w:val="fr-FR"/>
        </w:rPr>
        <w:tab/>
      </w:r>
      <w:r w:rsidR="00810E49" w:rsidRPr="008560A6">
        <w:rPr>
          <w:b w:val="0"/>
          <w:color w:val="auto"/>
          <w:sz w:val="20"/>
          <w:lang w:val="fr-FR"/>
        </w:rPr>
        <w:t>Encoding</w:t>
      </w:r>
    </w:p>
    <w:p w14:paraId="36CCEB3D" w14:textId="46A1AD65"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stage:   </w:t>
      </w:r>
      <w:r>
        <w:rPr>
          <w:b w:val="0"/>
          <w:color w:val="auto"/>
          <w:sz w:val="20"/>
        </w:rPr>
        <w:tab/>
      </w:r>
      <w:r w:rsidR="00F949B3">
        <w:rPr>
          <w:b w:val="0"/>
          <w:color w:val="auto"/>
          <w:sz w:val="20"/>
        </w:rPr>
        <w:t>Draft</w:t>
      </w:r>
    </w:p>
    <w:p w14:paraId="6E695DBF" w14:textId="77777777" w:rsidR="009A7B37" w:rsidRDefault="009A7B37">
      <w:pPr>
        <w:pStyle w:val="zzCover"/>
        <w:framePr w:hSpace="142" w:vSpace="142" w:wrap="auto" w:vAnchor="page" w:hAnchor="page" w:x="798" w:y="13865"/>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14:paraId="5B3E5961" w14:textId="77777777" w:rsidR="007F6680" w:rsidRDefault="007F6680" w:rsidP="00F60CB2">
      <w:bookmarkStart w:id="0" w:name="_Toc165888228"/>
    </w:p>
    <w:p w14:paraId="01F7B4C9" w14:textId="77777777" w:rsidR="00F60CB2" w:rsidRPr="000B65F0" w:rsidRDefault="00F60CB2" w:rsidP="00F60CB2">
      <w:pPr>
        <w:rPr>
          <w:sz w:val="16"/>
          <w:szCs w:val="16"/>
        </w:rPr>
      </w:pPr>
      <w:r>
        <w:br w:type="page"/>
      </w:r>
      <w:r w:rsidRPr="000B65F0">
        <w:rPr>
          <w:sz w:val="16"/>
          <w:szCs w:val="16"/>
        </w:rPr>
        <w:lastRenderedPageBreak/>
        <w:t>License Agreement</w:t>
      </w:r>
    </w:p>
    <w:p w14:paraId="16DF2EA1" w14:textId="77777777" w:rsidR="00F60CB2" w:rsidRPr="000B65F0" w:rsidRDefault="00F60CB2" w:rsidP="00F60CB2">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0B0CA565" w14:textId="77777777" w:rsidR="00F60CB2" w:rsidRPr="000B65F0" w:rsidRDefault="00F60CB2" w:rsidP="00F60CB2">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7F31C212" w14:textId="77777777" w:rsidR="00F60CB2" w:rsidRPr="000B65F0" w:rsidRDefault="00F60CB2" w:rsidP="00F60CB2">
      <w:pPr>
        <w:rPr>
          <w:sz w:val="16"/>
          <w:szCs w:val="16"/>
        </w:rPr>
      </w:pPr>
      <w:r w:rsidRPr="000B65F0">
        <w:rPr>
          <w:sz w:val="16"/>
          <w:szCs w:val="16"/>
        </w:rPr>
        <w:t xml:space="preserve">THIS LICENSE IS A COPYRIGHT LICENSE </w:t>
      </w:r>
      <w:proofErr w:type="gramStart"/>
      <w:r w:rsidRPr="000B65F0">
        <w:rPr>
          <w:sz w:val="16"/>
          <w:szCs w:val="16"/>
        </w:rPr>
        <w:t>ONLY, AND</w:t>
      </w:r>
      <w:proofErr w:type="gramEnd"/>
      <w:r w:rsidRPr="000B65F0">
        <w:rPr>
          <w:sz w:val="16"/>
          <w:szCs w:val="16"/>
        </w:rPr>
        <w:t xml:space="preserve"> DOES NOT CONVEY ANY RIGHTS UNDER ANY PATENTS THAT MAY BE IN FORCE ANYWHERE IN THE WORLD.</w:t>
      </w:r>
    </w:p>
    <w:p w14:paraId="32EF1717" w14:textId="77777777" w:rsidR="00F60CB2" w:rsidRPr="000B65F0" w:rsidRDefault="00F60CB2" w:rsidP="00F60CB2">
      <w:pPr>
        <w:rPr>
          <w:sz w:val="16"/>
          <w:szCs w:val="16"/>
        </w:rPr>
      </w:pPr>
      <w:r w:rsidRPr="000B65F0">
        <w:rPr>
          <w:sz w:val="16"/>
          <w:szCs w:val="16"/>
        </w:rPr>
        <w:t xml:space="preserve">THE INTELLECTUAL PROPERTY IS PROVIDED "AS IS", WITHOUT WARRANTY OF ANY KIND, EXPRESS OR IMPLIED, INCLUDING BUT NOT LIMITED TO THE WARRANTIES OF MERCHANTABILITY, FITNESS FOR A PARTICULAR PURPOSE, AND NONINFRINGEMENT OF </w:t>
      </w:r>
      <w:proofErr w:type="gramStart"/>
      <w:r w:rsidRPr="000B65F0">
        <w:rPr>
          <w:sz w:val="16"/>
          <w:szCs w:val="16"/>
        </w:rPr>
        <w:t>THIRD PARTY</w:t>
      </w:r>
      <w:proofErr w:type="gramEnd"/>
      <w:r w:rsidRPr="000B65F0">
        <w:rPr>
          <w:sz w:val="16"/>
          <w:szCs w:val="16"/>
        </w:rPr>
        <w:t xml:space="preserve">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19558C39" w14:textId="77777777" w:rsidR="00F60CB2" w:rsidRPr="000B65F0" w:rsidRDefault="00F60CB2" w:rsidP="00F60CB2">
      <w:pPr>
        <w:rPr>
          <w:sz w:val="16"/>
          <w:szCs w:val="16"/>
        </w:rPr>
      </w:pPr>
      <w:r w:rsidRPr="000B65F0">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01F12966" w14:textId="77777777" w:rsidR="00F60CB2" w:rsidRPr="00F60CB2" w:rsidRDefault="00F60CB2" w:rsidP="00F60CB2">
      <w:pPr>
        <w:rPr>
          <w:sz w:val="16"/>
          <w:szCs w:val="16"/>
        </w:rPr>
      </w:pPr>
      <w:r w:rsidRPr="00F60CB2">
        <w:rPr>
          <w:sz w:val="16"/>
          <w:szCs w:val="16"/>
        </w:rPr>
        <w:t xml:space="preserve">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w:t>
      </w:r>
      <w:proofErr w:type="gramStart"/>
      <w:r w:rsidRPr="00F60CB2">
        <w:rPr>
          <w:sz w:val="16"/>
          <w:szCs w:val="16"/>
        </w:rPr>
        <w:t>shall at all times</w:t>
      </w:r>
      <w:proofErr w:type="gramEnd"/>
      <w:r w:rsidRPr="00F60CB2">
        <w:rPr>
          <w:sz w:val="16"/>
          <w:szCs w:val="16"/>
        </w:rPr>
        <w:t xml:space="preserve">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1BCDD47F" w14:textId="77777777" w:rsidR="00F60CB2" w:rsidRPr="00F60CB2" w:rsidRDefault="00F60CB2" w:rsidP="00F60CB2">
      <w:r>
        <w:br w:type="page"/>
      </w:r>
    </w:p>
    <w:p w14:paraId="425DC695" w14:textId="77777777" w:rsidR="00F60CB2" w:rsidRDefault="00F60CB2">
      <w:pPr>
        <w:pStyle w:val="TOCHeading"/>
      </w:pPr>
      <w:r>
        <w:lastRenderedPageBreak/>
        <w:t>Contents</w:t>
      </w:r>
    </w:p>
    <w:p w14:paraId="229826AF" w14:textId="77777777" w:rsidR="006C58FC" w:rsidRPr="006C58FC" w:rsidRDefault="006C58FC" w:rsidP="006C58FC"/>
    <w:p w14:paraId="1F100AB2" w14:textId="25FE1DBC" w:rsidR="007D295D" w:rsidRDefault="00F27D5A">
      <w:pPr>
        <w:pStyle w:val="TOC1"/>
        <w:tabs>
          <w:tab w:val="left" w:pos="480"/>
          <w:tab w:val="right" w:leader="dot" w:pos="8630"/>
        </w:tabs>
        <w:rPr>
          <w:rFonts w:asciiTheme="minorHAnsi" w:eastAsiaTheme="minorEastAsia" w:hAnsiTheme="minorHAnsi" w:cstheme="minorBidi"/>
          <w:noProof/>
          <w:sz w:val="22"/>
          <w:szCs w:val="22"/>
        </w:rPr>
      </w:pPr>
      <w:r>
        <w:fldChar w:fldCharType="begin"/>
      </w:r>
      <w:r w:rsidR="00F60CB2">
        <w:instrText xml:space="preserve"> TOC \o "1-3" \h \z \u </w:instrText>
      </w:r>
      <w:r>
        <w:fldChar w:fldCharType="separate"/>
      </w:r>
      <w:hyperlink w:anchor="_Toc57593998" w:history="1">
        <w:r w:rsidR="007D295D" w:rsidRPr="00916726">
          <w:rPr>
            <w:rStyle w:val="Hyperlink"/>
            <w:noProof/>
          </w:rPr>
          <w:t>1.</w:t>
        </w:r>
        <w:r w:rsidR="007D295D">
          <w:rPr>
            <w:rFonts w:asciiTheme="minorHAnsi" w:eastAsiaTheme="minorEastAsia" w:hAnsiTheme="minorHAnsi" w:cstheme="minorBidi"/>
            <w:noProof/>
            <w:sz w:val="22"/>
            <w:szCs w:val="22"/>
          </w:rPr>
          <w:tab/>
        </w:r>
        <w:r w:rsidR="007D295D" w:rsidRPr="00916726">
          <w:rPr>
            <w:rStyle w:val="Hyperlink"/>
            <w:noProof/>
          </w:rPr>
          <w:t>Scope</w:t>
        </w:r>
        <w:r w:rsidR="007D295D">
          <w:rPr>
            <w:noProof/>
            <w:webHidden/>
          </w:rPr>
          <w:tab/>
        </w:r>
        <w:r w:rsidR="007D295D">
          <w:rPr>
            <w:noProof/>
            <w:webHidden/>
          </w:rPr>
          <w:fldChar w:fldCharType="begin"/>
        </w:r>
        <w:r w:rsidR="007D295D">
          <w:rPr>
            <w:noProof/>
            <w:webHidden/>
          </w:rPr>
          <w:instrText xml:space="preserve"> PAGEREF _Toc57593998 \h </w:instrText>
        </w:r>
        <w:r w:rsidR="007D295D">
          <w:rPr>
            <w:noProof/>
            <w:webHidden/>
          </w:rPr>
        </w:r>
        <w:r w:rsidR="007D295D">
          <w:rPr>
            <w:noProof/>
            <w:webHidden/>
          </w:rPr>
          <w:fldChar w:fldCharType="separate"/>
        </w:r>
        <w:r w:rsidR="00016E45">
          <w:rPr>
            <w:noProof/>
            <w:webHidden/>
          </w:rPr>
          <w:t>8</w:t>
        </w:r>
        <w:r w:rsidR="007D295D">
          <w:rPr>
            <w:noProof/>
            <w:webHidden/>
          </w:rPr>
          <w:fldChar w:fldCharType="end"/>
        </w:r>
      </w:hyperlink>
    </w:p>
    <w:p w14:paraId="457701B1" w14:textId="5D7FFE3A" w:rsidR="007D295D" w:rsidRDefault="009B2262">
      <w:pPr>
        <w:pStyle w:val="TOC1"/>
        <w:tabs>
          <w:tab w:val="left" w:pos="480"/>
          <w:tab w:val="right" w:leader="dot" w:pos="8630"/>
        </w:tabs>
        <w:rPr>
          <w:rFonts w:asciiTheme="minorHAnsi" w:eastAsiaTheme="minorEastAsia" w:hAnsiTheme="minorHAnsi" w:cstheme="minorBidi"/>
          <w:noProof/>
          <w:sz w:val="22"/>
          <w:szCs w:val="22"/>
        </w:rPr>
      </w:pPr>
      <w:hyperlink w:anchor="_Toc57593999" w:history="1">
        <w:r w:rsidR="007D295D" w:rsidRPr="00916726">
          <w:rPr>
            <w:rStyle w:val="Hyperlink"/>
            <w:noProof/>
          </w:rPr>
          <w:t>2.</w:t>
        </w:r>
        <w:r w:rsidR="007D295D">
          <w:rPr>
            <w:rFonts w:asciiTheme="minorHAnsi" w:eastAsiaTheme="minorEastAsia" w:hAnsiTheme="minorHAnsi" w:cstheme="minorBidi"/>
            <w:noProof/>
            <w:sz w:val="22"/>
            <w:szCs w:val="22"/>
          </w:rPr>
          <w:tab/>
        </w:r>
        <w:r w:rsidR="007D295D" w:rsidRPr="00916726">
          <w:rPr>
            <w:rStyle w:val="Hyperlink"/>
            <w:noProof/>
          </w:rPr>
          <w:t>Conformance</w:t>
        </w:r>
        <w:r w:rsidR="007D295D">
          <w:rPr>
            <w:noProof/>
            <w:webHidden/>
          </w:rPr>
          <w:tab/>
        </w:r>
        <w:r w:rsidR="007D295D">
          <w:rPr>
            <w:noProof/>
            <w:webHidden/>
          </w:rPr>
          <w:fldChar w:fldCharType="begin"/>
        </w:r>
        <w:r w:rsidR="007D295D">
          <w:rPr>
            <w:noProof/>
            <w:webHidden/>
          </w:rPr>
          <w:instrText xml:space="preserve"> PAGEREF _Toc57593999 \h </w:instrText>
        </w:r>
        <w:r w:rsidR="007D295D">
          <w:rPr>
            <w:noProof/>
            <w:webHidden/>
          </w:rPr>
        </w:r>
        <w:r w:rsidR="007D295D">
          <w:rPr>
            <w:noProof/>
            <w:webHidden/>
          </w:rPr>
          <w:fldChar w:fldCharType="separate"/>
        </w:r>
        <w:r w:rsidR="00016E45">
          <w:rPr>
            <w:noProof/>
            <w:webHidden/>
          </w:rPr>
          <w:t>8</w:t>
        </w:r>
        <w:r w:rsidR="007D295D">
          <w:rPr>
            <w:noProof/>
            <w:webHidden/>
          </w:rPr>
          <w:fldChar w:fldCharType="end"/>
        </w:r>
      </w:hyperlink>
    </w:p>
    <w:p w14:paraId="0188B188" w14:textId="13405B25" w:rsidR="007D295D" w:rsidRDefault="009B2262">
      <w:pPr>
        <w:pStyle w:val="TOC1"/>
        <w:tabs>
          <w:tab w:val="left" w:pos="480"/>
          <w:tab w:val="right" w:leader="dot" w:pos="8630"/>
        </w:tabs>
        <w:rPr>
          <w:rFonts w:asciiTheme="minorHAnsi" w:eastAsiaTheme="minorEastAsia" w:hAnsiTheme="minorHAnsi" w:cstheme="minorBidi"/>
          <w:noProof/>
          <w:sz w:val="22"/>
          <w:szCs w:val="22"/>
        </w:rPr>
      </w:pPr>
      <w:hyperlink w:anchor="_Toc57594000" w:history="1">
        <w:r w:rsidR="007D295D" w:rsidRPr="00916726">
          <w:rPr>
            <w:rStyle w:val="Hyperlink"/>
            <w:noProof/>
          </w:rPr>
          <w:t>3.</w:t>
        </w:r>
        <w:r w:rsidR="007D295D">
          <w:rPr>
            <w:rFonts w:asciiTheme="minorHAnsi" w:eastAsiaTheme="minorEastAsia" w:hAnsiTheme="minorHAnsi" w:cstheme="minorBidi"/>
            <w:noProof/>
            <w:sz w:val="22"/>
            <w:szCs w:val="22"/>
          </w:rPr>
          <w:tab/>
        </w:r>
        <w:r w:rsidR="007D295D" w:rsidRPr="00916726">
          <w:rPr>
            <w:rStyle w:val="Hyperlink"/>
            <w:noProof/>
          </w:rPr>
          <w:t>References</w:t>
        </w:r>
        <w:r w:rsidR="007D295D">
          <w:rPr>
            <w:noProof/>
            <w:webHidden/>
          </w:rPr>
          <w:tab/>
        </w:r>
        <w:r w:rsidR="007D295D">
          <w:rPr>
            <w:noProof/>
            <w:webHidden/>
          </w:rPr>
          <w:fldChar w:fldCharType="begin"/>
        </w:r>
        <w:r w:rsidR="007D295D">
          <w:rPr>
            <w:noProof/>
            <w:webHidden/>
          </w:rPr>
          <w:instrText xml:space="preserve"> PAGEREF _Toc57594000 \h </w:instrText>
        </w:r>
        <w:r w:rsidR="007D295D">
          <w:rPr>
            <w:noProof/>
            <w:webHidden/>
          </w:rPr>
        </w:r>
        <w:r w:rsidR="007D295D">
          <w:rPr>
            <w:noProof/>
            <w:webHidden/>
          </w:rPr>
          <w:fldChar w:fldCharType="separate"/>
        </w:r>
        <w:r w:rsidR="00016E45">
          <w:rPr>
            <w:noProof/>
            <w:webHidden/>
          </w:rPr>
          <w:t>8</w:t>
        </w:r>
        <w:r w:rsidR="007D295D">
          <w:rPr>
            <w:noProof/>
            <w:webHidden/>
          </w:rPr>
          <w:fldChar w:fldCharType="end"/>
        </w:r>
      </w:hyperlink>
    </w:p>
    <w:p w14:paraId="740F53CB" w14:textId="125BAFFF" w:rsidR="007D295D" w:rsidRDefault="009B2262">
      <w:pPr>
        <w:pStyle w:val="TOC1"/>
        <w:tabs>
          <w:tab w:val="left" w:pos="480"/>
          <w:tab w:val="right" w:leader="dot" w:pos="8630"/>
        </w:tabs>
        <w:rPr>
          <w:rFonts w:asciiTheme="minorHAnsi" w:eastAsiaTheme="minorEastAsia" w:hAnsiTheme="minorHAnsi" w:cstheme="minorBidi"/>
          <w:noProof/>
          <w:sz w:val="22"/>
          <w:szCs w:val="22"/>
        </w:rPr>
      </w:pPr>
      <w:hyperlink w:anchor="_Toc57594001" w:history="1">
        <w:r w:rsidR="007D295D" w:rsidRPr="00916726">
          <w:rPr>
            <w:rStyle w:val="Hyperlink"/>
            <w:iCs/>
            <w:noProof/>
          </w:rPr>
          <w:t>4.</w:t>
        </w:r>
        <w:r w:rsidR="007D295D">
          <w:rPr>
            <w:rFonts w:asciiTheme="minorHAnsi" w:eastAsiaTheme="minorEastAsia" w:hAnsiTheme="minorHAnsi" w:cstheme="minorBidi"/>
            <w:noProof/>
            <w:sz w:val="22"/>
            <w:szCs w:val="22"/>
          </w:rPr>
          <w:tab/>
        </w:r>
        <w:r w:rsidR="007D295D" w:rsidRPr="00916726">
          <w:rPr>
            <w:rStyle w:val="Hyperlink"/>
            <w:noProof/>
          </w:rPr>
          <w:t>Terms and Definitions</w:t>
        </w:r>
        <w:r w:rsidR="007D295D">
          <w:rPr>
            <w:noProof/>
            <w:webHidden/>
          </w:rPr>
          <w:tab/>
        </w:r>
        <w:r w:rsidR="007D295D">
          <w:rPr>
            <w:noProof/>
            <w:webHidden/>
          </w:rPr>
          <w:fldChar w:fldCharType="begin"/>
        </w:r>
        <w:r w:rsidR="007D295D">
          <w:rPr>
            <w:noProof/>
            <w:webHidden/>
          </w:rPr>
          <w:instrText xml:space="preserve"> PAGEREF _Toc57594001 \h </w:instrText>
        </w:r>
        <w:r w:rsidR="007D295D">
          <w:rPr>
            <w:noProof/>
            <w:webHidden/>
          </w:rPr>
        </w:r>
        <w:r w:rsidR="007D295D">
          <w:rPr>
            <w:noProof/>
            <w:webHidden/>
          </w:rPr>
          <w:fldChar w:fldCharType="separate"/>
        </w:r>
        <w:r w:rsidR="00016E45">
          <w:rPr>
            <w:noProof/>
            <w:webHidden/>
          </w:rPr>
          <w:t>9</w:t>
        </w:r>
        <w:r w:rsidR="007D295D">
          <w:rPr>
            <w:noProof/>
            <w:webHidden/>
          </w:rPr>
          <w:fldChar w:fldCharType="end"/>
        </w:r>
      </w:hyperlink>
    </w:p>
    <w:p w14:paraId="0B0E8517" w14:textId="6D050D90"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02" w:history="1">
        <w:r w:rsidR="007D295D" w:rsidRPr="00916726">
          <w:rPr>
            <w:rStyle w:val="Hyperlink"/>
            <w:noProof/>
          </w:rPr>
          <w:t>4.1</w:t>
        </w:r>
        <w:r w:rsidR="007D295D">
          <w:rPr>
            <w:rFonts w:asciiTheme="minorHAnsi" w:eastAsiaTheme="minorEastAsia" w:hAnsiTheme="minorHAnsi" w:cstheme="minorBidi"/>
            <w:noProof/>
            <w:sz w:val="22"/>
            <w:szCs w:val="22"/>
          </w:rPr>
          <w:tab/>
        </w:r>
        <w:r w:rsidR="007D295D" w:rsidRPr="00916726">
          <w:rPr>
            <w:rStyle w:val="Hyperlink"/>
            <w:noProof/>
          </w:rPr>
          <w:t>coordinate</w:t>
        </w:r>
        <w:r w:rsidR="007D295D">
          <w:rPr>
            <w:noProof/>
            <w:webHidden/>
          </w:rPr>
          <w:tab/>
        </w:r>
        <w:r w:rsidR="007D295D">
          <w:rPr>
            <w:noProof/>
            <w:webHidden/>
          </w:rPr>
          <w:fldChar w:fldCharType="begin"/>
        </w:r>
        <w:r w:rsidR="007D295D">
          <w:rPr>
            <w:noProof/>
            <w:webHidden/>
          </w:rPr>
          <w:instrText xml:space="preserve"> PAGEREF _Toc57594002 \h </w:instrText>
        </w:r>
        <w:r w:rsidR="007D295D">
          <w:rPr>
            <w:noProof/>
            <w:webHidden/>
          </w:rPr>
        </w:r>
        <w:r w:rsidR="007D295D">
          <w:rPr>
            <w:noProof/>
            <w:webHidden/>
          </w:rPr>
          <w:fldChar w:fldCharType="separate"/>
        </w:r>
        <w:r w:rsidR="00016E45">
          <w:rPr>
            <w:noProof/>
            <w:webHidden/>
          </w:rPr>
          <w:t>9</w:t>
        </w:r>
        <w:r w:rsidR="007D295D">
          <w:rPr>
            <w:noProof/>
            <w:webHidden/>
          </w:rPr>
          <w:fldChar w:fldCharType="end"/>
        </w:r>
      </w:hyperlink>
    </w:p>
    <w:p w14:paraId="4714896A" w14:textId="7FDFEC04"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03" w:history="1">
        <w:r w:rsidR="007D295D" w:rsidRPr="00916726">
          <w:rPr>
            <w:rStyle w:val="Hyperlink"/>
            <w:noProof/>
          </w:rPr>
          <w:t>4.2</w:t>
        </w:r>
        <w:r w:rsidR="007D295D">
          <w:rPr>
            <w:rFonts w:asciiTheme="minorHAnsi" w:eastAsiaTheme="minorEastAsia" w:hAnsiTheme="minorHAnsi" w:cstheme="minorBidi"/>
            <w:noProof/>
            <w:sz w:val="22"/>
            <w:szCs w:val="22"/>
          </w:rPr>
          <w:tab/>
        </w:r>
        <w:r w:rsidR="007D295D" w:rsidRPr="00916726">
          <w:rPr>
            <w:rStyle w:val="Hyperlink"/>
            <w:noProof/>
          </w:rPr>
          <w:t>coordinate reference system</w:t>
        </w:r>
        <w:r w:rsidR="007D295D">
          <w:rPr>
            <w:noProof/>
            <w:webHidden/>
          </w:rPr>
          <w:tab/>
        </w:r>
        <w:r w:rsidR="007D295D">
          <w:rPr>
            <w:noProof/>
            <w:webHidden/>
          </w:rPr>
          <w:fldChar w:fldCharType="begin"/>
        </w:r>
        <w:r w:rsidR="007D295D">
          <w:rPr>
            <w:noProof/>
            <w:webHidden/>
          </w:rPr>
          <w:instrText xml:space="preserve"> PAGEREF _Toc57594003 \h </w:instrText>
        </w:r>
        <w:r w:rsidR="007D295D">
          <w:rPr>
            <w:noProof/>
            <w:webHidden/>
          </w:rPr>
        </w:r>
        <w:r w:rsidR="007D295D">
          <w:rPr>
            <w:noProof/>
            <w:webHidden/>
          </w:rPr>
          <w:fldChar w:fldCharType="separate"/>
        </w:r>
        <w:r w:rsidR="00016E45">
          <w:rPr>
            <w:noProof/>
            <w:webHidden/>
          </w:rPr>
          <w:t>9</w:t>
        </w:r>
        <w:r w:rsidR="007D295D">
          <w:rPr>
            <w:noProof/>
            <w:webHidden/>
          </w:rPr>
          <w:fldChar w:fldCharType="end"/>
        </w:r>
      </w:hyperlink>
    </w:p>
    <w:p w14:paraId="79E87AFA" w14:textId="6A31E122"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04" w:history="1">
        <w:r w:rsidR="007D295D" w:rsidRPr="00916726">
          <w:rPr>
            <w:rStyle w:val="Hyperlink"/>
            <w:noProof/>
          </w:rPr>
          <w:t>4.3</w:t>
        </w:r>
        <w:r w:rsidR="007D295D">
          <w:rPr>
            <w:rFonts w:asciiTheme="minorHAnsi" w:eastAsiaTheme="minorEastAsia" w:hAnsiTheme="minorHAnsi" w:cstheme="minorBidi"/>
            <w:noProof/>
            <w:sz w:val="22"/>
            <w:szCs w:val="22"/>
          </w:rPr>
          <w:tab/>
        </w:r>
        <w:r w:rsidR="007D295D" w:rsidRPr="00916726">
          <w:rPr>
            <w:rStyle w:val="Hyperlink"/>
            <w:noProof/>
          </w:rPr>
          <w:t>coordinate system</w:t>
        </w:r>
        <w:r w:rsidR="007D295D">
          <w:rPr>
            <w:noProof/>
            <w:webHidden/>
          </w:rPr>
          <w:tab/>
        </w:r>
        <w:r w:rsidR="007D295D">
          <w:rPr>
            <w:noProof/>
            <w:webHidden/>
          </w:rPr>
          <w:fldChar w:fldCharType="begin"/>
        </w:r>
        <w:r w:rsidR="007D295D">
          <w:rPr>
            <w:noProof/>
            <w:webHidden/>
          </w:rPr>
          <w:instrText xml:space="preserve"> PAGEREF _Toc57594004 \h </w:instrText>
        </w:r>
        <w:r w:rsidR="007D295D">
          <w:rPr>
            <w:noProof/>
            <w:webHidden/>
          </w:rPr>
        </w:r>
        <w:r w:rsidR="007D295D">
          <w:rPr>
            <w:noProof/>
            <w:webHidden/>
          </w:rPr>
          <w:fldChar w:fldCharType="separate"/>
        </w:r>
        <w:r w:rsidR="00016E45">
          <w:rPr>
            <w:noProof/>
            <w:webHidden/>
          </w:rPr>
          <w:t>9</w:t>
        </w:r>
        <w:r w:rsidR="007D295D">
          <w:rPr>
            <w:noProof/>
            <w:webHidden/>
          </w:rPr>
          <w:fldChar w:fldCharType="end"/>
        </w:r>
      </w:hyperlink>
    </w:p>
    <w:p w14:paraId="66C2AFFF" w14:textId="71CD2462"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05" w:history="1">
        <w:r w:rsidR="007D295D" w:rsidRPr="00916726">
          <w:rPr>
            <w:rStyle w:val="Hyperlink"/>
            <w:noProof/>
          </w:rPr>
          <w:t>4.4</w:t>
        </w:r>
        <w:r w:rsidR="007D295D">
          <w:rPr>
            <w:rFonts w:asciiTheme="minorHAnsi" w:eastAsiaTheme="minorEastAsia" w:hAnsiTheme="minorHAnsi" w:cstheme="minorBidi"/>
            <w:noProof/>
            <w:sz w:val="22"/>
            <w:szCs w:val="22"/>
          </w:rPr>
          <w:tab/>
        </w:r>
        <w:r w:rsidR="007D295D" w:rsidRPr="00916726">
          <w:rPr>
            <w:rStyle w:val="Hyperlink"/>
            <w:noProof/>
          </w:rPr>
          <w:t>curve</w:t>
        </w:r>
        <w:r w:rsidR="007D295D">
          <w:rPr>
            <w:noProof/>
            <w:webHidden/>
          </w:rPr>
          <w:tab/>
        </w:r>
        <w:r w:rsidR="007D295D">
          <w:rPr>
            <w:noProof/>
            <w:webHidden/>
          </w:rPr>
          <w:fldChar w:fldCharType="begin"/>
        </w:r>
        <w:r w:rsidR="007D295D">
          <w:rPr>
            <w:noProof/>
            <w:webHidden/>
          </w:rPr>
          <w:instrText xml:space="preserve"> PAGEREF _Toc57594005 \h </w:instrText>
        </w:r>
        <w:r w:rsidR="007D295D">
          <w:rPr>
            <w:noProof/>
            <w:webHidden/>
          </w:rPr>
        </w:r>
        <w:r w:rsidR="007D295D">
          <w:rPr>
            <w:noProof/>
            <w:webHidden/>
          </w:rPr>
          <w:fldChar w:fldCharType="separate"/>
        </w:r>
        <w:r w:rsidR="00016E45">
          <w:rPr>
            <w:noProof/>
            <w:webHidden/>
          </w:rPr>
          <w:t>9</w:t>
        </w:r>
        <w:r w:rsidR="007D295D">
          <w:rPr>
            <w:noProof/>
            <w:webHidden/>
          </w:rPr>
          <w:fldChar w:fldCharType="end"/>
        </w:r>
      </w:hyperlink>
    </w:p>
    <w:p w14:paraId="55E6A81F" w14:textId="57BAC376"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06" w:history="1">
        <w:r w:rsidR="007D295D" w:rsidRPr="00916726">
          <w:rPr>
            <w:rStyle w:val="Hyperlink"/>
            <w:noProof/>
          </w:rPr>
          <w:t>4.5</w:t>
        </w:r>
        <w:r w:rsidR="007D295D">
          <w:rPr>
            <w:rFonts w:asciiTheme="minorHAnsi" w:eastAsiaTheme="minorEastAsia" w:hAnsiTheme="minorHAnsi" w:cstheme="minorBidi"/>
            <w:noProof/>
            <w:sz w:val="22"/>
            <w:szCs w:val="22"/>
          </w:rPr>
          <w:tab/>
        </w:r>
        <w:r w:rsidR="007D295D" w:rsidRPr="00916726">
          <w:rPr>
            <w:rStyle w:val="Hyperlink"/>
            <w:noProof/>
          </w:rPr>
          <w:t>grid</w:t>
        </w:r>
        <w:r w:rsidR="007D295D">
          <w:rPr>
            <w:noProof/>
            <w:webHidden/>
          </w:rPr>
          <w:tab/>
        </w:r>
        <w:r w:rsidR="007D295D">
          <w:rPr>
            <w:noProof/>
            <w:webHidden/>
          </w:rPr>
          <w:fldChar w:fldCharType="begin"/>
        </w:r>
        <w:r w:rsidR="007D295D">
          <w:rPr>
            <w:noProof/>
            <w:webHidden/>
          </w:rPr>
          <w:instrText xml:space="preserve"> PAGEREF _Toc57594006 \h </w:instrText>
        </w:r>
        <w:r w:rsidR="007D295D">
          <w:rPr>
            <w:noProof/>
            <w:webHidden/>
          </w:rPr>
        </w:r>
        <w:r w:rsidR="007D295D">
          <w:rPr>
            <w:noProof/>
            <w:webHidden/>
          </w:rPr>
          <w:fldChar w:fldCharType="separate"/>
        </w:r>
        <w:r w:rsidR="00016E45">
          <w:rPr>
            <w:noProof/>
            <w:webHidden/>
          </w:rPr>
          <w:t>9</w:t>
        </w:r>
        <w:r w:rsidR="007D295D">
          <w:rPr>
            <w:noProof/>
            <w:webHidden/>
          </w:rPr>
          <w:fldChar w:fldCharType="end"/>
        </w:r>
      </w:hyperlink>
    </w:p>
    <w:p w14:paraId="0CCC88FA" w14:textId="271F7A86"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07" w:history="1">
        <w:r w:rsidR="007D295D" w:rsidRPr="00916726">
          <w:rPr>
            <w:rStyle w:val="Hyperlink"/>
            <w:noProof/>
          </w:rPr>
          <w:t>4.6</w:t>
        </w:r>
        <w:r w:rsidR="007D295D">
          <w:rPr>
            <w:rFonts w:asciiTheme="minorHAnsi" w:eastAsiaTheme="minorEastAsia" w:hAnsiTheme="minorHAnsi" w:cstheme="minorBidi"/>
            <w:noProof/>
            <w:sz w:val="22"/>
            <w:szCs w:val="22"/>
          </w:rPr>
          <w:tab/>
        </w:r>
        <w:r w:rsidR="007D295D" w:rsidRPr="00916726">
          <w:rPr>
            <w:rStyle w:val="Hyperlink"/>
            <w:noProof/>
          </w:rPr>
          <w:t>point</w:t>
        </w:r>
        <w:r w:rsidR="007D295D">
          <w:rPr>
            <w:noProof/>
            <w:webHidden/>
          </w:rPr>
          <w:tab/>
        </w:r>
        <w:r w:rsidR="007D295D">
          <w:rPr>
            <w:noProof/>
            <w:webHidden/>
          </w:rPr>
          <w:fldChar w:fldCharType="begin"/>
        </w:r>
        <w:r w:rsidR="007D295D">
          <w:rPr>
            <w:noProof/>
            <w:webHidden/>
          </w:rPr>
          <w:instrText xml:space="preserve"> PAGEREF _Toc57594007 \h </w:instrText>
        </w:r>
        <w:r w:rsidR="007D295D">
          <w:rPr>
            <w:noProof/>
            <w:webHidden/>
          </w:rPr>
        </w:r>
        <w:r w:rsidR="007D295D">
          <w:rPr>
            <w:noProof/>
            <w:webHidden/>
          </w:rPr>
          <w:fldChar w:fldCharType="separate"/>
        </w:r>
        <w:r w:rsidR="00016E45">
          <w:rPr>
            <w:noProof/>
            <w:webHidden/>
          </w:rPr>
          <w:t>10</w:t>
        </w:r>
        <w:r w:rsidR="007D295D">
          <w:rPr>
            <w:noProof/>
            <w:webHidden/>
          </w:rPr>
          <w:fldChar w:fldCharType="end"/>
        </w:r>
      </w:hyperlink>
    </w:p>
    <w:p w14:paraId="1DAF9EE3" w14:textId="214246FB"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08" w:history="1">
        <w:r w:rsidR="007D295D" w:rsidRPr="00916726">
          <w:rPr>
            <w:rStyle w:val="Hyperlink"/>
            <w:noProof/>
          </w:rPr>
          <w:t>4.7</w:t>
        </w:r>
        <w:r w:rsidR="007D295D">
          <w:rPr>
            <w:rFonts w:asciiTheme="minorHAnsi" w:eastAsiaTheme="minorEastAsia" w:hAnsiTheme="minorHAnsi" w:cstheme="minorBidi"/>
            <w:noProof/>
            <w:sz w:val="22"/>
            <w:szCs w:val="22"/>
          </w:rPr>
          <w:tab/>
        </w:r>
        <w:r w:rsidR="007D295D" w:rsidRPr="00916726">
          <w:rPr>
            <w:rStyle w:val="Hyperlink"/>
            <w:noProof/>
          </w:rPr>
          <w:t>referenceable grid</w:t>
        </w:r>
        <w:r w:rsidR="007D295D">
          <w:rPr>
            <w:noProof/>
            <w:webHidden/>
          </w:rPr>
          <w:tab/>
        </w:r>
        <w:r w:rsidR="007D295D">
          <w:rPr>
            <w:noProof/>
            <w:webHidden/>
          </w:rPr>
          <w:fldChar w:fldCharType="begin"/>
        </w:r>
        <w:r w:rsidR="007D295D">
          <w:rPr>
            <w:noProof/>
            <w:webHidden/>
          </w:rPr>
          <w:instrText xml:space="preserve"> PAGEREF _Toc57594008 \h </w:instrText>
        </w:r>
        <w:r w:rsidR="007D295D">
          <w:rPr>
            <w:noProof/>
            <w:webHidden/>
          </w:rPr>
        </w:r>
        <w:r w:rsidR="007D295D">
          <w:rPr>
            <w:noProof/>
            <w:webHidden/>
          </w:rPr>
          <w:fldChar w:fldCharType="separate"/>
        </w:r>
        <w:r w:rsidR="00016E45">
          <w:rPr>
            <w:noProof/>
            <w:webHidden/>
          </w:rPr>
          <w:t>10</w:t>
        </w:r>
        <w:r w:rsidR="007D295D">
          <w:rPr>
            <w:noProof/>
            <w:webHidden/>
          </w:rPr>
          <w:fldChar w:fldCharType="end"/>
        </w:r>
      </w:hyperlink>
    </w:p>
    <w:p w14:paraId="756F298D" w14:textId="69285269"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09" w:history="1">
        <w:r w:rsidR="007D295D" w:rsidRPr="00916726">
          <w:rPr>
            <w:rStyle w:val="Hyperlink"/>
            <w:noProof/>
          </w:rPr>
          <w:t>4.8</w:t>
        </w:r>
        <w:r w:rsidR="007D295D">
          <w:rPr>
            <w:rFonts w:asciiTheme="minorHAnsi" w:eastAsiaTheme="minorEastAsia" w:hAnsiTheme="minorHAnsi" w:cstheme="minorBidi"/>
            <w:noProof/>
            <w:sz w:val="22"/>
            <w:szCs w:val="22"/>
          </w:rPr>
          <w:tab/>
        </w:r>
        <w:r w:rsidR="007D295D" w:rsidRPr="00916726">
          <w:rPr>
            <w:rStyle w:val="Hyperlink"/>
            <w:noProof/>
          </w:rPr>
          <w:t>sensor model</w:t>
        </w:r>
        <w:r w:rsidR="007D295D">
          <w:rPr>
            <w:noProof/>
            <w:webHidden/>
          </w:rPr>
          <w:tab/>
        </w:r>
        <w:r w:rsidR="007D295D">
          <w:rPr>
            <w:noProof/>
            <w:webHidden/>
          </w:rPr>
          <w:fldChar w:fldCharType="begin"/>
        </w:r>
        <w:r w:rsidR="007D295D">
          <w:rPr>
            <w:noProof/>
            <w:webHidden/>
          </w:rPr>
          <w:instrText xml:space="preserve"> PAGEREF _Toc57594009 \h </w:instrText>
        </w:r>
        <w:r w:rsidR="007D295D">
          <w:rPr>
            <w:noProof/>
            <w:webHidden/>
          </w:rPr>
        </w:r>
        <w:r w:rsidR="007D295D">
          <w:rPr>
            <w:noProof/>
            <w:webHidden/>
          </w:rPr>
          <w:fldChar w:fldCharType="separate"/>
        </w:r>
        <w:r w:rsidR="00016E45">
          <w:rPr>
            <w:noProof/>
            <w:webHidden/>
          </w:rPr>
          <w:t>10</w:t>
        </w:r>
        <w:r w:rsidR="007D295D">
          <w:rPr>
            <w:noProof/>
            <w:webHidden/>
          </w:rPr>
          <w:fldChar w:fldCharType="end"/>
        </w:r>
      </w:hyperlink>
    </w:p>
    <w:p w14:paraId="449A042D" w14:textId="16EE3DD6" w:rsidR="007D295D" w:rsidRDefault="009B2262">
      <w:pPr>
        <w:pStyle w:val="TOC1"/>
        <w:tabs>
          <w:tab w:val="left" w:pos="480"/>
          <w:tab w:val="right" w:leader="dot" w:pos="8630"/>
        </w:tabs>
        <w:rPr>
          <w:rFonts w:asciiTheme="minorHAnsi" w:eastAsiaTheme="minorEastAsia" w:hAnsiTheme="minorHAnsi" w:cstheme="minorBidi"/>
          <w:noProof/>
          <w:sz w:val="22"/>
          <w:szCs w:val="22"/>
        </w:rPr>
      </w:pPr>
      <w:hyperlink w:anchor="_Toc57594010" w:history="1">
        <w:r w:rsidR="007D295D" w:rsidRPr="00916726">
          <w:rPr>
            <w:rStyle w:val="Hyperlink"/>
            <w:noProof/>
          </w:rPr>
          <w:t>5.</w:t>
        </w:r>
        <w:r w:rsidR="007D295D">
          <w:rPr>
            <w:rFonts w:asciiTheme="minorHAnsi" w:eastAsiaTheme="minorEastAsia" w:hAnsiTheme="minorHAnsi" w:cstheme="minorBidi"/>
            <w:noProof/>
            <w:sz w:val="22"/>
            <w:szCs w:val="22"/>
          </w:rPr>
          <w:tab/>
        </w:r>
        <w:r w:rsidR="007D295D" w:rsidRPr="00916726">
          <w:rPr>
            <w:rStyle w:val="Hyperlink"/>
            <w:noProof/>
          </w:rPr>
          <w:t>Conventions</w:t>
        </w:r>
        <w:r w:rsidR="007D295D">
          <w:rPr>
            <w:noProof/>
            <w:webHidden/>
          </w:rPr>
          <w:tab/>
        </w:r>
        <w:r w:rsidR="007D295D">
          <w:rPr>
            <w:noProof/>
            <w:webHidden/>
          </w:rPr>
          <w:fldChar w:fldCharType="begin"/>
        </w:r>
        <w:r w:rsidR="007D295D">
          <w:rPr>
            <w:noProof/>
            <w:webHidden/>
          </w:rPr>
          <w:instrText xml:space="preserve"> PAGEREF _Toc57594010 \h </w:instrText>
        </w:r>
        <w:r w:rsidR="007D295D">
          <w:rPr>
            <w:noProof/>
            <w:webHidden/>
          </w:rPr>
        </w:r>
        <w:r w:rsidR="007D295D">
          <w:rPr>
            <w:noProof/>
            <w:webHidden/>
          </w:rPr>
          <w:fldChar w:fldCharType="separate"/>
        </w:r>
        <w:r w:rsidR="00016E45">
          <w:rPr>
            <w:noProof/>
            <w:webHidden/>
          </w:rPr>
          <w:t>11</w:t>
        </w:r>
        <w:r w:rsidR="007D295D">
          <w:rPr>
            <w:noProof/>
            <w:webHidden/>
          </w:rPr>
          <w:fldChar w:fldCharType="end"/>
        </w:r>
      </w:hyperlink>
    </w:p>
    <w:p w14:paraId="639F1939" w14:textId="7C837245"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11" w:history="1">
        <w:r w:rsidR="007D295D" w:rsidRPr="00916726">
          <w:rPr>
            <w:rStyle w:val="Hyperlink"/>
            <w:noProof/>
          </w:rPr>
          <w:t>5.1</w:t>
        </w:r>
        <w:r w:rsidR="007D295D">
          <w:rPr>
            <w:rFonts w:asciiTheme="minorHAnsi" w:eastAsiaTheme="minorEastAsia" w:hAnsiTheme="minorHAnsi" w:cstheme="minorBidi"/>
            <w:noProof/>
            <w:sz w:val="22"/>
            <w:szCs w:val="22"/>
          </w:rPr>
          <w:tab/>
        </w:r>
        <w:r w:rsidR="007D295D" w:rsidRPr="00916726">
          <w:rPr>
            <w:rStyle w:val="Hyperlink"/>
            <w:noProof/>
          </w:rPr>
          <w:t>Identifiers</w:t>
        </w:r>
        <w:r w:rsidR="007D295D">
          <w:rPr>
            <w:noProof/>
            <w:webHidden/>
          </w:rPr>
          <w:tab/>
        </w:r>
        <w:r w:rsidR="007D295D">
          <w:rPr>
            <w:noProof/>
            <w:webHidden/>
          </w:rPr>
          <w:fldChar w:fldCharType="begin"/>
        </w:r>
        <w:r w:rsidR="007D295D">
          <w:rPr>
            <w:noProof/>
            <w:webHidden/>
          </w:rPr>
          <w:instrText xml:space="preserve"> PAGEREF _Toc57594011 \h </w:instrText>
        </w:r>
        <w:r w:rsidR="007D295D">
          <w:rPr>
            <w:noProof/>
            <w:webHidden/>
          </w:rPr>
        </w:r>
        <w:r w:rsidR="007D295D">
          <w:rPr>
            <w:noProof/>
            <w:webHidden/>
          </w:rPr>
          <w:fldChar w:fldCharType="separate"/>
        </w:r>
        <w:r w:rsidR="00016E45">
          <w:rPr>
            <w:noProof/>
            <w:webHidden/>
          </w:rPr>
          <w:t>11</w:t>
        </w:r>
        <w:r w:rsidR="007D295D">
          <w:rPr>
            <w:noProof/>
            <w:webHidden/>
          </w:rPr>
          <w:fldChar w:fldCharType="end"/>
        </w:r>
      </w:hyperlink>
    </w:p>
    <w:p w14:paraId="6997889B" w14:textId="639C00FB"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12" w:history="1">
        <w:r w:rsidR="007D295D" w:rsidRPr="00916726">
          <w:rPr>
            <w:rStyle w:val="Hyperlink"/>
            <w:noProof/>
          </w:rPr>
          <w:t>5.2</w:t>
        </w:r>
        <w:r w:rsidR="007D295D">
          <w:rPr>
            <w:rFonts w:asciiTheme="minorHAnsi" w:eastAsiaTheme="minorEastAsia" w:hAnsiTheme="minorHAnsi" w:cstheme="minorBidi"/>
            <w:noProof/>
            <w:sz w:val="22"/>
            <w:szCs w:val="22"/>
          </w:rPr>
          <w:tab/>
        </w:r>
        <w:r w:rsidR="007D295D" w:rsidRPr="00916726">
          <w:rPr>
            <w:rStyle w:val="Hyperlink"/>
            <w:noProof/>
          </w:rPr>
          <w:t>Abbreviated terms</w:t>
        </w:r>
        <w:r w:rsidR="007D295D">
          <w:rPr>
            <w:noProof/>
            <w:webHidden/>
          </w:rPr>
          <w:tab/>
        </w:r>
        <w:r w:rsidR="007D295D">
          <w:rPr>
            <w:noProof/>
            <w:webHidden/>
          </w:rPr>
          <w:fldChar w:fldCharType="begin"/>
        </w:r>
        <w:r w:rsidR="007D295D">
          <w:rPr>
            <w:noProof/>
            <w:webHidden/>
          </w:rPr>
          <w:instrText xml:space="preserve"> PAGEREF _Toc57594012 \h </w:instrText>
        </w:r>
        <w:r w:rsidR="007D295D">
          <w:rPr>
            <w:noProof/>
            <w:webHidden/>
          </w:rPr>
        </w:r>
        <w:r w:rsidR="007D295D">
          <w:rPr>
            <w:noProof/>
            <w:webHidden/>
          </w:rPr>
          <w:fldChar w:fldCharType="separate"/>
        </w:r>
        <w:r w:rsidR="00016E45">
          <w:rPr>
            <w:noProof/>
            <w:webHidden/>
          </w:rPr>
          <w:t>11</w:t>
        </w:r>
        <w:r w:rsidR="007D295D">
          <w:rPr>
            <w:noProof/>
            <w:webHidden/>
          </w:rPr>
          <w:fldChar w:fldCharType="end"/>
        </w:r>
      </w:hyperlink>
    </w:p>
    <w:p w14:paraId="75608789" w14:textId="506CCDE2"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13" w:history="1">
        <w:r w:rsidR="007D295D" w:rsidRPr="00916726">
          <w:rPr>
            <w:rStyle w:val="Hyperlink"/>
            <w:noProof/>
          </w:rPr>
          <w:t>5.3</w:t>
        </w:r>
        <w:r w:rsidR="007D295D">
          <w:rPr>
            <w:rFonts w:asciiTheme="minorHAnsi" w:eastAsiaTheme="minorEastAsia" w:hAnsiTheme="minorHAnsi" w:cstheme="minorBidi"/>
            <w:noProof/>
            <w:sz w:val="22"/>
            <w:szCs w:val="22"/>
          </w:rPr>
          <w:tab/>
        </w:r>
        <w:r w:rsidR="007D295D" w:rsidRPr="00916726">
          <w:rPr>
            <w:rStyle w:val="Hyperlink"/>
            <w:noProof/>
          </w:rPr>
          <w:t>Namespace prefix conventions</w:t>
        </w:r>
        <w:r w:rsidR="007D295D">
          <w:rPr>
            <w:noProof/>
            <w:webHidden/>
          </w:rPr>
          <w:tab/>
        </w:r>
        <w:r w:rsidR="007D295D">
          <w:rPr>
            <w:noProof/>
            <w:webHidden/>
          </w:rPr>
          <w:fldChar w:fldCharType="begin"/>
        </w:r>
        <w:r w:rsidR="007D295D">
          <w:rPr>
            <w:noProof/>
            <w:webHidden/>
          </w:rPr>
          <w:instrText xml:space="preserve"> PAGEREF _Toc57594013 \h </w:instrText>
        </w:r>
        <w:r w:rsidR="007D295D">
          <w:rPr>
            <w:noProof/>
            <w:webHidden/>
          </w:rPr>
        </w:r>
        <w:r w:rsidR="007D295D">
          <w:rPr>
            <w:noProof/>
            <w:webHidden/>
          </w:rPr>
          <w:fldChar w:fldCharType="separate"/>
        </w:r>
        <w:r w:rsidR="00016E45">
          <w:rPr>
            <w:noProof/>
            <w:webHidden/>
          </w:rPr>
          <w:t>11</w:t>
        </w:r>
        <w:r w:rsidR="007D295D">
          <w:rPr>
            <w:noProof/>
            <w:webHidden/>
          </w:rPr>
          <w:fldChar w:fldCharType="end"/>
        </w:r>
      </w:hyperlink>
    </w:p>
    <w:p w14:paraId="133C7BD2" w14:textId="5156868A" w:rsidR="007D295D" w:rsidRDefault="009B2262">
      <w:pPr>
        <w:pStyle w:val="TOC1"/>
        <w:tabs>
          <w:tab w:val="left" w:pos="480"/>
          <w:tab w:val="right" w:leader="dot" w:pos="8630"/>
        </w:tabs>
        <w:rPr>
          <w:rFonts w:asciiTheme="minorHAnsi" w:eastAsiaTheme="minorEastAsia" w:hAnsiTheme="minorHAnsi" w:cstheme="minorBidi"/>
          <w:noProof/>
          <w:sz w:val="22"/>
          <w:szCs w:val="22"/>
        </w:rPr>
      </w:pPr>
      <w:hyperlink w:anchor="_Toc57594014" w:history="1">
        <w:r w:rsidR="007D295D" w:rsidRPr="00916726">
          <w:rPr>
            <w:rStyle w:val="Hyperlink"/>
            <w:noProof/>
          </w:rPr>
          <w:t>6.</w:t>
        </w:r>
        <w:r w:rsidR="007D295D">
          <w:rPr>
            <w:rFonts w:asciiTheme="minorHAnsi" w:eastAsiaTheme="minorEastAsia" w:hAnsiTheme="minorHAnsi" w:cstheme="minorBidi"/>
            <w:noProof/>
            <w:sz w:val="22"/>
            <w:szCs w:val="22"/>
          </w:rPr>
          <w:tab/>
        </w:r>
        <w:r w:rsidR="007D295D" w:rsidRPr="00916726">
          <w:rPr>
            <w:rStyle w:val="Hyperlink"/>
            <w:noProof/>
          </w:rPr>
          <w:t>Background (Non-Normative)</w:t>
        </w:r>
        <w:r w:rsidR="007D295D">
          <w:rPr>
            <w:noProof/>
            <w:webHidden/>
          </w:rPr>
          <w:tab/>
        </w:r>
        <w:r w:rsidR="007D295D">
          <w:rPr>
            <w:noProof/>
            <w:webHidden/>
          </w:rPr>
          <w:fldChar w:fldCharType="begin"/>
        </w:r>
        <w:r w:rsidR="007D295D">
          <w:rPr>
            <w:noProof/>
            <w:webHidden/>
          </w:rPr>
          <w:instrText xml:space="preserve"> PAGEREF _Toc57594014 \h </w:instrText>
        </w:r>
        <w:r w:rsidR="007D295D">
          <w:rPr>
            <w:noProof/>
            <w:webHidden/>
          </w:rPr>
        </w:r>
        <w:r w:rsidR="007D295D">
          <w:rPr>
            <w:noProof/>
            <w:webHidden/>
          </w:rPr>
          <w:fldChar w:fldCharType="separate"/>
        </w:r>
        <w:r w:rsidR="00016E45">
          <w:rPr>
            <w:noProof/>
            <w:webHidden/>
          </w:rPr>
          <w:t>12</w:t>
        </w:r>
        <w:r w:rsidR="007D295D">
          <w:rPr>
            <w:noProof/>
            <w:webHidden/>
          </w:rPr>
          <w:fldChar w:fldCharType="end"/>
        </w:r>
      </w:hyperlink>
    </w:p>
    <w:p w14:paraId="1266F43E" w14:textId="5DABAA07" w:rsidR="007D295D" w:rsidRDefault="009B2262">
      <w:pPr>
        <w:pStyle w:val="TOC1"/>
        <w:tabs>
          <w:tab w:val="left" w:pos="480"/>
          <w:tab w:val="right" w:leader="dot" w:pos="8630"/>
        </w:tabs>
        <w:rPr>
          <w:rFonts w:asciiTheme="minorHAnsi" w:eastAsiaTheme="minorEastAsia" w:hAnsiTheme="minorHAnsi" w:cstheme="minorBidi"/>
          <w:noProof/>
          <w:sz w:val="22"/>
          <w:szCs w:val="22"/>
        </w:rPr>
      </w:pPr>
      <w:hyperlink w:anchor="_Toc57594015" w:history="1">
        <w:r w:rsidR="007D295D" w:rsidRPr="00916726">
          <w:rPr>
            <w:rStyle w:val="Hyperlink"/>
            <w:noProof/>
          </w:rPr>
          <w:t>7.</w:t>
        </w:r>
        <w:r w:rsidR="007D295D">
          <w:rPr>
            <w:rFonts w:asciiTheme="minorHAnsi" w:eastAsiaTheme="minorEastAsia" w:hAnsiTheme="minorHAnsi" w:cstheme="minorBidi"/>
            <w:noProof/>
            <w:sz w:val="22"/>
            <w:szCs w:val="22"/>
          </w:rPr>
          <w:tab/>
        </w:r>
        <w:r w:rsidR="007D295D" w:rsidRPr="00916726">
          <w:rPr>
            <w:rStyle w:val="Hyperlink"/>
            <w:noProof/>
          </w:rPr>
          <w:t xml:space="preserve">Class </w:t>
        </w:r>
        <w:r w:rsidR="007D295D" w:rsidRPr="00916726">
          <w:rPr>
            <w:rStyle w:val="Hyperlink"/>
            <w:i/>
            <w:noProof/>
          </w:rPr>
          <w:t>gmlcovrgrid</w:t>
        </w:r>
        <w:r w:rsidR="007D295D">
          <w:rPr>
            <w:noProof/>
            <w:webHidden/>
          </w:rPr>
          <w:tab/>
        </w:r>
        <w:r w:rsidR="007D295D">
          <w:rPr>
            <w:noProof/>
            <w:webHidden/>
          </w:rPr>
          <w:fldChar w:fldCharType="begin"/>
        </w:r>
        <w:r w:rsidR="007D295D">
          <w:rPr>
            <w:noProof/>
            <w:webHidden/>
          </w:rPr>
          <w:instrText xml:space="preserve"> PAGEREF _Toc57594015 \h </w:instrText>
        </w:r>
        <w:r w:rsidR="007D295D">
          <w:rPr>
            <w:noProof/>
            <w:webHidden/>
          </w:rPr>
        </w:r>
        <w:r w:rsidR="007D295D">
          <w:rPr>
            <w:noProof/>
            <w:webHidden/>
          </w:rPr>
          <w:fldChar w:fldCharType="separate"/>
        </w:r>
        <w:r w:rsidR="00016E45">
          <w:rPr>
            <w:noProof/>
            <w:webHidden/>
          </w:rPr>
          <w:t>13</w:t>
        </w:r>
        <w:r w:rsidR="007D295D">
          <w:rPr>
            <w:noProof/>
            <w:webHidden/>
          </w:rPr>
          <w:fldChar w:fldCharType="end"/>
        </w:r>
      </w:hyperlink>
    </w:p>
    <w:p w14:paraId="12B4B6E8" w14:textId="32BFC480"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16" w:history="1">
        <w:r w:rsidR="007D295D" w:rsidRPr="00916726">
          <w:rPr>
            <w:rStyle w:val="Hyperlink"/>
            <w:noProof/>
          </w:rPr>
          <w:t>7.1</w:t>
        </w:r>
        <w:r w:rsidR="007D295D">
          <w:rPr>
            <w:rFonts w:asciiTheme="minorHAnsi" w:eastAsiaTheme="minorEastAsia" w:hAnsiTheme="minorHAnsi" w:cstheme="minorBidi"/>
            <w:noProof/>
            <w:sz w:val="22"/>
            <w:szCs w:val="22"/>
          </w:rPr>
          <w:tab/>
        </w:r>
        <w:r w:rsidR="007D295D" w:rsidRPr="00916726">
          <w:rPr>
            <w:rStyle w:val="Hyperlink"/>
            <w:noProof/>
          </w:rPr>
          <w:t>RGRID-ByVectors</w:t>
        </w:r>
        <w:r w:rsidR="007D295D">
          <w:rPr>
            <w:noProof/>
            <w:webHidden/>
          </w:rPr>
          <w:tab/>
        </w:r>
        <w:r w:rsidR="007D295D">
          <w:rPr>
            <w:noProof/>
            <w:webHidden/>
          </w:rPr>
          <w:fldChar w:fldCharType="begin"/>
        </w:r>
        <w:r w:rsidR="007D295D">
          <w:rPr>
            <w:noProof/>
            <w:webHidden/>
          </w:rPr>
          <w:instrText xml:space="preserve"> PAGEREF _Toc57594016 \h </w:instrText>
        </w:r>
        <w:r w:rsidR="007D295D">
          <w:rPr>
            <w:noProof/>
            <w:webHidden/>
          </w:rPr>
        </w:r>
        <w:r w:rsidR="007D295D">
          <w:rPr>
            <w:noProof/>
            <w:webHidden/>
          </w:rPr>
          <w:fldChar w:fldCharType="separate"/>
        </w:r>
        <w:r w:rsidR="00016E45">
          <w:rPr>
            <w:noProof/>
            <w:webHidden/>
          </w:rPr>
          <w:t>15</w:t>
        </w:r>
        <w:r w:rsidR="007D295D">
          <w:rPr>
            <w:noProof/>
            <w:webHidden/>
          </w:rPr>
          <w:fldChar w:fldCharType="end"/>
        </w:r>
      </w:hyperlink>
    </w:p>
    <w:p w14:paraId="39D9A797" w14:textId="2ECEC67E"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17" w:history="1">
        <w:r w:rsidR="007D295D" w:rsidRPr="00916726">
          <w:rPr>
            <w:rStyle w:val="Hyperlink"/>
            <w:noProof/>
          </w:rPr>
          <w:t>7.2</w:t>
        </w:r>
        <w:r w:rsidR="007D295D">
          <w:rPr>
            <w:rFonts w:asciiTheme="minorHAnsi" w:eastAsiaTheme="minorEastAsia" w:hAnsiTheme="minorHAnsi" w:cstheme="minorBidi"/>
            <w:noProof/>
            <w:sz w:val="22"/>
            <w:szCs w:val="22"/>
          </w:rPr>
          <w:tab/>
        </w:r>
        <w:r w:rsidR="007D295D" w:rsidRPr="00916726">
          <w:rPr>
            <w:rStyle w:val="Hyperlink"/>
            <w:noProof/>
          </w:rPr>
          <w:t>RGRID-ByArray</w:t>
        </w:r>
        <w:r w:rsidR="007D295D">
          <w:rPr>
            <w:noProof/>
            <w:webHidden/>
          </w:rPr>
          <w:tab/>
        </w:r>
        <w:r w:rsidR="007D295D">
          <w:rPr>
            <w:noProof/>
            <w:webHidden/>
          </w:rPr>
          <w:fldChar w:fldCharType="begin"/>
        </w:r>
        <w:r w:rsidR="007D295D">
          <w:rPr>
            <w:noProof/>
            <w:webHidden/>
          </w:rPr>
          <w:instrText xml:space="preserve"> PAGEREF _Toc57594017 \h </w:instrText>
        </w:r>
        <w:r w:rsidR="007D295D">
          <w:rPr>
            <w:noProof/>
            <w:webHidden/>
          </w:rPr>
        </w:r>
        <w:r w:rsidR="007D295D">
          <w:rPr>
            <w:noProof/>
            <w:webHidden/>
          </w:rPr>
          <w:fldChar w:fldCharType="separate"/>
        </w:r>
        <w:r w:rsidR="00016E45">
          <w:rPr>
            <w:noProof/>
            <w:webHidden/>
          </w:rPr>
          <w:t>16</w:t>
        </w:r>
        <w:r w:rsidR="007D295D">
          <w:rPr>
            <w:noProof/>
            <w:webHidden/>
          </w:rPr>
          <w:fldChar w:fldCharType="end"/>
        </w:r>
      </w:hyperlink>
    </w:p>
    <w:p w14:paraId="6DFF265E" w14:textId="67336111"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18" w:history="1">
        <w:r w:rsidR="007D295D" w:rsidRPr="00916726">
          <w:rPr>
            <w:rStyle w:val="Hyperlink"/>
            <w:noProof/>
          </w:rPr>
          <w:t>7.3</w:t>
        </w:r>
        <w:r w:rsidR="007D295D">
          <w:rPr>
            <w:rFonts w:asciiTheme="minorHAnsi" w:eastAsiaTheme="minorEastAsia" w:hAnsiTheme="minorHAnsi" w:cstheme="minorBidi"/>
            <w:noProof/>
            <w:sz w:val="22"/>
            <w:szCs w:val="22"/>
          </w:rPr>
          <w:tab/>
        </w:r>
        <w:r w:rsidR="007D295D" w:rsidRPr="00916726">
          <w:rPr>
            <w:rStyle w:val="Hyperlink"/>
            <w:noProof/>
          </w:rPr>
          <w:t>RGRID-ByTransformation</w:t>
        </w:r>
        <w:r w:rsidR="007D295D">
          <w:rPr>
            <w:noProof/>
            <w:webHidden/>
          </w:rPr>
          <w:tab/>
        </w:r>
        <w:r w:rsidR="007D295D">
          <w:rPr>
            <w:noProof/>
            <w:webHidden/>
          </w:rPr>
          <w:fldChar w:fldCharType="begin"/>
        </w:r>
        <w:r w:rsidR="007D295D">
          <w:rPr>
            <w:noProof/>
            <w:webHidden/>
          </w:rPr>
          <w:instrText xml:space="preserve"> PAGEREF _Toc57594018 \h </w:instrText>
        </w:r>
        <w:r w:rsidR="007D295D">
          <w:rPr>
            <w:noProof/>
            <w:webHidden/>
          </w:rPr>
        </w:r>
        <w:r w:rsidR="007D295D">
          <w:rPr>
            <w:noProof/>
            <w:webHidden/>
          </w:rPr>
          <w:fldChar w:fldCharType="separate"/>
        </w:r>
        <w:r w:rsidR="00016E45">
          <w:rPr>
            <w:noProof/>
            <w:webHidden/>
          </w:rPr>
          <w:t>17</w:t>
        </w:r>
        <w:r w:rsidR="007D295D">
          <w:rPr>
            <w:noProof/>
            <w:webHidden/>
          </w:rPr>
          <w:fldChar w:fldCharType="end"/>
        </w:r>
      </w:hyperlink>
    </w:p>
    <w:p w14:paraId="706FCE2B" w14:textId="6C163CA8"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19" w:history="1">
        <w:r w:rsidR="007D295D" w:rsidRPr="00916726">
          <w:rPr>
            <w:rStyle w:val="Hyperlink"/>
            <w:noProof/>
          </w:rPr>
          <w:t>7.4</w:t>
        </w:r>
        <w:r w:rsidR="007D295D">
          <w:rPr>
            <w:rFonts w:asciiTheme="minorHAnsi" w:eastAsiaTheme="minorEastAsia" w:hAnsiTheme="minorHAnsi" w:cstheme="minorBidi"/>
            <w:noProof/>
            <w:sz w:val="22"/>
            <w:szCs w:val="22"/>
          </w:rPr>
          <w:tab/>
        </w:r>
        <w:r w:rsidR="007D295D" w:rsidRPr="00916726">
          <w:rPr>
            <w:rStyle w:val="Hyperlink"/>
            <w:noProof/>
          </w:rPr>
          <w:t>RGRID-BySensorModel</w:t>
        </w:r>
        <w:r w:rsidR="007D295D">
          <w:rPr>
            <w:noProof/>
            <w:webHidden/>
          </w:rPr>
          <w:tab/>
        </w:r>
        <w:r w:rsidR="007D295D">
          <w:rPr>
            <w:noProof/>
            <w:webHidden/>
          </w:rPr>
          <w:fldChar w:fldCharType="begin"/>
        </w:r>
        <w:r w:rsidR="007D295D">
          <w:rPr>
            <w:noProof/>
            <w:webHidden/>
          </w:rPr>
          <w:instrText xml:space="preserve"> PAGEREF _Toc57594019 \h </w:instrText>
        </w:r>
        <w:r w:rsidR="007D295D">
          <w:rPr>
            <w:noProof/>
            <w:webHidden/>
          </w:rPr>
        </w:r>
        <w:r w:rsidR="007D295D">
          <w:rPr>
            <w:noProof/>
            <w:webHidden/>
          </w:rPr>
          <w:fldChar w:fldCharType="separate"/>
        </w:r>
        <w:r w:rsidR="00016E45">
          <w:rPr>
            <w:noProof/>
            <w:webHidden/>
          </w:rPr>
          <w:t>18</w:t>
        </w:r>
        <w:r w:rsidR="007D295D">
          <w:rPr>
            <w:noProof/>
            <w:webHidden/>
          </w:rPr>
          <w:fldChar w:fldCharType="end"/>
        </w:r>
      </w:hyperlink>
    </w:p>
    <w:p w14:paraId="0C4548BA" w14:textId="413B3802" w:rsidR="007D295D" w:rsidRDefault="009B2262">
      <w:pPr>
        <w:pStyle w:val="TOC1"/>
        <w:tabs>
          <w:tab w:val="right" w:leader="dot" w:pos="8630"/>
        </w:tabs>
        <w:rPr>
          <w:rFonts w:asciiTheme="minorHAnsi" w:eastAsiaTheme="minorEastAsia" w:hAnsiTheme="minorHAnsi" w:cstheme="minorBidi"/>
          <w:noProof/>
          <w:sz w:val="22"/>
          <w:szCs w:val="22"/>
        </w:rPr>
      </w:pPr>
      <w:hyperlink w:anchor="_Toc57594020" w:history="1">
        <w:r w:rsidR="007D295D" w:rsidRPr="00916726">
          <w:rPr>
            <w:rStyle w:val="Hyperlink"/>
            <w:noProof/>
          </w:rPr>
          <w:t>Annex A: Conformance Class Abstract Test Suite</w:t>
        </w:r>
        <w:r w:rsidR="007D295D">
          <w:rPr>
            <w:noProof/>
            <w:webHidden/>
          </w:rPr>
          <w:tab/>
        </w:r>
        <w:r w:rsidR="007D295D">
          <w:rPr>
            <w:noProof/>
            <w:webHidden/>
          </w:rPr>
          <w:fldChar w:fldCharType="begin"/>
        </w:r>
        <w:r w:rsidR="007D295D">
          <w:rPr>
            <w:noProof/>
            <w:webHidden/>
          </w:rPr>
          <w:instrText xml:space="preserve"> PAGEREF _Toc57594020 \h </w:instrText>
        </w:r>
        <w:r w:rsidR="007D295D">
          <w:rPr>
            <w:noProof/>
            <w:webHidden/>
          </w:rPr>
        </w:r>
        <w:r w:rsidR="007D295D">
          <w:rPr>
            <w:noProof/>
            <w:webHidden/>
          </w:rPr>
          <w:fldChar w:fldCharType="separate"/>
        </w:r>
        <w:r w:rsidR="00016E45">
          <w:rPr>
            <w:noProof/>
            <w:webHidden/>
          </w:rPr>
          <w:t>20</w:t>
        </w:r>
        <w:r w:rsidR="007D295D">
          <w:rPr>
            <w:noProof/>
            <w:webHidden/>
          </w:rPr>
          <w:fldChar w:fldCharType="end"/>
        </w:r>
      </w:hyperlink>
    </w:p>
    <w:p w14:paraId="5903B9D9" w14:textId="7C81F076" w:rsidR="007D295D" w:rsidRDefault="009B2262">
      <w:pPr>
        <w:pStyle w:val="TOC2"/>
        <w:tabs>
          <w:tab w:val="left" w:pos="880"/>
          <w:tab w:val="right" w:leader="dot" w:pos="8630"/>
        </w:tabs>
        <w:rPr>
          <w:rFonts w:asciiTheme="minorHAnsi" w:eastAsiaTheme="minorEastAsia" w:hAnsiTheme="minorHAnsi" w:cstheme="minorBidi"/>
          <w:noProof/>
          <w:sz w:val="22"/>
          <w:szCs w:val="22"/>
        </w:rPr>
      </w:pPr>
      <w:hyperlink w:anchor="_Toc57594021" w:history="1">
        <w:r w:rsidR="007D295D" w:rsidRPr="00916726">
          <w:rPr>
            <w:rStyle w:val="Hyperlink"/>
            <w:noProof/>
          </w:rPr>
          <w:t>A.1</w:t>
        </w:r>
        <w:r w:rsidR="007D295D">
          <w:rPr>
            <w:rFonts w:asciiTheme="minorHAnsi" w:eastAsiaTheme="minorEastAsia" w:hAnsiTheme="minorHAnsi" w:cstheme="minorBidi"/>
            <w:noProof/>
            <w:sz w:val="22"/>
            <w:szCs w:val="22"/>
          </w:rPr>
          <w:tab/>
        </w:r>
        <w:r w:rsidR="007D295D" w:rsidRPr="00916726">
          <w:rPr>
            <w:rStyle w:val="Hyperlink"/>
            <w:noProof/>
          </w:rPr>
          <w:t xml:space="preserve">Conformance Test Class:  </w:t>
        </w:r>
        <w:r w:rsidR="007D295D" w:rsidRPr="00916726">
          <w:rPr>
            <w:rStyle w:val="Hyperlink"/>
            <w:i/>
            <w:noProof/>
          </w:rPr>
          <w:t>gmlcovrgrid</w:t>
        </w:r>
        <w:r w:rsidR="007D295D">
          <w:rPr>
            <w:noProof/>
            <w:webHidden/>
          </w:rPr>
          <w:tab/>
        </w:r>
        <w:r w:rsidR="007D295D">
          <w:rPr>
            <w:noProof/>
            <w:webHidden/>
          </w:rPr>
          <w:fldChar w:fldCharType="begin"/>
        </w:r>
        <w:r w:rsidR="007D295D">
          <w:rPr>
            <w:noProof/>
            <w:webHidden/>
          </w:rPr>
          <w:instrText xml:space="preserve"> PAGEREF _Toc57594021 \h </w:instrText>
        </w:r>
        <w:r w:rsidR="007D295D">
          <w:rPr>
            <w:noProof/>
            <w:webHidden/>
          </w:rPr>
        </w:r>
        <w:r w:rsidR="007D295D">
          <w:rPr>
            <w:noProof/>
            <w:webHidden/>
          </w:rPr>
          <w:fldChar w:fldCharType="separate"/>
        </w:r>
        <w:r w:rsidR="00016E45">
          <w:rPr>
            <w:noProof/>
            <w:webHidden/>
          </w:rPr>
          <w:t>20</w:t>
        </w:r>
        <w:r w:rsidR="007D295D">
          <w:rPr>
            <w:noProof/>
            <w:webHidden/>
          </w:rPr>
          <w:fldChar w:fldCharType="end"/>
        </w:r>
      </w:hyperlink>
    </w:p>
    <w:p w14:paraId="7EFD8F19" w14:textId="25471698" w:rsidR="007D295D" w:rsidRDefault="009B2262">
      <w:pPr>
        <w:pStyle w:val="TOC1"/>
        <w:tabs>
          <w:tab w:val="right" w:leader="dot" w:pos="8630"/>
        </w:tabs>
        <w:rPr>
          <w:rFonts w:asciiTheme="minorHAnsi" w:eastAsiaTheme="minorEastAsia" w:hAnsiTheme="minorHAnsi" w:cstheme="minorBidi"/>
          <w:noProof/>
          <w:sz w:val="22"/>
          <w:szCs w:val="22"/>
        </w:rPr>
      </w:pPr>
      <w:hyperlink w:anchor="_Toc57594022" w:history="1">
        <w:r w:rsidR="007D295D" w:rsidRPr="00916726">
          <w:rPr>
            <w:rStyle w:val="Hyperlink"/>
            <w:noProof/>
          </w:rPr>
          <w:t>Annex B: Revision history</w:t>
        </w:r>
        <w:r w:rsidR="007D295D">
          <w:rPr>
            <w:noProof/>
            <w:webHidden/>
          </w:rPr>
          <w:tab/>
        </w:r>
        <w:r w:rsidR="007D295D">
          <w:rPr>
            <w:noProof/>
            <w:webHidden/>
          </w:rPr>
          <w:fldChar w:fldCharType="begin"/>
        </w:r>
        <w:r w:rsidR="007D295D">
          <w:rPr>
            <w:noProof/>
            <w:webHidden/>
          </w:rPr>
          <w:instrText xml:space="preserve"> PAGEREF _Toc57594022 \h </w:instrText>
        </w:r>
        <w:r w:rsidR="007D295D">
          <w:rPr>
            <w:noProof/>
            <w:webHidden/>
          </w:rPr>
        </w:r>
        <w:r w:rsidR="007D295D">
          <w:rPr>
            <w:noProof/>
            <w:webHidden/>
          </w:rPr>
          <w:fldChar w:fldCharType="separate"/>
        </w:r>
        <w:r w:rsidR="00016E45">
          <w:rPr>
            <w:noProof/>
            <w:webHidden/>
          </w:rPr>
          <w:t>22</w:t>
        </w:r>
        <w:r w:rsidR="007D295D">
          <w:rPr>
            <w:noProof/>
            <w:webHidden/>
          </w:rPr>
          <w:fldChar w:fldCharType="end"/>
        </w:r>
      </w:hyperlink>
    </w:p>
    <w:p w14:paraId="105A3243" w14:textId="0D2870FA" w:rsidR="00D41379" w:rsidRDefault="00F27D5A" w:rsidP="00D41379">
      <w:r>
        <w:fldChar w:fldCharType="end"/>
      </w:r>
    </w:p>
    <w:p w14:paraId="7B552990" w14:textId="2E7621DA" w:rsidR="00EB2099" w:rsidRPr="00D41379" w:rsidRDefault="00D41379" w:rsidP="00D41379">
      <w:pPr>
        <w:spacing w:after="0"/>
      </w:pPr>
      <w:r>
        <w:br w:type="page"/>
      </w:r>
    </w:p>
    <w:p w14:paraId="6F46FAD8" w14:textId="77777777" w:rsidR="00B247F9" w:rsidRPr="00E0036B" w:rsidRDefault="007F6680" w:rsidP="00C77D6A">
      <w:pPr>
        <w:pStyle w:val="introelements"/>
      </w:pPr>
      <w:r>
        <w:lastRenderedPageBreak/>
        <w:t>Abstract</w:t>
      </w:r>
    </w:p>
    <w:p w14:paraId="0171ED34" w14:textId="504F2E20" w:rsidR="007F6680" w:rsidRDefault="005E2A2D" w:rsidP="007F6680">
      <w:pPr>
        <w:rPr>
          <w:color w:val="000000"/>
        </w:rPr>
      </w:pPr>
      <w:r>
        <w:rPr>
          <w:color w:val="000000"/>
        </w:rPr>
        <w:t>T</w:t>
      </w:r>
      <w:r w:rsidR="0006307E" w:rsidRPr="0006307E">
        <w:rPr>
          <w:color w:val="000000"/>
        </w:rPr>
        <w:t xml:space="preserve">his </w:t>
      </w:r>
      <w:r w:rsidR="007265D9" w:rsidRPr="00590EFE">
        <w:rPr>
          <w:i/>
        </w:rPr>
        <w:t>OGC</w:t>
      </w:r>
      <w:r w:rsidR="007265D9" w:rsidRPr="00590EFE">
        <w:rPr>
          <w:b/>
          <w:bCs/>
          <w:i/>
          <w:sz w:val="16"/>
          <w:szCs w:val="16"/>
        </w:rPr>
        <w:t xml:space="preserve"> </w:t>
      </w:r>
      <w:r w:rsidR="00B63D63" w:rsidRPr="007B62FC">
        <w:rPr>
          <w:bCs/>
          <w:i/>
        </w:rPr>
        <w:t>Coverage</w:t>
      </w:r>
      <w:r w:rsidR="00B63D63">
        <w:rPr>
          <w:b/>
          <w:bCs/>
          <w:i/>
          <w:sz w:val="16"/>
          <w:szCs w:val="16"/>
        </w:rPr>
        <w:t xml:space="preserve"> </w:t>
      </w:r>
      <w:r w:rsidR="007265D9" w:rsidRPr="003B0597">
        <w:rPr>
          <w:i/>
        </w:rPr>
        <w:t>Implem</w:t>
      </w:r>
      <w:r w:rsidR="00CB6183">
        <w:rPr>
          <w:i/>
        </w:rPr>
        <w:t>entation Schema</w:t>
      </w:r>
      <w:r w:rsidR="00B63D63">
        <w:rPr>
          <w:i/>
        </w:rPr>
        <w:t xml:space="preserve"> </w:t>
      </w:r>
      <w:r w:rsidR="00F11237">
        <w:rPr>
          <w:i/>
        </w:rPr>
        <w:t>-</w:t>
      </w:r>
      <w:r w:rsidR="00CB6183">
        <w:rPr>
          <w:i/>
        </w:rPr>
        <w:t xml:space="preserve"> </w:t>
      </w:r>
      <w:r w:rsidR="00CB6183" w:rsidRPr="00664741">
        <w:rPr>
          <w:rFonts w:ascii="Courier New" w:hAnsi="Courier New" w:cs="Courier New"/>
          <w:i/>
        </w:rPr>
        <w:t>ReferenceableGrid</w:t>
      </w:r>
      <w:r w:rsidR="003A4866" w:rsidRPr="00664741">
        <w:rPr>
          <w:rFonts w:ascii="Courier New" w:hAnsi="Courier New" w:cs="Courier New"/>
          <w:i/>
        </w:rPr>
        <w:t>Coverage</w:t>
      </w:r>
      <w:r w:rsidR="003A4866">
        <w:rPr>
          <w:i/>
        </w:rPr>
        <w:t xml:space="preserve"> </w:t>
      </w:r>
      <w:r w:rsidR="007265D9" w:rsidRPr="003B0597">
        <w:rPr>
          <w:i/>
        </w:rPr>
        <w:t>Extension</w:t>
      </w:r>
      <w:r w:rsidR="007265D9">
        <w:t xml:space="preserve"> </w:t>
      </w:r>
      <w:r w:rsidR="00E40131">
        <w:rPr>
          <w:color w:val="000000"/>
        </w:rPr>
        <w:t xml:space="preserve">provides </w:t>
      </w:r>
      <w:r w:rsidR="0053585E">
        <w:rPr>
          <w:color w:val="000000"/>
        </w:rPr>
        <w:t>a set of referenceable grid</w:t>
      </w:r>
      <w:r w:rsidR="005F276F">
        <w:rPr>
          <w:color w:val="000000"/>
        </w:rPr>
        <w:t xml:space="preserve"> </w:t>
      </w:r>
      <w:r w:rsidR="00E40131">
        <w:rPr>
          <w:color w:val="000000"/>
        </w:rPr>
        <w:t>elements</w:t>
      </w:r>
      <w:r w:rsidR="00C26546">
        <w:rPr>
          <w:color w:val="000000"/>
        </w:rPr>
        <w:t xml:space="preserve"> for use</w:t>
      </w:r>
      <w:r w:rsidR="009E1848">
        <w:rPr>
          <w:color w:val="000000"/>
        </w:rPr>
        <w:t xml:space="preserve"> </w:t>
      </w:r>
      <w:r w:rsidR="00C26546">
        <w:rPr>
          <w:color w:val="000000"/>
        </w:rPr>
        <w:t>as sub-elements of</w:t>
      </w:r>
      <w:r w:rsidR="009E1848">
        <w:rPr>
          <w:color w:val="000000"/>
        </w:rPr>
        <w:t xml:space="preserve"> </w:t>
      </w:r>
      <w:r w:rsidR="009E1848" w:rsidRPr="009E1848">
        <w:rPr>
          <w:rFonts w:ascii="Courier New" w:hAnsi="Courier New" w:cs="Courier New"/>
          <w:color w:val="000000"/>
        </w:rPr>
        <w:t>ReferenceableGridCoverage</w:t>
      </w:r>
      <w:r w:rsidR="0039660E">
        <w:rPr>
          <w:color w:val="000000"/>
        </w:rPr>
        <w:t>.  Three of these elements have be</w:t>
      </w:r>
      <w:r w:rsidR="001206F5">
        <w:rPr>
          <w:color w:val="000000"/>
        </w:rPr>
        <w:t xml:space="preserve">en adapted from GML 3.3, while </w:t>
      </w:r>
      <w:r w:rsidR="00BA61EC">
        <w:rPr>
          <w:color w:val="000000"/>
        </w:rPr>
        <w:t xml:space="preserve">a fourth </w:t>
      </w:r>
      <w:r w:rsidR="00683E76">
        <w:rPr>
          <w:color w:val="000000"/>
        </w:rPr>
        <w:t>emerged from</w:t>
      </w:r>
      <w:r w:rsidR="000A50B6">
        <w:rPr>
          <w:color w:val="000000"/>
        </w:rPr>
        <w:t xml:space="preserve"> work on</w:t>
      </w:r>
      <w:r w:rsidR="0039660E">
        <w:rPr>
          <w:color w:val="000000"/>
        </w:rPr>
        <w:t xml:space="preserve"> </w:t>
      </w:r>
      <w:r w:rsidR="000B41ED">
        <w:rPr>
          <w:color w:val="000000"/>
        </w:rPr>
        <w:t>a Testbed-11 Engineering Report</w:t>
      </w:r>
      <w:r w:rsidR="00E34D99">
        <w:rPr>
          <w:rStyle w:val="FootnoteReference"/>
          <w:color w:val="000000"/>
        </w:rPr>
        <w:footnoteReference w:id="1"/>
      </w:r>
      <w:r w:rsidR="000B41ED">
        <w:rPr>
          <w:color w:val="000000"/>
        </w:rPr>
        <w:t>.</w:t>
      </w:r>
    </w:p>
    <w:p w14:paraId="0AA59E30" w14:textId="0FE55BFC" w:rsidR="00403DA0" w:rsidRPr="0012208F" w:rsidRDefault="00D1785B" w:rsidP="007F6680">
      <w:pPr>
        <w:rPr>
          <w:color w:val="000000"/>
        </w:rPr>
      </w:pPr>
      <w:r>
        <w:rPr>
          <w:color w:val="000000"/>
        </w:rPr>
        <w:t>V</w:t>
      </w:r>
      <w:r w:rsidR="00403DA0">
        <w:rPr>
          <w:color w:val="000000"/>
        </w:rPr>
        <w:t xml:space="preserve">ersion </w:t>
      </w:r>
      <w:r>
        <w:rPr>
          <w:color w:val="000000"/>
        </w:rPr>
        <w:t xml:space="preserve">1.1 of this standard </w:t>
      </w:r>
      <w:r w:rsidR="00F80E12">
        <w:rPr>
          <w:color w:val="000000"/>
        </w:rPr>
        <w:t>permits use of</w:t>
      </w:r>
      <w:r w:rsidR="00403DA0">
        <w:rPr>
          <w:color w:val="000000"/>
        </w:rPr>
        <w:t xml:space="preserve"> the</w:t>
      </w:r>
      <w:r w:rsidR="00F80E12">
        <w:rPr>
          <w:color w:val="000000"/>
        </w:rPr>
        <w:t xml:space="preserve"> more concise</w:t>
      </w:r>
      <w:r w:rsidR="00403DA0">
        <w:rPr>
          <w:color w:val="000000"/>
        </w:rPr>
        <w:t xml:space="preserve"> </w:t>
      </w:r>
      <w:r w:rsidR="00F80E12">
        <w:rPr>
          <w:color w:val="000000"/>
        </w:rPr>
        <w:t>a</w:t>
      </w:r>
      <w:r w:rsidR="00403DA0">
        <w:rPr>
          <w:color w:val="000000"/>
        </w:rPr>
        <w:t xml:space="preserve">rray encoding </w:t>
      </w:r>
      <w:r w:rsidR="00F80E12">
        <w:rPr>
          <w:color w:val="000000"/>
        </w:rPr>
        <w:t>of</w:t>
      </w:r>
      <w:r w:rsidR="00403DA0">
        <w:rPr>
          <w:color w:val="000000"/>
        </w:rPr>
        <w:t xml:space="preserve"> </w:t>
      </w:r>
      <w:r w:rsidR="00F80E12">
        <w:rPr>
          <w:color w:val="000000"/>
        </w:rPr>
        <w:t>s</w:t>
      </w:r>
      <w:r w:rsidR="00403DA0">
        <w:rPr>
          <w:color w:val="000000"/>
        </w:rPr>
        <w:t xml:space="preserve">ensor </w:t>
      </w:r>
      <w:r w:rsidR="00F80E12">
        <w:rPr>
          <w:color w:val="000000"/>
        </w:rPr>
        <w:t>m</w:t>
      </w:r>
      <w:r w:rsidR="00403DA0">
        <w:rPr>
          <w:color w:val="000000"/>
        </w:rPr>
        <w:t>odel parameters</w:t>
      </w:r>
      <w:r w:rsidR="00F80E12">
        <w:rPr>
          <w:color w:val="000000"/>
        </w:rPr>
        <w:t xml:space="preserve"> in SensorML</w:t>
      </w:r>
      <w:r>
        <w:rPr>
          <w:color w:val="000000"/>
        </w:rPr>
        <w:t xml:space="preserve"> 2.1 documents</w:t>
      </w:r>
      <w:r w:rsidR="00403DA0">
        <w:rPr>
          <w:color w:val="000000"/>
        </w:rPr>
        <w:t xml:space="preserve"> </w:t>
      </w:r>
      <w:r w:rsidR="00F80E12">
        <w:rPr>
          <w:color w:val="000000"/>
        </w:rPr>
        <w:t>via the new element setEncodedValues</w:t>
      </w:r>
      <w:r w:rsidR="00403DA0">
        <w:rPr>
          <w:color w:val="000000"/>
        </w:rPr>
        <w:t>.</w:t>
      </w:r>
    </w:p>
    <w:p w14:paraId="0EB2570E" w14:textId="77777777" w:rsidR="009A7B37" w:rsidRDefault="009A7B37" w:rsidP="00C77D6A">
      <w:pPr>
        <w:pStyle w:val="introelements"/>
      </w:pPr>
      <w:r>
        <w:t>Keywords</w:t>
      </w:r>
    </w:p>
    <w:p w14:paraId="6AC27B3A" w14:textId="23CA63BA" w:rsidR="007F6680" w:rsidRDefault="007F6680" w:rsidP="007F6680">
      <w:r>
        <w:t>The following are keywords to be used by search engines and document catalogues</w:t>
      </w:r>
      <w:r w:rsidR="00F60CB2">
        <w:t>.</w:t>
      </w:r>
    </w:p>
    <w:p w14:paraId="26609BA8" w14:textId="1FB2A7B8" w:rsidR="00FE2DB9" w:rsidRDefault="00FE2DB9" w:rsidP="007F6680">
      <w:r>
        <w:t xml:space="preserve">ogcdoc, OGC document, extension, GMLCOVRGRID, GMLCOV, </w:t>
      </w:r>
      <w:r w:rsidRPr="006C68F8">
        <w:t>coverage</w:t>
      </w:r>
      <w:r>
        <w:rPr>
          <w:rFonts w:ascii="TimesNewRomanPSMT" w:hAnsi="TimesNewRomanPSMT" w:cs="TimesNewRomanPSMT"/>
        </w:rPr>
        <w:t xml:space="preserve">, </w:t>
      </w:r>
      <w:r w:rsidRPr="006C68F8">
        <w:t>grid, reference</w:t>
      </w:r>
      <w:r>
        <w:t>able, domain, GML, SensorML, CIS, WCS</w:t>
      </w:r>
    </w:p>
    <w:bookmarkEnd w:id="0"/>
    <w:p w14:paraId="5C41932D" w14:textId="21784BC2" w:rsidR="00B90F6B" w:rsidRPr="0083239B" w:rsidRDefault="00C77D6A" w:rsidP="00C77D6A">
      <w:pPr>
        <w:pStyle w:val="OGCClause"/>
      </w:pPr>
      <w:r>
        <w:t>Preface</w:t>
      </w:r>
    </w:p>
    <w:p w14:paraId="666E2CB1" w14:textId="317689B5" w:rsidR="000D50DC" w:rsidRDefault="00BE7BCD">
      <w:r w:rsidRPr="00C77D6A">
        <w:t xml:space="preserve">Work towards OGC standards </w:t>
      </w:r>
      <w:r>
        <w:t>to support</w:t>
      </w:r>
      <w:r w:rsidRPr="00C77D6A">
        <w:t xml:space="preserve"> sensor model imagery began in 2014 in the GMLJP2 SWG, where members discussed access to elements of SensorML 2.0 and GML 3.3 from the GMLJP2 2.0 schema element </w:t>
      </w:r>
      <w:r w:rsidRPr="00FE2DB9">
        <w:rPr>
          <w:rFonts w:ascii="Courier New" w:hAnsi="Courier New" w:cs="Courier New"/>
        </w:rPr>
        <w:t>GMLJP2ReferenceableGridCoverage</w:t>
      </w:r>
      <w:r w:rsidRPr="00C77D6A">
        <w:t xml:space="preserve">. However, it </w:t>
      </w:r>
      <w:r w:rsidR="000D50DC" w:rsidRPr="00C77D6A">
        <w:t>was not</w:t>
      </w:r>
      <w:r w:rsidRPr="00C77D6A">
        <w:t xml:space="preserve"> until </w:t>
      </w:r>
      <w:r w:rsidR="00630785">
        <w:t xml:space="preserve">early </w:t>
      </w:r>
      <w:r w:rsidRPr="00C77D6A">
        <w:t xml:space="preserve">2015 that </w:t>
      </w:r>
      <w:r>
        <w:t>one of us</w:t>
      </w:r>
      <w:r w:rsidRPr="00C77D6A">
        <w:t xml:space="preserve"> fortuitously began to work with OGC coverage lead Peter Baumann on the Testbed-11 engineering report on </w:t>
      </w:r>
      <w:r w:rsidR="00630785">
        <w:t>“</w:t>
      </w:r>
      <w:r w:rsidRPr="00C77D6A">
        <w:t>Harmonization of Referenceable</w:t>
      </w:r>
      <w:r w:rsidR="00775933">
        <w:t xml:space="preserve"> </w:t>
      </w:r>
      <w:r w:rsidRPr="00C77D6A">
        <w:t>Grids</w:t>
      </w:r>
      <w:r w:rsidR="00630785">
        <w:t>”</w:t>
      </w:r>
      <w:r w:rsidR="000D50DC">
        <w:t>.</w:t>
      </w:r>
      <w:r w:rsidRPr="00C77D6A">
        <w:t xml:space="preserve"> </w:t>
      </w:r>
      <w:r w:rsidR="000D50DC">
        <w:t>This</w:t>
      </w:r>
      <w:r w:rsidR="000D50DC" w:rsidRPr="00C77D6A">
        <w:t xml:space="preserve"> </w:t>
      </w:r>
      <w:r w:rsidR="000D50DC">
        <w:t xml:space="preserve">work </w:t>
      </w:r>
      <w:r w:rsidRPr="00C77D6A">
        <w:t>resulted in two change requests that eventually led to th</w:t>
      </w:r>
      <w:r w:rsidR="00775933">
        <w:t>is</w:t>
      </w:r>
      <w:r w:rsidRPr="00C77D6A">
        <w:t xml:space="preserve"> </w:t>
      </w:r>
      <w:r w:rsidR="00775933">
        <w:t>standard</w:t>
      </w:r>
      <w:r w:rsidRPr="00C77D6A">
        <w:t xml:space="preserve">. </w:t>
      </w:r>
    </w:p>
    <w:p w14:paraId="70DCDCEF" w14:textId="6C99E189" w:rsidR="00BE7BCD" w:rsidRDefault="00BE7BCD">
      <w:r w:rsidRPr="00C77D6A">
        <w:t xml:space="preserve">The first CR recognized that CIS </w:t>
      </w:r>
      <w:r w:rsidR="00FE2DB9">
        <w:t xml:space="preserve">1.0 </w:t>
      </w:r>
      <w:r w:rsidRPr="00C77D6A">
        <w:t xml:space="preserve">needed instantiable </w:t>
      </w:r>
      <w:r w:rsidRPr="00FE2DB9">
        <w:rPr>
          <w:rFonts w:ascii="Courier New" w:hAnsi="Courier New" w:cs="Courier New"/>
        </w:rPr>
        <w:t>ReferenceableGrid</w:t>
      </w:r>
      <w:r w:rsidRPr="00C77D6A">
        <w:t xml:space="preserve"> elements, </w:t>
      </w:r>
      <w:r w:rsidR="00FE2DB9">
        <w:t xml:space="preserve">as it has only an abstract </w:t>
      </w:r>
      <w:r w:rsidR="00FE2DB9" w:rsidRPr="00FE2DB9">
        <w:rPr>
          <w:rFonts w:ascii="Courier New" w:hAnsi="Courier New" w:cs="Courier New"/>
        </w:rPr>
        <w:t>ReferenceableGrid</w:t>
      </w:r>
      <w:r w:rsidR="00FE2DB9">
        <w:t xml:space="preserve"> element, </w:t>
      </w:r>
      <w:r w:rsidRPr="00C77D6A">
        <w:t xml:space="preserve">while the second CR </w:t>
      </w:r>
      <w:r w:rsidR="00FE2DB9">
        <w:t xml:space="preserve">proposed to </w:t>
      </w:r>
      <w:r w:rsidRPr="00C77D6A">
        <w:t xml:space="preserve">connect CIS 1.0 to SensorML 2.0 by </w:t>
      </w:r>
      <w:r w:rsidR="003E5014">
        <w:t>a</w:t>
      </w:r>
      <w:r w:rsidRPr="00C77D6A">
        <w:t xml:space="preserve"> proposed element </w:t>
      </w:r>
      <w:r w:rsidRPr="00FE2DB9">
        <w:rPr>
          <w:rFonts w:ascii="Courier New" w:hAnsi="Courier New"/>
        </w:rPr>
        <w:t>ReferenceableGridBySensorModel</w:t>
      </w:r>
      <w:r w:rsidRPr="00C77D6A">
        <w:t>.</w:t>
      </w:r>
      <w:r w:rsidR="00340305">
        <w:t xml:space="preserve">  At the same time, it was recognized that although the </w:t>
      </w:r>
      <w:r w:rsidR="00340305" w:rsidRPr="00340305">
        <w:rPr>
          <w:rFonts w:ascii="Courier New" w:hAnsi="Courier New" w:cs="Courier New"/>
        </w:rPr>
        <w:t>ReferenceableGrid</w:t>
      </w:r>
      <w:r w:rsidR="00340305">
        <w:t xml:space="preserve"> elements of GML 3.3 could be forced to work with the CIS 1.0 schema, such a workaround is not in compliance with an underlying OGC standard called MODSPEC</w:t>
      </w:r>
      <w:r w:rsidR="007B32A2">
        <w:rPr>
          <w:rStyle w:val="FootnoteReference"/>
        </w:rPr>
        <w:footnoteReference w:id="2"/>
      </w:r>
      <w:r w:rsidR="00340305">
        <w:t xml:space="preserve"> </w:t>
      </w:r>
      <w:r w:rsidR="00B7649B">
        <w:t xml:space="preserve">that </w:t>
      </w:r>
      <w:r w:rsidR="00340305">
        <w:t>guid</w:t>
      </w:r>
      <w:r w:rsidR="00B7649B">
        <w:t>es</w:t>
      </w:r>
      <w:r w:rsidR="00340305">
        <w:t xml:space="preserve"> the design and usage of OGC standards.</w:t>
      </w:r>
    </w:p>
    <w:p w14:paraId="2E1D1EA1" w14:textId="311DAC3F" w:rsidR="00BE7BCD" w:rsidRDefault="00BE7BCD">
      <w:r w:rsidRPr="00BE7BCD">
        <w:t xml:space="preserve">Through discussions with Peter and through study of the CIS 1.0 document 09-146r2, </w:t>
      </w:r>
      <w:r>
        <w:t>it was</w:t>
      </w:r>
      <w:r w:rsidRPr="00BE7BCD">
        <w:t xml:space="preserve"> </w:t>
      </w:r>
      <w:r w:rsidR="00630785">
        <w:t>recognized</w:t>
      </w:r>
      <w:r w:rsidRPr="00BE7BCD">
        <w:t xml:space="preserve"> that the structure of </w:t>
      </w:r>
      <w:r w:rsidR="00496D4E">
        <w:t xml:space="preserve">a </w:t>
      </w:r>
      <w:r w:rsidRPr="00BE7BCD">
        <w:t xml:space="preserve">ReferenceableGridCoverage </w:t>
      </w:r>
      <w:r w:rsidR="009200DB">
        <w:t xml:space="preserve">(that </w:t>
      </w:r>
      <w:r w:rsidR="009200DB" w:rsidRPr="00FE2DB9">
        <w:rPr>
          <w:rFonts w:ascii="Courier New" w:hAnsi="Courier New" w:cs="Courier New"/>
        </w:rPr>
        <w:t>GMLJP2ReferenceableGridCoverage</w:t>
      </w:r>
      <w:r w:rsidR="009200DB" w:rsidRPr="00BE7BCD">
        <w:t xml:space="preserve"> </w:t>
      </w:r>
      <w:r w:rsidR="009200DB">
        <w:t xml:space="preserve">is built on) </w:t>
      </w:r>
      <w:r w:rsidRPr="00BE7BCD">
        <w:t xml:space="preserve">was set in the CIS 1.0 requirements, which ultimately come from ISO TC211. More specifically, </w:t>
      </w:r>
      <w:r w:rsidR="00496D4E">
        <w:t xml:space="preserve">as shown in Figure 1, </w:t>
      </w:r>
      <w:r w:rsidRPr="00BE7BCD">
        <w:t xml:space="preserve">a ReferenceableGridCoverage is followed by a GML domainSet element that must then be followed by an instantiable ReferenceableGrid, and it is the </w:t>
      </w:r>
      <w:r w:rsidRPr="00364379">
        <w:rPr>
          <w:rFonts w:ascii="Courier New" w:hAnsi="Courier New" w:cs="Courier New"/>
        </w:rPr>
        <w:t>ReferenceableGrid</w:t>
      </w:r>
      <w:r w:rsidRPr="00BE7BCD">
        <w:t xml:space="preserve"> element that determines the grid's set of geolocations. Th</w:t>
      </w:r>
      <w:r w:rsidR="00630785">
        <w:t xml:space="preserve">is </w:t>
      </w:r>
      <w:r w:rsidR="00630785">
        <w:lastRenderedPageBreak/>
        <w:t>standard</w:t>
      </w:r>
      <w:r w:rsidRPr="00BE7BCD">
        <w:t>, as a strict extension of CIS 1.0, makes this structure the basis of its single conformance class.</w:t>
      </w:r>
    </w:p>
    <w:p w14:paraId="58D2DB6C" w14:textId="6BD3B626" w:rsidR="00496D4E" w:rsidRPr="00C77D6A" w:rsidRDefault="00496D4E">
      <w:r w:rsidRPr="00496D4E">
        <w:rPr>
          <w:noProof/>
        </w:rPr>
        <w:drawing>
          <wp:inline distT="0" distB="0" distL="0" distR="0" wp14:anchorId="33FFCDAF" wp14:editId="093F9768">
            <wp:extent cx="5486400" cy="3281680"/>
            <wp:effectExtent l="0" t="19050" r="0" b="139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BD09921" w14:textId="6D53B20F" w:rsidR="00496D4E" w:rsidRPr="00843A34" w:rsidRDefault="00496D4E" w:rsidP="00C77D6A">
      <w:pPr>
        <w:jc w:val="center"/>
        <w:rPr>
          <w:b/>
          <w:bCs/>
        </w:rPr>
      </w:pPr>
      <w:r w:rsidRPr="00843A34">
        <w:rPr>
          <w:b/>
          <w:bCs/>
        </w:rPr>
        <w:t xml:space="preserve">Figure </w:t>
      </w:r>
      <w:r w:rsidR="00C77D6A" w:rsidRPr="00843A34">
        <w:rPr>
          <w:b/>
          <w:bCs/>
        </w:rPr>
        <w:t>1</w:t>
      </w:r>
      <w:r w:rsidRPr="00843A34">
        <w:rPr>
          <w:b/>
          <w:bCs/>
        </w:rPr>
        <w:t>: CIS 1.0 Structure of a ReferenceableGridCoverage</w:t>
      </w:r>
    </w:p>
    <w:p w14:paraId="5C40E815" w14:textId="2472974E" w:rsidR="009200DB" w:rsidRDefault="009200DB">
      <w:r w:rsidRPr="009200DB">
        <w:t xml:space="preserve">The Testbed 11 ER led to a gradual change in thinking for </w:t>
      </w:r>
      <w:r>
        <w:t xml:space="preserve">us </w:t>
      </w:r>
      <w:r w:rsidRPr="009200DB">
        <w:t xml:space="preserve">GMLJP2 SWG </w:t>
      </w:r>
      <w:r w:rsidR="000D50DC">
        <w:t>enthusiasts</w:t>
      </w:r>
      <w:r w:rsidRPr="009200DB">
        <w:t xml:space="preserve">. No longer were we interested in a solution that only applied to GMLJP2 2.0. It was now clear that these insights </w:t>
      </w:r>
      <w:r w:rsidR="00340305">
        <w:t>sh</w:t>
      </w:r>
      <w:r w:rsidRPr="009200DB">
        <w:t>ould add value not only to GMLJP2 but to any CIS 1.0 -based standard.</w:t>
      </w:r>
    </w:p>
    <w:p w14:paraId="550613F7" w14:textId="2DC4ABC7" w:rsidR="009200DB" w:rsidRPr="009200DB" w:rsidRDefault="009200DB">
      <w:r w:rsidRPr="009200DB">
        <w:t>Th</w:t>
      </w:r>
      <w:r w:rsidR="00231936">
        <w:t xml:space="preserve">e resulting </w:t>
      </w:r>
      <w:r>
        <w:t>standard</w:t>
      </w:r>
      <w:r w:rsidR="00231936">
        <w:t xml:space="preserve">, described in this document, </w:t>
      </w:r>
      <w:r w:rsidRPr="009200DB">
        <w:t xml:space="preserve">strictly extends CIS 1.0 in that no modifications to CIS 1.0 are made. The Extension brings over the 3 ReferenceableGrid elements of GML 3.3 with </w:t>
      </w:r>
      <w:r w:rsidR="0029141B">
        <w:t>only minor</w:t>
      </w:r>
      <w:r w:rsidRPr="009200DB">
        <w:t xml:space="preserve"> alterations. </w:t>
      </w:r>
      <w:r w:rsidR="0029141B">
        <w:t>Placing the 3 elements in a child standard was</w:t>
      </w:r>
      <w:r w:rsidRPr="009200DB">
        <w:t xml:space="preserve"> done to make them useable </w:t>
      </w:r>
      <w:r w:rsidR="0029141B">
        <w:t xml:space="preserve">(with respect to MODSPEC) </w:t>
      </w:r>
      <w:r w:rsidRPr="009200DB">
        <w:t xml:space="preserve">with the ReferenceableGridCoverage element of CIS 1.0. The 4th element, ReferenceableGridBySensorModel, is an outcome of the ER. The Extension comes with a schema, found in a single xsd file, which uses the namespace </w:t>
      </w:r>
      <w:r w:rsidRPr="00BE69E3">
        <w:rPr>
          <w:i/>
          <w:iCs/>
        </w:rPr>
        <w:t>gmlcovrgrid</w:t>
      </w:r>
      <w:r w:rsidRPr="009200DB">
        <w:t>.</w:t>
      </w:r>
    </w:p>
    <w:p w14:paraId="5F2F91BA" w14:textId="1F860382" w:rsidR="00CC2198" w:rsidRPr="00BE69E3" w:rsidRDefault="00BE69E3">
      <w:r w:rsidRPr="00BE69E3">
        <w:t>Version 1.0 of this standard was published in June 2017.  A minor revision was published in Jan. 2019 to correct the multiplicit</w:t>
      </w:r>
      <w:r w:rsidR="00440BD0">
        <w:t>ies</w:t>
      </w:r>
      <w:r w:rsidRPr="00BE69E3">
        <w:t xml:space="preserve"> of the sensorInstance and sensorModel sub-elements of the ReferenceableGridBySensorModel element.  The current version 1.1 was necessitated by the recent</w:t>
      </w:r>
      <w:r>
        <w:t>ly published</w:t>
      </w:r>
      <w:r w:rsidRPr="00BE69E3">
        <w:t xml:space="preserve"> update to the SensorML standard, on which this standard depends.</w:t>
      </w:r>
    </w:p>
    <w:p w14:paraId="0BCC1235" w14:textId="49956033" w:rsidR="0029141B" w:rsidRDefault="0029141B" w:rsidP="00801F5B">
      <w:pPr>
        <w:autoSpaceDE w:val="0"/>
        <w:autoSpaceDN w:val="0"/>
        <w:adjustRightInd w:val="0"/>
        <w:spacing w:after="0"/>
      </w:pPr>
      <w:r w:rsidRPr="0029141B">
        <w:t xml:space="preserve">For OGC </w:t>
      </w:r>
      <w:r w:rsidR="00076756">
        <w:t xml:space="preserve">imagery </w:t>
      </w:r>
      <w:r w:rsidRPr="0029141B">
        <w:t xml:space="preserve">standards </w:t>
      </w:r>
      <w:r w:rsidR="00076756">
        <w:t xml:space="preserve">(such as GMLJP2) </w:t>
      </w:r>
      <w:r w:rsidRPr="0029141B">
        <w:t>that are based on CIS 1.0</w:t>
      </w:r>
      <w:r w:rsidR="00076756">
        <w:t xml:space="preserve"> and this standard</w:t>
      </w:r>
      <w:r w:rsidRPr="0029141B">
        <w:t xml:space="preserve">, new capabilities </w:t>
      </w:r>
      <w:r w:rsidR="00076756">
        <w:t xml:space="preserve">provided by this standard </w:t>
      </w:r>
      <w:r w:rsidRPr="0029141B">
        <w:t>remove the constraint of only supporting rectified imagery</w:t>
      </w:r>
      <w:r w:rsidR="00076756">
        <w:t xml:space="preserve"> and allow for the support of sensor model imagery</w:t>
      </w:r>
      <w:r w:rsidRPr="0029141B">
        <w:t xml:space="preserve">. The </w:t>
      </w:r>
      <w:r w:rsidRPr="0029141B">
        <w:lastRenderedPageBreak/>
        <w:t>immense collection of unrectified imagery from airborne and satellite platforms contain a wealth of extra information, which would be lost upon rectification, that may be used for many applications such as 3D scene reconstructions.</w:t>
      </w:r>
    </w:p>
    <w:p w14:paraId="31DFCD80" w14:textId="77777777" w:rsidR="005E20DD" w:rsidRDefault="005E20DD" w:rsidP="00801F5B">
      <w:pPr>
        <w:autoSpaceDE w:val="0"/>
        <w:autoSpaceDN w:val="0"/>
        <w:adjustRightInd w:val="0"/>
        <w:spacing w:after="0"/>
      </w:pPr>
    </w:p>
    <w:p w14:paraId="2D1F7CED" w14:textId="0117DED4" w:rsidR="00801F5B" w:rsidRDefault="00801F5B" w:rsidP="00801F5B">
      <w:pPr>
        <w:autoSpaceDE w:val="0"/>
        <w:autoSpaceDN w:val="0"/>
        <w:adjustRightInd w:val="0"/>
        <w:spacing w:after="0"/>
      </w:pPr>
      <w:r>
        <w:t xml:space="preserve">As the details of sensor models and their metadata profiles for use with the </w:t>
      </w:r>
      <w:r w:rsidRPr="00E25363">
        <w:rPr>
          <w:rFonts w:ascii="Courier New" w:hAnsi="Courier New" w:cs="Courier New"/>
        </w:rPr>
        <w:t>ReferenceableGridBySensorModel</w:t>
      </w:r>
      <w:r>
        <w:t xml:space="preserve"> element is beyond the scope of this document, the need for an OGC “Sensor Extension” document is foreseen, either as a Standard or as a Best Practice.</w:t>
      </w:r>
    </w:p>
    <w:p w14:paraId="6F285E8D" w14:textId="77777777" w:rsidR="00801F5B" w:rsidRDefault="00801F5B" w:rsidP="00801F5B">
      <w:pPr>
        <w:autoSpaceDE w:val="0"/>
        <w:autoSpaceDN w:val="0"/>
        <w:adjustRightInd w:val="0"/>
        <w:spacing w:after="0"/>
      </w:pPr>
    </w:p>
    <w:p w14:paraId="5AB7FEBC" w14:textId="7A741FC7" w:rsidR="009A7B37" w:rsidRDefault="009A7B37">
      <w:r>
        <w:t>Attention is drawn to the possibility that some of the elements of this document may be the subject of patent rights. The</w:t>
      </w:r>
      <w:r w:rsidR="007F6680">
        <w:t xml:space="preserve"> Open Geospatial Consortium</w:t>
      </w:r>
      <w:r>
        <w:t xml:space="preserve"> shall not be held responsible for identifying any or all such patent rights.</w:t>
      </w:r>
    </w:p>
    <w:p w14:paraId="5FB466E2" w14:textId="77777777" w:rsidR="00CB43BC" w:rsidRPr="008E15B1" w:rsidRDefault="009A7B37">
      <w:pPr>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0A9C02C2" w14:textId="3D7EA96C" w:rsidR="00CC2198" w:rsidRDefault="00CC2198" w:rsidP="00C77D6A">
      <w:pPr>
        <w:pStyle w:val="introelements"/>
      </w:pPr>
      <w:bookmarkStart w:id="1" w:name="_Toc165888229"/>
      <w:r>
        <w:t>Security Considerations</w:t>
      </w:r>
    </w:p>
    <w:p w14:paraId="3F36756B" w14:textId="49EE699C" w:rsidR="00CC2198" w:rsidRDefault="00CC2198" w:rsidP="0079337F">
      <w:r w:rsidRPr="00A67053">
        <w:t>No security considerations have been made for this standard</w:t>
      </w:r>
      <w:r>
        <w:t>.</w:t>
      </w:r>
    </w:p>
    <w:p w14:paraId="26DBDE38" w14:textId="523D0956" w:rsidR="009A7B37" w:rsidRDefault="009A7B37" w:rsidP="00C77D6A">
      <w:pPr>
        <w:pStyle w:val="introelements"/>
      </w:pPr>
      <w:r>
        <w:t>Submitting organizations</w:t>
      </w:r>
      <w:bookmarkEnd w:id="1"/>
    </w:p>
    <w:p w14:paraId="60A69D99" w14:textId="7E68503C" w:rsidR="00A445BD" w:rsidRPr="0079337F" w:rsidRDefault="009A7B37" w:rsidP="00A445BD">
      <w:r>
        <w:t>The following organizations submitted this Document to the</w:t>
      </w:r>
      <w:r w:rsidR="00165E04">
        <w:t xml:space="preserve"> Open Geospatial Consortium (OGC):</w:t>
      </w:r>
      <w:r>
        <w:t xml:space="preserve"> </w:t>
      </w:r>
    </w:p>
    <w:p w14:paraId="72F8D61D" w14:textId="77777777" w:rsidR="00A445BD" w:rsidRPr="005B6D19" w:rsidRDefault="00A445BD" w:rsidP="00A445BD">
      <w:pPr>
        <w:pStyle w:val="ListParagraph"/>
        <w:numPr>
          <w:ilvl w:val="0"/>
          <w:numId w:val="18"/>
        </w:numPr>
        <w:rPr>
          <w:color w:val="000000"/>
        </w:rPr>
      </w:pPr>
      <w:r w:rsidRPr="005B6D19">
        <w:rPr>
          <w:color w:val="000000"/>
        </w:rPr>
        <w:t>European Union Satellite Centre (EU SatCen)</w:t>
      </w:r>
    </w:p>
    <w:p w14:paraId="4F3B0714" w14:textId="77777777" w:rsidR="00A445BD" w:rsidRPr="005B6D19" w:rsidRDefault="00A445BD" w:rsidP="00A445BD">
      <w:pPr>
        <w:pStyle w:val="ListParagraph"/>
        <w:numPr>
          <w:ilvl w:val="0"/>
          <w:numId w:val="18"/>
        </w:numPr>
        <w:rPr>
          <w:color w:val="000000"/>
        </w:rPr>
      </w:pPr>
      <w:r w:rsidRPr="005B6D19">
        <w:rPr>
          <w:color w:val="000000"/>
        </w:rPr>
        <w:t>Institut National de l’Information Géographique et Forestière (IGN)</w:t>
      </w:r>
    </w:p>
    <w:p w14:paraId="268B5D83" w14:textId="77777777" w:rsidR="00A445BD" w:rsidRPr="005B6D19" w:rsidRDefault="00A445BD" w:rsidP="00A445BD">
      <w:pPr>
        <w:pStyle w:val="ListParagraph"/>
        <w:numPr>
          <w:ilvl w:val="0"/>
          <w:numId w:val="18"/>
        </w:numPr>
        <w:rPr>
          <w:color w:val="000000"/>
        </w:rPr>
      </w:pPr>
      <w:r w:rsidRPr="005B6D19">
        <w:rPr>
          <w:color w:val="000000"/>
        </w:rPr>
        <w:t>Eric Hirschorn</w:t>
      </w:r>
    </w:p>
    <w:p w14:paraId="7E24F4D2" w14:textId="3C5A7806" w:rsidR="00174E5F" w:rsidRDefault="00174E5F">
      <w:pPr>
        <w:rPr>
          <w:color w:val="000000"/>
        </w:rPr>
      </w:pPr>
      <w:r>
        <w:rPr>
          <w:color w:val="000000"/>
        </w:rPr>
        <w:t>Note: Former OGC organization KEYW submitted revisions</w:t>
      </w:r>
      <w:r w:rsidR="00361C4D">
        <w:rPr>
          <w:color w:val="000000"/>
        </w:rPr>
        <w:t xml:space="preserve"> 1.0.0 and 1.0.1</w:t>
      </w:r>
      <w:r>
        <w:rPr>
          <w:color w:val="000000"/>
        </w:rPr>
        <w:t xml:space="preserve"> of this document.</w:t>
      </w:r>
    </w:p>
    <w:p w14:paraId="1869DECF" w14:textId="77777777" w:rsidR="00A74975" w:rsidRPr="001028CF" w:rsidRDefault="00A74975">
      <w:pPr>
        <w:rPr>
          <w:color w:val="000000"/>
        </w:rPr>
      </w:pPr>
    </w:p>
    <w:p w14:paraId="30955EFA" w14:textId="77777777" w:rsidR="009A7B37" w:rsidRDefault="009A7B37" w:rsidP="00C77D6A">
      <w:pPr>
        <w:pStyle w:val="introelements"/>
      </w:pPr>
      <w:bookmarkStart w:id="2" w:name="_Toc165888230"/>
      <w:r>
        <w:t>Submi</w:t>
      </w:r>
      <w:bookmarkEnd w:id="2"/>
      <w:r>
        <w:t>tters</w:t>
      </w:r>
    </w:p>
    <w:p w14:paraId="6D696400" w14:textId="77777777" w:rsidR="009A7B37" w:rsidRDefault="009A7B37">
      <w:r>
        <w:t>All questions regarding this submission should be directed to the editor or the submitters:</w:t>
      </w:r>
    </w:p>
    <w:p w14:paraId="7F2E4344" w14:textId="77777777" w:rsidR="009A7B37" w:rsidRDefault="009A7B3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1914"/>
      </w:tblGrid>
      <w:tr w:rsidR="009A7B37" w14:paraId="5FA3FC8D" w14:textId="77777777" w:rsidTr="005A3CAC">
        <w:trPr>
          <w:trHeight w:val="362"/>
          <w:jc w:val="center"/>
        </w:trPr>
        <w:tc>
          <w:tcPr>
            <w:tcW w:w="2180" w:type="dxa"/>
          </w:tcPr>
          <w:p w14:paraId="2CD77DDE" w14:textId="77777777" w:rsidR="009A7B37" w:rsidRPr="00154114" w:rsidRDefault="009A7B37" w:rsidP="00154114">
            <w:pPr>
              <w:pStyle w:val="OGCtableheader"/>
              <w:jc w:val="center"/>
              <w:rPr>
                <w:color w:val="auto"/>
              </w:rPr>
            </w:pPr>
            <w:r w:rsidRPr="00154114">
              <w:rPr>
                <w:color w:val="auto"/>
              </w:rPr>
              <w:t>Name</w:t>
            </w:r>
          </w:p>
        </w:tc>
        <w:tc>
          <w:tcPr>
            <w:tcW w:w="1914" w:type="dxa"/>
          </w:tcPr>
          <w:p w14:paraId="6204725B" w14:textId="77777777" w:rsidR="009A7B37" w:rsidRPr="00154114" w:rsidRDefault="00154114" w:rsidP="00154114">
            <w:pPr>
              <w:pStyle w:val="OGCtableheader"/>
              <w:jc w:val="center"/>
              <w:rPr>
                <w:color w:val="auto"/>
              </w:rPr>
            </w:pPr>
            <w:r w:rsidRPr="00154114">
              <w:rPr>
                <w:color w:val="auto"/>
              </w:rPr>
              <w:t>Affiliation</w:t>
            </w:r>
          </w:p>
        </w:tc>
      </w:tr>
      <w:tr w:rsidR="009A7B37" w14:paraId="117CF8B2" w14:textId="77777777" w:rsidTr="005A3CAC">
        <w:trPr>
          <w:jc w:val="center"/>
        </w:trPr>
        <w:tc>
          <w:tcPr>
            <w:tcW w:w="2180" w:type="dxa"/>
          </w:tcPr>
          <w:p w14:paraId="311C91DA" w14:textId="77777777" w:rsidR="009A7B37" w:rsidRPr="006F5EA1" w:rsidRDefault="005A3CAC" w:rsidP="0068450A">
            <w:pPr>
              <w:pStyle w:val="OGCtabletext"/>
              <w:rPr>
                <w:color w:val="auto"/>
                <w:sz w:val="22"/>
                <w:szCs w:val="22"/>
              </w:rPr>
            </w:pPr>
            <w:r w:rsidRPr="006F5EA1">
              <w:rPr>
                <w:color w:val="auto"/>
                <w:sz w:val="22"/>
                <w:szCs w:val="22"/>
              </w:rPr>
              <w:t>Eric Hirschorn</w:t>
            </w:r>
          </w:p>
        </w:tc>
        <w:tc>
          <w:tcPr>
            <w:tcW w:w="1914" w:type="dxa"/>
          </w:tcPr>
          <w:p w14:paraId="30142FDD" w14:textId="24016223" w:rsidR="009A7B37" w:rsidRPr="006F5EA1" w:rsidRDefault="00095353" w:rsidP="0068450A">
            <w:pPr>
              <w:pStyle w:val="OGCtabletext"/>
              <w:rPr>
                <w:color w:val="auto"/>
                <w:sz w:val="22"/>
                <w:szCs w:val="22"/>
              </w:rPr>
            </w:pPr>
            <w:r>
              <w:rPr>
                <w:color w:val="auto"/>
                <w:sz w:val="22"/>
                <w:szCs w:val="22"/>
              </w:rPr>
              <w:t>Eric Hirschorn</w:t>
            </w:r>
          </w:p>
        </w:tc>
      </w:tr>
      <w:tr w:rsidR="009A7B37" w14:paraId="5E5A6158" w14:textId="77777777" w:rsidTr="005A3CAC">
        <w:trPr>
          <w:trHeight w:val="362"/>
          <w:jc w:val="center"/>
        </w:trPr>
        <w:tc>
          <w:tcPr>
            <w:tcW w:w="2180" w:type="dxa"/>
          </w:tcPr>
          <w:p w14:paraId="025D7C1D" w14:textId="77777777" w:rsidR="009A7B37" w:rsidRPr="00CB1303" w:rsidRDefault="00CB1303" w:rsidP="0068450A">
            <w:pPr>
              <w:pStyle w:val="OGCtabletext"/>
              <w:rPr>
                <w:color w:val="auto"/>
                <w:sz w:val="22"/>
                <w:szCs w:val="22"/>
              </w:rPr>
            </w:pPr>
            <w:r w:rsidRPr="00CB1303">
              <w:rPr>
                <w:color w:val="auto"/>
                <w:sz w:val="22"/>
                <w:szCs w:val="22"/>
              </w:rPr>
              <w:t>Lucio Colaiacomo</w:t>
            </w:r>
          </w:p>
        </w:tc>
        <w:tc>
          <w:tcPr>
            <w:tcW w:w="1914" w:type="dxa"/>
          </w:tcPr>
          <w:p w14:paraId="576F27E5" w14:textId="77777777" w:rsidR="009A7B37" w:rsidRPr="00CB1303" w:rsidRDefault="0074119B" w:rsidP="0068450A">
            <w:pPr>
              <w:pStyle w:val="OGCtabletext"/>
              <w:rPr>
                <w:color w:val="auto"/>
                <w:sz w:val="22"/>
                <w:szCs w:val="22"/>
              </w:rPr>
            </w:pPr>
            <w:r>
              <w:rPr>
                <w:color w:val="auto"/>
                <w:sz w:val="22"/>
                <w:szCs w:val="22"/>
              </w:rPr>
              <w:t xml:space="preserve">EU </w:t>
            </w:r>
            <w:r w:rsidR="00CB1303" w:rsidRPr="00CB1303">
              <w:rPr>
                <w:color w:val="auto"/>
                <w:sz w:val="22"/>
                <w:szCs w:val="22"/>
              </w:rPr>
              <w:t>SatCen</w:t>
            </w:r>
          </w:p>
        </w:tc>
      </w:tr>
      <w:tr w:rsidR="007927D6" w14:paraId="3A3374CF" w14:textId="77777777" w:rsidTr="005A3CAC">
        <w:trPr>
          <w:trHeight w:val="362"/>
          <w:jc w:val="center"/>
        </w:trPr>
        <w:tc>
          <w:tcPr>
            <w:tcW w:w="2180" w:type="dxa"/>
          </w:tcPr>
          <w:p w14:paraId="4C55660D" w14:textId="77777777" w:rsidR="007927D6" w:rsidRPr="00CB1303" w:rsidRDefault="00CB1303" w:rsidP="0068450A">
            <w:pPr>
              <w:pStyle w:val="OGCtabletext"/>
              <w:rPr>
                <w:color w:val="auto"/>
                <w:sz w:val="22"/>
                <w:szCs w:val="22"/>
              </w:rPr>
            </w:pPr>
            <w:r w:rsidRPr="00CB1303">
              <w:rPr>
                <w:color w:val="auto"/>
                <w:sz w:val="22"/>
                <w:szCs w:val="22"/>
              </w:rPr>
              <w:t>Emmanuel Devys</w:t>
            </w:r>
          </w:p>
        </w:tc>
        <w:tc>
          <w:tcPr>
            <w:tcW w:w="1914" w:type="dxa"/>
          </w:tcPr>
          <w:p w14:paraId="0338EEF2" w14:textId="77777777" w:rsidR="007927D6" w:rsidRPr="00CB1303" w:rsidRDefault="00CB1303" w:rsidP="0068450A">
            <w:pPr>
              <w:pStyle w:val="OGCtabletext"/>
              <w:rPr>
                <w:color w:val="auto"/>
                <w:sz w:val="22"/>
                <w:szCs w:val="22"/>
              </w:rPr>
            </w:pPr>
            <w:r w:rsidRPr="00CB1303">
              <w:rPr>
                <w:color w:val="auto"/>
                <w:sz w:val="22"/>
                <w:szCs w:val="22"/>
              </w:rPr>
              <w:t>IGN</w:t>
            </w:r>
          </w:p>
        </w:tc>
      </w:tr>
    </w:tbl>
    <w:p w14:paraId="62781F4D" w14:textId="77777777" w:rsidR="00CB43BC" w:rsidRDefault="00B35ED0" w:rsidP="00CB43BC">
      <w:pPr>
        <w:pStyle w:val="Heading1"/>
        <w:numPr>
          <w:ilvl w:val="0"/>
          <w:numId w:val="13"/>
        </w:numPr>
      </w:pPr>
      <w:bookmarkStart w:id="3" w:name="_Toc57593932"/>
      <w:bookmarkStart w:id="4" w:name="_Toc57593998"/>
      <w:r>
        <w:lastRenderedPageBreak/>
        <w:t>Scope</w:t>
      </w:r>
      <w:bookmarkEnd w:id="3"/>
      <w:bookmarkEnd w:id="4"/>
    </w:p>
    <w:p w14:paraId="3555B892" w14:textId="77777777" w:rsidR="00B35ED0" w:rsidRDefault="00B35ED0" w:rsidP="00B35ED0">
      <w:pPr>
        <w:pStyle w:val="ListParagraph"/>
        <w:autoSpaceDE w:val="0"/>
        <w:autoSpaceDN w:val="0"/>
        <w:adjustRightInd w:val="0"/>
        <w:spacing w:after="0"/>
        <w:ind w:left="360"/>
      </w:pPr>
      <w:r w:rsidRPr="00322EC2">
        <w:t xml:space="preserve">This </w:t>
      </w:r>
      <w:r w:rsidRPr="009972E3">
        <w:rPr>
          <w:rFonts w:ascii="Courier New" w:hAnsi="Courier New" w:cs="Courier New"/>
        </w:rPr>
        <w:t>Referenceable</w:t>
      </w:r>
      <w:r w:rsidR="009972E3" w:rsidRPr="009972E3">
        <w:rPr>
          <w:rFonts w:ascii="Courier New" w:hAnsi="Courier New" w:cs="Courier New"/>
        </w:rPr>
        <w:t>GridCoverage</w:t>
      </w:r>
      <w:r w:rsidR="00332D9F">
        <w:t xml:space="preserve"> Extension specifies</w:t>
      </w:r>
      <w:r>
        <w:t xml:space="preserve"> </w:t>
      </w:r>
      <w:r w:rsidR="00EF1D1A">
        <w:t xml:space="preserve">instantiable </w:t>
      </w:r>
      <w:r>
        <w:t xml:space="preserve">referenceable grid elements supportive of </w:t>
      </w:r>
      <w:proofErr w:type="gramStart"/>
      <w:r w:rsidR="009972E3">
        <w:rPr>
          <w:rFonts w:ascii="Courier New" w:hAnsi="Courier New" w:cs="Courier New"/>
        </w:rPr>
        <w:t>GMLCOV</w:t>
      </w:r>
      <w:r w:rsidRPr="00B35ED0">
        <w:rPr>
          <w:rFonts w:ascii="Courier New" w:hAnsi="Courier New" w:cs="Courier New"/>
        </w:rPr>
        <w:t>::</w:t>
      </w:r>
      <w:proofErr w:type="gramEnd"/>
      <w:r w:rsidRPr="00B35ED0">
        <w:rPr>
          <w:rFonts w:ascii="Courier New" w:hAnsi="Courier New" w:cs="Courier New"/>
          <w:color w:val="000000"/>
        </w:rPr>
        <w:t>ReferenceableGridCoverage</w:t>
      </w:r>
      <w:r w:rsidRPr="00322EC2">
        <w:t>.</w:t>
      </w:r>
    </w:p>
    <w:p w14:paraId="34968C96" w14:textId="77777777" w:rsidR="009A7B37" w:rsidRDefault="00B35ED0" w:rsidP="00166DF7">
      <w:pPr>
        <w:pStyle w:val="Heading1"/>
        <w:numPr>
          <w:ilvl w:val="0"/>
          <w:numId w:val="13"/>
        </w:numPr>
        <w:spacing w:before="360"/>
      </w:pPr>
      <w:bookmarkStart w:id="5" w:name="_Toc57593933"/>
      <w:bookmarkStart w:id="6" w:name="_Toc57593999"/>
      <w:r>
        <w:t>Conformance</w:t>
      </w:r>
      <w:bookmarkEnd w:id="5"/>
      <w:bookmarkEnd w:id="6"/>
    </w:p>
    <w:p w14:paraId="0E9C1E47" w14:textId="77777777" w:rsidR="00590EFE" w:rsidRDefault="00211657" w:rsidP="00590EFE">
      <w:pPr>
        <w:pStyle w:val="rststyle-textbody"/>
        <w:rPr>
          <w:rFonts w:ascii="Times New Roman" w:hAnsi="Times New Roman" w:cs="Times New Roman"/>
        </w:rPr>
      </w:pPr>
      <w:r>
        <w:rPr>
          <w:lang w:val="en-AU"/>
        </w:rPr>
        <w:t>This s</w:t>
      </w:r>
      <w:r w:rsidR="009A7B37">
        <w:rPr>
          <w:lang w:val="en-AU"/>
        </w:rPr>
        <w:t xml:space="preserve">tandard defines </w:t>
      </w:r>
      <w:r w:rsidR="00CF2881">
        <w:rPr>
          <w:rFonts w:ascii="Times New Roman" w:hAnsi="Times New Roman" w:cs="Times New Roman"/>
        </w:rPr>
        <w:t>the following requirement</w:t>
      </w:r>
      <w:r w:rsidR="00590EFE">
        <w:rPr>
          <w:rFonts w:ascii="Times New Roman" w:hAnsi="Times New Roman" w:cs="Times New Roman"/>
        </w:rPr>
        <w:t xml:space="preserve"> and conformance class:</w:t>
      </w:r>
    </w:p>
    <w:p w14:paraId="16423DB9" w14:textId="7A259DA9" w:rsidR="00064CE4" w:rsidRDefault="00505CDE" w:rsidP="00064CE4">
      <w:pPr>
        <w:pStyle w:val="rststyle-bulletitem"/>
        <w:numPr>
          <w:ilvl w:val="0"/>
          <w:numId w:val="11"/>
        </w:numPr>
        <w:tabs>
          <w:tab w:val="left" w:pos="720"/>
        </w:tabs>
        <w:rPr>
          <w:rFonts w:ascii="Times New Roman" w:hAnsi="Times New Roman" w:cs="Times New Roman"/>
        </w:rPr>
      </w:pPr>
      <w:r>
        <w:rPr>
          <w:rStyle w:val="rststyle-emphasis"/>
          <w:rFonts w:ascii="Times New Roman" w:hAnsi="Times New Roman"/>
        </w:rPr>
        <w:t>gmlcov</w:t>
      </w:r>
      <w:r w:rsidR="006556CF">
        <w:rPr>
          <w:rStyle w:val="rststyle-emphasis"/>
          <w:rFonts w:ascii="Times New Roman" w:hAnsi="Times New Roman"/>
        </w:rPr>
        <w:t>r</w:t>
      </w:r>
      <w:r>
        <w:rPr>
          <w:rStyle w:val="rststyle-emphasis"/>
          <w:rFonts w:ascii="Times New Roman" w:hAnsi="Times New Roman"/>
        </w:rPr>
        <w:t>grid</w:t>
      </w:r>
      <w:r w:rsidR="00064CE4">
        <w:rPr>
          <w:rFonts w:ascii="Times New Roman" w:hAnsi="Times New Roman" w:cs="Times New Roman"/>
        </w:rPr>
        <w:t xml:space="preserve">, of URI </w:t>
      </w:r>
      <w:hyperlink r:id="rId14" w:history="1">
        <w:r w:rsidR="00AC2E65">
          <w:rPr>
            <w:rStyle w:val="Hyperlink"/>
            <w:rFonts w:ascii="Times New Roman" w:hAnsi="Times New Roman"/>
          </w:rPr>
          <w:t>http://www.opengis.net/spec/GMLCOV/GMLCOVRGRID/1.1/req/gmlcovrgrid</w:t>
        </w:r>
      </w:hyperlink>
      <w:r w:rsidR="00064CE4">
        <w:rPr>
          <w:rFonts w:ascii="Times New Roman" w:hAnsi="Times New Roman" w:cs="Times New Roman"/>
        </w:rPr>
        <w:t xml:space="preserve">, with a single pertaining conformance class, </w:t>
      </w:r>
      <w:r w:rsidRPr="00505CDE">
        <w:rPr>
          <w:rFonts w:ascii="Times New Roman" w:hAnsi="Times New Roman" w:cs="Times New Roman"/>
          <w:i/>
        </w:rPr>
        <w:t>gmlcov</w:t>
      </w:r>
      <w:r w:rsidR="006556CF" w:rsidRPr="00505CDE">
        <w:rPr>
          <w:rStyle w:val="rststyle-emphasis"/>
          <w:rFonts w:ascii="Times New Roman" w:hAnsi="Times New Roman"/>
        </w:rPr>
        <w:t>r</w:t>
      </w:r>
      <w:r w:rsidRPr="00505CDE">
        <w:rPr>
          <w:rStyle w:val="rststyle-emphasis"/>
          <w:rFonts w:ascii="Times New Roman" w:hAnsi="Times New Roman"/>
        </w:rPr>
        <w:t>grid</w:t>
      </w:r>
      <w:r w:rsidR="00064CE4">
        <w:rPr>
          <w:rFonts w:ascii="Times New Roman" w:hAnsi="Times New Roman" w:cs="Times New Roman"/>
        </w:rPr>
        <w:t xml:space="preserve">, of URI </w:t>
      </w:r>
      <w:hyperlink r:id="rId15" w:history="1">
        <w:r w:rsidR="00AC2E65">
          <w:rPr>
            <w:rStyle w:val="Hyperlink"/>
            <w:rFonts w:ascii="Times New Roman" w:hAnsi="Times New Roman"/>
          </w:rPr>
          <w:t>http://www.opengis.net/spec/GMLCOV/GMLCOVRGRID/1.1/conf/gmlcovrgrid</w:t>
        </w:r>
      </w:hyperlink>
      <w:r w:rsidR="00064CE4">
        <w:rPr>
          <w:rFonts w:ascii="Times New Roman" w:hAnsi="Times New Roman" w:cs="Times New Roman"/>
        </w:rPr>
        <w:t>.</w:t>
      </w:r>
    </w:p>
    <w:p w14:paraId="064690F7" w14:textId="77777777" w:rsidR="009A7B37" w:rsidRDefault="009A7B37" w:rsidP="00710297">
      <w:pPr>
        <w:spacing w:after="0"/>
        <w:rPr>
          <w:lang w:val="en-AU"/>
        </w:rPr>
      </w:pPr>
    </w:p>
    <w:p w14:paraId="5C341464" w14:textId="2F96FC17" w:rsidR="009A7B37" w:rsidRPr="009E46CE" w:rsidRDefault="00D55972" w:rsidP="009E46CE">
      <w:pPr>
        <w:autoSpaceDE w:val="0"/>
        <w:autoSpaceDN w:val="0"/>
        <w:adjustRightInd w:val="0"/>
        <w:spacing w:after="0"/>
      </w:pPr>
      <w:r>
        <w:t>The s</w:t>
      </w:r>
      <w:r w:rsidR="009E46CE" w:rsidRPr="009E46CE">
        <w:t xml:space="preserve">tandardization target are concrete </w:t>
      </w:r>
      <w:r w:rsidR="00B12F3C">
        <w:rPr>
          <w:b/>
        </w:rPr>
        <w:t>CIS</w:t>
      </w:r>
      <w:r w:rsidR="00B12F3C" w:rsidRPr="00A07D5A">
        <w:rPr>
          <w:b/>
        </w:rPr>
        <w:t xml:space="preserve"> </w:t>
      </w:r>
      <w:r w:rsidR="00A07D5A" w:rsidRPr="00A07D5A">
        <w:rPr>
          <w:b/>
        </w:rPr>
        <w:t>1.0</w:t>
      </w:r>
      <w:r w:rsidR="00A07D5A">
        <w:t xml:space="preserve"> </w:t>
      </w:r>
      <w:r w:rsidR="009E46CE" w:rsidRPr="009E46CE">
        <w:rPr>
          <w:b/>
          <w:bCs/>
        </w:rPr>
        <w:t>coverage instance documents</w:t>
      </w:r>
      <w:r w:rsidR="009E46CE" w:rsidRPr="009E46CE">
        <w:t>, as generated by some service and/or consumed by some client.</w:t>
      </w:r>
    </w:p>
    <w:p w14:paraId="54FF372A" w14:textId="77777777" w:rsidR="009E46CE" w:rsidRPr="009E46CE" w:rsidRDefault="009E46CE" w:rsidP="009E46CE">
      <w:pPr>
        <w:autoSpaceDE w:val="0"/>
        <w:autoSpaceDN w:val="0"/>
        <w:adjustRightInd w:val="0"/>
        <w:spacing w:after="0"/>
        <w:rPr>
          <w:rFonts w:ascii="TimesNewRomanPSMT" w:hAnsi="TimesNewRomanPSMT" w:cs="TimesNewRomanPSMT"/>
          <w:sz w:val="23"/>
          <w:szCs w:val="23"/>
        </w:rPr>
      </w:pPr>
    </w:p>
    <w:p w14:paraId="5DF4233E" w14:textId="08A95972" w:rsidR="009A7B37" w:rsidRDefault="009A7B37">
      <w:pPr>
        <w:rPr>
          <w:color w:val="000000"/>
        </w:rPr>
      </w:pPr>
      <w:r>
        <w:rPr>
          <w:color w:val="000000"/>
        </w:rPr>
        <w:t xml:space="preserve">Conformance with this standard shall be checked using all the relevant tests specified in Annex A (normative) of this document. </w:t>
      </w:r>
      <w:r>
        <w:rPr>
          <w:snapToGrid w:val="0"/>
          <w:color w:val="000000"/>
        </w:rPr>
        <w:t>The framework, concepts, and methodology for testing, and the criteria to be achieved to claim conformance are specified in the OGC Compliance Testing Policies and Procedures and the OGC Compliance Testing web site</w:t>
      </w:r>
      <w:r w:rsidRPr="00AA615B">
        <w:rPr>
          <w:snapToGrid w:val="0"/>
          <w:color w:val="000000"/>
          <w:vertAlign w:val="superscript"/>
        </w:rPr>
        <w:footnoteReference w:id="3"/>
      </w:r>
      <w:r>
        <w:rPr>
          <w:snapToGrid w:val="0"/>
          <w:color w:val="000000"/>
        </w:rPr>
        <w:t>.</w:t>
      </w:r>
    </w:p>
    <w:p w14:paraId="79F8EB52" w14:textId="77777777" w:rsidR="00FD0C15" w:rsidRPr="00FD0C15" w:rsidRDefault="009A7B37" w:rsidP="00FD0C15">
      <w:pPr>
        <w:rPr>
          <w:color w:val="000000"/>
        </w:rPr>
      </w:pPr>
      <w:r>
        <w:rPr>
          <w:color w:val="000000"/>
        </w:rPr>
        <w:t>All requirements-classes and conformance-classes described in this document are owned by the standard</w:t>
      </w:r>
      <w:r w:rsidR="00211657">
        <w:rPr>
          <w:color w:val="000000"/>
        </w:rPr>
        <w:t>(s)</w:t>
      </w:r>
      <w:r>
        <w:rPr>
          <w:color w:val="000000"/>
        </w:rPr>
        <w:t xml:space="preserve"> identified.</w:t>
      </w:r>
    </w:p>
    <w:p w14:paraId="5D6894E9" w14:textId="77777777" w:rsidR="009A7B37" w:rsidRPr="00B35ED0" w:rsidRDefault="00B35ED0" w:rsidP="00B35ED0">
      <w:pPr>
        <w:pStyle w:val="Heading1"/>
        <w:numPr>
          <w:ilvl w:val="0"/>
          <w:numId w:val="13"/>
        </w:numPr>
      </w:pPr>
      <w:bookmarkStart w:id="7" w:name="_Toc57593934"/>
      <w:bookmarkStart w:id="8" w:name="_Toc57594000"/>
      <w:r>
        <w:t>References</w:t>
      </w:r>
      <w:bookmarkEnd w:id="7"/>
      <w:bookmarkEnd w:id="8"/>
    </w:p>
    <w:p w14:paraId="10258CAF" w14:textId="77777777" w:rsidR="001973DD" w:rsidRPr="001973DD" w:rsidRDefault="009A7B37" w:rsidP="000477F8">
      <w:r>
        <w:t>The following normative documents contain provisions that, through reference in this text, constitu</w:t>
      </w:r>
      <w:r w:rsidR="00EB68E1">
        <w:t>te provisions of this document.</w:t>
      </w:r>
    </w:p>
    <w:p w14:paraId="0B92C77B" w14:textId="1B09D5AF" w:rsidR="007C69D2" w:rsidRDefault="000A1AB3" w:rsidP="007C69D2">
      <w:pPr>
        <w:autoSpaceDE w:val="0"/>
        <w:autoSpaceDN w:val="0"/>
        <w:adjustRightInd w:val="0"/>
        <w:spacing w:after="0"/>
        <w:rPr>
          <w:i/>
          <w:iCs/>
        </w:rPr>
      </w:pPr>
      <w:r>
        <w:t xml:space="preserve">OGC: </w:t>
      </w:r>
      <w:r w:rsidR="000D6D14" w:rsidRPr="00597C9C">
        <w:t xml:space="preserve">OGC 09-146r2, </w:t>
      </w:r>
      <w:r w:rsidR="009972E3">
        <w:rPr>
          <w:i/>
        </w:rPr>
        <w:t xml:space="preserve">OGC </w:t>
      </w:r>
      <w:r w:rsidR="007B62FC">
        <w:rPr>
          <w:i/>
        </w:rPr>
        <w:t xml:space="preserve">Coverage </w:t>
      </w:r>
      <w:r w:rsidR="00597C9C" w:rsidRPr="005462A0">
        <w:rPr>
          <w:i/>
        </w:rPr>
        <w:t>Implementation Schema</w:t>
      </w:r>
      <w:r w:rsidR="009972E3">
        <w:rPr>
          <w:i/>
        </w:rPr>
        <w:t xml:space="preserve"> </w:t>
      </w:r>
      <w:r w:rsidR="009972E3">
        <w:t>(</w:t>
      </w:r>
      <w:r w:rsidR="00B12F3C">
        <w:t xml:space="preserve">CIS </w:t>
      </w:r>
      <w:r w:rsidR="00597C9C">
        <w:t>1.0)</w:t>
      </w:r>
      <w:r w:rsidR="00DC2BBD">
        <w:t>, 2012</w:t>
      </w:r>
    </w:p>
    <w:p w14:paraId="18FB6C1D" w14:textId="77777777" w:rsidR="007C69D2" w:rsidRPr="0015730E" w:rsidRDefault="007C69D2" w:rsidP="007C69D2">
      <w:pPr>
        <w:autoSpaceDE w:val="0"/>
        <w:autoSpaceDN w:val="0"/>
        <w:adjustRightInd w:val="0"/>
        <w:spacing w:after="0"/>
        <w:rPr>
          <w:iCs/>
        </w:rPr>
      </w:pPr>
    </w:p>
    <w:p w14:paraId="006F5162" w14:textId="77777777" w:rsidR="007C69D2" w:rsidRPr="0015730E" w:rsidRDefault="007C69D2" w:rsidP="007C69D2">
      <w:pPr>
        <w:pStyle w:val="Default"/>
        <w:ind w:left="720"/>
        <w:rPr>
          <w:sz w:val="22"/>
          <w:szCs w:val="22"/>
        </w:rPr>
      </w:pPr>
      <w:r w:rsidRPr="0015730E">
        <w:rPr>
          <w:iCs/>
          <w:sz w:val="22"/>
          <w:szCs w:val="22"/>
        </w:rPr>
        <w:t xml:space="preserve">Conformance class: </w:t>
      </w:r>
      <w:hyperlink r:id="rId16" w:history="1">
        <w:r w:rsidR="003260AA" w:rsidRPr="007C0889">
          <w:rPr>
            <w:rStyle w:val="Hyperlink"/>
            <w:sz w:val="22"/>
            <w:szCs w:val="22"/>
          </w:rPr>
          <w:t>http://www.opengis.net/spec</w:t>
        </w:r>
        <w:r w:rsidR="00D20084">
          <w:rPr>
            <w:rStyle w:val="Hyperlink"/>
            <w:sz w:val="22"/>
            <w:szCs w:val="22"/>
          </w:rPr>
          <w:t>/gmlcov/</w:t>
        </w:r>
        <w:r w:rsidR="003260AA" w:rsidRPr="007C0889">
          <w:rPr>
            <w:rStyle w:val="Hyperlink"/>
            <w:sz w:val="22"/>
            <w:szCs w:val="22"/>
          </w:rPr>
          <w:t>1.0/conf/gml-coverage</w:t>
        </w:r>
      </w:hyperlink>
    </w:p>
    <w:p w14:paraId="4991BC98" w14:textId="77777777" w:rsidR="001973DD" w:rsidRPr="001973DD" w:rsidRDefault="001973DD" w:rsidP="001973DD">
      <w:pPr>
        <w:autoSpaceDE w:val="0"/>
        <w:autoSpaceDN w:val="0"/>
        <w:adjustRightInd w:val="0"/>
        <w:spacing w:after="0"/>
        <w:rPr>
          <w:i/>
          <w:iCs/>
        </w:rPr>
      </w:pPr>
    </w:p>
    <w:p w14:paraId="76FD028F" w14:textId="759FC4AC" w:rsidR="0015730E" w:rsidRPr="005F1F8C" w:rsidRDefault="00633E45" w:rsidP="000439B8">
      <w:pPr>
        <w:rPr>
          <w:iCs/>
        </w:rPr>
      </w:pPr>
      <w:r>
        <w:t xml:space="preserve">OGC: </w:t>
      </w:r>
      <w:r w:rsidR="001973DD" w:rsidRPr="001973DD">
        <w:t>OGC 12-000</w:t>
      </w:r>
      <w:r w:rsidR="00403DA0">
        <w:t>r2</w:t>
      </w:r>
      <w:r w:rsidR="001973DD" w:rsidRPr="001973DD">
        <w:t xml:space="preserve">, </w:t>
      </w:r>
      <w:r w:rsidR="001973DD" w:rsidRPr="001973DD">
        <w:rPr>
          <w:i/>
          <w:iCs/>
        </w:rPr>
        <w:t>OGC</w:t>
      </w:r>
      <w:r w:rsidR="001973DD" w:rsidRPr="001973DD">
        <w:rPr>
          <w:i/>
          <w:iCs/>
          <w:sz w:val="16"/>
          <w:szCs w:val="16"/>
        </w:rPr>
        <w:t xml:space="preserve"> </w:t>
      </w:r>
      <w:r w:rsidR="001973DD" w:rsidRPr="001973DD">
        <w:rPr>
          <w:i/>
          <w:iCs/>
        </w:rPr>
        <w:t>SensorML: Model and XML Encoding Standard</w:t>
      </w:r>
      <w:r w:rsidR="005F1F8C">
        <w:rPr>
          <w:iCs/>
        </w:rPr>
        <w:t>, 20</w:t>
      </w:r>
      <w:r w:rsidR="0002273D">
        <w:rPr>
          <w:iCs/>
        </w:rPr>
        <w:t>20</w:t>
      </w:r>
    </w:p>
    <w:p w14:paraId="63583077" w14:textId="0D49034F" w:rsidR="00DD6BA3" w:rsidRPr="00DD6BA3" w:rsidRDefault="00DD6BA3" w:rsidP="00DD6BA3">
      <w:pPr>
        <w:ind w:left="720"/>
        <w:rPr>
          <w:iCs/>
          <w:sz w:val="22"/>
          <w:szCs w:val="22"/>
        </w:rPr>
      </w:pPr>
      <w:r w:rsidRPr="00DD6BA3">
        <w:rPr>
          <w:iCs/>
          <w:sz w:val="22"/>
          <w:szCs w:val="22"/>
        </w:rPr>
        <w:t xml:space="preserve">Conformance class: </w:t>
      </w:r>
      <w:hyperlink r:id="rId17" w:history="1">
        <w:r w:rsidR="00403DA0" w:rsidRPr="00403DA0">
          <w:rPr>
            <w:rStyle w:val="Hyperlink"/>
            <w:sz w:val="22"/>
            <w:szCs w:val="22"/>
          </w:rPr>
          <w:t>http://www.opengis.net/spec/sensorML/2.1</w:t>
        </w:r>
        <w:r w:rsidR="00403DA0" w:rsidRPr="00AC2E65">
          <w:rPr>
            <w:rStyle w:val="Hyperlink"/>
            <w:sz w:val="22"/>
            <w:szCs w:val="22"/>
          </w:rPr>
          <w:t>/conf/xml/coreProcess</w:t>
        </w:r>
      </w:hyperlink>
    </w:p>
    <w:p w14:paraId="494843A2" w14:textId="77777777" w:rsidR="009A7B37" w:rsidRPr="00D41A40" w:rsidRDefault="009A7B37" w:rsidP="00D41A40">
      <w:pPr>
        <w:pStyle w:val="Heading1"/>
        <w:rPr>
          <w:iCs/>
        </w:rPr>
      </w:pPr>
      <w:bookmarkStart w:id="9" w:name="_Toc57593935"/>
      <w:bookmarkStart w:id="10" w:name="_Toc57594001"/>
      <w:r>
        <w:lastRenderedPageBreak/>
        <w:t>Terms and Definitions</w:t>
      </w:r>
      <w:bookmarkEnd w:id="9"/>
      <w:bookmarkEnd w:id="10"/>
    </w:p>
    <w:p w14:paraId="74578819" w14:textId="77777777" w:rsidR="009A7B37" w:rsidRDefault="009A7B37">
      <w:r>
        <w:t>This document uses the terms defined in Sub-clause 5.3 of [OGC 06-121r8</w:t>
      </w:r>
      <w:r>
        <w:rPr>
          <w:lang w:eastAsia="de-DE"/>
        </w:rPr>
        <w:t xml:space="preserve">], which is based on the </w:t>
      </w:r>
      <w:r>
        <w:t>ISO/IEC Directives, Part 2, Rules for the structure and drafting of International Standards. In particular, the word “shall” (not “must”) is the verb form used to indicate a requirement to be strictly followed to conform to this standard.</w:t>
      </w:r>
    </w:p>
    <w:p w14:paraId="5D0D16A6" w14:textId="0F4DD5C0" w:rsidR="0014068F" w:rsidRDefault="0014068F">
      <w:r>
        <w:t xml:space="preserve">The terms and definitions of the </w:t>
      </w:r>
      <w:r w:rsidR="00127EE2">
        <w:t xml:space="preserve">coverage </w:t>
      </w:r>
      <w:r>
        <w:t xml:space="preserve">standard </w:t>
      </w:r>
      <w:r w:rsidR="00B12F3C">
        <w:t xml:space="preserve">CIS </w:t>
      </w:r>
      <w:r>
        <w:t>1.0 apply to this extension standard.</w:t>
      </w:r>
    </w:p>
    <w:p w14:paraId="5A2AC9FA" w14:textId="77777777" w:rsidR="009A7B37" w:rsidRDefault="009A7B37">
      <w:r>
        <w:t>For the purposes of this document, the following additional terms and definitions apply.</w:t>
      </w:r>
    </w:p>
    <w:p w14:paraId="7DBB8BF6" w14:textId="47DEF721" w:rsidR="00DF459A" w:rsidRDefault="00DF459A" w:rsidP="0079337F">
      <w:pPr>
        <w:pStyle w:val="Heading2"/>
      </w:pPr>
      <w:bookmarkStart w:id="11" w:name="_Toc57593936"/>
      <w:bookmarkStart w:id="12" w:name="_Toc57594002"/>
      <w:r>
        <w:t>c</w:t>
      </w:r>
      <w:r w:rsidRPr="004050E8">
        <w:t>oordinate</w:t>
      </w:r>
      <w:bookmarkEnd w:id="11"/>
      <w:bookmarkEnd w:id="12"/>
    </w:p>
    <w:p w14:paraId="692499B1" w14:textId="77777777" w:rsidR="00DF459A" w:rsidRDefault="00DF459A" w:rsidP="0079337F">
      <w:pPr>
        <w:pStyle w:val="Definition"/>
        <w:spacing w:after="0"/>
      </w:pPr>
    </w:p>
    <w:p w14:paraId="47DFC8BF" w14:textId="4FBB8D32" w:rsidR="00DF459A" w:rsidRPr="00136265" w:rsidRDefault="00DF459A" w:rsidP="0079337F">
      <w:r w:rsidRPr="00136265">
        <w:t>One of a sequence of n numbers designating the position of a point in n-dimensional space.</w:t>
      </w:r>
    </w:p>
    <w:p w14:paraId="6F253395" w14:textId="77777777" w:rsidR="00DF459A" w:rsidRPr="00136265" w:rsidRDefault="00DF459A" w:rsidP="0079337F">
      <w:r>
        <w:t>[</w:t>
      </w:r>
      <w:r w:rsidRPr="00136265">
        <w:t>ISO 19111</w:t>
      </w:r>
      <w:r>
        <w:t>]</w:t>
      </w:r>
    </w:p>
    <w:p w14:paraId="0AA8C007" w14:textId="729D12EE" w:rsidR="00DF459A" w:rsidRPr="0079337F" w:rsidRDefault="00DF459A" w:rsidP="0079337F">
      <w:pPr>
        <w:rPr>
          <w:sz w:val="20"/>
        </w:rPr>
      </w:pPr>
      <w:r w:rsidRPr="0079337F">
        <w:rPr>
          <w:sz w:val="20"/>
          <w:szCs w:val="20"/>
        </w:rPr>
        <w:t>NOTE:</w:t>
      </w:r>
      <w:r w:rsidRPr="0079337F">
        <w:rPr>
          <w:sz w:val="20"/>
          <w:szCs w:val="20"/>
        </w:rPr>
        <w:tab/>
        <w:t xml:space="preserve"> </w:t>
      </w:r>
      <w:r w:rsidR="00AD7FD0">
        <w:rPr>
          <w:sz w:val="20"/>
        </w:rPr>
        <w:tab/>
      </w:r>
      <w:r w:rsidRPr="0079337F">
        <w:rPr>
          <w:sz w:val="20"/>
          <w:szCs w:val="20"/>
        </w:rPr>
        <w:t>In a coordinate reference system, the coordinate numbers are qualified by units.</w:t>
      </w:r>
    </w:p>
    <w:p w14:paraId="5CCEE725" w14:textId="11E8CDE7" w:rsidR="00581704" w:rsidRDefault="00581704" w:rsidP="0079337F">
      <w:pPr>
        <w:pStyle w:val="Heading2"/>
      </w:pPr>
      <w:bookmarkStart w:id="13" w:name="_Toc57593937"/>
      <w:bookmarkStart w:id="14" w:name="_Toc57594003"/>
      <w:r w:rsidRPr="004050E8">
        <w:t>coordinate reference system</w:t>
      </w:r>
      <w:bookmarkEnd w:id="13"/>
      <w:bookmarkEnd w:id="14"/>
    </w:p>
    <w:p w14:paraId="6254E34B" w14:textId="77777777" w:rsidR="00581704" w:rsidRDefault="00581704" w:rsidP="0079337F">
      <w:pPr>
        <w:pStyle w:val="Definition"/>
        <w:spacing w:after="0"/>
      </w:pPr>
    </w:p>
    <w:p w14:paraId="449B179C" w14:textId="2B2FC2E7" w:rsidR="00581704" w:rsidRDefault="00581704" w:rsidP="0079337F">
      <w:r>
        <w:t>A coordinate system that is related to an object by a datum.</w:t>
      </w:r>
    </w:p>
    <w:p w14:paraId="0CE59570" w14:textId="77777777" w:rsidR="00581704" w:rsidRDefault="00581704" w:rsidP="0079337F">
      <w:r>
        <w:t>[</w:t>
      </w:r>
      <w:r w:rsidRPr="004050E8">
        <w:t>ISO</w:t>
      </w:r>
      <w:r>
        <w:t xml:space="preserve"> 19111]</w:t>
      </w:r>
    </w:p>
    <w:p w14:paraId="0F4AD35C" w14:textId="3225E3B3" w:rsidR="00581704" w:rsidRPr="0079337F" w:rsidRDefault="00581704" w:rsidP="0079337F">
      <w:pPr>
        <w:rPr>
          <w:sz w:val="20"/>
        </w:rPr>
      </w:pPr>
      <w:r w:rsidRPr="0079337F">
        <w:rPr>
          <w:sz w:val="20"/>
          <w:szCs w:val="20"/>
        </w:rPr>
        <w:t>NOTE:</w:t>
      </w:r>
      <w:r w:rsidRPr="0079337F">
        <w:rPr>
          <w:sz w:val="20"/>
          <w:szCs w:val="20"/>
        </w:rPr>
        <w:tab/>
        <w:t xml:space="preserve"> </w:t>
      </w:r>
      <w:r w:rsidR="00AD7FD0">
        <w:rPr>
          <w:sz w:val="20"/>
        </w:rPr>
        <w:tab/>
      </w:r>
      <w:r w:rsidRPr="0079337F">
        <w:rPr>
          <w:sz w:val="20"/>
          <w:szCs w:val="20"/>
        </w:rPr>
        <w:t>For geodetic and vertical datums, the object will be the Earth.</w:t>
      </w:r>
    </w:p>
    <w:p w14:paraId="0C861764" w14:textId="49E8A7FD" w:rsidR="00581704" w:rsidRDefault="00581704" w:rsidP="0079337F">
      <w:pPr>
        <w:pStyle w:val="Heading2"/>
      </w:pPr>
      <w:bookmarkStart w:id="15" w:name="_Toc57593938"/>
      <w:bookmarkStart w:id="16" w:name="_Toc57594004"/>
      <w:r w:rsidRPr="004050E8">
        <w:t>coordinate system</w:t>
      </w:r>
      <w:bookmarkEnd w:id="15"/>
      <w:bookmarkEnd w:id="16"/>
    </w:p>
    <w:p w14:paraId="6C59CCB3" w14:textId="77777777" w:rsidR="00581704" w:rsidRDefault="00581704" w:rsidP="0079337F">
      <w:pPr>
        <w:pStyle w:val="Definition"/>
        <w:spacing w:after="0"/>
      </w:pPr>
    </w:p>
    <w:p w14:paraId="6574E2F6" w14:textId="7D8181B4" w:rsidR="00581704" w:rsidRDefault="00581704" w:rsidP="0079337F">
      <w:r>
        <w:t xml:space="preserve">A set of mathematical rules for specifying how </w:t>
      </w:r>
      <w:r>
        <w:rPr>
          <w:rFonts w:ascii="Times New Roman Bold" w:hAnsi="Times New Roman Bold"/>
        </w:rPr>
        <w:t xml:space="preserve">coordinates </w:t>
      </w:r>
      <w:r>
        <w:t xml:space="preserve">are to be assigned to </w:t>
      </w:r>
      <w:r>
        <w:rPr>
          <w:rFonts w:ascii="Times New Roman Bold" w:hAnsi="Times New Roman Bold"/>
        </w:rPr>
        <w:t>points</w:t>
      </w:r>
      <w:r>
        <w:t>.</w:t>
      </w:r>
    </w:p>
    <w:p w14:paraId="0C99FC78" w14:textId="75099018" w:rsidR="00581704" w:rsidRPr="00581704" w:rsidRDefault="00581704" w:rsidP="0079337F">
      <w:r>
        <w:t>[</w:t>
      </w:r>
      <w:r w:rsidRPr="004050E8">
        <w:t>ISO</w:t>
      </w:r>
      <w:r>
        <w:t xml:space="preserve"> 19111]</w:t>
      </w:r>
    </w:p>
    <w:p w14:paraId="4C2C8C59" w14:textId="2473E0DC" w:rsidR="00302434" w:rsidRDefault="00302434" w:rsidP="0079337F">
      <w:pPr>
        <w:pStyle w:val="Heading2"/>
      </w:pPr>
      <w:bookmarkStart w:id="17" w:name="_Toc57593939"/>
      <w:bookmarkStart w:id="18" w:name="_Toc57594005"/>
      <w:r>
        <w:t>curve</w:t>
      </w:r>
      <w:bookmarkEnd w:id="17"/>
      <w:bookmarkEnd w:id="18"/>
    </w:p>
    <w:p w14:paraId="36E0BE03" w14:textId="77777777" w:rsidR="00302434" w:rsidRDefault="00302434">
      <w:pPr>
        <w:pStyle w:val="TermNum"/>
        <w:numPr>
          <w:ilvl w:val="0"/>
          <w:numId w:val="0"/>
        </w:numPr>
      </w:pPr>
    </w:p>
    <w:p w14:paraId="1D4F2506" w14:textId="7A2139C0" w:rsidR="00302434" w:rsidRDefault="00302434" w:rsidP="0079337F">
      <w:r w:rsidRPr="00302434">
        <w:t>A 1-dimensional geometric-primitive, representing the continuous image of a line.</w:t>
      </w:r>
    </w:p>
    <w:p w14:paraId="2B369B16" w14:textId="67B18331" w:rsidR="00302434" w:rsidRPr="00302434" w:rsidRDefault="00302434" w:rsidP="0079337F">
      <w:r>
        <w:t>[</w:t>
      </w:r>
      <w:r w:rsidRPr="003809FF">
        <w:t>ISO 19107</w:t>
      </w:r>
      <w:r>
        <w:t>]</w:t>
      </w:r>
    </w:p>
    <w:p w14:paraId="2FDA9655" w14:textId="099C4C6C" w:rsidR="00302434" w:rsidRDefault="00CC5E4B" w:rsidP="0079337F">
      <w:pPr>
        <w:pStyle w:val="Heading2"/>
      </w:pPr>
      <w:bookmarkStart w:id="19" w:name="_Toc57593940"/>
      <w:bookmarkStart w:id="20" w:name="_Toc57594006"/>
      <w:r w:rsidRPr="00E831ED">
        <w:t>grid</w:t>
      </w:r>
      <w:bookmarkEnd w:id="19"/>
      <w:bookmarkEnd w:id="20"/>
    </w:p>
    <w:p w14:paraId="0C02EE50" w14:textId="77777777" w:rsidR="00302434" w:rsidRDefault="00302434" w:rsidP="0079337F">
      <w:pPr>
        <w:pStyle w:val="Definition"/>
        <w:spacing w:after="0"/>
      </w:pPr>
    </w:p>
    <w:p w14:paraId="79D278C6" w14:textId="776C2CE3" w:rsidR="00CC5E4B" w:rsidRDefault="00CC5E4B" w:rsidP="0079337F">
      <w:r>
        <w:t>A</w:t>
      </w:r>
      <w:r w:rsidRPr="00E831ED">
        <w:t xml:space="preserve"> </w:t>
      </w:r>
      <w:r>
        <w:t xml:space="preserve">network composed of two or more sets of </w:t>
      </w:r>
      <w:r>
        <w:rPr>
          <w:rFonts w:ascii="Times New Roman Bold" w:hAnsi="Times New Roman Bold"/>
        </w:rPr>
        <w:t xml:space="preserve">curves </w:t>
      </w:r>
      <w:r>
        <w:t>in which the members of each set intersect the members of the other sets in an algorithmic way.</w:t>
      </w:r>
    </w:p>
    <w:p w14:paraId="78DED4DE" w14:textId="77777777" w:rsidR="00302434" w:rsidRDefault="00302434" w:rsidP="0079337F">
      <w:r>
        <w:t>[</w:t>
      </w:r>
      <w:r w:rsidRPr="004050E8">
        <w:t>ISO</w:t>
      </w:r>
      <w:r>
        <w:t xml:space="preserve"> 19123]</w:t>
      </w:r>
    </w:p>
    <w:p w14:paraId="6C59B904" w14:textId="24AA3E54" w:rsidR="00CC5E4B" w:rsidRPr="0079337F" w:rsidRDefault="00302434" w:rsidP="0079337F">
      <w:pPr>
        <w:rPr>
          <w:sz w:val="20"/>
        </w:rPr>
      </w:pPr>
      <w:r w:rsidRPr="0079337F">
        <w:rPr>
          <w:sz w:val="20"/>
          <w:szCs w:val="20"/>
        </w:rPr>
        <w:lastRenderedPageBreak/>
        <w:t>NOTE:</w:t>
      </w:r>
      <w:r w:rsidRPr="0079337F">
        <w:rPr>
          <w:sz w:val="20"/>
          <w:szCs w:val="20"/>
        </w:rPr>
        <w:tab/>
        <w:t xml:space="preserve"> </w:t>
      </w:r>
      <w:r w:rsidR="00AD7FD0">
        <w:rPr>
          <w:sz w:val="20"/>
        </w:rPr>
        <w:tab/>
      </w:r>
      <w:r w:rsidRPr="0079337F">
        <w:rPr>
          <w:sz w:val="20"/>
          <w:szCs w:val="20"/>
        </w:rPr>
        <w:t>The curves partition a space into grid cells</w:t>
      </w:r>
    </w:p>
    <w:p w14:paraId="084DBE07" w14:textId="77777777" w:rsidR="00581704" w:rsidRPr="003E35F2" w:rsidRDefault="00581704" w:rsidP="0079337F">
      <w:pPr>
        <w:pStyle w:val="Heading2"/>
      </w:pPr>
      <w:bookmarkStart w:id="21" w:name="_Toc57593941"/>
      <w:bookmarkStart w:id="22" w:name="_Toc57594007"/>
      <w:r w:rsidRPr="003E35F2">
        <w:t>point</w:t>
      </w:r>
      <w:bookmarkEnd w:id="21"/>
      <w:bookmarkEnd w:id="22"/>
    </w:p>
    <w:p w14:paraId="25F29886" w14:textId="4218D7F3" w:rsidR="00581704" w:rsidRDefault="00581704" w:rsidP="0079337F">
      <w:pPr>
        <w:spacing w:after="0"/>
      </w:pPr>
    </w:p>
    <w:p w14:paraId="09072FE1" w14:textId="77777777" w:rsidR="00581704" w:rsidRDefault="00581704" w:rsidP="0079337F">
      <w:r>
        <w:t>A 0-dimensional geometric primitive, representing a position.</w:t>
      </w:r>
    </w:p>
    <w:p w14:paraId="73C476DE" w14:textId="77777777" w:rsidR="00581704" w:rsidRPr="00B026DA" w:rsidRDefault="00581704" w:rsidP="0079337F">
      <w:pPr>
        <w:rPr>
          <w:szCs w:val="22"/>
        </w:rPr>
      </w:pPr>
      <w:r>
        <w:rPr>
          <w:szCs w:val="22"/>
        </w:rPr>
        <w:t>[</w:t>
      </w:r>
      <w:r w:rsidRPr="00B026DA">
        <w:rPr>
          <w:szCs w:val="22"/>
        </w:rPr>
        <w:t>ISO 19107</w:t>
      </w:r>
      <w:r>
        <w:rPr>
          <w:szCs w:val="22"/>
        </w:rPr>
        <w:t>]</w:t>
      </w:r>
    </w:p>
    <w:p w14:paraId="53112253" w14:textId="314E51F0" w:rsidR="00581704" w:rsidRPr="0079337F" w:rsidRDefault="00581704" w:rsidP="0079337F">
      <w:pPr>
        <w:rPr>
          <w:sz w:val="20"/>
        </w:rPr>
      </w:pPr>
      <w:r w:rsidRPr="0079337F">
        <w:rPr>
          <w:sz w:val="20"/>
          <w:szCs w:val="20"/>
        </w:rPr>
        <w:t>NOTE:</w:t>
      </w:r>
      <w:r w:rsidRPr="0079337F">
        <w:rPr>
          <w:sz w:val="20"/>
          <w:szCs w:val="20"/>
        </w:rPr>
        <w:tab/>
        <w:t xml:space="preserve"> </w:t>
      </w:r>
      <w:r w:rsidR="00AD7FD0">
        <w:rPr>
          <w:sz w:val="20"/>
        </w:rPr>
        <w:tab/>
      </w:r>
      <w:r w:rsidRPr="0079337F">
        <w:rPr>
          <w:sz w:val="20"/>
          <w:szCs w:val="20"/>
        </w:rPr>
        <w:t>The boundary of a point is the empty set.</w:t>
      </w:r>
    </w:p>
    <w:p w14:paraId="4D63E4E7" w14:textId="21ECAE41" w:rsidR="005C403D" w:rsidRDefault="003B72F3" w:rsidP="0079337F">
      <w:pPr>
        <w:pStyle w:val="Heading2"/>
      </w:pPr>
      <w:bookmarkStart w:id="23" w:name="_Toc57593942"/>
      <w:bookmarkStart w:id="24" w:name="_Toc57594008"/>
      <w:r>
        <w:t>r</w:t>
      </w:r>
      <w:r w:rsidRPr="00E831ED">
        <w:t>eferenceable grid</w:t>
      </w:r>
      <w:bookmarkEnd w:id="23"/>
      <w:bookmarkEnd w:id="24"/>
    </w:p>
    <w:p w14:paraId="318267EF" w14:textId="77777777" w:rsidR="00302434" w:rsidRDefault="00302434" w:rsidP="005C403D">
      <w:pPr>
        <w:autoSpaceDE w:val="0"/>
        <w:autoSpaceDN w:val="0"/>
        <w:adjustRightInd w:val="0"/>
        <w:spacing w:after="0"/>
      </w:pPr>
    </w:p>
    <w:p w14:paraId="25F3C1BA" w14:textId="436F06D7" w:rsidR="00E90067" w:rsidRDefault="005C403D" w:rsidP="00F545EB">
      <w:r>
        <w:t>A</w:t>
      </w:r>
      <w:r w:rsidRPr="00E831ED">
        <w:t xml:space="preserve"> </w:t>
      </w:r>
      <w:r w:rsidRPr="002E3376">
        <w:rPr>
          <w:b/>
        </w:rPr>
        <w:t>grid</w:t>
      </w:r>
      <w:r w:rsidRPr="00E831ED">
        <w:t xml:space="preserve"> associated with a transformation that can be</w:t>
      </w:r>
      <w:r>
        <w:t xml:space="preserve"> </w:t>
      </w:r>
      <w:r w:rsidRPr="00E831ED">
        <w:t xml:space="preserve">used to convert grid </w:t>
      </w:r>
      <w:r w:rsidRPr="002E3376">
        <w:rPr>
          <w:b/>
        </w:rPr>
        <w:t>coordinate</w:t>
      </w:r>
      <w:r w:rsidRPr="00E831ED">
        <w:t xml:space="preserve"> values to values of coordinates referenced to an external</w:t>
      </w:r>
      <w:r>
        <w:t xml:space="preserve"> </w:t>
      </w:r>
      <w:r w:rsidRPr="002E3376">
        <w:rPr>
          <w:b/>
        </w:rPr>
        <w:t>coordinate reference system</w:t>
      </w:r>
      <w:r>
        <w:t>.</w:t>
      </w:r>
    </w:p>
    <w:p w14:paraId="401EE092" w14:textId="663E4C12" w:rsidR="00A42D0A" w:rsidRDefault="007F0418" w:rsidP="00F545EB">
      <w:pPr>
        <w:rPr>
          <w:sz w:val="20"/>
          <w:szCs w:val="20"/>
        </w:rPr>
      </w:pPr>
      <w:r w:rsidRPr="00EE642F">
        <w:rPr>
          <w:sz w:val="20"/>
          <w:szCs w:val="20"/>
        </w:rPr>
        <w:t>NOTE</w:t>
      </w:r>
      <w:r w:rsidR="00E90067" w:rsidRPr="00EE642F">
        <w:rPr>
          <w:sz w:val="20"/>
          <w:szCs w:val="20"/>
        </w:rPr>
        <w:tab/>
        <w:t xml:space="preserve">This definition </w:t>
      </w:r>
      <w:r w:rsidR="000E0260">
        <w:rPr>
          <w:sz w:val="20"/>
          <w:szCs w:val="20"/>
        </w:rPr>
        <w:t>was</w:t>
      </w:r>
      <w:r w:rsidR="00E90067" w:rsidRPr="00EE642F">
        <w:rPr>
          <w:sz w:val="20"/>
          <w:szCs w:val="20"/>
        </w:rPr>
        <w:t xml:space="preserve"> </w:t>
      </w:r>
      <w:r w:rsidR="00332D9F">
        <w:rPr>
          <w:sz w:val="20"/>
          <w:szCs w:val="20"/>
        </w:rPr>
        <w:t>copied</w:t>
      </w:r>
      <w:r w:rsidR="00E90067" w:rsidRPr="00EE642F">
        <w:rPr>
          <w:sz w:val="20"/>
          <w:szCs w:val="20"/>
        </w:rPr>
        <w:t xml:space="preserve"> from ISO 19123, </w:t>
      </w:r>
      <w:r w:rsidR="00332D9F">
        <w:rPr>
          <w:sz w:val="20"/>
          <w:szCs w:val="20"/>
        </w:rPr>
        <w:t>Sub</w:t>
      </w:r>
      <w:r w:rsidR="00B3634A">
        <w:rPr>
          <w:sz w:val="20"/>
          <w:szCs w:val="20"/>
        </w:rPr>
        <w:t>-</w:t>
      </w:r>
      <w:r w:rsidR="00332D9F">
        <w:rPr>
          <w:sz w:val="20"/>
          <w:szCs w:val="20"/>
        </w:rPr>
        <w:t>clause</w:t>
      </w:r>
      <w:r w:rsidR="00E90067" w:rsidRPr="00EE642F">
        <w:rPr>
          <w:sz w:val="20"/>
          <w:szCs w:val="20"/>
        </w:rPr>
        <w:t xml:space="preserve"> 4.1.33</w:t>
      </w:r>
      <w:r w:rsidR="00836DE7" w:rsidRPr="00EE642F">
        <w:rPr>
          <w:sz w:val="20"/>
          <w:szCs w:val="20"/>
        </w:rPr>
        <w:t>, which is followed by the caveat:</w:t>
      </w:r>
      <w:r w:rsidR="00E90067" w:rsidRPr="00EE642F">
        <w:rPr>
          <w:sz w:val="20"/>
          <w:szCs w:val="20"/>
        </w:rPr>
        <w:t xml:space="preserve"> </w:t>
      </w:r>
      <w:r w:rsidR="00836DE7" w:rsidRPr="00EE642F">
        <w:rPr>
          <w:sz w:val="20"/>
          <w:szCs w:val="20"/>
        </w:rPr>
        <w:t>“</w:t>
      </w:r>
      <w:r w:rsidR="00E90067" w:rsidRPr="00EE642F">
        <w:rPr>
          <w:sz w:val="20"/>
          <w:szCs w:val="20"/>
        </w:rPr>
        <w:t>If the coordinate reference system is related to the earth by a datum, the grid is a georeferenceable grid.</w:t>
      </w:r>
      <w:r w:rsidR="00836DE7" w:rsidRPr="00EE642F">
        <w:rPr>
          <w:sz w:val="20"/>
          <w:szCs w:val="20"/>
        </w:rPr>
        <w:t>”</w:t>
      </w:r>
    </w:p>
    <w:p w14:paraId="3763950F" w14:textId="025A2BD5" w:rsidR="00D41379" w:rsidRDefault="00A42D0A" w:rsidP="000B5CAF">
      <w:pPr>
        <w:spacing w:after="0"/>
        <w:rPr>
          <w:sz w:val="20"/>
          <w:szCs w:val="20"/>
        </w:rPr>
      </w:pPr>
      <w:r>
        <w:rPr>
          <w:sz w:val="20"/>
          <w:szCs w:val="20"/>
        </w:rPr>
        <w:t>NOTE</w:t>
      </w:r>
      <w:r>
        <w:rPr>
          <w:sz w:val="20"/>
          <w:szCs w:val="20"/>
        </w:rPr>
        <w:tab/>
      </w:r>
      <w:r w:rsidR="008E5A57">
        <w:rPr>
          <w:sz w:val="20"/>
          <w:szCs w:val="20"/>
        </w:rPr>
        <w:t>A</w:t>
      </w:r>
      <w:r w:rsidRPr="00DF6429">
        <w:rPr>
          <w:sz w:val="20"/>
          <w:szCs w:val="20"/>
        </w:rPr>
        <w:t xml:space="preserve">n external CRS is a CRS for the grid after the </w:t>
      </w:r>
      <w:r w:rsidR="000B5CAF">
        <w:rPr>
          <w:sz w:val="20"/>
          <w:szCs w:val="20"/>
        </w:rPr>
        <w:t xml:space="preserve">referenceable grid </w:t>
      </w:r>
      <w:r w:rsidRPr="00DF6429">
        <w:rPr>
          <w:sz w:val="20"/>
          <w:szCs w:val="20"/>
        </w:rPr>
        <w:t>transformation is applied</w:t>
      </w:r>
      <w:r w:rsidR="00D41379">
        <w:rPr>
          <w:sz w:val="20"/>
          <w:szCs w:val="20"/>
        </w:rPr>
        <w:t>.</w:t>
      </w:r>
    </w:p>
    <w:p w14:paraId="372532AA" w14:textId="77777777" w:rsidR="00D41379" w:rsidRDefault="00D41379" w:rsidP="000B5CAF">
      <w:pPr>
        <w:spacing w:after="0"/>
      </w:pPr>
    </w:p>
    <w:p w14:paraId="36577724" w14:textId="77777777" w:rsidR="00CB6C48" w:rsidRPr="00E831ED" w:rsidRDefault="00CB6C48" w:rsidP="003B72F3">
      <w:pPr>
        <w:pStyle w:val="Heading2"/>
      </w:pPr>
      <w:bookmarkStart w:id="25" w:name="_Toc57593943"/>
      <w:bookmarkStart w:id="26" w:name="_Toc57594009"/>
      <w:r>
        <w:t>sensor model</w:t>
      </w:r>
      <w:bookmarkEnd w:id="25"/>
      <w:bookmarkEnd w:id="26"/>
    </w:p>
    <w:p w14:paraId="54826F93" w14:textId="77777777" w:rsidR="00CB6C48" w:rsidRDefault="00CB6C48" w:rsidP="00CB6C48">
      <w:pPr>
        <w:autoSpaceDE w:val="0"/>
        <w:autoSpaceDN w:val="0"/>
        <w:adjustRightInd w:val="0"/>
        <w:spacing w:after="0"/>
      </w:pPr>
    </w:p>
    <w:p w14:paraId="1FA8B07A" w14:textId="58EEA991" w:rsidR="00414531" w:rsidRDefault="00414531" w:rsidP="000B5CAF">
      <w:pPr>
        <w:spacing w:after="0"/>
      </w:pPr>
      <w:r w:rsidRPr="00414531">
        <w:t>A mathematical model for estimating geolocations from data recorded by a remote sensing system</w:t>
      </w:r>
    </w:p>
    <w:p w14:paraId="56EBFE29" w14:textId="77777777" w:rsidR="000B5CAF" w:rsidRDefault="000B5CAF" w:rsidP="000B5CAF">
      <w:pPr>
        <w:spacing w:after="0"/>
      </w:pPr>
    </w:p>
    <w:p w14:paraId="46134BA2" w14:textId="470C5486" w:rsidR="0014068F" w:rsidRDefault="00125106" w:rsidP="00496D4E">
      <w:pPr>
        <w:spacing w:after="0"/>
        <w:rPr>
          <w:sz w:val="20"/>
          <w:szCs w:val="20"/>
        </w:rPr>
      </w:pPr>
      <w:r w:rsidRPr="00EE642F">
        <w:rPr>
          <w:sz w:val="20"/>
          <w:szCs w:val="20"/>
        </w:rPr>
        <w:t>NOTE</w:t>
      </w:r>
      <w:r w:rsidRPr="00EE642F">
        <w:rPr>
          <w:sz w:val="20"/>
          <w:szCs w:val="20"/>
        </w:rPr>
        <w:tab/>
      </w:r>
      <w:r w:rsidR="006E50E4" w:rsidRPr="00EE642F">
        <w:rPr>
          <w:sz w:val="20"/>
          <w:szCs w:val="20"/>
        </w:rPr>
        <w:t xml:space="preserve">Sensor models are used in this </w:t>
      </w:r>
      <w:r w:rsidR="006E50E4" w:rsidRPr="00EE642F">
        <w:rPr>
          <w:rFonts w:ascii="Courier New" w:hAnsi="Courier New" w:cs="Courier New"/>
          <w:sz w:val="20"/>
          <w:szCs w:val="20"/>
        </w:rPr>
        <w:t>ReferenceableGridCoverage</w:t>
      </w:r>
      <w:r w:rsidR="006E50E4" w:rsidRPr="00EE642F">
        <w:rPr>
          <w:sz w:val="20"/>
          <w:szCs w:val="20"/>
        </w:rPr>
        <w:t xml:space="preserve"> Extension to represent referenceable grid transformations for any relevant remote sensing system.  </w:t>
      </w:r>
      <w:r w:rsidR="00A7692C">
        <w:rPr>
          <w:sz w:val="20"/>
          <w:szCs w:val="20"/>
        </w:rPr>
        <w:t>T</w:t>
      </w:r>
      <w:r w:rsidR="00DF653F" w:rsidRPr="00EE642F">
        <w:rPr>
          <w:sz w:val="20"/>
          <w:szCs w:val="20"/>
        </w:rPr>
        <w:t xml:space="preserve">here are </w:t>
      </w:r>
      <w:r w:rsidR="00EE642F" w:rsidRPr="00EE642F">
        <w:rPr>
          <w:sz w:val="20"/>
          <w:szCs w:val="20"/>
        </w:rPr>
        <w:t xml:space="preserve">alternative </w:t>
      </w:r>
      <w:r w:rsidR="00DF653F" w:rsidRPr="00EE642F">
        <w:rPr>
          <w:sz w:val="20"/>
          <w:szCs w:val="20"/>
        </w:rPr>
        <w:t>definiti</w:t>
      </w:r>
      <w:r w:rsidR="00EE642F" w:rsidRPr="00EE642F">
        <w:rPr>
          <w:sz w:val="20"/>
          <w:szCs w:val="20"/>
        </w:rPr>
        <w:t>ons in use by OGC and ISO TC211</w:t>
      </w:r>
    </w:p>
    <w:p w14:paraId="3F136183" w14:textId="77777777" w:rsidR="00496D4E" w:rsidRPr="00EE642F" w:rsidRDefault="00496D4E" w:rsidP="00496D4E">
      <w:pPr>
        <w:spacing w:after="0"/>
        <w:rPr>
          <w:sz w:val="20"/>
          <w:szCs w:val="20"/>
        </w:rPr>
      </w:pPr>
    </w:p>
    <w:p w14:paraId="034DF858" w14:textId="358019C6" w:rsidR="0056204F" w:rsidRDefault="00B130B5" w:rsidP="00496D4E">
      <w:pPr>
        <w:spacing w:after="0"/>
        <w:rPr>
          <w:sz w:val="20"/>
          <w:szCs w:val="20"/>
        </w:rPr>
      </w:pPr>
      <w:r w:rsidRPr="00EE642F">
        <w:rPr>
          <w:sz w:val="20"/>
          <w:szCs w:val="20"/>
        </w:rPr>
        <w:t>According to SensorML 2.</w:t>
      </w:r>
      <w:r w:rsidR="00AC2E65">
        <w:rPr>
          <w:sz w:val="20"/>
          <w:szCs w:val="20"/>
        </w:rPr>
        <w:t>1</w:t>
      </w:r>
      <w:r w:rsidRPr="00EE642F">
        <w:rPr>
          <w:sz w:val="20"/>
          <w:szCs w:val="20"/>
        </w:rPr>
        <w:t xml:space="preserve"> [OGC 12-000</w:t>
      </w:r>
      <w:r w:rsidR="00AC2E65">
        <w:rPr>
          <w:sz w:val="20"/>
          <w:szCs w:val="20"/>
        </w:rPr>
        <w:t>r2</w:t>
      </w:r>
      <w:r w:rsidRPr="00EE642F">
        <w:rPr>
          <w:sz w:val="20"/>
          <w:szCs w:val="20"/>
        </w:rPr>
        <w:t>]</w:t>
      </w:r>
      <w:r w:rsidR="00781F38" w:rsidRPr="00EE642F">
        <w:rPr>
          <w:sz w:val="20"/>
          <w:szCs w:val="20"/>
        </w:rPr>
        <w:t xml:space="preserve"> section 4.31</w:t>
      </w:r>
      <w:r w:rsidRPr="00EE642F">
        <w:rPr>
          <w:sz w:val="20"/>
          <w:szCs w:val="20"/>
        </w:rPr>
        <w:t>: “In line with traditional definitions of the remote sensing community, a sensor model is a type of Location Model that allows one to georegister observations from a sensor (particularly remote sensors).”</w:t>
      </w:r>
    </w:p>
    <w:p w14:paraId="0E698139" w14:textId="77777777" w:rsidR="0056204F" w:rsidRDefault="0056204F" w:rsidP="00496D4E">
      <w:pPr>
        <w:spacing w:after="0"/>
        <w:rPr>
          <w:sz w:val="20"/>
          <w:szCs w:val="20"/>
        </w:rPr>
      </w:pPr>
    </w:p>
    <w:p w14:paraId="2E507B5F" w14:textId="77777777" w:rsidR="00B130B5" w:rsidRPr="00EE642F" w:rsidRDefault="00910961" w:rsidP="00F545EB">
      <w:pPr>
        <w:rPr>
          <w:sz w:val="20"/>
          <w:szCs w:val="20"/>
        </w:rPr>
      </w:pPr>
      <w:r w:rsidRPr="00EE642F">
        <w:rPr>
          <w:sz w:val="20"/>
          <w:szCs w:val="20"/>
        </w:rPr>
        <w:t xml:space="preserve">According to ISO 19130, </w:t>
      </w:r>
      <w:r w:rsidR="00166DF7" w:rsidRPr="00EE642F">
        <w:rPr>
          <w:sz w:val="20"/>
          <w:szCs w:val="20"/>
        </w:rPr>
        <w:t xml:space="preserve">which is narrowly focused on imagery, </w:t>
      </w:r>
      <w:r w:rsidRPr="00EE642F">
        <w:rPr>
          <w:sz w:val="20"/>
          <w:szCs w:val="20"/>
        </w:rPr>
        <w:t xml:space="preserve">a sensor model is </w:t>
      </w:r>
      <w:r w:rsidR="00E97229" w:rsidRPr="00EE642F">
        <w:rPr>
          <w:sz w:val="20"/>
          <w:szCs w:val="20"/>
        </w:rPr>
        <w:t xml:space="preserve">a </w:t>
      </w:r>
      <w:r w:rsidRPr="00EE642F">
        <w:rPr>
          <w:sz w:val="20"/>
          <w:szCs w:val="20"/>
        </w:rPr>
        <w:t>“</w:t>
      </w:r>
      <w:r w:rsidR="00E97229" w:rsidRPr="00EE642F">
        <w:rPr>
          <w:sz w:val="20"/>
          <w:szCs w:val="20"/>
        </w:rPr>
        <w:t>mathematical description of the relationship between the three-dimensional object space and the two-dimensional plane of the associated image produced by a sensor.”</w:t>
      </w:r>
    </w:p>
    <w:p w14:paraId="6099B8FC" w14:textId="77777777" w:rsidR="008E7324" w:rsidRDefault="008E7324">
      <w:pPr>
        <w:spacing w:after="0"/>
        <w:rPr>
          <w:b/>
          <w:bCs/>
          <w:sz w:val="28"/>
        </w:rPr>
      </w:pPr>
      <w:r>
        <w:br w:type="page"/>
      </w:r>
    </w:p>
    <w:p w14:paraId="045A94B6" w14:textId="77777777" w:rsidR="009A7B37" w:rsidRDefault="009A7B37">
      <w:pPr>
        <w:pStyle w:val="Heading1"/>
      </w:pPr>
      <w:bookmarkStart w:id="27" w:name="_Toc57593944"/>
      <w:bookmarkStart w:id="28" w:name="_Toc57594010"/>
      <w:r>
        <w:lastRenderedPageBreak/>
        <w:t>Conventions</w:t>
      </w:r>
      <w:bookmarkEnd w:id="27"/>
      <w:bookmarkEnd w:id="28"/>
    </w:p>
    <w:p w14:paraId="2207B295" w14:textId="77777777" w:rsidR="009E0E9D" w:rsidRDefault="00562029" w:rsidP="009E0E9D">
      <w:r>
        <w:t>This section</w:t>
      </w:r>
      <w:r w:rsidR="009A7B37">
        <w:t xml:space="preserve"> provides details and examples for any conventions used in the document. Examples of conventions are symbols, abbreviations, use of XML schema, or special notes regarding how to read the document.</w:t>
      </w:r>
    </w:p>
    <w:p w14:paraId="1C5AB4E7" w14:textId="77777777" w:rsidR="0090294D" w:rsidRDefault="0090294D" w:rsidP="009E0E9D">
      <w:pPr>
        <w:pStyle w:val="Heading2"/>
      </w:pPr>
      <w:bookmarkStart w:id="29" w:name="_Toc57593945"/>
      <w:bookmarkStart w:id="30" w:name="_Toc57594011"/>
      <w:r>
        <w:t>Identifiers</w:t>
      </w:r>
      <w:bookmarkEnd w:id="29"/>
      <w:bookmarkEnd w:id="30"/>
    </w:p>
    <w:p w14:paraId="5EDAD34A" w14:textId="77777777" w:rsidR="0090294D" w:rsidRPr="00C411FD" w:rsidRDefault="0090294D" w:rsidP="0090294D">
      <w:r w:rsidRPr="00C411FD">
        <w:t xml:space="preserve">The normative provisions in this specification are denoted by the URI </w:t>
      </w:r>
    </w:p>
    <w:p w14:paraId="0BE8A1C4" w14:textId="2C7D3C50" w:rsidR="0090294D" w:rsidRPr="00C411FD" w:rsidRDefault="009B2262" w:rsidP="0090294D">
      <w:pPr>
        <w:ind w:firstLine="720"/>
        <w:rPr>
          <w:rFonts w:ascii="Consolas" w:hAnsi="Consolas" w:cs="Consolas"/>
        </w:rPr>
      </w:pPr>
      <w:hyperlink r:id="rId18" w:history="1">
        <w:r w:rsidR="00403DA0">
          <w:rPr>
            <w:rStyle w:val="Hyperlink"/>
            <w:rFonts w:ascii="Consolas" w:hAnsi="Consolas" w:cs="Consolas"/>
          </w:rPr>
          <w:t>http://www.opengis.net/spec/GMLCOV/GMLCOVRGRID/1.1</w:t>
        </w:r>
      </w:hyperlink>
      <w:r w:rsidR="0090294D" w:rsidRPr="00C411FD">
        <w:rPr>
          <w:rFonts w:ascii="Consolas" w:hAnsi="Consolas" w:cs="Consolas"/>
        </w:rPr>
        <w:t xml:space="preserve"> </w:t>
      </w:r>
    </w:p>
    <w:p w14:paraId="7692948C" w14:textId="77777777" w:rsidR="0067685D" w:rsidRPr="0076785B" w:rsidRDefault="0090294D" w:rsidP="0076785B">
      <w:r w:rsidRPr="00C411FD">
        <w:t>All requirements and conformance tests that appear in this document are denoted by</w:t>
      </w:r>
      <w:r>
        <w:t xml:space="preserve"> </w:t>
      </w:r>
      <w:r w:rsidRPr="00C411FD">
        <w:t>partial URIs which are relative to this base.</w:t>
      </w:r>
    </w:p>
    <w:p w14:paraId="7D33A1A5" w14:textId="1B82BF18" w:rsidR="00A42D0A" w:rsidRDefault="00A42D0A">
      <w:pPr>
        <w:pStyle w:val="Heading2"/>
      </w:pPr>
      <w:bookmarkStart w:id="31" w:name="_Toc57593946"/>
      <w:bookmarkStart w:id="32" w:name="_Toc57594012"/>
      <w:r>
        <w:t>Abbreviated terms</w:t>
      </w:r>
      <w:bookmarkEnd w:id="31"/>
      <w:bookmarkEnd w:id="32"/>
    </w:p>
    <w:p w14:paraId="1B33DEEA" w14:textId="1E56B710" w:rsidR="00A42D0A" w:rsidRDefault="00A42D0A" w:rsidP="00072F12">
      <w:pPr>
        <w:spacing w:after="0"/>
      </w:pPr>
    </w:p>
    <w:p w14:paraId="2ABAB737" w14:textId="50146413" w:rsidR="00BE7BCD" w:rsidRDefault="00BE7BCD" w:rsidP="00072F12">
      <w:pPr>
        <w:ind w:left="720"/>
      </w:pPr>
      <w:r>
        <w:t>CIS</w:t>
      </w:r>
      <w:r>
        <w:tab/>
      </w:r>
      <w:r>
        <w:tab/>
        <w:t>Coverage Implementation Schema</w:t>
      </w:r>
    </w:p>
    <w:p w14:paraId="39501F18" w14:textId="03F732C8" w:rsidR="00775933" w:rsidRDefault="00775933" w:rsidP="00072F12">
      <w:pPr>
        <w:ind w:left="720"/>
      </w:pPr>
      <w:r>
        <w:t>CR</w:t>
      </w:r>
      <w:r>
        <w:tab/>
      </w:r>
      <w:r>
        <w:tab/>
        <w:t>Change request</w:t>
      </w:r>
    </w:p>
    <w:p w14:paraId="7FB9B075" w14:textId="4CA81B61" w:rsidR="0040467D" w:rsidRDefault="0040467D" w:rsidP="00072F12">
      <w:pPr>
        <w:ind w:left="720"/>
      </w:pPr>
      <w:r>
        <w:t>CRS</w:t>
      </w:r>
      <w:r>
        <w:tab/>
      </w:r>
      <w:r w:rsidR="00C83AA9">
        <w:tab/>
      </w:r>
      <w:r>
        <w:t>Coordinate Reference System</w:t>
      </w:r>
    </w:p>
    <w:p w14:paraId="682F4017" w14:textId="4EEBD860" w:rsidR="009200DB" w:rsidRPr="00A42D0A" w:rsidRDefault="009200DB" w:rsidP="00072F12">
      <w:pPr>
        <w:ind w:left="720"/>
      </w:pPr>
      <w:r>
        <w:t>ER</w:t>
      </w:r>
      <w:r>
        <w:tab/>
      </w:r>
      <w:r>
        <w:tab/>
        <w:t>Engineering Report</w:t>
      </w:r>
    </w:p>
    <w:p w14:paraId="7059AF79" w14:textId="77E09150" w:rsidR="009A7B37" w:rsidRDefault="00050F80" w:rsidP="00072F12">
      <w:pPr>
        <w:pStyle w:val="Heading2"/>
      </w:pPr>
      <w:bookmarkStart w:id="33" w:name="_Toc57593947"/>
      <w:bookmarkStart w:id="34" w:name="_Toc57594013"/>
      <w:r>
        <w:t>Namespace prefix conventions</w:t>
      </w:r>
      <w:bookmarkEnd w:id="33"/>
      <w:bookmarkEnd w:id="34"/>
    </w:p>
    <w:p w14:paraId="3BADB576" w14:textId="77777777" w:rsidR="007015B5" w:rsidRDefault="00050F80" w:rsidP="00050F80">
      <w:pPr>
        <w:pStyle w:val="rststyle-textbody"/>
        <w:spacing w:after="240"/>
        <w:rPr>
          <w:rFonts w:ascii="Times New Roman" w:hAnsi="Times New Roman" w:cs="Times New Roman"/>
        </w:rPr>
      </w:pPr>
      <w:r>
        <w:rPr>
          <w:rFonts w:ascii="Times New Roman" w:hAnsi="Times New Roman" w:cs="Times New Roman"/>
        </w:rPr>
        <w:t xml:space="preserve">The following namespaces are used in this document. The prefix abbreviations used constitute conventions used </w:t>
      </w:r>
      <w:proofErr w:type="gramStart"/>
      <w:r>
        <w:rPr>
          <w:rFonts w:ascii="Times New Roman" w:hAnsi="Times New Roman" w:cs="Times New Roman"/>
        </w:rPr>
        <w:t>here, but</w:t>
      </w:r>
      <w:proofErr w:type="gramEnd"/>
      <w:r>
        <w:rPr>
          <w:rFonts w:ascii="Times New Roman" w:hAnsi="Times New Roman" w:cs="Times New Roman"/>
        </w:rPr>
        <w:t xml:space="preserve"> are </w:t>
      </w:r>
      <w:r>
        <w:rPr>
          <w:rStyle w:val="rststyle-strong"/>
          <w:rFonts w:ascii="Times New Roman" w:hAnsi="Times New Roman"/>
        </w:rPr>
        <w:t>not</w:t>
      </w:r>
      <w:r>
        <w:rPr>
          <w:rFonts w:ascii="Times New Roman" w:hAnsi="Times New Roman" w:cs="Times New Roman"/>
        </w:rPr>
        <w:t xml:space="preserve"> normative. The namespaces to which the prefixes refer are normative, however.</w:t>
      </w:r>
    </w:p>
    <w:p w14:paraId="12173721" w14:textId="77777777" w:rsidR="00E2523F" w:rsidRDefault="00E2523F" w:rsidP="00050F80">
      <w:pPr>
        <w:pStyle w:val="rststyle-textbody"/>
        <w:spacing w:after="240"/>
        <w:rPr>
          <w:rFonts w:ascii="Times New Roman" w:hAnsi="Times New Roman" w:cs="Times New Roman"/>
        </w:rPr>
      </w:pPr>
    </w:p>
    <w:tbl>
      <w:tblPr>
        <w:tblW w:w="0" w:type="auto"/>
        <w:tblLayout w:type="fixed"/>
        <w:tblCellMar>
          <w:top w:w="28" w:type="dxa"/>
          <w:left w:w="28" w:type="dxa"/>
          <w:bottom w:w="28" w:type="dxa"/>
          <w:right w:w="28" w:type="dxa"/>
        </w:tblCellMar>
        <w:tblLook w:val="04A0" w:firstRow="1" w:lastRow="0" w:firstColumn="1" w:lastColumn="0" w:noHBand="0" w:noVBand="1"/>
        <w:tblCaption w:val="Namespace mappings"/>
      </w:tblPr>
      <w:tblGrid>
        <w:gridCol w:w="1296"/>
        <w:gridCol w:w="3600"/>
        <w:gridCol w:w="3456"/>
      </w:tblGrid>
      <w:tr w:rsidR="00050F80" w14:paraId="614EAAF4" w14:textId="77777777" w:rsidTr="00FB5D49">
        <w:trPr>
          <w:tblHeader/>
        </w:trPr>
        <w:tc>
          <w:tcPr>
            <w:tcW w:w="1296" w:type="dxa"/>
            <w:tcBorders>
              <w:top w:val="single" w:sz="2" w:space="0" w:color="000000"/>
              <w:left w:val="single" w:sz="2" w:space="0" w:color="000000"/>
              <w:bottom w:val="single" w:sz="2" w:space="0" w:color="000000"/>
              <w:right w:val="single" w:sz="2" w:space="0" w:color="000000"/>
            </w:tcBorders>
            <w:hideMark/>
          </w:tcPr>
          <w:p w14:paraId="1FAA9680" w14:textId="77777777" w:rsidR="00050F80" w:rsidRPr="00FB5D49" w:rsidRDefault="00050F80" w:rsidP="007B1315">
            <w:pPr>
              <w:pStyle w:val="TableHeading"/>
              <w:rPr>
                <w:rFonts w:ascii="Times New Roman" w:hAnsi="Times New Roman" w:cs="Times New Roman"/>
                <w:sz w:val="22"/>
                <w:szCs w:val="22"/>
              </w:rPr>
            </w:pPr>
            <w:r w:rsidRPr="00FB5D49">
              <w:rPr>
                <w:rFonts w:ascii="Times New Roman" w:hAnsi="Times New Roman" w:cs="Times New Roman"/>
                <w:sz w:val="22"/>
                <w:szCs w:val="22"/>
              </w:rPr>
              <w:t>Prefix</w:t>
            </w:r>
          </w:p>
        </w:tc>
        <w:tc>
          <w:tcPr>
            <w:tcW w:w="3600" w:type="dxa"/>
            <w:tcBorders>
              <w:top w:val="single" w:sz="2" w:space="0" w:color="000000"/>
              <w:left w:val="single" w:sz="2" w:space="0" w:color="000000"/>
              <w:bottom w:val="single" w:sz="2" w:space="0" w:color="000000"/>
              <w:right w:val="single" w:sz="2" w:space="0" w:color="000000"/>
            </w:tcBorders>
            <w:hideMark/>
          </w:tcPr>
          <w:p w14:paraId="6E5C781A" w14:textId="77777777" w:rsidR="00050F80" w:rsidRPr="00FB5D49" w:rsidRDefault="00050F80" w:rsidP="007B1315">
            <w:pPr>
              <w:pStyle w:val="TableHeading"/>
              <w:rPr>
                <w:rFonts w:ascii="Times New Roman" w:hAnsi="Times New Roman" w:cs="Times New Roman"/>
                <w:sz w:val="22"/>
                <w:szCs w:val="22"/>
              </w:rPr>
            </w:pPr>
            <w:r w:rsidRPr="00FB5D49">
              <w:rPr>
                <w:rFonts w:ascii="Times New Roman" w:hAnsi="Times New Roman" w:cs="Times New Roman"/>
                <w:sz w:val="22"/>
                <w:szCs w:val="22"/>
              </w:rPr>
              <w:t>Namespace URI</w:t>
            </w:r>
          </w:p>
        </w:tc>
        <w:tc>
          <w:tcPr>
            <w:tcW w:w="3456" w:type="dxa"/>
            <w:tcBorders>
              <w:top w:val="single" w:sz="2" w:space="0" w:color="000000"/>
              <w:left w:val="single" w:sz="2" w:space="0" w:color="000000"/>
              <w:bottom w:val="single" w:sz="2" w:space="0" w:color="000000"/>
              <w:right w:val="single" w:sz="2" w:space="0" w:color="000000"/>
            </w:tcBorders>
            <w:hideMark/>
          </w:tcPr>
          <w:p w14:paraId="6C7861D9" w14:textId="77777777" w:rsidR="00050F80" w:rsidRPr="00FB5D49" w:rsidRDefault="00050F80" w:rsidP="007B1315">
            <w:pPr>
              <w:pStyle w:val="TableHeading"/>
              <w:rPr>
                <w:rFonts w:ascii="Times New Roman" w:hAnsi="Times New Roman" w:cs="Times New Roman"/>
                <w:sz w:val="22"/>
                <w:szCs w:val="22"/>
              </w:rPr>
            </w:pPr>
            <w:r w:rsidRPr="00FB5D49">
              <w:rPr>
                <w:rFonts w:ascii="Times New Roman" w:hAnsi="Times New Roman" w:cs="Times New Roman"/>
                <w:sz w:val="22"/>
                <w:szCs w:val="22"/>
              </w:rPr>
              <w:t>Description</w:t>
            </w:r>
          </w:p>
        </w:tc>
      </w:tr>
      <w:tr w:rsidR="00050F80" w:rsidRPr="00DF40B1" w14:paraId="607A8B85" w14:textId="77777777" w:rsidTr="00FB5D49">
        <w:tc>
          <w:tcPr>
            <w:tcW w:w="1296" w:type="dxa"/>
            <w:tcBorders>
              <w:top w:val="single" w:sz="2" w:space="0" w:color="000000"/>
              <w:left w:val="single" w:sz="2" w:space="0" w:color="000000"/>
              <w:bottom w:val="single" w:sz="2" w:space="0" w:color="000000"/>
              <w:right w:val="single" w:sz="2" w:space="0" w:color="000000"/>
            </w:tcBorders>
            <w:hideMark/>
          </w:tcPr>
          <w:p w14:paraId="22014CDA" w14:textId="77777777" w:rsidR="00050F80" w:rsidRPr="00DF40B1" w:rsidRDefault="00050F80" w:rsidP="007015B5">
            <w:pPr>
              <w:pStyle w:val="rststyle-blockquote"/>
              <w:ind w:left="0" w:right="0"/>
              <w:jc w:val="center"/>
              <w:rPr>
                <w:rFonts w:ascii="Times New Roman" w:hAnsi="Times New Roman" w:cs="Times New Roman"/>
                <w:sz w:val="20"/>
                <w:szCs w:val="20"/>
              </w:rPr>
            </w:pPr>
            <w:r w:rsidRPr="00DF40B1">
              <w:rPr>
                <w:rFonts w:ascii="Times New Roman" w:hAnsi="Times New Roman" w:cs="Times New Roman"/>
                <w:sz w:val="20"/>
                <w:szCs w:val="20"/>
              </w:rPr>
              <w:t>xsd</w:t>
            </w:r>
          </w:p>
        </w:tc>
        <w:tc>
          <w:tcPr>
            <w:tcW w:w="3600" w:type="dxa"/>
            <w:tcBorders>
              <w:top w:val="single" w:sz="2" w:space="0" w:color="000000"/>
              <w:left w:val="single" w:sz="2" w:space="0" w:color="000000"/>
              <w:bottom w:val="single" w:sz="2" w:space="0" w:color="000000"/>
              <w:right w:val="single" w:sz="2" w:space="0" w:color="000000"/>
            </w:tcBorders>
            <w:hideMark/>
          </w:tcPr>
          <w:p w14:paraId="142EF938" w14:textId="62D1213E" w:rsidR="00050F80" w:rsidRPr="00DF40B1" w:rsidRDefault="00E2523F" w:rsidP="002B1ECE">
            <w:pPr>
              <w:pStyle w:val="rststyle-blockquote"/>
              <w:spacing w:after="0"/>
              <w:ind w:left="0" w:right="0"/>
              <w:rPr>
                <w:rFonts w:ascii="Times New Roman" w:hAnsi="Times New Roman" w:cs="Times New Roman"/>
                <w:sz w:val="20"/>
                <w:szCs w:val="20"/>
              </w:rPr>
            </w:pPr>
            <w:r w:rsidRPr="00DF40B1">
              <w:rPr>
                <w:rFonts w:ascii="Times New Roman" w:hAnsi="Times New Roman" w:cs="Times New Roman"/>
                <w:sz w:val="20"/>
                <w:szCs w:val="20"/>
              </w:rPr>
              <w:t>http://www.w3.org/2001/</w:t>
            </w:r>
            <w:r w:rsidR="002B1ECE" w:rsidRPr="00DF40B1">
              <w:rPr>
                <w:rFonts w:ascii="Times New Roman" w:hAnsi="Times New Roman" w:cs="Times New Roman"/>
                <w:sz w:val="20"/>
                <w:szCs w:val="20"/>
              </w:rPr>
              <w:t>XMLSchema</w:t>
            </w:r>
          </w:p>
        </w:tc>
        <w:tc>
          <w:tcPr>
            <w:tcW w:w="3456" w:type="dxa"/>
            <w:tcBorders>
              <w:top w:val="single" w:sz="2" w:space="0" w:color="000000"/>
              <w:left w:val="single" w:sz="2" w:space="0" w:color="000000"/>
              <w:bottom w:val="single" w:sz="2" w:space="0" w:color="000000"/>
              <w:right w:val="single" w:sz="2" w:space="0" w:color="000000"/>
            </w:tcBorders>
            <w:hideMark/>
          </w:tcPr>
          <w:p w14:paraId="691B8998" w14:textId="77777777" w:rsidR="00050F80" w:rsidRPr="00DF40B1" w:rsidRDefault="00050F80" w:rsidP="007B1315">
            <w:pPr>
              <w:pStyle w:val="rststyle-blockquote"/>
              <w:ind w:left="0" w:right="0"/>
              <w:rPr>
                <w:rFonts w:ascii="Times New Roman" w:hAnsi="Times New Roman" w:cs="Times New Roman"/>
                <w:sz w:val="20"/>
                <w:szCs w:val="20"/>
              </w:rPr>
            </w:pPr>
            <w:r w:rsidRPr="00DF40B1">
              <w:rPr>
                <w:rFonts w:ascii="Times New Roman" w:hAnsi="Times New Roman" w:cs="Times New Roman"/>
                <w:sz w:val="20"/>
                <w:szCs w:val="20"/>
              </w:rPr>
              <w:t>XML Schema namespace</w:t>
            </w:r>
          </w:p>
        </w:tc>
      </w:tr>
      <w:tr w:rsidR="00050F80" w:rsidRPr="00DF40B1" w14:paraId="46D64E71" w14:textId="77777777" w:rsidTr="00FB5D49">
        <w:tc>
          <w:tcPr>
            <w:tcW w:w="1296" w:type="dxa"/>
            <w:tcBorders>
              <w:top w:val="single" w:sz="2" w:space="0" w:color="000000"/>
              <w:left w:val="single" w:sz="2" w:space="0" w:color="000000"/>
              <w:bottom w:val="single" w:sz="2" w:space="0" w:color="000000"/>
              <w:right w:val="single" w:sz="2" w:space="0" w:color="000000"/>
            </w:tcBorders>
            <w:hideMark/>
          </w:tcPr>
          <w:p w14:paraId="58475E75" w14:textId="77777777" w:rsidR="00050F80" w:rsidRPr="00DF40B1" w:rsidRDefault="00050F80" w:rsidP="007015B5">
            <w:pPr>
              <w:pStyle w:val="rststyle-blockquote"/>
              <w:ind w:left="0" w:right="0"/>
              <w:jc w:val="center"/>
              <w:rPr>
                <w:rFonts w:ascii="Times New Roman" w:hAnsi="Times New Roman" w:cs="Times New Roman"/>
                <w:sz w:val="20"/>
                <w:szCs w:val="20"/>
              </w:rPr>
            </w:pPr>
            <w:r w:rsidRPr="00DF40B1">
              <w:rPr>
                <w:rFonts w:ascii="Times New Roman" w:hAnsi="Times New Roman" w:cs="Times New Roman"/>
                <w:sz w:val="20"/>
                <w:szCs w:val="20"/>
              </w:rPr>
              <w:t>gml</w:t>
            </w:r>
          </w:p>
        </w:tc>
        <w:tc>
          <w:tcPr>
            <w:tcW w:w="3600" w:type="dxa"/>
            <w:tcBorders>
              <w:top w:val="single" w:sz="2" w:space="0" w:color="000000"/>
              <w:left w:val="single" w:sz="2" w:space="0" w:color="000000"/>
              <w:bottom w:val="single" w:sz="2" w:space="0" w:color="000000"/>
              <w:right w:val="single" w:sz="2" w:space="0" w:color="000000"/>
            </w:tcBorders>
            <w:hideMark/>
          </w:tcPr>
          <w:p w14:paraId="44FF92FC" w14:textId="77777777" w:rsidR="00050F80" w:rsidRPr="00DF40B1" w:rsidRDefault="00050F80" w:rsidP="007B1315">
            <w:pPr>
              <w:pStyle w:val="rststyle-blockquote"/>
              <w:ind w:left="0" w:right="0"/>
              <w:rPr>
                <w:rFonts w:ascii="Times New Roman" w:hAnsi="Times New Roman" w:cs="Times New Roman"/>
                <w:sz w:val="20"/>
                <w:szCs w:val="20"/>
              </w:rPr>
            </w:pPr>
            <w:r w:rsidRPr="00DF40B1">
              <w:rPr>
                <w:rFonts w:ascii="Times New Roman" w:hAnsi="Times New Roman" w:cs="Times New Roman"/>
                <w:sz w:val="20"/>
                <w:szCs w:val="20"/>
              </w:rPr>
              <w:t>http://www.opengis.net/gml/3.2</w:t>
            </w:r>
          </w:p>
        </w:tc>
        <w:tc>
          <w:tcPr>
            <w:tcW w:w="3456" w:type="dxa"/>
            <w:tcBorders>
              <w:top w:val="single" w:sz="2" w:space="0" w:color="000000"/>
              <w:left w:val="single" w:sz="2" w:space="0" w:color="000000"/>
              <w:bottom w:val="single" w:sz="2" w:space="0" w:color="000000"/>
              <w:right w:val="single" w:sz="2" w:space="0" w:color="000000"/>
            </w:tcBorders>
            <w:hideMark/>
          </w:tcPr>
          <w:p w14:paraId="1BB69747" w14:textId="77777777" w:rsidR="00050F80" w:rsidRPr="00DF40B1" w:rsidRDefault="00050F80" w:rsidP="007B1315">
            <w:pPr>
              <w:pStyle w:val="rststyle-blockquote"/>
              <w:ind w:left="0" w:right="0"/>
              <w:rPr>
                <w:rFonts w:ascii="Times New Roman" w:hAnsi="Times New Roman" w:cs="Times New Roman"/>
                <w:sz w:val="20"/>
                <w:szCs w:val="20"/>
              </w:rPr>
            </w:pPr>
            <w:r w:rsidRPr="00DF40B1">
              <w:rPr>
                <w:rFonts w:ascii="Times New Roman" w:hAnsi="Times New Roman" w:cs="Times New Roman"/>
                <w:sz w:val="20"/>
                <w:szCs w:val="20"/>
              </w:rPr>
              <w:t>GML 3.2.1</w:t>
            </w:r>
          </w:p>
        </w:tc>
      </w:tr>
      <w:tr w:rsidR="00050F80" w:rsidRPr="00DF40B1" w14:paraId="42C96EC6" w14:textId="77777777" w:rsidTr="00FB5D49">
        <w:tc>
          <w:tcPr>
            <w:tcW w:w="1296" w:type="dxa"/>
            <w:tcBorders>
              <w:top w:val="single" w:sz="2" w:space="0" w:color="000000"/>
              <w:left w:val="single" w:sz="2" w:space="0" w:color="000000"/>
              <w:bottom w:val="single" w:sz="2" w:space="0" w:color="000000"/>
              <w:right w:val="single" w:sz="2" w:space="0" w:color="000000"/>
            </w:tcBorders>
            <w:hideMark/>
          </w:tcPr>
          <w:p w14:paraId="268C221D" w14:textId="77777777" w:rsidR="00050F80" w:rsidRPr="00DF40B1" w:rsidRDefault="002D043C" w:rsidP="007015B5">
            <w:pPr>
              <w:pStyle w:val="rststyle-blockquote"/>
              <w:ind w:left="0" w:right="0"/>
              <w:jc w:val="center"/>
              <w:rPr>
                <w:rFonts w:ascii="Times New Roman" w:hAnsi="Times New Roman" w:cs="Times New Roman"/>
                <w:sz w:val="20"/>
                <w:szCs w:val="20"/>
              </w:rPr>
            </w:pPr>
            <w:r w:rsidRPr="00DF40B1">
              <w:rPr>
                <w:rFonts w:ascii="Times New Roman" w:hAnsi="Times New Roman" w:cs="Times New Roman"/>
                <w:sz w:val="20"/>
                <w:szCs w:val="20"/>
              </w:rPr>
              <w:t>gmlcov</w:t>
            </w:r>
          </w:p>
        </w:tc>
        <w:tc>
          <w:tcPr>
            <w:tcW w:w="3600" w:type="dxa"/>
            <w:tcBorders>
              <w:top w:val="single" w:sz="2" w:space="0" w:color="000000"/>
              <w:left w:val="single" w:sz="2" w:space="0" w:color="000000"/>
              <w:bottom w:val="single" w:sz="2" w:space="0" w:color="000000"/>
              <w:right w:val="single" w:sz="2" w:space="0" w:color="000000"/>
            </w:tcBorders>
            <w:hideMark/>
          </w:tcPr>
          <w:p w14:paraId="69057CF0" w14:textId="77777777" w:rsidR="00050F80" w:rsidRPr="00DF40B1" w:rsidRDefault="00050F80" w:rsidP="007B1315">
            <w:pPr>
              <w:pStyle w:val="rststyle-blockquote"/>
              <w:ind w:left="0" w:right="0"/>
              <w:rPr>
                <w:rFonts w:ascii="Times New Roman" w:hAnsi="Times New Roman" w:cs="Times New Roman"/>
                <w:sz w:val="20"/>
                <w:szCs w:val="20"/>
              </w:rPr>
            </w:pPr>
            <w:r w:rsidRPr="00DF40B1">
              <w:rPr>
                <w:rFonts w:ascii="Times New Roman" w:hAnsi="Times New Roman" w:cs="Times New Roman"/>
                <w:sz w:val="20"/>
                <w:szCs w:val="20"/>
              </w:rPr>
              <w:t>http://www.opengis.net/gmlcov/1.0</w:t>
            </w:r>
          </w:p>
        </w:tc>
        <w:tc>
          <w:tcPr>
            <w:tcW w:w="3456" w:type="dxa"/>
            <w:tcBorders>
              <w:top w:val="single" w:sz="2" w:space="0" w:color="000000"/>
              <w:left w:val="single" w:sz="2" w:space="0" w:color="000000"/>
              <w:bottom w:val="single" w:sz="2" w:space="0" w:color="000000"/>
              <w:right w:val="single" w:sz="2" w:space="0" w:color="000000"/>
            </w:tcBorders>
            <w:hideMark/>
          </w:tcPr>
          <w:p w14:paraId="1296EB31" w14:textId="0B310670" w:rsidR="00050F80" w:rsidRPr="00DF40B1" w:rsidRDefault="00B12F3C" w:rsidP="007B1315">
            <w:pPr>
              <w:pStyle w:val="rststyle-blockquote"/>
              <w:ind w:left="0" w:right="0"/>
              <w:rPr>
                <w:rFonts w:ascii="Times New Roman" w:hAnsi="Times New Roman" w:cs="Times New Roman"/>
                <w:sz w:val="20"/>
                <w:szCs w:val="20"/>
              </w:rPr>
            </w:pPr>
            <w:r w:rsidRPr="00DF40B1">
              <w:rPr>
                <w:rFonts w:ascii="Times New Roman" w:hAnsi="Times New Roman" w:cs="Times New Roman"/>
                <w:sz w:val="20"/>
                <w:szCs w:val="20"/>
              </w:rPr>
              <w:t xml:space="preserve">CIS </w:t>
            </w:r>
            <w:r w:rsidR="00050F80" w:rsidRPr="00DF40B1">
              <w:rPr>
                <w:rFonts w:ascii="Times New Roman" w:hAnsi="Times New Roman" w:cs="Times New Roman"/>
                <w:sz w:val="20"/>
                <w:szCs w:val="20"/>
              </w:rPr>
              <w:t>1.0</w:t>
            </w:r>
          </w:p>
        </w:tc>
      </w:tr>
      <w:tr w:rsidR="00050F80" w:rsidRPr="00DF40B1" w14:paraId="57192B1F" w14:textId="77777777" w:rsidTr="00FB5D49">
        <w:tc>
          <w:tcPr>
            <w:tcW w:w="1296" w:type="dxa"/>
            <w:tcBorders>
              <w:top w:val="single" w:sz="2" w:space="0" w:color="000000"/>
              <w:left w:val="single" w:sz="2" w:space="0" w:color="000000"/>
              <w:bottom w:val="single" w:sz="2" w:space="0" w:color="000000"/>
              <w:right w:val="single" w:sz="2" w:space="0" w:color="000000"/>
            </w:tcBorders>
            <w:hideMark/>
          </w:tcPr>
          <w:p w14:paraId="44AB6FB5" w14:textId="77777777" w:rsidR="00050F80" w:rsidRPr="00DF40B1" w:rsidRDefault="00050F80" w:rsidP="007015B5">
            <w:pPr>
              <w:pStyle w:val="rststyle-blockquote"/>
              <w:ind w:left="0" w:right="0"/>
              <w:jc w:val="center"/>
              <w:rPr>
                <w:rFonts w:ascii="Times New Roman" w:hAnsi="Times New Roman" w:cs="Times New Roman"/>
                <w:sz w:val="20"/>
                <w:szCs w:val="20"/>
              </w:rPr>
            </w:pPr>
            <w:r w:rsidRPr="00DF40B1">
              <w:rPr>
                <w:rFonts w:ascii="Times New Roman" w:hAnsi="Times New Roman" w:cs="Times New Roman"/>
                <w:sz w:val="20"/>
                <w:szCs w:val="20"/>
              </w:rPr>
              <w:t>sml</w:t>
            </w:r>
          </w:p>
        </w:tc>
        <w:tc>
          <w:tcPr>
            <w:tcW w:w="3600" w:type="dxa"/>
            <w:tcBorders>
              <w:top w:val="single" w:sz="2" w:space="0" w:color="000000"/>
              <w:left w:val="single" w:sz="2" w:space="0" w:color="000000"/>
              <w:bottom w:val="single" w:sz="2" w:space="0" w:color="000000"/>
              <w:right w:val="single" w:sz="2" w:space="0" w:color="000000"/>
            </w:tcBorders>
            <w:hideMark/>
          </w:tcPr>
          <w:p w14:paraId="318B9327" w14:textId="72D0BF11" w:rsidR="00050F80" w:rsidRPr="00DF40B1" w:rsidRDefault="00E2523F" w:rsidP="002B1ECE">
            <w:pPr>
              <w:pStyle w:val="rststyle-blockquote"/>
              <w:spacing w:after="0"/>
              <w:ind w:left="0" w:right="0"/>
              <w:rPr>
                <w:rFonts w:ascii="Times New Roman" w:hAnsi="Times New Roman" w:cs="Times New Roman"/>
                <w:sz w:val="20"/>
                <w:szCs w:val="20"/>
              </w:rPr>
            </w:pPr>
            <w:r w:rsidRPr="00DF40B1">
              <w:rPr>
                <w:rFonts w:ascii="Times New Roman" w:hAnsi="Times New Roman" w:cs="Times New Roman"/>
                <w:sz w:val="20"/>
                <w:szCs w:val="20"/>
              </w:rPr>
              <w:t>http://</w:t>
            </w:r>
            <w:r w:rsidR="00B7391B" w:rsidRPr="00DF40B1">
              <w:rPr>
                <w:rFonts w:ascii="Times New Roman" w:hAnsi="Times New Roman" w:cs="Times New Roman"/>
                <w:sz w:val="20"/>
                <w:szCs w:val="20"/>
              </w:rPr>
              <w:t>www</w:t>
            </w:r>
            <w:r w:rsidRPr="00DF40B1">
              <w:rPr>
                <w:rFonts w:ascii="Times New Roman" w:hAnsi="Times New Roman" w:cs="Times New Roman"/>
                <w:sz w:val="20"/>
                <w:szCs w:val="20"/>
              </w:rPr>
              <w:t>.opengis.net/</w:t>
            </w:r>
            <w:r w:rsidR="002B1ECE" w:rsidRPr="00DF40B1">
              <w:rPr>
                <w:rFonts w:ascii="Times New Roman" w:hAnsi="Times New Roman" w:cs="Times New Roman"/>
                <w:sz w:val="20"/>
                <w:szCs w:val="20"/>
              </w:rPr>
              <w:t>sensorML/2.1</w:t>
            </w:r>
          </w:p>
        </w:tc>
        <w:tc>
          <w:tcPr>
            <w:tcW w:w="3456" w:type="dxa"/>
            <w:tcBorders>
              <w:top w:val="single" w:sz="2" w:space="0" w:color="000000"/>
              <w:left w:val="single" w:sz="2" w:space="0" w:color="000000"/>
              <w:bottom w:val="single" w:sz="2" w:space="0" w:color="000000"/>
              <w:right w:val="single" w:sz="2" w:space="0" w:color="000000"/>
            </w:tcBorders>
            <w:hideMark/>
          </w:tcPr>
          <w:p w14:paraId="52991DCD" w14:textId="459FE2E2" w:rsidR="00050F80" w:rsidRPr="00DF40B1" w:rsidRDefault="00050F80" w:rsidP="007B1315">
            <w:pPr>
              <w:pStyle w:val="rststyle-blockquote"/>
              <w:ind w:left="0" w:right="0"/>
              <w:rPr>
                <w:rFonts w:ascii="Times New Roman" w:hAnsi="Times New Roman" w:cs="Times New Roman"/>
                <w:sz w:val="20"/>
                <w:szCs w:val="20"/>
              </w:rPr>
            </w:pPr>
            <w:r w:rsidRPr="00DF40B1">
              <w:rPr>
                <w:rFonts w:ascii="Times New Roman" w:hAnsi="Times New Roman" w:cs="Times New Roman"/>
                <w:sz w:val="20"/>
                <w:szCs w:val="20"/>
              </w:rPr>
              <w:t>SensorML 2.</w:t>
            </w:r>
            <w:r w:rsidR="00403DA0" w:rsidRPr="00DF40B1">
              <w:rPr>
                <w:rFonts w:ascii="Times New Roman" w:hAnsi="Times New Roman" w:cs="Times New Roman"/>
                <w:sz w:val="20"/>
                <w:szCs w:val="20"/>
              </w:rPr>
              <w:t>1</w:t>
            </w:r>
          </w:p>
        </w:tc>
      </w:tr>
      <w:tr w:rsidR="001B71B0" w:rsidRPr="00DF40B1" w14:paraId="7C522353" w14:textId="77777777" w:rsidTr="00FB5D49">
        <w:tc>
          <w:tcPr>
            <w:tcW w:w="1296" w:type="dxa"/>
            <w:tcBorders>
              <w:top w:val="single" w:sz="2" w:space="0" w:color="000000"/>
              <w:left w:val="single" w:sz="2" w:space="0" w:color="000000"/>
              <w:bottom w:val="single" w:sz="2" w:space="0" w:color="000000"/>
              <w:right w:val="single" w:sz="2" w:space="0" w:color="000000"/>
            </w:tcBorders>
          </w:tcPr>
          <w:p w14:paraId="7B982271" w14:textId="36924D17" w:rsidR="001B71B0" w:rsidRPr="00DF40B1" w:rsidRDefault="002B1ECE" w:rsidP="002B1ECE">
            <w:pPr>
              <w:pStyle w:val="rststyle-blockquote"/>
              <w:spacing w:after="0"/>
              <w:ind w:left="0" w:right="0"/>
              <w:jc w:val="center"/>
              <w:rPr>
                <w:rFonts w:ascii="Times New Roman" w:hAnsi="Times New Roman" w:cs="Times New Roman"/>
                <w:sz w:val="20"/>
                <w:szCs w:val="20"/>
              </w:rPr>
            </w:pPr>
            <w:r w:rsidRPr="00DF40B1">
              <w:rPr>
                <w:rFonts w:ascii="Times New Roman" w:hAnsi="Times New Roman" w:cs="Times New Roman"/>
                <w:sz w:val="20"/>
                <w:szCs w:val="20"/>
              </w:rPr>
              <w:t>g</w:t>
            </w:r>
            <w:r w:rsidR="006018C7" w:rsidRPr="00DF40B1">
              <w:rPr>
                <w:rFonts w:ascii="Times New Roman" w:hAnsi="Times New Roman" w:cs="Times New Roman"/>
                <w:sz w:val="20"/>
                <w:szCs w:val="20"/>
              </w:rPr>
              <w:t>mlcovrgrid</w:t>
            </w:r>
          </w:p>
        </w:tc>
        <w:tc>
          <w:tcPr>
            <w:tcW w:w="3600" w:type="dxa"/>
            <w:tcBorders>
              <w:top w:val="single" w:sz="2" w:space="0" w:color="000000"/>
              <w:left w:val="single" w:sz="2" w:space="0" w:color="000000"/>
              <w:bottom w:val="single" w:sz="2" w:space="0" w:color="000000"/>
              <w:right w:val="single" w:sz="2" w:space="0" w:color="000000"/>
            </w:tcBorders>
          </w:tcPr>
          <w:p w14:paraId="21D75EF3" w14:textId="4D3EDAD9" w:rsidR="001B71B0" w:rsidRPr="00DF40B1" w:rsidRDefault="00E2523F" w:rsidP="002B1ECE">
            <w:pPr>
              <w:pStyle w:val="rststyle-blockquote"/>
              <w:spacing w:after="0"/>
              <w:ind w:left="0" w:right="0"/>
              <w:rPr>
                <w:rFonts w:ascii="Times New Roman" w:hAnsi="Times New Roman" w:cs="Times New Roman"/>
                <w:sz w:val="20"/>
                <w:szCs w:val="20"/>
              </w:rPr>
            </w:pPr>
            <w:r w:rsidRPr="00DF40B1">
              <w:rPr>
                <w:rFonts w:ascii="Times New Roman" w:hAnsi="Times New Roman" w:cs="Times New Roman"/>
                <w:sz w:val="20"/>
                <w:szCs w:val="20"/>
              </w:rPr>
              <w:t>http://www.opengis.net/gmlcov/</w:t>
            </w:r>
            <w:r w:rsidR="002B1ECE" w:rsidRPr="00DF40B1">
              <w:rPr>
                <w:rFonts w:ascii="Times New Roman" w:hAnsi="Times New Roman" w:cs="Times New Roman"/>
                <w:sz w:val="20"/>
                <w:szCs w:val="20"/>
              </w:rPr>
              <w:t>gmlcovrgrid/1.1</w:t>
            </w:r>
          </w:p>
        </w:tc>
        <w:tc>
          <w:tcPr>
            <w:tcW w:w="3456" w:type="dxa"/>
            <w:tcBorders>
              <w:top w:val="single" w:sz="2" w:space="0" w:color="000000"/>
              <w:left w:val="single" w:sz="2" w:space="0" w:color="000000"/>
              <w:bottom w:val="single" w:sz="2" w:space="0" w:color="000000"/>
              <w:right w:val="single" w:sz="2" w:space="0" w:color="000000"/>
            </w:tcBorders>
          </w:tcPr>
          <w:p w14:paraId="5E624DDE" w14:textId="3A461849" w:rsidR="001B71B0" w:rsidRPr="00DF40B1" w:rsidRDefault="001B71B0" w:rsidP="002B1ECE">
            <w:pPr>
              <w:pStyle w:val="rststyle-blockquote"/>
              <w:keepNext/>
              <w:spacing w:after="0"/>
              <w:ind w:left="0" w:right="0"/>
              <w:rPr>
                <w:rFonts w:ascii="Times New Roman" w:hAnsi="Times New Roman" w:cs="Times New Roman"/>
                <w:sz w:val="20"/>
                <w:szCs w:val="20"/>
              </w:rPr>
            </w:pPr>
            <w:r w:rsidRPr="00DF40B1">
              <w:rPr>
                <w:rFonts w:ascii="Courier New" w:hAnsi="Courier New" w:cs="Courier New"/>
                <w:sz w:val="20"/>
                <w:szCs w:val="20"/>
              </w:rPr>
              <w:t>ReferenceableGridCoverage</w:t>
            </w:r>
            <w:r w:rsidRPr="00DF40B1">
              <w:rPr>
                <w:rFonts w:ascii="Times New Roman" w:hAnsi="Times New Roman" w:cs="Times New Roman"/>
                <w:sz w:val="20"/>
                <w:szCs w:val="20"/>
              </w:rPr>
              <w:t xml:space="preserve"> Extension 1.</w:t>
            </w:r>
            <w:r w:rsidR="00AC2E65" w:rsidRPr="00DF40B1">
              <w:rPr>
                <w:rFonts w:ascii="Times New Roman" w:hAnsi="Times New Roman" w:cs="Times New Roman"/>
                <w:sz w:val="20"/>
                <w:szCs w:val="20"/>
              </w:rPr>
              <w:t>1</w:t>
            </w:r>
          </w:p>
        </w:tc>
      </w:tr>
    </w:tbl>
    <w:p w14:paraId="762213A5" w14:textId="77777777" w:rsidR="007F612D" w:rsidRPr="005931BB" w:rsidRDefault="007F612D" w:rsidP="009E725E">
      <w:pPr>
        <w:pStyle w:val="Caption"/>
        <w:jc w:val="center"/>
        <w:rPr>
          <w:b/>
          <w:i w:val="0"/>
          <w:color w:val="auto"/>
          <w:sz w:val="24"/>
          <w:szCs w:val="24"/>
        </w:rPr>
      </w:pPr>
      <w:r w:rsidRPr="005931BB">
        <w:rPr>
          <w:b/>
          <w:i w:val="0"/>
          <w:color w:val="auto"/>
          <w:sz w:val="24"/>
          <w:szCs w:val="24"/>
        </w:rPr>
        <w:t xml:space="preserve">Table </w:t>
      </w:r>
      <w:r w:rsidRPr="005931BB">
        <w:rPr>
          <w:b/>
          <w:i w:val="0"/>
          <w:color w:val="auto"/>
          <w:sz w:val="24"/>
          <w:szCs w:val="24"/>
        </w:rPr>
        <w:fldChar w:fldCharType="begin"/>
      </w:r>
      <w:r w:rsidRPr="005931BB">
        <w:rPr>
          <w:b/>
          <w:i w:val="0"/>
          <w:color w:val="auto"/>
          <w:sz w:val="24"/>
          <w:szCs w:val="24"/>
        </w:rPr>
        <w:instrText xml:space="preserve"> SEQ Table \* ARABIC </w:instrText>
      </w:r>
      <w:r w:rsidRPr="005931BB">
        <w:rPr>
          <w:b/>
          <w:i w:val="0"/>
          <w:color w:val="auto"/>
          <w:sz w:val="24"/>
          <w:szCs w:val="24"/>
        </w:rPr>
        <w:fldChar w:fldCharType="separate"/>
      </w:r>
      <w:r w:rsidR="00563538" w:rsidRPr="005931BB">
        <w:rPr>
          <w:b/>
          <w:i w:val="0"/>
          <w:noProof/>
          <w:color w:val="auto"/>
          <w:sz w:val="24"/>
          <w:szCs w:val="24"/>
        </w:rPr>
        <w:t>1</w:t>
      </w:r>
      <w:r w:rsidRPr="005931BB">
        <w:rPr>
          <w:b/>
          <w:i w:val="0"/>
          <w:color w:val="auto"/>
          <w:sz w:val="24"/>
          <w:szCs w:val="24"/>
        </w:rPr>
        <w:fldChar w:fldCharType="end"/>
      </w:r>
      <w:r w:rsidR="005931BB" w:rsidRPr="005931BB">
        <w:rPr>
          <w:b/>
          <w:i w:val="0"/>
          <w:color w:val="auto"/>
          <w:sz w:val="24"/>
          <w:szCs w:val="24"/>
        </w:rPr>
        <w:t xml:space="preserve">  Namespace mapping conventions</w:t>
      </w:r>
    </w:p>
    <w:p w14:paraId="1458A1BF" w14:textId="77777777" w:rsidR="008252C7" w:rsidRDefault="008252C7">
      <w:pPr>
        <w:spacing w:after="0"/>
        <w:rPr>
          <w:b/>
          <w:bCs/>
          <w:sz w:val="28"/>
        </w:rPr>
      </w:pPr>
      <w:r>
        <w:br w:type="page"/>
      </w:r>
    </w:p>
    <w:p w14:paraId="102FC590" w14:textId="47696FEA" w:rsidR="00917289" w:rsidRDefault="00917289" w:rsidP="00570E3B">
      <w:pPr>
        <w:pStyle w:val="Heading1"/>
      </w:pPr>
      <w:bookmarkStart w:id="35" w:name="_Toc57593948"/>
      <w:bookmarkStart w:id="36" w:name="_Toc57594014"/>
      <w:r>
        <w:lastRenderedPageBreak/>
        <w:t>Background</w:t>
      </w:r>
      <w:r w:rsidR="00CC2198">
        <w:t xml:space="preserve"> (Non-Normative)</w:t>
      </w:r>
      <w:bookmarkEnd w:id="35"/>
      <w:bookmarkEnd w:id="36"/>
    </w:p>
    <w:p w14:paraId="6A5D932B" w14:textId="1F3C60DD" w:rsidR="00917289" w:rsidRDefault="00917289" w:rsidP="00917289">
      <w:pPr>
        <w:autoSpaceDE w:val="0"/>
        <w:autoSpaceDN w:val="0"/>
        <w:adjustRightInd w:val="0"/>
        <w:spacing w:after="0"/>
      </w:pPr>
      <w:r>
        <w:rPr>
          <w:color w:val="000000"/>
        </w:rPr>
        <w:t xml:space="preserve">The </w:t>
      </w:r>
      <w:r>
        <w:t>OGC GML Application Schema - Coverages (“GMLCOV”) version 1.0</w:t>
      </w:r>
      <w:r>
        <w:rPr>
          <w:color w:val="000000"/>
        </w:rPr>
        <w:t xml:space="preserve"> [OGC 09-146r2], renamed the OGC Coverage Implementation Schema version 1.0, provides a </w:t>
      </w:r>
      <w:r w:rsidRPr="00023746">
        <w:rPr>
          <w:rFonts w:ascii="Courier New" w:hAnsi="Courier New" w:cs="Courier New"/>
          <w:color w:val="000000"/>
        </w:rPr>
        <w:t>ReferenceableGridCoverage</w:t>
      </w:r>
      <w:r>
        <w:rPr>
          <w:color w:val="000000"/>
        </w:rPr>
        <w:t xml:space="preserve"> </w:t>
      </w:r>
      <w:r w:rsidRPr="00CC71B4">
        <w:rPr>
          <w:color w:val="000000"/>
        </w:rPr>
        <w:t>element</w:t>
      </w:r>
      <w:r>
        <w:rPr>
          <w:color w:val="000000"/>
        </w:rPr>
        <w:t xml:space="preserve"> for representing coverages on a referenceable grid.</w:t>
      </w:r>
      <w:r w:rsidRPr="00AD5CB9">
        <w:rPr>
          <w:color w:val="000000"/>
        </w:rPr>
        <w:t xml:space="preserve">  </w:t>
      </w:r>
      <w:r>
        <w:rPr>
          <w:color w:val="000000"/>
        </w:rPr>
        <w:t xml:space="preserve">For the structure of a </w:t>
      </w:r>
      <w:r w:rsidRPr="00E0036B">
        <w:rPr>
          <w:rFonts w:ascii="Courier New" w:hAnsi="Courier New" w:cs="Courier New"/>
          <w:color w:val="000000"/>
        </w:rPr>
        <w:t>ReferenceableGridCoverage</w:t>
      </w:r>
      <w:r>
        <w:rPr>
          <w:color w:val="000000"/>
        </w:rPr>
        <w:t xml:space="preserve"> to be correct, its </w:t>
      </w:r>
      <w:proofErr w:type="gramStart"/>
      <w:r w:rsidRPr="00BD6450">
        <w:rPr>
          <w:rFonts w:ascii="Courier New" w:hAnsi="Courier New" w:cs="Courier New"/>
          <w:color w:val="000000"/>
        </w:rPr>
        <w:t>GML:</w:t>
      </w:r>
      <w:r>
        <w:rPr>
          <w:rFonts w:ascii="Courier New" w:hAnsi="Courier New" w:cs="Courier New"/>
          <w:color w:val="000000"/>
        </w:rPr>
        <w:t>:</w:t>
      </w:r>
      <w:proofErr w:type="gramEnd"/>
      <w:r w:rsidRPr="00B247F9">
        <w:rPr>
          <w:rFonts w:ascii="Courier New" w:hAnsi="Courier New" w:cs="Courier New"/>
          <w:color w:val="000000"/>
        </w:rPr>
        <w:t>domainSet</w:t>
      </w:r>
      <w:r>
        <w:rPr>
          <w:color w:val="000000"/>
        </w:rPr>
        <w:t xml:space="preserve"> </w:t>
      </w:r>
      <w:r>
        <w:t xml:space="preserve">must contain </w:t>
      </w:r>
      <w:r w:rsidRPr="00E0036B">
        <w:t>a</w:t>
      </w:r>
      <w:r>
        <w:t>n</w:t>
      </w:r>
      <w:r w:rsidRPr="00E0036B">
        <w:t xml:space="preserve"> </w:t>
      </w:r>
      <w:r>
        <w:t>instantiable subtype</w:t>
      </w:r>
      <w:r w:rsidRPr="00E0036B">
        <w:t xml:space="preserve"> of </w:t>
      </w:r>
      <w:r>
        <w:rPr>
          <w:rFonts w:ascii="Courier New" w:hAnsi="Courier New" w:cs="Courier New"/>
        </w:rPr>
        <w:t>GMLCOV::</w:t>
      </w:r>
      <w:r w:rsidRPr="009409A5">
        <w:rPr>
          <w:rFonts w:ascii="Courier New" w:hAnsi="Courier New" w:cs="Courier New"/>
        </w:rPr>
        <w:t>AbstractReferenceableGrid</w:t>
      </w:r>
      <w:r>
        <w:t>.</w:t>
      </w:r>
      <w:r w:rsidRPr="00BB3C67">
        <w:t xml:space="preserve"> </w:t>
      </w:r>
      <w:r>
        <w:t xml:space="preserve"> Subtypes of this abstract element specify the transformations that map</w:t>
      </w:r>
      <w:r w:rsidRPr="009409A5">
        <w:t xml:space="preserve"> grid </w:t>
      </w:r>
      <w:r>
        <w:t>positions to coordinates in an external CRS</w:t>
      </w:r>
      <w:r w:rsidRPr="009409A5">
        <w:t>.</w:t>
      </w:r>
      <w:r>
        <w:t xml:space="preserve">  </w:t>
      </w:r>
    </w:p>
    <w:p w14:paraId="22E3C4D2" w14:textId="77777777" w:rsidR="00917289" w:rsidRDefault="00917289" w:rsidP="00917289">
      <w:pPr>
        <w:autoSpaceDE w:val="0"/>
        <w:autoSpaceDN w:val="0"/>
        <w:adjustRightInd w:val="0"/>
        <w:spacing w:after="0"/>
      </w:pPr>
    </w:p>
    <w:p w14:paraId="17026ADB" w14:textId="64FCF621" w:rsidR="00917289" w:rsidRPr="001E1DF8" w:rsidRDefault="00917289" w:rsidP="00917289">
      <w:pPr>
        <w:autoSpaceDE w:val="0"/>
        <w:autoSpaceDN w:val="0"/>
        <w:adjustRightInd w:val="0"/>
        <w:spacing w:after="0"/>
      </w:pPr>
      <w:r>
        <w:t xml:space="preserve">While </w:t>
      </w:r>
      <w:r w:rsidR="00963E5C">
        <w:t xml:space="preserve">CIS 1.0 </w:t>
      </w:r>
      <w:r>
        <w:t xml:space="preserve">defines no instantiable referenceable grid elements, GML 3.3 provides instantiable subtypes of a different </w:t>
      </w:r>
      <w:r w:rsidRPr="009409A5">
        <w:rPr>
          <w:rFonts w:ascii="Courier New" w:hAnsi="Courier New" w:cs="Courier New"/>
        </w:rPr>
        <w:t>AbstractReferenceableGrid</w:t>
      </w:r>
      <w:r>
        <w:t xml:space="preserve">, one with namespace </w:t>
      </w:r>
      <w:r w:rsidRPr="00F603DA">
        <w:rPr>
          <w:rFonts w:ascii="Courier New" w:hAnsi="Courier New" w:cs="Courier New"/>
        </w:rPr>
        <w:t>GMLRGRID</w:t>
      </w:r>
      <w:r>
        <w:t xml:space="preserve">.  As the </w:t>
      </w:r>
      <w:r w:rsidRPr="00F046AD">
        <w:rPr>
          <w:rFonts w:ascii="Courier New" w:hAnsi="Courier New" w:cs="Courier New"/>
        </w:rPr>
        <w:t>AbstractReferenceableGrid</w:t>
      </w:r>
      <w:r>
        <w:t xml:space="preserve"> elements of GML 3.3 are not based on the native </w:t>
      </w:r>
      <w:r w:rsidRPr="00F046AD">
        <w:rPr>
          <w:rFonts w:ascii="Courier New" w:hAnsi="Courier New" w:cs="Courier New"/>
        </w:rPr>
        <w:t>AbstractReferenceableGrid</w:t>
      </w:r>
      <w:r>
        <w:t xml:space="preserve"> element of </w:t>
      </w:r>
      <w:r w:rsidR="009E34C8">
        <w:t xml:space="preserve">CIS </w:t>
      </w:r>
      <w:r>
        <w:t xml:space="preserve">1.0, the user of the GML 3.3 referenceable grid elements in the </w:t>
      </w:r>
      <w:r>
        <w:rPr>
          <w:rFonts w:ascii="Courier New" w:hAnsi="Courier New" w:cs="Courier New"/>
        </w:rPr>
        <w:t>GML::</w:t>
      </w:r>
      <w:r w:rsidRPr="00B247F9">
        <w:rPr>
          <w:rFonts w:ascii="Courier New" w:hAnsi="Courier New" w:cs="Courier New"/>
          <w:color w:val="000000"/>
        </w:rPr>
        <w:t>domainSet</w:t>
      </w:r>
      <w:r>
        <w:rPr>
          <w:color w:val="000000"/>
        </w:rPr>
        <w:t xml:space="preserve"> of a </w:t>
      </w:r>
      <w:r w:rsidRPr="001E1DF8">
        <w:rPr>
          <w:rFonts w:ascii="Courier New" w:hAnsi="Courier New" w:cs="Courier New"/>
          <w:color w:val="000000"/>
        </w:rPr>
        <w:t>ReferenceableGridCoverage</w:t>
      </w:r>
      <w:r>
        <w:rPr>
          <w:color w:val="000000"/>
        </w:rPr>
        <w:t xml:space="preserve"> violates Requirement 14 of </w:t>
      </w:r>
      <w:r w:rsidR="009E34C8">
        <w:rPr>
          <w:color w:val="000000"/>
        </w:rPr>
        <w:t>CIS 1.0</w:t>
      </w:r>
      <w:r>
        <w:rPr>
          <w:color w:val="000000"/>
        </w:rPr>
        <w:t xml:space="preserve">:  </w:t>
      </w:r>
      <w:r w:rsidRPr="00FC3A1A">
        <w:t xml:space="preserve">“A coverage of type </w:t>
      </w:r>
      <w:r w:rsidRPr="00FC3A1A">
        <w:rPr>
          <w:rFonts w:ascii="Courier New" w:hAnsi="Courier New" w:cs="Courier New"/>
        </w:rPr>
        <w:t>ReferenceableGridCoverage</w:t>
      </w:r>
      <w:r w:rsidRPr="00FC3A1A">
        <w:t xml:space="preserve"> </w:t>
      </w:r>
      <w:r w:rsidRPr="00FC3A1A">
        <w:rPr>
          <w:b/>
          <w:bCs/>
        </w:rPr>
        <w:t xml:space="preserve">shall </w:t>
      </w:r>
      <w:r w:rsidRPr="00FC3A1A">
        <w:t>have a domain geometry that is</w:t>
      </w:r>
      <w:r>
        <w:t xml:space="preserve"> </w:t>
      </w:r>
      <w:r w:rsidRPr="00FC3A1A">
        <w:t xml:space="preserve">a subtype of </w:t>
      </w:r>
      <w:r w:rsidRPr="00FC3A1A">
        <w:rPr>
          <w:rFonts w:ascii="Courier New" w:hAnsi="Courier New" w:cs="Courier New"/>
        </w:rPr>
        <w:t>AbstractReferenceableGrid</w:t>
      </w:r>
      <w:r w:rsidRPr="00FC3A1A">
        <w:t>.”</w:t>
      </w:r>
      <w:r>
        <w:rPr>
          <w:color w:val="000000"/>
        </w:rPr>
        <w:t xml:space="preserve"> </w:t>
      </w:r>
    </w:p>
    <w:p w14:paraId="52CA20BC" w14:textId="77777777" w:rsidR="00917289" w:rsidRPr="00E0036B" w:rsidRDefault="00917289" w:rsidP="00917289">
      <w:pPr>
        <w:autoSpaceDE w:val="0"/>
        <w:autoSpaceDN w:val="0"/>
        <w:adjustRightInd w:val="0"/>
        <w:spacing w:after="0"/>
      </w:pPr>
    </w:p>
    <w:p w14:paraId="2F56A995" w14:textId="26B15670" w:rsidR="00917289" w:rsidRDefault="00917289" w:rsidP="00917289">
      <w:pPr>
        <w:rPr>
          <w:color w:val="000000"/>
        </w:rPr>
      </w:pPr>
      <w:r w:rsidRPr="00AC218F">
        <w:t xml:space="preserve">As GML 3.3 and </w:t>
      </w:r>
      <w:r w:rsidR="009E34C8">
        <w:t>CIS</w:t>
      </w:r>
      <w:r w:rsidR="009E34C8" w:rsidRPr="00AC218F">
        <w:t xml:space="preserve"> </w:t>
      </w:r>
      <w:r w:rsidRPr="00AC218F">
        <w:t xml:space="preserve">1.0 </w:t>
      </w:r>
      <w:r>
        <w:t>both derive from</w:t>
      </w:r>
      <w:r w:rsidRPr="00AC218F">
        <w:t xml:space="preserve"> GML 3.2.1, such that there is no direct dependency of one on the other, the user of the GML 3.3 referenceable grid elements in the </w:t>
      </w:r>
      <w:r w:rsidRPr="00AC218F">
        <w:rPr>
          <w:rFonts w:ascii="Courier New" w:hAnsi="Courier New" w:cs="Courier New"/>
        </w:rPr>
        <w:t>GML::</w:t>
      </w:r>
      <w:r w:rsidRPr="00AC218F">
        <w:rPr>
          <w:rFonts w:ascii="Courier New" w:hAnsi="Courier New" w:cs="Courier New"/>
          <w:color w:val="000000"/>
        </w:rPr>
        <w:t>domainSet</w:t>
      </w:r>
      <w:r w:rsidRPr="00AC218F">
        <w:rPr>
          <w:color w:val="000000"/>
        </w:rPr>
        <w:t xml:space="preserve"> of a </w:t>
      </w:r>
      <w:r w:rsidRPr="00AC218F">
        <w:rPr>
          <w:rFonts w:ascii="Courier New" w:hAnsi="Courier New" w:cs="Courier New"/>
          <w:color w:val="000000"/>
        </w:rPr>
        <w:t>ReferenceableGridCoverage</w:t>
      </w:r>
      <w:r w:rsidRPr="00AC218F">
        <w:rPr>
          <w:color w:val="000000"/>
        </w:rPr>
        <w:t xml:space="preserve"> violates Requirement 24 of the OGC Modular Specification</w:t>
      </w:r>
      <w:r w:rsidRPr="00AC218F">
        <w:rPr>
          <w:color w:val="000000"/>
          <w:vertAlign w:val="superscript"/>
        </w:rPr>
        <w:footnoteReference w:id="4"/>
      </w:r>
      <w:r w:rsidRPr="00AC218F">
        <w:rPr>
          <w:color w:val="000000"/>
        </w:rPr>
        <w:t xml:space="preserve">, in that GML 3.3 is not a conformant extension </w:t>
      </w:r>
      <w:r>
        <w:rPr>
          <w:color w:val="000000"/>
        </w:rPr>
        <w:t>to</w:t>
      </w:r>
      <w:r w:rsidRPr="00AC218F">
        <w:rPr>
          <w:color w:val="000000"/>
        </w:rPr>
        <w:t xml:space="preserve"> </w:t>
      </w:r>
      <w:r w:rsidR="009E34C8">
        <w:rPr>
          <w:color w:val="000000"/>
        </w:rPr>
        <w:t>CIS</w:t>
      </w:r>
      <w:r w:rsidR="009E34C8" w:rsidRPr="00AC218F">
        <w:rPr>
          <w:color w:val="000000"/>
        </w:rPr>
        <w:t xml:space="preserve"> </w:t>
      </w:r>
      <w:r w:rsidRPr="00AC218F">
        <w:rPr>
          <w:color w:val="000000"/>
        </w:rPr>
        <w:t>1.0.  The Requirement states: “A specification conformant to this standard shall require all conformant extensions to itself to be conformant to this standard.”</w:t>
      </w:r>
    </w:p>
    <w:p w14:paraId="2AB49870" w14:textId="59A694E0" w:rsidR="00917289" w:rsidRDefault="00917289" w:rsidP="00917289">
      <w:pPr>
        <w:rPr>
          <w:color w:val="000000"/>
        </w:rPr>
      </w:pPr>
      <w:r w:rsidRPr="0006307E">
        <w:rPr>
          <w:color w:val="000000"/>
        </w:rPr>
        <w:t xml:space="preserve">This </w:t>
      </w:r>
      <w:r w:rsidRPr="00590EFE">
        <w:rPr>
          <w:i/>
        </w:rPr>
        <w:t>OGC</w:t>
      </w:r>
      <w:r w:rsidRPr="00590EFE">
        <w:rPr>
          <w:b/>
          <w:bCs/>
          <w:i/>
          <w:sz w:val="16"/>
          <w:szCs w:val="16"/>
        </w:rPr>
        <w:t xml:space="preserve"> </w:t>
      </w:r>
      <w:r w:rsidRPr="007B62FC">
        <w:rPr>
          <w:bCs/>
          <w:i/>
          <w:szCs w:val="16"/>
        </w:rPr>
        <w:t>Coverage</w:t>
      </w:r>
      <w:r w:rsidRPr="007B62FC">
        <w:rPr>
          <w:b/>
          <w:bCs/>
          <w:i/>
          <w:szCs w:val="16"/>
        </w:rPr>
        <w:t xml:space="preserve"> </w:t>
      </w:r>
      <w:r w:rsidRPr="003B0597">
        <w:rPr>
          <w:i/>
        </w:rPr>
        <w:t>Implem</w:t>
      </w:r>
      <w:r>
        <w:rPr>
          <w:i/>
        </w:rPr>
        <w:t xml:space="preserve">entation Schema - </w:t>
      </w:r>
      <w:r w:rsidRPr="00664741">
        <w:rPr>
          <w:rFonts w:ascii="Courier New" w:hAnsi="Courier New" w:cs="Courier New"/>
          <w:i/>
        </w:rPr>
        <w:t>ReferenceableGridCoverage</w:t>
      </w:r>
      <w:r>
        <w:rPr>
          <w:i/>
        </w:rPr>
        <w:t xml:space="preserve"> </w:t>
      </w:r>
      <w:r w:rsidRPr="003B0597">
        <w:rPr>
          <w:i/>
        </w:rPr>
        <w:t>Extension</w:t>
      </w:r>
      <w:r>
        <w:t xml:space="preserve"> standard - henceforth known as the “</w:t>
      </w:r>
      <w:r w:rsidRPr="001206F5">
        <w:rPr>
          <w:rFonts w:ascii="Courier New" w:hAnsi="Courier New" w:cs="Courier New"/>
        </w:rPr>
        <w:t>ReferenceableGridCoverage</w:t>
      </w:r>
      <w:r>
        <w:t xml:space="preserve"> Extension” - </w:t>
      </w:r>
      <w:r>
        <w:rPr>
          <w:color w:val="000000"/>
        </w:rPr>
        <w:t xml:space="preserve">provides a set of native referenceable grid elements, via an extension GMLCOVRGRID of </w:t>
      </w:r>
      <w:r w:rsidR="009E34C8">
        <w:rPr>
          <w:color w:val="000000"/>
        </w:rPr>
        <w:t xml:space="preserve">CIS </w:t>
      </w:r>
      <w:r>
        <w:rPr>
          <w:color w:val="000000"/>
        </w:rPr>
        <w:t xml:space="preserve">1.0.  GMLCOVRGRID supports the following elements with namespace </w:t>
      </w:r>
      <w:r>
        <w:rPr>
          <w:rFonts w:ascii="Courier New" w:hAnsi="Courier New" w:cs="Courier New"/>
          <w:color w:val="000000"/>
        </w:rPr>
        <w:t>GMLCOVRGRID</w:t>
      </w:r>
      <w:r>
        <w:rPr>
          <w:color w:val="000000"/>
        </w:rPr>
        <w:t>.</w:t>
      </w:r>
    </w:p>
    <w:p w14:paraId="6D48DC53" w14:textId="4EC41966" w:rsidR="00917289" w:rsidRDefault="00917289" w:rsidP="00917289">
      <w:pPr>
        <w:rPr>
          <w:color w:val="000000"/>
        </w:rPr>
      </w:pPr>
      <w:r>
        <w:rPr>
          <w:color w:val="000000"/>
        </w:rPr>
        <w:t xml:space="preserve">1) </w:t>
      </w:r>
      <w:r w:rsidRPr="00E40131">
        <w:rPr>
          <w:rFonts w:ascii="Courier New" w:hAnsi="Courier New" w:cs="Courier New"/>
          <w:color w:val="000000"/>
        </w:rPr>
        <w:t>ReferenceableGridBy</w:t>
      </w:r>
      <w:r>
        <w:rPr>
          <w:rFonts w:ascii="Courier New" w:hAnsi="Courier New" w:cs="Courier New"/>
          <w:color w:val="000000"/>
        </w:rPr>
        <w:t>Vectors</w:t>
      </w:r>
      <w:r w:rsidRPr="00096711">
        <w:rPr>
          <w:color w:val="000000"/>
        </w:rPr>
        <w:t xml:space="preserve">, </w:t>
      </w:r>
      <w:r w:rsidRPr="00E40131">
        <w:rPr>
          <w:rFonts w:ascii="Courier New" w:hAnsi="Courier New" w:cs="Courier New"/>
          <w:color w:val="000000"/>
        </w:rPr>
        <w:t>ReferenceableGridBy</w:t>
      </w:r>
      <w:r>
        <w:rPr>
          <w:rFonts w:ascii="Courier New" w:hAnsi="Courier New" w:cs="Courier New"/>
          <w:color w:val="000000"/>
        </w:rPr>
        <w:t>Array</w:t>
      </w:r>
      <w:r w:rsidRPr="00096711">
        <w:rPr>
          <w:color w:val="000000"/>
        </w:rPr>
        <w:t>, and</w:t>
      </w:r>
      <w:r>
        <w:rPr>
          <w:rFonts w:ascii="Courier New" w:hAnsi="Courier New" w:cs="Courier New"/>
          <w:color w:val="000000"/>
        </w:rPr>
        <w:t xml:space="preserve"> </w:t>
      </w:r>
      <w:r w:rsidRPr="00E40131">
        <w:rPr>
          <w:rFonts w:ascii="Courier New" w:hAnsi="Courier New" w:cs="Courier New"/>
          <w:color w:val="000000"/>
        </w:rPr>
        <w:t>ReferenceableGridBy</w:t>
      </w:r>
      <w:r>
        <w:rPr>
          <w:rFonts w:ascii="Courier New" w:hAnsi="Courier New" w:cs="Courier New"/>
          <w:color w:val="000000"/>
        </w:rPr>
        <w:t>Transformation</w:t>
      </w:r>
      <w:r>
        <w:rPr>
          <w:color w:val="000000"/>
        </w:rPr>
        <w:t xml:space="preserve"> are adapted (with minor changes) from the GML 3.3 schema file </w:t>
      </w:r>
      <w:r w:rsidRPr="00F603DA">
        <w:rPr>
          <w:i/>
          <w:color w:val="000000"/>
        </w:rPr>
        <w:t>referenceableGrid.xsd</w:t>
      </w:r>
      <w:r>
        <w:rPr>
          <w:color w:val="000000"/>
        </w:rPr>
        <w:t xml:space="preserve">.  The changes stem from the need to adjust for a slight difference between the </w:t>
      </w:r>
      <w:r w:rsidR="009E34C8">
        <w:rPr>
          <w:color w:val="000000"/>
        </w:rPr>
        <w:t xml:space="preserve">CIS </w:t>
      </w:r>
      <w:r>
        <w:rPr>
          <w:color w:val="000000"/>
        </w:rPr>
        <w:t xml:space="preserve">1.0 and GML 3.3 </w:t>
      </w:r>
      <w:r w:rsidRPr="001959A6">
        <w:rPr>
          <w:rFonts w:ascii="Courier New" w:hAnsi="Courier New" w:cs="Courier New"/>
          <w:color w:val="000000"/>
        </w:rPr>
        <w:t>AbstractReferenceableGrid</w:t>
      </w:r>
      <w:r>
        <w:rPr>
          <w:color w:val="000000"/>
        </w:rPr>
        <w:t xml:space="preserve"> elements.</w:t>
      </w:r>
    </w:p>
    <w:p w14:paraId="1F393B9D" w14:textId="77777777" w:rsidR="00917289" w:rsidRDefault="00917289" w:rsidP="00917289">
      <w:pPr>
        <w:rPr>
          <w:color w:val="000000"/>
        </w:rPr>
      </w:pPr>
      <w:r>
        <w:rPr>
          <w:color w:val="000000"/>
        </w:rPr>
        <w:t xml:space="preserve">2) </w:t>
      </w:r>
      <w:r>
        <w:rPr>
          <w:rFonts w:ascii="Courier New" w:hAnsi="Courier New" w:cs="Courier New"/>
          <w:color w:val="000000"/>
        </w:rPr>
        <w:t>ReferenceableGridBySensorModel</w:t>
      </w:r>
      <w:r>
        <w:rPr>
          <w:color w:val="000000"/>
        </w:rPr>
        <w:t xml:space="preserve"> provides access to grid transformations via SensorML 2.1, where the associated SensorML 2.1 documents are recommended to </w:t>
      </w:r>
      <w:r>
        <w:rPr>
          <w:color w:val="000000"/>
        </w:rPr>
        <w:lastRenderedPageBreak/>
        <w:t>be based on profiles associated with referenceable grid transformations (such as ISO 19130</w:t>
      </w:r>
      <w:r>
        <w:rPr>
          <w:rStyle w:val="FootnoteReference"/>
          <w:color w:val="000000"/>
        </w:rPr>
        <w:footnoteReference w:id="5"/>
      </w:r>
      <w:r>
        <w:rPr>
          <w:color w:val="000000"/>
        </w:rPr>
        <w:t xml:space="preserve"> and the Community Sensor Models</w:t>
      </w:r>
      <w:r>
        <w:rPr>
          <w:rStyle w:val="FootnoteReference"/>
          <w:color w:val="000000"/>
        </w:rPr>
        <w:footnoteReference w:id="6"/>
      </w:r>
      <w:r>
        <w:rPr>
          <w:color w:val="000000"/>
        </w:rPr>
        <w:t xml:space="preserve"> from NGA). </w:t>
      </w:r>
    </w:p>
    <w:p w14:paraId="71B0B965" w14:textId="415E2E8C" w:rsidR="00917289" w:rsidRDefault="00917289" w:rsidP="00917289">
      <w:pPr>
        <w:autoSpaceDE w:val="0"/>
        <w:autoSpaceDN w:val="0"/>
        <w:adjustRightInd w:val="0"/>
        <w:spacing w:after="0"/>
      </w:pPr>
      <w:r>
        <w:t>GMLCOVRGRID</w:t>
      </w:r>
      <w:r w:rsidRPr="0082723E">
        <w:t xml:space="preserve"> is a strict extension</w:t>
      </w:r>
      <w:r>
        <w:rPr>
          <w:rStyle w:val="FootnoteReference"/>
        </w:rPr>
        <w:footnoteReference w:id="7"/>
      </w:r>
      <w:r>
        <w:t xml:space="preserve"> of </w:t>
      </w:r>
      <w:r w:rsidR="009E34C8">
        <w:t xml:space="preserve">CIS </w:t>
      </w:r>
      <w:r>
        <w:t>1.0, in that it assumes without change the normative provisions of its parent standard, including its requirements classes.</w:t>
      </w:r>
    </w:p>
    <w:p w14:paraId="23C53CD9" w14:textId="77777777" w:rsidR="00917289" w:rsidRDefault="00917289" w:rsidP="00917289">
      <w:pPr>
        <w:autoSpaceDE w:val="0"/>
        <w:autoSpaceDN w:val="0"/>
        <w:adjustRightInd w:val="0"/>
        <w:spacing w:after="0"/>
      </w:pPr>
    </w:p>
    <w:p w14:paraId="318B1585" w14:textId="766852D3" w:rsidR="00917289" w:rsidRDefault="00917289" w:rsidP="002A12D4">
      <w:pPr>
        <w:autoSpaceDE w:val="0"/>
        <w:autoSpaceDN w:val="0"/>
        <w:adjustRightInd w:val="0"/>
        <w:spacing w:after="0"/>
      </w:pPr>
      <w:r>
        <w:t xml:space="preserve">According to Requirement 1 of version 1.1 of </w:t>
      </w:r>
      <w:r w:rsidR="009E34C8">
        <w:t>CIS</w:t>
      </w:r>
      <w:r>
        <w:rPr>
          <w:rStyle w:val="FootnoteReference"/>
        </w:rPr>
        <w:footnoteReference w:id="8"/>
      </w:r>
      <w:r>
        <w:t xml:space="preserve">, all coverages based on </w:t>
      </w:r>
      <w:r w:rsidR="009E34C8">
        <w:t xml:space="preserve">CIS </w:t>
      </w:r>
      <w:r>
        <w:t xml:space="preserve">1.0 continue to be valid.  Thus, a </w:t>
      </w:r>
      <w:r w:rsidRPr="001206F5">
        <w:rPr>
          <w:rFonts w:ascii="Courier New" w:hAnsi="Courier New" w:cs="Courier New"/>
        </w:rPr>
        <w:t>ReferenceableGridCoverage</w:t>
      </w:r>
      <w:r>
        <w:t xml:space="preserve"> Extension is an extension standard applicable to CIS 1.1 as well as to CIS 1.0</w:t>
      </w:r>
      <w:r w:rsidRPr="00E10FB8">
        <w:t>.</w:t>
      </w:r>
    </w:p>
    <w:p w14:paraId="69F8246A" w14:textId="77777777" w:rsidR="00ED48E3" w:rsidRDefault="00ED48E3" w:rsidP="002A12D4">
      <w:pPr>
        <w:autoSpaceDE w:val="0"/>
        <w:autoSpaceDN w:val="0"/>
        <w:adjustRightInd w:val="0"/>
        <w:spacing w:after="0"/>
      </w:pPr>
    </w:p>
    <w:p w14:paraId="470D95F4" w14:textId="0B4E737D" w:rsidR="00ED48E3" w:rsidRDefault="00ED48E3" w:rsidP="002A12D4">
      <w:pPr>
        <w:autoSpaceDE w:val="0"/>
        <w:autoSpaceDN w:val="0"/>
        <w:adjustRightInd w:val="0"/>
        <w:spacing w:after="0"/>
      </w:pPr>
      <w:r>
        <w:t xml:space="preserve">As the details of sensor models and their metadata profiles for use with the </w:t>
      </w:r>
      <w:r w:rsidRPr="00E25363">
        <w:rPr>
          <w:rFonts w:ascii="Courier New" w:hAnsi="Courier New" w:cs="Courier New"/>
        </w:rPr>
        <w:t>ReferenceableGridBySensorModel</w:t>
      </w:r>
      <w:r>
        <w:t xml:space="preserve"> element is beyond the scope of this document, the need for an OGC “Sensor Extension” document is foreseen, either as a Standard or as a Best Practice.</w:t>
      </w:r>
    </w:p>
    <w:p w14:paraId="02774461" w14:textId="7F5E916B" w:rsidR="00455E51" w:rsidRPr="00F949B3" w:rsidRDefault="00455E51" w:rsidP="00DF40B1">
      <w:pPr>
        <w:spacing w:after="0"/>
      </w:pPr>
    </w:p>
    <w:p w14:paraId="2741D928" w14:textId="252B7B8E" w:rsidR="00570E3B" w:rsidRDefault="006E508B" w:rsidP="00570E3B">
      <w:pPr>
        <w:pStyle w:val="Heading1"/>
      </w:pPr>
      <w:bookmarkStart w:id="37" w:name="_Toc57593949"/>
      <w:bookmarkStart w:id="38" w:name="_Toc57594015"/>
      <w:r>
        <w:t xml:space="preserve">Class </w:t>
      </w:r>
      <w:r w:rsidR="00505CDE" w:rsidRPr="00505CDE">
        <w:rPr>
          <w:i/>
        </w:rPr>
        <w:t>gmlcov</w:t>
      </w:r>
      <w:r w:rsidRPr="008C7B72">
        <w:rPr>
          <w:i/>
        </w:rPr>
        <w:t>rgrid</w:t>
      </w:r>
      <w:bookmarkEnd w:id="37"/>
      <w:bookmarkEnd w:id="38"/>
    </w:p>
    <w:p w14:paraId="243492EC" w14:textId="6A9B2D4B" w:rsidR="006E508B" w:rsidRDefault="006E508B" w:rsidP="00D8597A">
      <w:r>
        <w:t xml:space="preserve">Class </w:t>
      </w:r>
      <w:r w:rsidR="00505CDE" w:rsidRPr="00505CDE">
        <w:rPr>
          <w:i/>
        </w:rPr>
        <w:t>gmlcov</w:t>
      </w:r>
      <w:r w:rsidR="00505CDE">
        <w:rPr>
          <w:i/>
        </w:rPr>
        <w:t>rgrid</w:t>
      </w:r>
      <w:r>
        <w:t xml:space="preserve"> </w:t>
      </w:r>
      <w:r w:rsidR="00822B37">
        <w:t>lays the foundation for the implementation schema of th</w:t>
      </w:r>
      <w:r w:rsidR="008E5A57">
        <w:t>e</w:t>
      </w:r>
      <w:r w:rsidR="00822B37">
        <w:t xml:space="preserve"> </w:t>
      </w:r>
      <w:r w:rsidR="00AA1DC2">
        <w:t xml:space="preserve">GMLCOVRGRID </w:t>
      </w:r>
      <w:r w:rsidR="008E5A57">
        <w:t xml:space="preserve">extension </w:t>
      </w:r>
      <w:r w:rsidR="00AA1DC2">
        <w:t>of</w:t>
      </w:r>
      <w:r w:rsidR="00822B37">
        <w:t xml:space="preserve"> </w:t>
      </w:r>
      <w:r w:rsidR="00FF1AAF">
        <w:t xml:space="preserve">the CIS </w:t>
      </w:r>
      <w:r w:rsidR="00822B37">
        <w:t>1.0</w:t>
      </w:r>
      <w:r w:rsidR="00FF1AAF">
        <w:t xml:space="preserve"> standard</w:t>
      </w:r>
      <w:r w:rsidR="00822B37">
        <w:t xml:space="preserve">.  </w:t>
      </w:r>
      <w:r w:rsidR="008E5A57">
        <w:t xml:space="preserve">This </w:t>
      </w:r>
      <w:r w:rsidR="00822B37">
        <w:t xml:space="preserve">is the only </w:t>
      </w:r>
      <w:r w:rsidR="00DC0A13">
        <w:t xml:space="preserve">requirement </w:t>
      </w:r>
      <w:r w:rsidR="00822B37">
        <w:t xml:space="preserve">class </w:t>
      </w:r>
      <w:r w:rsidR="008E5A57">
        <w:t xml:space="preserve">for </w:t>
      </w:r>
      <w:r w:rsidR="00822B37">
        <w:t>GMLCOVRGRID</w:t>
      </w:r>
      <w:r w:rsidR="008E5A57">
        <w:t xml:space="preserve">.  This </w:t>
      </w:r>
      <w:r w:rsidR="00822B37">
        <w:t>mean</w:t>
      </w:r>
      <w:r w:rsidR="008E5A57">
        <w:t>s</w:t>
      </w:r>
      <w:r w:rsidR="00822B37">
        <w:t xml:space="preserve"> that every compliant coverage instance must conform to the</w:t>
      </w:r>
      <w:r w:rsidR="005A0FA4">
        <w:t xml:space="preserve"> requirements stated </w:t>
      </w:r>
      <w:r w:rsidR="00AA1DC2">
        <w:t xml:space="preserve">here </w:t>
      </w:r>
      <w:r w:rsidR="005A0FA4">
        <w:t xml:space="preserve">in Clause </w:t>
      </w:r>
      <w:r w:rsidR="008E5A57">
        <w:t>7</w:t>
      </w:r>
      <w:r w:rsidR="00822B37">
        <w:t>.</w:t>
      </w:r>
    </w:p>
    <w:p w14:paraId="0FF534D7" w14:textId="18B7F23F" w:rsidR="00254AE9" w:rsidRPr="00254AE9" w:rsidRDefault="00BB1476" w:rsidP="00BB1476">
      <w:pPr>
        <w:pStyle w:val="Requirement"/>
        <w:numPr>
          <w:ilvl w:val="0"/>
          <w:numId w:val="0"/>
        </w:numPr>
        <w:shd w:val="clear" w:color="auto" w:fill="F2F2F2"/>
        <w:tabs>
          <w:tab w:val="clear" w:pos="964"/>
        </w:tabs>
        <w:rPr>
          <w:sz w:val="24"/>
        </w:rPr>
      </w:pPr>
      <w:bookmarkStart w:id="39" w:name="_Ref444963419"/>
      <w:r>
        <w:rPr>
          <w:b/>
          <w:sz w:val="24"/>
        </w:rPr>
        <w:t>Requirement 1 :</w:t>
      </w:r>
      <w:r w:rsidR="007F6233">
        <w:rPr>
          <w:b/>
          <w:sz w:val="24"/>
        </w:rPr>
        <w:t xml:space="preserve"> /req/gmlcovrgrid/coverage-structure</w:t>
      </w:r>
      <w:r w:rsidR="00254AE9" w:rsidRPr="00254AE9">
        <w:rPr>
          <w:sz w:val="24"/>
        </w:rPr>
        <w:br/>
        <w:t xml:space="preserve">A </w:t>
      </w:r>
      <w:r w:rsidR="00254AE9">
        <w:rPr>
          <w:sz w:val="24"/>
        </w:rPr>
        <w:t xml:space="preserve">coverage instantiating class </w:t>
      </w:r>
      <w:r w:rsidR="00505CDE" w:rsidRPr="00505CDE">
        <w:rPr>
          <w:i/>
          <w:sz w:val="24"/>
        </w:rPr>
        <w:t>gmlcov</w:t>
      </w:r>
      <w:r w:rsidR="00505CDE">
        <w:rPr>
          <w:i/>
          <w:sz w:val="24"/>
        </w:rPr>
        <w:t>rgrid</w:t>
      </w:r>
      <w:r w:rsidR="00254AE9">
        <w:rPr>
          <w:sz w:val="24"/>
        </w:rPr>
        <w:t xml:space="preserve"> </w:t>
      </w:r>
      <w:r w:rsidRPr="00BB1476">
        <w:rPr>
          <w:b/>
          <w:sz w:val="24"/>
        </w:rPr>
        <w:t>shall</w:t>
      </w:r>
      <w:r>
        <w:rPr>
          <w:sz w:val="24"/>
        </w:rPr>
        <w:t xml:space="preserve"> conform to Figure </w:t>
      </w:r>
      <w:r w:rsidR="00496D4E">
        <w:rPr>
          <w:sz w:val="24"/>
        </w:rPr>
        <w:t>2</w:t>
      </w:r>
      <w:r w:rsidR="00254AE9" w:rsidRPr="00254AE9">
        <w:rPr>
          <w:sz w:val="24"/>
        </w:rPr>
        <w:t>.</w:t>
      </w:r>
      <w:bookmarkEnd w:id="39"/>
    </w:p>
    <w:p w14:paraId="4CF8CC0F" w14:textId="77777777" w:rsidR="00BB1476" w:rsidRDefault="00AF3A77" w:rsidP="00D670A5">
      <w:pPr>
        <w:spacing w:after="0"/>
        <w:jc w:val="center"/>
      </w:pPr>
      <w:r>
        <w:rPr>
          <w:noProof/>
          <w:lang w:val="en-GB" w:eastAsia="en-GB"/>
        </w:rPr>
        <w:lastRenderedPageBreak/>
        <w:drawing>
          <wp:inline distT="0" distB="0" distL="0" distR="0" wp14:anchorId="55125122" wp14:editId="3ABF5693">
            <wp:extent cx="5486400" cy="37096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Diagram_GMLCOVRGRID_Coverage2.png"/>
                    <pic:cNvPicPr/>
                  </pic:nvPicPr>
                  <pic:blipFill>
                    <a:blip r:embed="rId19"/>
                    <a:stretch>
                      <a:fillRect/>
                    </a:stretch>
                  </pic:blipFill>
                  <pic:spPr>
                    <a:xfrm>
                      <a:off x="0" y="0"/>
                      <a:ext cx="5486400" cy="3709670"/>
                    </a:xfrm>
                    <a:prstGeom prst="rect">
                      <a:avLst/>
                    </a:prstGeom>
                  </pic:spPr>
                </pic:pic>
              </a:graphicData>
            </a:graphic>
          </wp:inline>
        </w:drawing>
      </w:r>
    </w:p>
    <w:p w14:paraId="7FB93EE0" w14:textId="36282BAD" w:rsidR="008C7B72" w:rsidRPr="008C7B72" w:rsidRDefault="008C7B72" w:rsidP="001529E8">
      <w:pPr>
        <w:spacing w:after="0"/>
        <w:ind w:left="720"/>
        <w:jc w:val="center"/>
        <w:rPr>
          <w:b/>
        </w:rPr>
      </w:pPr>
      <w:r w:rsidRPr="008C7B72">
        <w:rPr>
          <w:b/>
        </w:rPr>
        <w:t xml:space="preserve">Figure </w:t>
      </w:r>
      <w:r w:rsidR="00496D4E">
        <w:rPr>
          <w:b/>
        </w:rPr>
        <w:t>2</w:t>
      </w:r>
      <w:r w:rsidRPr="008C7B72">
        <w:rPr>
          <w:b/>
        </w:rPr>
        <w:t xml:space="preserve">: </w:t>
      </w:r>
      <w:r w:rsidR="00CE2259">
        <w:rPr>
          <w:b/>
        </w:rPr>
        <w:t xml:space="preserve">UML diagram of the </w:t>
      </w:r>
      <w:r w:rsidR="00FB0335">
        <w:rPr>
          <w:b/>
        </w:rPr>
        <w:t xml:space="preserve">RGRID-Coverage </w:t>
      </w:r>
      <w:r w:rsidR="003E51AB">
        <w:rPr>
          <w:b/>
        </w:rPr>
        <w:t xml:space="preserve">referenceable grid </w:t>
      </w:r>
      <w:r w:rsidR="0034710C">
        <w:rPr>
          <w:b/>
        </w:rPr>
        <w:t xml:space="preserve">type </w:t>
      </w:r>
      <w:r w:rsidR="00FB0335">
        <w:rPr>
          <w:b/>
        </w:rPr>
        <w:t>structure, as defined by</w:t>
      </w:r>
      <w:r w:rsidRPr="008C7B72">
        <w:rPr>
          <w:b/>
        </w:rPr>
        <w:t xml:space="preserve"> class </w:t>
      </w:r>
      <w:r w:rsidR="00941383" w:rsidRPr="00941383">
        <w:rPr>
          <w:b/>
          <w:i/>
        </w:rPr>
        <w:t>gmlcov</w:t>
      </w:r>
      <w:r w:rsidR="00941383">
        <w:rPr>
          <w:b/>
          <w:i/>
        </w:rPr>
        <w:t>rgrid</w:t>
      </w:r>
    </w:p>
    <w:p w14:paraId="00AE1901" w14:textId="77777777" w:rsidR="005931BB" w:rsidRDefault="005931BB" w:rsidP="005931BB">
      <w:pPr>
        <w:rPr>
          <w:sz w:val="20"/>
          <w:szCs w:val="20"/>
        </w:rPr>
      </w:pPr>
    </w:p>
    <w:p w14:paraId="701B24AD" w14:textId="66BF1349" w:rsidR="00B12F3C" w:rsidRDefault="007B5AE0" w:rsidP="00B12F3C">
      <w:pPr>
        <w:autoSpaceDE w:val="0"/>
        <w:autoSpaceDN w:val="0"/>
        <w:adjustRightInd w:val="0"/>
        <w:spacing w:after="0"/>
        <w:rPr>
          <w:rFonts w:ascii="TimesNewRomanPSMT" w:hAnsi="TimesNewRomanPSMT" w:cs="TimesNewRomanPSMT"/>
          <w:sz w:val="23"/>
          <w:szCs w:val="23"/>
        </w:rPr>
      </w:pPr>
      <w:r w:rsidRPr="009A066B">
        <w:t xml:space="preserve">The </w:t>
      </w:r>
      <w:r w:rsidR="00505F4E" w:rsidRPr="009A066B">
        <w:t xml:space="preserve">referenceable grid </w:t>
      </w:r>
      <w:r w:rsidRPr="009A066B">
        <w:t xml:space="preserve">type structure of class </w:t>
      </w:r>
      <w:r w:rsidRPr="009A066B">
        <w:rPr>
          <w:i/>
        </w:rPr>
        <w:t>gmlcovrgrid</w:t>
      </w:r>
      <w:r w:rsidRPr="009A066B">
        <w:t xml:space="preserve"> follows requirement 14</w:t>
      </w:r>
      <w:r w:rsidR="00B12F3C">
        <w:t xml:space="preserve"> (</w:t>
      </w:r>
      <w:r w:rsidR="00B12F3C">
        <w:rPr>
          <w:rFonts w:ascii="TimesNewRomanPS-BoldMT" w:hAnsi="TimesNewRomanPS-BoldMT" w:cs="TimesNewRomanPS-BoldMT"/>
          <w:b/>
          <w:bCs/>
          <w:sz w:val="23"/>
          <w:szCs w:val="23"/>
        </w:rPr>
        <w:t>/req/gml-coverage/ReferenceableGridCoverage)</w:t>
      </w:r>
      <w:r w:rsidRPr="009A066B">
        <w:t xml:space="preserve"> of parent standard </w:t>
      </w:r>
      <w:r w:rsidR="00B12F3C">
        <w:t>CIS</w:t>
      </w:r>
      <w:r w:rsidR="00B12F3C" w:rsidRPr="009A066B">
        <w:t xml:space="preserve"> </w:t>
      </w:r>
      <w:r w:rsidRPr="009A066B">
        <w:t>1.0</w:t>
      </w:r>
      <w:r w:rsidR="00B12F3C">
        <w:t>: “</w:t>
      </w:r>
      <w:r w:rsidR="00B12F3C">
        <w:rPr>
          <w:rFonts w:ascii="TimesNewRomanPSMT" w:hAnsi="TimesNewRomanPSMT" w:cs="TimesNewRomanPSMT"/>
          <w:sz w:val="23"/>
          <w:szCs w:val="23"/>
        </w:rPr>
        <w:t xml:space="preserve">A coverage of type </w:t>
      </w:r>
      <w:r w:rsidR="00B12F3C">
        <w:rPr>
          <w:rFonts w:ascii="CourierNewPSMT" w:hAnsi="CourierNewPSMT" w:cs="CourierNewPSMT"/>
          <w:sz w:val="22"/>
          <w:szCs w:val="22"/>
        </w:rPr>
        <w:t>ReferenceableGridCoverage</w:t>
      </w:r>
      <w:r w:rsidR="002B1ECE">
        <w:rPr>
          <w:rFonts w:ascii="CourierNewPSMT" w:hAnsi="CourierNewPSMT" w:cs="CourierNewPSMT"/>
          <w:sz w:val="22"/>
          <w:szCs w:val="22"/>
        </w:rPr>
        <w:t xml:space="preserve"> </w:t>
      </w:r>
      <w:r w:rsidR="00B12F3C">
        <w:rPr>
          <w:rFonts w:ascii="TimesNewRomanPS-BoldMT" w:hAnsi="TimesNewRomanPS-BoldMT" w:cs="TimesNewRomanPS-BoldMT"/>
          <w:b/>
          <w:bCs/>
          <w:sz w:val="23"/>
          <w:szCs w:val="23"/>
        </w:rPr>
        <w:t xml:space="preserve">shall </w:t>
      </w:r>
      <w:r w:rsidR="00B12F3C">
        <w:rPr>
          <w:rFonts w:ascii="TimesNewRomanPSMT" w:hAnsi="TimesNewRomanPSMT" w:cs="TimesNewRomanPSMT"/>
          <w:sz w:val="23"/>
          <w:szCs w:val="23"/>
        </w:rPr>
        <w:t>have a domain geometry that is</w:t>
      </w:r>
    </w:p>
    <w:p w14:paraId="3201F822" w14:textId="48996AE5" w:rsidR="007B5AE0" w:rsidRPr="009A066B" w:rsidRDefault="00B12F3C" w:rsidP="00CB7685">
      <w:r>
        <w:rPr>
          <w:rFonts w:ascii="TimesNewRomanPSMT" w:hAnsi="TimesNewRomanPSMT" w:cs="TimesNewRomanPSMT"/>
          <w:sz w:val="23"/>
          <w:szCs w:val="23"/>
        </w:rPr>
        <w:t xml:space="preserve">a subtype of </w:t>
      </w:r>
      <w:r>
        <w:rPr>
          <w:rFonts w:ascii="CourierNewPSMT" w:hAnsi="CourierNewPSMT" w:cs="CourierNewPSMT"/>
          <w:sz w:val="22"/>
          <w:szCs w:val="22"/>
        </w:rPr>
        <w:t>AbstractReferenceableGrid</w:t>
      </w:r>
      <w:r>
        <w:rPr>
          <w:rFonts w:ascii="TimesNewRomanPSMT" w:hAnsi="TimesNewRomanPSMT" w:cs="TimesNewRomanPSMT"/>
          <w:sz w:val="23"/>
          <w:szCs w:val="23"/>
        </w:rPr>
        <w:t>.”</w:t>
      </w:r>
    </w:p>
    <w:p w14:paraId="53AAF033" w14:textId="5FCDBFE6" w:rsidR="00CB7685" w:rsidRDefault="00CB7685" w:rsidP="00B12F3C">
      <w:r>
        <w:t>Sub-clauses</w:t>
      </w:r>
      <w:r w:rsidR="00E02267" w:rsidRPr="009A066B">
        <w:t xml:space="preserve"> </w:t>
      </w:r>
      <w:r>
        <w:rPr>
          <w:rFonts w:ascii="TimesNewRomanPSMT" w:hAnsi="TimesNewRomanPSMT" w:cs="TimesNewRomanPSMT"/>
          <w:sz w:val="23"/>
          <w:szCs w:val="23"/>
        </w:rPr>
        <w:t xml:space="preserve">7.1 through 7.4 </w:t>
      </w:r>
      <w:r w:rsidR="007B5AE0" w:rsidRPr="009A066B">
        <w:t xml:space="preserve">of this standard </w:t>
      </w:r>
      <w:r w:rsidR="00636995" w:rsidRPr="009A066B">
        <w:t>defines four</w:t>
      </w:r>
      <w:r w:rsidR="00D8597A" w:rsidRPr="009A066B">
        <w:t xml:space="preserve"> instantiable referenceable grid </w:t>
      </w:r>
      <w:r w:rsidR="00B0737B" w:rsidRPr="009A066B">
        <w:t>types</w:t>
      </w:r>
      <w:r w:rsidR="00D8597A" w:rsidRPr="009A066B">
        <w:t xml:space="preserve"> of class </w:t>
      </w:r>
      <w:r w:rsidR="00E02267" w:rsidRPr="009A066B">
        <w:rPr>
          <w:i/>
        </w:rPr>
        <w:t>gmlcov</w:t>
      </w:r>
      <w:r w:rsidR="00D8597A" w:rsidRPr="009A066B">
        <w:rPr>
          <w:i/>
        </w:rPr>
        <w:t>rgrid</w:t>
      </w:r>
      <w:r w:rsidR="006805B4" w:rsidRPr="009A066B">
        <w:t xml:space="preserve"> that are </w:t>
      </w:r>
      <w:r w:rsidR="00BD7D2F" w:rsidRPr="009A066B">
        <w:t>generalizations of</w:t>
      </w:r>
      <w:r w:rsidR="006805B4" w:rsidRPr="009A066B">
        <w:t xml:space="preserve"> </w:t>
      </w:r>
      <w:r w:rsidR="00B26338" w:rsidRPr="009A066B">
        <w:t xml:space="preserve">the </w:t>
      </w:r>
      <w:proofErr w:type="gramStart"/>
      <w:r w:rsidR="00BD7D2F" w:rsidRPr="009A066B">
        <w:rPr>
          <w:rFonts w:ascii="Courier New" w:hAnsi="Courier New" w:cs="Courier New"/>
        </w:rPr>
        <w:t>GMLCOV::</w:t>
      </w:r>
      <w:proofErr w:type="gramEnd"/>
      <w:r w:rsidR="006805B4" w:rsidRPr="009A066B">
        <w:rPr>
          <w:rFonts w:ascii="Courier New" w:hAnsi="Courier New" w:cs="Courier New"/>
        </w:rPr>
        <w:t>AbstractReferenceableGrid</w:t>
      </w:r>
      <w:r w:rsidR="00884094" w:rsidRPr="009A066B">
        <w:t xml:space="preserve"> </w:t>
      </w:r>
      <w:r w:rsidR="00B26338" w:rsidRPr="009A066B">
        <w:t xml:space="preserve">type </w:t>
      </w:r>
      <w:r w:rsidR="00884094" w:rsidRPr="009A066B">
        <w:t xml:space="preserve">that is defined in </w:t>
      </w:r>
      <w:r w:rsidR="00B12F3C">
        <w:t>CIS</w:t>
      </w:r>
      <w:r w:rsidR="00B12F3C" w:rsidRPr="009A066B">
        <w:t xml:space="preserve"> </w:t>
      </w:r>
      <w:r w:rsidR="00B7391B" w:rsidRPr="009A066B">
        <w:t>1.0</w:t>
      </w:r>
      <w:r w:rsidR="00884094" w:rsidRPr="009A066B">
        <w:t>.</w:t>
      </w:r>
    </w:p>
    <w:p w14:paraId="1098EFBF" w14:textId="40A6A23E" w:rsidR="00D8597A" w:rsidRPr="009A066B" w:rsidRDefault="00884094" w:rsidP="00B12F3C">
      <w:r w:rsidRPr="009A066B">
        <w:t xml:space="preserve">The attributes </w:t>
      </w:r>
      <w:r w:rsidRPr="009A066B">
        <w:rPr>
          <w:rFonts w:ascii="Courier New" w:hAnsi="Courier New" w:cs="Courier New"/>
        </w:rPr>
        <w:t>dimension</w:t>
      </w:r>
      <w:r w:rsidRPr="009A066B">
        <w:t xml:space="preserve"> and </w:t>
      </w:r>
      <w:r w:rsidRPr="009A066B">
        <w:rPr>
          <w:rFonts w:ascii="Courier New" w:hAnsi="Courier New" w:cs="Courier New"/>
        </w:rPr>
        <w:t>srsName</w:t>
      </w:r>
      <w:r w:rsidRPr="009A066B">
        <w:t xml:space="preserve"> of </w:t>
      </w:r>
      <w:r w:rsidRPr="009A066B">
        <w:rPr>
          <w:rFonts w:ascii="Courier New" w:hAnsi="Courier New" w:cs="Courier New"/>
        </w:rPr>
        <w:t>AbstractReferenceableGrid</w:t>
      </w:r>
      <w:r w:rsidRPr="009A066B">
        <w:t xml:space="preserve"> are used to define the number of grid axes and the name of the SRS of the external CRS, respectively.</w:t>
      </w:r>
    </w:p>
    <w:p w14:paraId="563224A0" w14:textId="50F745B3" w:rsidR="0013313D" w:rsidRPr="009A066B" w:rsidRDefault="005A0FA4" w:rsidP="00B12F3C">
      <w:r w:rsidRPr="009A066B">
        <w:t xml:space="preserve">The </w:t>
      </w:r>
      <w:r w:rsidR="00CB7685" w:rsidRPr="009A066B">
        <w:t xml:space="preserve">class </w:t>
      </w:r>
      <w:r w:rsidR="00CB7685" w:rsidRPr="009A066B">
        <w:rPr>
          <w:i/>
        </w:rPr>
        <w:t>gmlcovrgrid</w:t>
      </w:r>
      <w:r w:rsidR="00CB7685" w:rsidRPr="009A066B">
        <w:t xml:space="preserve"> </w:t>
      </w:r>
      <w:r w:rsidRPr="009A066B">
        <w:t xml:space="preserve">XML schema </w:t>
      </w:r>
      <w:r w:rsidR="000E78A1" w:rsidRPr="009A066B">
        <w:t xml:space="preserve">specifies </w:t>
      </w:r>
      <w:r w:rsidR="000E78A1" w:rsidRPr="009A066B">
        <w:rPr>
          <w:rFonts w:ascii="Courier New" w:hAnsi="Courier New" w:cs="Courier New"/>
        </w:rPr>
        <w:t>ReferenceableGridBy</w:t>
      </w:r>
      <w:r w:rsidR="005C0865" w:rsidRPr="009A066B">
        <w:rPr>
          <w:rFonts w:ascii="Courier New" w:hAnsi="Courier New" w:cs="Courier New"/>
        </w:rPr>
        <w:t>Vectors</w:t>
      </w:r>
      <w:r w:rsidR="000E78A1" w:rsidRPr="009A066B">
        <w:t xml:space="preserve">, </w:t>
      </w:r>
      <w:r w:rsidR="00AD092D" w:rsidRPr="009A066B">
        <w:rPr>
          <w:rFonts w:ascii="Courier New" w:hAnsi="Courier New" w:cs="Courier New"/>
        </w:rPr>
        <w:t>ReferenceableGridByArray</w:t>
      </w:r>
      <w:r w:rsidR="00AD092D" w:rsidRPr="009A066B">
        <w:t xml:space="preserve">, </w:t>
      </w:r>
      <w:r w:rsidR="000E78A1" w:rsidRPr="009A066B">
        <w:t>and</w:t>
      </w:r>
      <w:r w:rsidR="00B872CA" w:rsidRPr="009A066B">
        <w:rPr>
          <w:rFonts w:ascii="Courier New" w:hAnsi="Courier New" w:cs="Courier New"/>
        </w:rPr>
        <w:t xml:space="preserve"> </w:t>
      </w:r>
      <w:r w:rsidR="000E78A1" w:rsidRPr="009A066B">
        <w:rPr>
          <w:rFonts w:ascii="Courier New" w:hAnsi="Courier New" w:cs="Courier New"/>
        </w:rPr>
        <w:t>ReferenceableGridBy</w:t>
      </w:r>
      <w:r w:rsidR="0022180E" w:rsidRPr="009A066B">
        <w:rPr>
          <w:rFonts w:ascii="Courier New" w:hAnsi="Courier New" w:cs="Courier New"/>
        </w:rPr>
        <w:t>Transformation</w:t>
      </w:r>
      <w:r w:rsidR="00E86509" w:rsidRPr="009A066B">
        <w:t xml:space="preserve"> </w:t>
      </w:r>
      <w:r w:rsidR="00D12A37" w:rsidRPr="009A066B">
        <w:t xml:space="preserve">that </w:t>
      </w:r>
      <w:r w:rsidR="00CB7685">
        <w:t>were</w:t>
      </w:r>
      <w:r w:rsidR="00E86509" w:rsidRPr="009A066B">
        <w:t xml:space="preserve"> adapted from </w:t>
      </w:r>
      <w:r w:rsidR="002D6E9E" w:rsidRPr="009A066B">
        <w:t>GML 3.3</w:t>
      </w:r>
      <w:r w:rsidR="00682782" w:rsidRPr="009A066B">
        <w:rPr>
          <w:rStyle w:val="FootnoteReference"/>
        </w:rPr>
        <w:footnoteReference w:id="9"/>
      </w:r>
      <w:r w:rsidR="002D6E9E" w:rsidRPr="009A066B">
        <w:t xml:space="preserve"> and </w:t>
      </w:r>
      <w:r w:rsidR="00682782" w:rsidRPr="009A066B">
        <w:t>its associated</w:t>
      </w:r>
      <w:r w:rsidR="00E86509" w:rsidRPr="009A066B">
        <w:t xml:space="preserve"> </w:t>
      </w:r>
      <w:r w:rsidR="002D6E9E" w:rsidRPr="009A066B">
        <w:t xml:space="preserve">schema </w:t>
      </w:r>
      <w:r w:rsidR="00E86509" w:rsidRPr="009A066B">
        <w:t xml:space="preserve">file </w:t>
      </w:r>
      <w:r w:rsidR="00E86509" w:rsidRPr="009A066B">
        <w:rPr>
          <w:i/>
        </w:rPr>
        <w:t>referenceableGrid.xsd</w:t>
      </w:r>
      <w:r w:rsidR="00E86509" w:rsidRPr="009A066B">
        <w:t>.</w:t>
      </w:r>
      <w:r w:rsidR="00C73424" w:rsidRPr="009A066B">
        <w:t xml:space="preserve">  </w:t>
      </w:r>
      <w:r w:rsidR="0013313D" w:rsidRPr="009A066B">
        <w:t xml:space="preserve">There is no dependency </w:t>
      </w:r>
      <w:r w:rsidR="00B7391B" w:rsidRPr="009A066B">
        <w:t xml:space="preserve">of </w:t>
      </w:r>
      <w:r w:rsidRPr="009A066B">
        <w:t xml:space="preserve">the XML schema </w:t>
      </w:r>
      <w:r w:rsidR="00CB7685" w:rsidRPr="009A066B">
        <w:rPr>
          <w:i/>
        </w:rPr>
        <w:t>gmlcovrgrid</w:t>
      </w:r>
      <w:r w:rsidR="00CB7685" w:rsidRPr="009A066B">
        <w:t xml:space="preserve"> </w:t>
      </w:r>
      <w:r w:rsidR="0013313D" w:rsidRPr="009A066B">
        <w:t>on GML 3.3.</w:t>
      </w:r>
    </w:p>
    <w:p w14:paraId="5CB3F317" w14:textId="6AAD9E90" w:rsidR="00D25F39" w:rsidRPr="009A066B" w:rsidRDefault="00D25F39" w:rsidP="00B12F3C">
      <w:r w:rsidRPr="009A066B">
        <w:lastRenderedPageBreak/>
        <w:t xml:space="preserve">The GML 3.3 </w:t>
      </w:r>
      <w:r w:rsidR="002D14EC">
        <w:t>sub</w:t>
      </w:r>
      <w:r w:rsidR="00B3634A">
        <w:t>-</w:t>
      </w:r>
      <w:r w:rsidR="002D14EC">
        <w:t>clauses 10.4 through 10.7 defining</w:t>
      </w:r>
      <w:r w:rsidR="002D14EC" w:rsidRPr="009A066B">
        <w:t xml:space="preserve"> </w:t>
      </w:r>
      <w:r w:rsidRPr="009A066B">
        <w:t xml:space="preserve">its referenceable grid </w:t>
      </w:r>
      <w:r w:rsidR="005A0FA4" w:rsidRPr="009A066B">
        <w:t>types</w:t>
      </w:r>
      <w:r w:rsidRPr="009A066B">
        <w:t xml:space="preserve"> remain useful as a guide for</w:t>
      </w:r>
      <w:r w:rsidR="00B12F3C">
        <w:t xml:space="preserve"> </w:t>
      </w:r>
      <w:r w:rsidRPr="009A066B">
        <w:t xml:space="preserve">use of the adapted GMLCOVRGRID </w:t>
      </w:r>
      <w:r w:rsidR="00BD7D2F" w:rsidRPr="009A066B">
        <w:t>types</w:t>
      </w:r>
      <w:r w:rsidR="002D14EC">
        <w:t xml:space="preserve"> defined in this </w:t>
      </w:r>
      <w:r w:rsidR="005D1A4B">
        <w:t>extension</w:t>
      </w:r>
      <w:r w:rsidR="002D14EC">
        <w:t>.</w:t>
      </w:r>
      <w:r w:rsidR="005D1A4B">
        <w:t xml:space="preserve"> This is especially true </w:t>
      </w:r>
      <w:r w:rsidR="009F4F36" w:rsidRPr="009A066B">
        <w:t xml:space="preserve">for its </w:t>
      </w:r>
      <w:r w:rsidR="008E7324" w:rsidRPr="009A066B">
        <w:t>examples of use</w:t>
      </w:r>
      <w:r w:rsidRPr="009A066B">
        <w:t xml:space="preserve">.  See </w:t>
      </w:r>
      <w:r w:rsidR="005D1A4B">
        <w:t>GML 3.3 sub</w:t>
      </w:r>
      <w:r w:rsidR="00B3634A">
        <w:t>-</w:t>
      </w:r>
      <w:r w:rsidR="005D1A4B">
        <w:t>clause</w:t>
      </w:r>
      <w:r w:rsidR="005D1A4B" w:rsidRPr="009A066B">
        <w:t xml:space="preserve"> </w:t>
      </w:r>
      <w:r w:rsidRPr="009A066B">
        <w:t xml:space="preserve">10.4 for </w:t>
      </w:r>
      <w:r w:rsidRPr="009A066B">
        <w:rPr>
          <w:rFonts w:ascii="Courier New" w:hAnsi="Courier New" w:cs="Courier New"/>
        </w:rPr>
        <w:t>ReferenceableGridByArray</w:t>
      </w:r>
      <w:r w:rsidRPr="009A066B">
        <w:t xml:space="preserve">, </w:t>
      </w:r>
      <w:r w:rsidR="005D1A4B">
        <w:t>sub</w:t>
      </w:r>
      <w:r w:rsidR="00B3634A">
        <w:t>-</w:t>
      </w:r>
      <w:r w:rsidR="005D1A4B">
        <w:t>clause</w:t>
      </w:r>
      <w:r w:rsidR="005D1A4B" w:rsidRPr="009A066B">
        <w:t xml:space="preserve"> </w:t>
      </w:r>
      <w:r w:rsidRPr="009A066B">
        <w:t xml:space="preserve">10.5 for </w:t>
      </w:r>
      <w:r w:rsidRPr="009A066B">
        <w:rPr>
          <w:rFonts w:ascii="Courier New" w:hAnsi="Courier New" w:cs="Courier New"/>
        </w:rPr>
        <w:t>ReferenceableGridByVectors</w:t>
      </w:r>
      <w:r w:rsidRPr="009A066B">
        <w:t xml:space="preserve">, and </w:t>
      </w:r>
      <w:r w:rsidR="005D1A4B">
        <w:t>sub</w:t>
      </w:r>
      <w:r w:rsidR="00B3634A">
        <w:t>-</w:t>
      </w:r>
      <w:r w:rsidR="005D1A4B">
        <w:t>clause</w:t>
      </w:r>
      <w:r w:rsidR="005D1A4B" w:rsidRPr="009A066B">
        <w:t xml:space="preserve"> </w:t>
      </w:r>
      <w:r w:rsidRPr="009A066B">
        <w:t xml:space="preserve">10.6 for </w:t>
      </w:r>
      <w:r w:rsidRPr="009A066B">
        <w:rPr>
          <w:rFonts w:ascii="Courier New" w:hAnsi="Courier New" w:cs="Courier New"/>
        </w:rPr>
        <w:t>ReferenceableGridByTransformation</w:t>
      </w:r>
      <w:r w:rsidRPr="009A066B">
        <w:t>.</w:t>
      </w:r>
    </w:p>
    <w:p w14:paraId="7E819D28" w14:textId="6DE6E084" w:rsidR="00D670A5" w:rsidRPr="009A066B" w:rsidRDefault="005A0FA4" w:rsidP="00B12F3C">
      <w:pPr>
        <w:spacing w:after="0"/>
      </w:pPr>
      <w:r w:rsidRPr="009A066B">
        <w:t xml:space="preserve">The </w:t>
      </w:r>
      <w:r w:rsidR="00255047" w:rsidRPr="009A066B">
        <w:t xml:space="preserve">class </w:t>
      </w:r>
      <w:r w:rsidR="00255047" w:rsidRPr="009A066B">
        <w:rPr>
          <w:i/>
        </w:rPr>
        <w:t>gmlcovrgrid</w:t>
      </w:r>
      <w:r w:rsidR="00255047" w:rsidRPr="009A066B">
        <w:t xml:space="preserve"> </w:t>
      </w:r>
      <w:r w:rsidRPr="009A066B">
        <w:t xml:space="preserve">XML schema </w:t>
      </w:r>
      <w:r w:rsidR="00DA3E47" w:rsidRPr="009A066B">
        <w:t xml:space="preserve">also specifies </w:t>
      </w:r>
      <w:r w:rsidR="00DA3E47" w:rsidRPr="009A066B">
        <w:rPr>
          <w:rFonts w:ascii="Courier New" w:hAnsi="Courier New" w:cs="Courier New"/>
        </w:rPr>
        <w:t>ReferenceableGridBySensorModel</w:t>
      </w:r>
      <w:r w:rsidR="00DA3E47" w:rsidRPr="009A066B">
        <w:t xml:space="preserve"> that was developed for the Testbed-11.</w:t>
      </w:r>
      <w:r w:rsidR="00C834CF" w:rsidRPr="009A066B">
        <w:t xml:space="preserve"> </w:t>
      </w:r>
    </w:p>
    <w:p w14:paraId="4D7705A3" w14:textId="77777777" w:rsidR="0079550A" w:rsidRDefault="0079550A">
      <w:pPr>
        <w:spacing w:after="0"/>
        <w:rPr>
          <w:rFonts w:cs="Arial"/>
          <w:b/>
          <w:bCs/>
          <w:iCs/>
          <w:szCs w:val="28"/>
        </w:rPr>
      </w:pPr>
    </w:p>
    <w:p w14:paraId="6A200CAA" w14:textId="77777777" w:rsidR="00AD092D" w:rsidRDefault="00656F67" w:rsidP="00AD092D">
      <w:pPr>
        <w:pStyle w:val="Heading2"/>
        <w:spacing w:before="0" w:after="0"/>
      </w:pPr>
      <w:bookmarkStart w:id="40" w:name="_Toc57593950"/>
      <w:bookmarkStart w:id="41" w:name="_Toc57594016"/>
      <w:r>
        <w:t>RGRID-</w:t>
      </w:r>
      <w:r w:rsidR="00AD092D">
        <w:t>ByVectors</w:t>
      </w:r>
      <w:bookmarkEnd w:id="40"/>
      <w:bookmarkEnd w:id="41"/>
    </w:p>
    <w:p w14:paraId="6A92B66A" w14:textId="77777777" w:rsidR="00AD092D" w:rsidRDefault="00AD092D" w:rsidP="00AD092D">
      <w:pPr>
        <w:spacing w:after="0"/>
      </w:pPr>
    </w:p>
    <w:p w14:paraId="196CE67D" w14:textId="545C99D9" w:rsidR="00D83909" w:rsidRDefault="003E51AB" w:rsidP="00AD092D">
      <w:pPr>
        <w:spacing w:after="0"/>
      </w:pPr>
      <w:r>
        <w:t xml:space="preserve">The </w:t>
      </w:r>
      <w:r w:rsidR="00D83909">
        <w:t>RGRID-ByVectors</w:t>
      </w:r>
      <w:r w:rsidR="00D83909" w:rsidRPr="00D25F39">
        <w:t xml:space="preserve"> </w:t>
      </w:r>
      <w:r>
        <w:t xml:space="preserve">type </w:t>
      </w:r>
      <w:r w:rsidR="00D83909" w:rsidRPr="00D25F39">
        <w:t xml:space="preserve">defines a referenceable grid by specifying an origin and </w:t>
      </w:r>
      <w:r w:rsidR="00D83909">
        <w:t xml:space="preserve">a set of </w:t>
      </w:r>
      <w:r w:rsidR="00D83909" w:rsidRPr="00D25F39">
        <w:t xml:space="preserve">offset vectors, with </w:t>
      </w:r>
      <w:r w:rsidR="00296B99">
        <w:t xml:space="preserve">related </w:t>
      </w:r>
      <w:r w:rsidR="00D83909">
        <w:t xml:space="preserve">multiplicative </w:t>
      </w:r>
      <w:r w:rsidR="00D83909" w:rsidRPr="00D25F39">
        <w:t xml:space="preserve">coefficients </w:t>
      </w:r>
      <w:r w:rsidR="00D83909">
        <w:t>that scale the offset vectors to generate</w:t>
      </w:r>
      <w:r w:rsidR="00D83909" w:rsidRPr="00D25F39">
        <w:t xml:space="preserve"> </w:t>
      </w:r>
      <w:r w:rsidR="00D83909">
        <w:t xml:space="preserve">a (potentially) </w:t>
      </w:r>
      <w:r w:rsidR="00496D4E">
        <w:t>irregularly spaced</w:t>
      </w:r>
      <w:r w:rsidR="00D83909" w:rsidRPr="00D25F39">
        <w:t xml:space="preserve"> grid.</w:t>
      </w:r>
      <w:r w:rsidR="00D83909">
        <w:t xml:space="preserve"> </w:t>
      </w:r>
      <w:r w:rsidR="00D83909" w:rsidRPr="00D25F39">
        <w:t xml:space="preserve"> </w:t>
      </w:r>
    </w:p>
    <w:p w14:paraId="01D3050F" w14:textId="77777777" w:rsidR="00D83909" w:rsidRPr="00AA1DC2" w:rsidRDefault="00D83909" w:rsidP="00AD092D">
      <w:pPr>
        <w:spacing w:after="0"/>
      </w:pPr>
    </w:p>
    <w:p w14:paraId="1775B40B" w14:textId="78953733" w:rsidR="00656F67" w:rsidRPr="003D6678" w:rsidRDefault="00656F67" w:rsidP="003D6678">
      <w:pPr>
        <w:pStyle w:val="Requirement"/>
        <w:numPr>
          <w:ilvl w:val="0"/>
          <w:numId w:val="0"/>
        </w:numPr>
        <w:shd w:val="clear" w:color="auto" w:fill="F2F2F2"/>
        <w:tabs>
          <w:tab w:val="clear" w:pos="964"/>
        </w:tabs>
        <w:rPr>
          <w:sz w:val="24"/>
        </w:rPr>
      </w:pPr>
      <w:r>
        <w:rPr>
          <w:b/>
          <w:sz w:val="24"/>
        </w:rPr>
        <w:t>Requirement 2 :</w:t>
      </w:r>
      <w:r w:rsidR="007F6233">
        <w:rPr>
          <w:b/>
          <w:sz w:val="24"/>
        </w:rPr>
        <w:t xml:space="preserve"> /req/gmlcovrgrid/by-vectors</w:t>
      </w:r>
      <w:r w:rsidRPr="00254AE9">
        <w:rPr>
          <w:sz w:val="24"/>
        </w:rPr>
        <w:br/>
        <w:t>A</w:t>
      </w:r>
      <w:r w:rsidR="005931BB">
        <w:rPr>
          <w:sz w:val="24"/>
        </w:rPr>
        <w:t>n</w:t>
      </w:r>
      <w:r w:rsidRPr="00254AE9">
        <w:rPr>
          <w:sz w:val="24"/>
        </w:rPr>
        <w:t xml:space="preserve"> </w:t>
      </w:r>
      <w:r w:rsidR="00212E92">
        <w:rPr>
          <w:sz w:val="24"/>
        </w:rPr>
        <w:t xml:space="preserve">RGRID-ByVectors </w:t>
      </w:r>
      <w:r w:rsidRPr="00BB1476">
        <w:rPr>
          <w:b/>
          <w:sz w:val="24"/>
        </w:rPr>
        <w:t>shall</w:t>
      </w:r>
      <w:r>
        <w:rPr>
          <w:sz w:val="24"/>
        </w:rPr>
        <w:t xml:space="preserve"> </w:t>
      </w:r>
      <w:r w:rsidR="00212E92">
        <w:rPr>
          <w:sz w:val="24"/>
        </w:rPr>
        <w:t xml:space="preserve">be defined by the structures of Table 2, Table 3, and </w:t>
      </w:r>
      <w:r w:rsidR="00B26338">
        <w:rPr>
          <w:sz w:val="24"/>
        </w:rPr>
        <w:t>by</w:t>
      </w:r>
      <w:r w:rsidR="003D6678">
        <w:rPr>
          <w:sz w:val="24"/>
        </w:rPr>
        <w:t xml:space="preserve"> </w:t>
      </w:r>
      <w:r w:rsidR="003D6678" w:rsidRPr="003D6678">
        <w:rPr>
          <w:rFonts w:ascii="Courier New" w:hAnsi="Courier New" w:cs="Courier New"/>
          <w:sz w:val="24"/>
        </w:rPr>
        <w:t>GMLCOVRGRID::ReferenceableGridByVectors</w:t>
      </w:r>
      <w:r w:rsidR="003D6678">
        <w:rPr>
          <w:sz w:val="24"/>
        </w:rPr>
        <w:t xml:space="preserve"> </w:t>
      </w:r>
      <w:r w:rsidR="00296B99">
        <w:rPr>
          <w:sz w:val="24"/>
        </w:rPr>
        <w:t xml:space="preserve">as defined in </w:t>
      </w:r>
      <w:r w:rsidR="003D6678">
        <w:rPr>
          <w:sz w:val="24"/>
        </w:rPr>
        <w:t>the XML Schema accompanying this standard</w:t>
      </w:r>
      <w:r w:rsidRPr="00254AE9">
        <w:rPr>
          <w:sz w:val="24"/>
        </w:rPr>
        <w:t>.</w:t>
      </w:r>
    </w:p>
    <w:p w14:paraId="1988C831" w14:textId="77777777" w:rsidR="00AD092D" w:rsidRPr="00A43AF4" w:rsidRDefault="00AD092D" w:rsidP="00AD092D">
      <w:pPr>
        <w:autoSpaceDE w:val="0"/>
        <w:autoSpaceDN w:val="0"/>
        <w:adjustRightInd w:val="0"/>
        <w:spacing w:after="0"/>
      </w:pPr>
    </w:p>
    <w:tbl>
      <w:tblPr>
        <w:tblW w:w="8724" w:type="dxa"/>
        <w:tblInd w:w="72" w:type="dxa"/>
        <w:tblLayout w:type="fixed"/>
        <w:tblCellMar>
          <w:left w:w="72" w:type="dxa"/>
          <w:right w:w="72" w:type="dxa"/>
        </w:tblCellMar>
        <w:tblLook w:val="0000" w:firstRow="0" w:lastRow="0" w:firstColumn="0" w:lastColumn="0" w:noHBand="0" w:noVBand="0"/>
      </w:tblPr>
      <w:tblGrid>
        <w:gridCol w:w="2160"/>
        <w:gridCol w:w="1440"/>
        <w:gridCol w:w="3780"/>
        <w:gridCol w:w="1344"/>
      </w:tblGrid>
      <w:tr w:rsidR="00354A47" w14:paraId="5157DFED" w14:textId="77777777" w:rsidTr="00354A47">
        <w:trPr>
          <w:trHeight w:val="281"/>
        </w:trPr>
        <w:tc>
          <w:tcPr>
            <w:tcW w:w="2160" w:type="dxa"/>
            <w:tcBorders>
              <w:top w:val="single" w:sz="4" w:space="0" w:color="000000"/>
              <w:left w:val="single" w:sz="4" w:space="0" w:color="000000"/>
              <w:bottom w:val="single" w:sz="4" w:space="0" w:color="000000"/>
            </w:tcBorders>
          </w:tcPr>
          <w:p w14:paraId="2F74C124" w14:textId="77777777" w:rsidR="00AD092D" w:rsidRDefault="00AD092D" w:rsidP="00563538">
            <w:pPr>
              <w:pStyle w:val="BodyTextIndent"/>
              <w:keepNext/>
              <w:snapToGrid w:val="0"/>
              <w:jc w:val="center"/>
              <w:rPr>
                <w:b/>
                <w:sz w:val="21"/>
              </w:rPr>
            </w:pPr>
            <w:r>
              <w:rPr>
                <w:b/>
                <w:sz w:val="21"/>
              </w:rPr>
              <w:t>Name</w:t>
            </w:r>
          </w:p>
        </w:tc>
        <w:tc>
          <w:tcPr>
            <w:tcW w:w="1440" w:type="dxa"/>
            <w:tcBorders>
              <w:top w:val="single" w:sz="4" w:space="0" w:color="000000"/>
              <w:left w:val="single" w:sz="4" w:space="0" w:color="000000"/>
              <w:bottom w:val="single" w:sz="4" w:space="0" w:color="000000"/>
            </w:tcBorders>
          </w:tcPr>
          <w:p w14:paraId="2D22448A" w14:textId="77777777" w:rsidR="00AD092D" w:rsidRDefault="00AD092D" w:rsidP="00563538">
            <w:pPr>
              <w:pStyle w:val="BodyTextIndent"/>
              <w:keepNext/>
              <w:snapToGrid w:val="0"/>
              <w:jc w:val="center"/>
              <w:rPr>
                <w:b/>
                <w:sz w:val="21"/>
              </w:rPr>
            </w:pPr>
            <w:r>
              <w:rPr>
                <w:b/>
                <w:sz w:val="21"/>
              </w:rPr>
              <w:t>Definition</w:t>
            </w:r>
          </w:p>
        </w:tc>
        <w:tc>
          <w:tcPr>
            <w:tcW w:w="3780" w:type="dxa"/>
            <w:tcBorders>
              <w:top w:val="single" w:sz="4" w:space="0" w:color="000000"/>
              <w:left w:val="single" w:sz="4" w:space="0" w:color="000000"/>
              <w:bottom w:val="single" w:sz="4" w:space="0" w:color="000000"/>
            </w:tcBorders>
          </w:tcPr>
          <w:p w14:paraId="16AC4065" w14:textId="77777777" w:rsidR="00AD092D" w:rsidRDefault="00AD092D" w:rsidP="00563538">
            <w:pPr>
              <w:pStyle w:val="BodyTextIndent"/>
              <w:keepNext/>
              <w:snapToGrid w:val="0"/>
              <w:jc w:val="center"/>
              <w:rPr>
                <w:b/>
                <w:sz w:val="21"/>
              </w:rPr>
            </w:pPr>
            <w:r>
              <w:rPr>
                <w:b/>
                <w:sz w:val="21"/>
              </w:rPr>
              <w:t>Data type</w:t>
            </w:r>
          </w:p>
        </w:tc>
        <w:tc>
          <w:tcPr>
            <w:tcW w:w="1344" w:type="dxa"/>
            <w:tcBorders>
              <w:top w:val="single" w:sz="4" w:space="0" w:color="000000"/>
              <w:left w:val="single" w:sz="4" w:space="0" w:color="000000"/>
              <w:bottom w:val="single" w:sz="4" w:space="0" w:color="000000"/>
              <w:right w:val="single" w:sz="4" w:space="0" w:color="000000"/>
            </w:tcBorders>
          </w:tcPr>
          <w:p w14:paraId="692F297F" w14:textId="77777777" w:rsidR="00AD092D" w:rsidRDefault="00AD092D" w:rsidP="00563538">
            <w:pPr>
              <w:pStyle w:val="BodyTextIndent"/>
              <w:keepNext/>
              <w:snapToGrid w:val="0"/>
              <w:jc w:val="center"/>
              <w:rPr>
                <w:b/>
                <w:sz w:val="21"/>
              </w:rPr>
            </w:pPr>
            <w:r>
              <w:rPr>
                <w:b/>
                <w:sz w:val="21"/>
              </w:rPr>
              <w:t>Multiplicity</w:t>
            </w:r>
          </w:p>
        </w:tc>
      </w:tr>
      <w:tr w:rsidR="00354A47" w14:paraId="06AFCA4D" w14:textId="77777777" w:rsidTr="00354A47">
        <w:tblPrEx>
          <w:tblCellMar>
            <w:top w:w="72" w:type="dxa"/>
            <w:bottom w:w="72" w:type="dxa"/>
          </w:tblCellMar>
        </w:tblPrEx>
        <w:trPr>
          <w:trHeight w:val="504"/>
        </w:trPr>
        <w:tc>
          <w:tcPr>
            <w:tcW w:w="2160" w:type="dxa"/>
            <w:tcBorders>
              <w:top w:val="single" w:sz="4" w:space="0" w:color="000000"/>
              <w:left w:val="single" w:sz="4" w:space="0" w:color="000000"/>
              <w:bottom w:val="single" w:sz="4" w:space="0" w:color="000000"/>
              <w:right w:val="single" w:sz="4" w:space="0" w:color="000000"/>
            </w:tcBorders>
          </w:tcPr>
          <w:p w14:paraId="33366B6E" w14:textId="77777777" w:rsidR="00AD092D" w:rsidRPr="00296B99" w:rsidRDefault="00AD092D" w:rsidP="00563538">
            <w:pPr>
              <w:snapToGrid w:val="0"/>
              <w:spacing w:after="120"/>
              <w:rPr>
                <w:rStyle w:val="Codefragment"/>
                <w:sz w:val="20"/>
                <w:szCs w:val="20"/>
              </w:rPr>
            </w:pPr>
            <w:r w:rsidRPr="00296B99">
              <w:rPr>
                <w:rStyle w:val="Codefragment"/>
                <w:sz w:val="20"/>
                <w:szCs w:val="20"/>
              </w:rPr>
              <w:t>origin</w:t>
            </w:r>
          </w:p>
        </w:tc>
        <w:tc>
          <w:tcPr>
            <w:tcW w:w="1440" w:type="dxa"/>
            <w:tcBorders>
              <w:top w:val="single" w:sz="4" w:space="0" w:color="000000"/>
              <w:left w:val="single" w:sz="4" w:space="0" w:color="000000"/>
              <w:bottom w:val="single" w:sz="4" w:space="0" w:color="000000"/>
              <w:right w:val="single" w:sz="4" w:space="0" w:color="000000"/>
            </w:tcBorders>
          </w:tcPr>
          <w:p w14:paraId="49C416C1" w14:textId="77777777" w:rsidR="00AD092D" w:rsidRPr="00296B99" w:rsidRDefault="00AD092D" w:rsidP="00563538">
            <w:pPr>
              <w:snapToGrid w:val="0"/>
              <w:spacing w:after="120"/>
              <w:rPr>
                <w:sz w:val="20"/>
                <w:szCs w:val="20"/>
              </w:rPr>
            </w:pPr>
            <w:r w:rsidRPr="00296B99">
              <w:rPr>
                <w:sz w:val="20"/>
                <w:szCs w:val="20"/>
              </w:rPr>
              <w:t>The origin of the referenceable grid in the external CRS</w:t>
            </w:r>
          </w:p>
        </w:tc>
        <w:tc>
          <w:tcPr>
            <w:tcW w:w="3780" w:type="dxa"/>
            <w:tcBorders>
              <w:top w:val="single" w:sz="4" w:space="0" w:color="000000"/>
              <w:left w:val="single" w:sz="4" w:space="0" w:color="000000"/>
              <w:bottom w:val="single" w:sz="4" w:space="0" w:color="000000"/>
              <w:right w:val="single" w:sz="4" w:space="0" w:color="000000"/>
            </w:tcBorders>
          </w:tcPr>
          <w:p w14:paraId="02A9C202" w14:textId="77777777" w:rsidR="00AD092D" w:rsidRPr="00296B99" w:rsidRDefault="00354A47" w:rsidP="00563538">
            <w:pPr>
              <w:snapToGrid w:val="0"/>
              <w:spacing w:after="120"/>
              <w:rPr>
                <w:rStyle w:val="Codefragment"/>
                <w:sz w:val="20"/>
                <w:szCs w:val="20"/>
              </w:rPr>
            </w:pPr>
            <w:r w:rsidRPr="00296B99">
              <w:rPr>
                <w:rStyle w:val="Codefragment"/>
                <w:sz w:val="20"/>
                <w:szCs w:val="20"/>
              </w:rPr>
              <w:t>GML:: Point</w:t>
            </w:r>
            <w:r w:rsidR="00AD092D" w:rsidRPr="00296B99">
              <w:rPr>
                <w:rStyle w:val="Codefragment"/>
                <w:sz w:val="20"/>
                <w:szCs w:val="20"/>
              </w:rPr>
              <w:t>PropertyType</w:t>
            </w:r>
          </w:p>
        </w:tc>
        <w:tc>
          <w:tcPr>
            <w:tcW w:w="1344" w:type="dxa"/>
            <w:tcBorders>
              <w:top w:val="single" w:sz="4" w:space="0" w:color="000000"/>
              <w:left w:val="single" w:sz="4" w:space="0" w:color="000000"/>
              <w:bottom w:val="single" w:sz="4" w:space="0" w:color="000000"/>
              <w:right w:val="single" w:sz="4" w:space="0" w:color="000000"/>
            </w:tcBorders>
          </w:tcPr>
          <w:p w14:paraId="45847CAD" w14:textId="77777777" w:rsidR="00AD092D" w:rsidRPr="00296B99" w:rsidRDefault="00AD092D" w:rsidP="00563538">
            <w:pPr>
              <w:pStyle w:val="IndexHeading"/>
              <w:keepNext w:val="0"/>
              <w:snapToGrid w:val="0"/>
              <w:spacing w:before="0" w:after="120"/>
              <w:rPr>
                <w:sz w:val="20"/>
                <w:szCs w:val="20"/>
              </w:rPr>
            </w:pPr>
            <w:r w:rsidRPr="00296B99">
              <w:rPr>
                <w:sz w:val="20"/>
                <w:szCs w:val="20"/>
              </w:rPr>
              <w:t>One</w:t>
            </w:r>
            <w:r w:rsidRPr="00296B99">
              <w:rPr>
                <w:sz w:val="20"/>
                <w:szCs w:val="20"/>
              </w:rPr>
              <w:br/>
              <w:t>(mandatory)</w:t>
            </w:r>
          </w:p>
        </w:tc>
      </w:tr>
      <w:tr w:rsidR="00354A47" w14:paraId="56A042B4" w14:textId="77777777" w:rsidTr="00354A47">
        <w:tblPrEx>
          <w:tblCellMar>
            <w:top w:w="72" w:type="dxa"/>
            <w:bottom w:w="72" w:type="dxa"/>
          </w:tblCellMar>
        </w:tblPrEx>
        <w:trPr>
          <w:trHeight w:val="504"/>
        </w:trPr>
        <w:tc>
          <w:tcPr>
            <w:tcW w:w="2160" w:type="dxa"/>
            <w:tcBorders>
              <w:top w:val="single" w:sz="4" w:space="0" w:color="000000"/>
              <w:left w:val="single" w:sz="4" w:space="0" w:color="000000"/>
              <w:bottom w:val="single" w:sz="4" w:space="0" w:color="000000"/>
              <w:right w:val="single" w:sz="4" w:space="0" w:color="000000"/>
            </w:tcBorders>
          </w:tcPr>
          <w:p w14:paraId="20F0A119" w14:textId="77777777" w:rsidR="00AD092D" w:rsidRPr="00296B99" w:rsidRDefault="00354A47" w:rsidP="00563538">
            <w:pPr>
              <w:snapToGrid w:val="0"/>
              <w:spacing w:after="120"/>
              <w:rPr>
                <w:rStyle w:val="Codefragment"/>
                <w:sz w:val="20"/>
                <w:szCs w:val="20"/>
              </w:rPr>
            </w:pPr>
            <w:r w:rsidRPr="00296B99">
              <w:rPr>
                <w:rStyle w:val="Codefragment"/>
                <w:sz w:val="20"/>
                <w:szCs w:val="20"/>
              </w:rPr>
              <w:t>general</w:t>
            </w:r>
            <w:r w:rsidR="00AD092D" w:rsidRPr="00296B99">
              <w:rPr>
                <w:rStyle w:val="Codefragment"/>
                <w:sz w:val="20"/>
                <w:szCs w:val="20"/>
              </w:rPr>
              <w:t>GridAxis</w:t>
            </w:r>
          </w:p>
        </w:tc>
        <w:tc>
          <w:tcPr>
            <w:tcW w:w="1440" w:type="dxa"/>
            <w:tcBorders>
              <w:top w:val="single" w:sz="4" w:space="0" w:color="000000"/>
              <w:left w:val="single" w:sz="4" w:space="0" w:color="000000"/>
              <w:bottom w:val="single" w:sz="4" w:space="0" w:color="000000"/>
              <w:right w:val="single" w:sz="4" w:space="0" w:color="000000"/>
            </w:tcBorders>
          </w:tcPr>
          <w:p w14:paraId="4A610D9B" w14:textId="77777777" w:rsidR="00AD092D" w:rsidRPr="00296B99" w:rsidRDefault="00AD092D" w:rsidP="00563538">
            <w:pPr>
              <w:snapToGrid w:val="0"/>
              <w:spacing w:after="120"/>
              <w:rPr>
                <w:sz w:val="20"/>
                <w:szCs w:val="20"/>
              </w:rPr>
            </w:pPr>
            <w:r w:rsidRPr="00296B99">
              <w:rPr>
                <w:sz w:val="20"/>
                <w:szCs w:val="20"/>
              </w:rPr>
              <w:t>Used to define an offset vector and support parameters</w:t>
            </w:r>
          </w:p>
        </w:tc>
        <w:tc>
          <w:tcPr>
            <w:tcW w:w="3780" w:type="dxa"/>
            <w:tcBorders>
              <w:top w:val="single" w:sz="4" w:space="0" w:color="000000"/>
              <w:left w:val="single" w:sz="4" w:space="0" w:color="000000"/>
              <w:bottom w:val="single" w:sz="4" w:space="0" w:color="000000"/>
              <w:right w:val="single" w:sz="4" w:space="0" w:color="000000"/>
            </w:tcBorders>
          </w:tcPr>
          <w:p w14:paraId="0853BEC4" w14:textId="77777777" w:rsidR="00AD092D" w:rsidRPr="00296B99" w:rsidRDefault="00354A47" w:rsidP="00563538">
            <w:pPr>
              <w:snapToGrid w:val="0"/>
              <w:spacing w:after="120"/>
              <w:rPr>
                <w:rStyle w:val="Codefragment"/>
                <w:sz w:val="20"/>
                <w:szCs w:val="20"/>
              </w:rPr>
            </w:pPr>
            <w:r w:rsidRPr="00296B99">
              <w:rPr>
                <w:rStyle w:val="Codefragment"/>
                <w:sz w:val="20"/>
                <w:szCs w:val="20"/>
              </w:rPr>
              <w:t>GeneralGridAxis</w:t>
            </w:r>
            <w:r w:rsidR="00AD092D" w:rsidRPr="00296B99">
              <w:rPr>
                <w:rStyle w:val="Codefragment"/>
                <w:sz w:val="20"/>
                <w:szCs w:val="20"/>
              </w:rPr>
              <w:t>PropertyType</w:t>
            </w:r>
          </w:p>
        </w:tc>
        <w:tc>
          <w:tcPr>
            <w:tcW w:w="1344" w:type="dxa"/>
            <w:tcBorders>
              <w:top w:val="single" w:sz="4" w:space="0" w:color="000000"/>
              <w:left w:val="single" w:sz="4" w:space="0" w:color="000000"/>
              <w:bottom w:val="single" w:sz="4" w:space="0" w:color="000000"/>
              <w:right w:val="single" w:sz="4" w:space="0" w:color="000000"/>
            </w:tcBorders>
          </w:tcPr>
          <w:p w14:paraId="0FCA154F" w14:textId="77777777" w:rsidR="00AD092D" w:rsidRPr="00296B99" w:rsidRDefault="00AD092D" w:rsidP="00563538">
            <w:pPr>
              <w:pStyle w:val="IndexHeading"/>
              <w:snapToGrid w:val="0"/>
              <w:spacing w:before="0" w:after="120"/>
              <w:rPr>
                <w:sz w:val="20"/>
                <w:szCs w:val="20"/>
              </w:rPr>
            </w:pPr>
            <w:r w:rsidRPr="00296B99">
              <w:rPr>
                <w:sz w:val="20"/>
                <w:szCs w:val="20"/>
              </w:rPr>
              <w:t>One or more</w:t>
            </w:r>
            <w:r w:rsidRPr="00296B99">
              <w:rPr>
                <w:sz w:val="20"/>
                <w:szCs w:val="20"/>
              </w:rPr>
              <w:br/>
              <w:t>(mandatory)</w:t>
            </w:r>
          </w:p>
        </w:tc>
      </w:tr>
    </w:tbl>
    <w:p w14:paraId="5D2BC669" w14:textId="77777777" w:rsidR="00AD092D" w:rsidRPr="00C73424" w:rsidRDefault="005931BB" w:rsidP="00AD092D">
      <w:pPr>
        <w:pStyle w:val="Caption"/>
        <w:jc w:val="center"/>
        <w:rPr>
          <w:b/>
          <w:i w:val="0"/>
          <w:color w:val="auto"/>
          <w:sz w:val="24"/>
          <w:szCs w:val="24"/>
        </w:rPr>
      </w:pPr>
      <w:r>
        <w:rPr>
          <w:b/>
          <w:i w:val="0"/>
          <w:color w:val="auto"/>
          <w:sz w:val="24"/>
          <w:szCs w:val="24"/>
        </w:rPr>
        <w:t>Table 2</w:t>
      </w:r>
      <w:r w:rsidR="003D6678">
        <w:rPr>
          <w:b/>
          <w:i w:val="0"/>
          <w:color w:val="auto"/>
          <w:sz w:val="24"/>
          <w:szCs w:val="24"/>
        </w:rPr>
        <w:t>:</w:t>
      </w:r>
      <w:r w:rsidR="00AD092D" w:rsidRPr="003D6678">
        <w:rPr>
          <w:b/>
          <w:i w:val="0"/>
          <w:color w:val="auto"/>
          <w:sz w:val="24"/>
          <w:szCs w:val="24"/>
        </w:rPr>
        <w:t xml:space="preserve">  </w:t>
      </w:r>
      <w:r w:rsidR="00212E92" w:rsidRPr="003D6678">
        <w:rPr>
          <w:b/>
          <w:i w:val="0"/>
          <w:color w:val="auto"/>
          <w:sz w:val="24"/>
          <w:szCs w:val="24"/>
        </w:rPr>
        <w:t>RGRID-ByVectors</w:t>
      </w:r>
      <w:r w:rsidR="00AD092D" w:rsidRPr="003D6678">
        <w:rPr>
          <w:b/>
          <w:i w:val="0"/>
          <w:color w:val="auto"/>
          <w:sz w:val="24"/>
          <w:szCs w:val="24"/>
        </w:rPr>
        <w:t xml:space="preserve"> </w:t>
      </w:r>
      <w:r w:rsidR="00AD092D" w:rsidRPr="00C73424">
        <w:rPr>
          <w:b/>
          <w:i w:val="0"/>
          <w:color w:val="auto"/>
          <w:sz w:val="24"/>
          <w:szCs w:val="24"/>
        </w:rPr>
        <w:t>structure</w:t>
      </w:r>
    </w:p>
    <w:p w14:paraId="73678DDF" w14:textId="77777777" w:rsidR="00AD092D" w:rsidRDefault="00AD092D" w:rsidP="00AD092D">
      <w:pPr>
        <w:autoSpaceDE w:val="0"/>
        <w:autoSpaceDN w:val="0"/>
        <w:adjustRightInd w:val="0"/>
        <w:spacing w:after="0"/>
      </w:pPr>
    </w:p>
    <w:p w14:paraId="66BA9B25" w14:textId="77777777" w:rsidR="00AD092D" w:rsidRPr="00AB36DA" w:rsidRDefault="00AD092D" w:rsidP="00AD092D">
      <w:pPr>
        <w:autoSpaceDE w:val="0"/>
        <w:autoSpaceDN w:val="0"/>
        <w:adjustRightInd w:val="0"/>
        <w:spacing w:after="0"/>
      </w:pPr>
    </w:p>
    <w:tbl>
      <w:tblPr>
        <w:tblW w:w="8724" w:type="dxa"/>
        <w:tblInd w:w="72" w:type="dxa"/>
        <w:tblLayout w:type="fixed"/>
        <w:tblCellMar>
          <w:left w:w="72" w:type="dxa"/>
          <w:right w:w="72" w:type="dxa"/>
        </w:tblCellMar>
        <w:tblLook w:val="0000" w:firstRow="0" w:lastRow="0" w:firstColumn="0" w:lastColumn="0" w:noHBand="0" w:noVBand="0"/>
      </w:tblPr>
      <w:tblGrid>
        <w:gridCol w:w="2160"/>
        <w:gridCol w:w="2160"/>
        <w:gridCol w:w="3060"/>
        <w:gridCol w:w="1344"/>
      </w:tblGrid>
      <w:tr w:rsidR="00AD092D" w14:paraId="720C6EFB" w14:textId="77777777" w:rsidTr="00354A47">
        <w:trPr>
          <w:trHeight w:val="281"/>
        </w:trPr>
        <w:tc>
          <w:tcPr>
            <w:tcW w:w="2160" w:type="dxa"/>
            <w:tcBorders>
              <w:top w:val="single" w:sz="4" w:space="0" w:color="000000"/>
              <w:left w:val="single" w:sz="4" w:space="0" w:color="000000"/>
              <w:bottom w:val="single" w:sz="4" w:space="0" w:color="000000"/>
            </w:tcBorders>
          </w:tcPr>
          <w:p w14:paraId="1FDED374" w14:textId="77777777" w:rsidR="00AD092D" w:rsidRDefault="00AD092D" w:rsidP="00563538">
            <w:pPr>
              <w:pStyle w:val="BodyTextIndent"/>
              <w:keepNext/>
              <w:snapToGrid w:val="0"/>
              <w:jc w:val="center"/>
              <w:rPr>
                <w:b/>
                <w:sz w:val="21"/>
              </w:rPr>
            </w:pPr>
            <w:r>
              <w:rPr>
                <w:b/>
                <w:sz w:val="21"/>
              </w:rPr>
              <w:t>Name</w:t>
            </w:r>
          </w:p>
        </w:tc>
        <w:tc>
          <w:tcPr>
            <w:tcW w:w="2160" w:type="dxa"/>
            <w:tcBorders>
              <w:top w:val="single" w:sz="4" w:space="0" w:color="000000"/>
              <w:left w:val="single" w:sz="4" w:space="0" w:color="000000"/>
              <w:bottom w:val="single" w:sz="4" w:space="0" w:color="000000"/>
            </w:tcBorders>
          </w:tcPr>
          <w:p w14:paraId="4262CA07" w14:textId="77777777" w:rsidR="00AD092D" w:rsidRDefault="00AD092D" w:rsidP="00563538">
            <w:pPr>
              <w:pStyle w:val="BodyTextIndent"/>
              <w:keepNext/>
              <w:snapToGrid w:val="0"/>
              <w:jc w:val="center"/>
              <w:rPr>
                <w:b/>
                <w:sz w:val="21"/>
              </w:rPr>
            </w:pPr>
            <w:r>
              <w:rPr>
                <w:b/>
                <w:sz w:val="21"/>
              </w:rPr>
              <w:t>Definition</w:t>
            </w:r>
          </w:p>
        </w:tc>
        <w:tc>
          <w:tcPr>
            <w:tcW w:w="3060" w:type="dxa"/>
            <w:tcBorders>
              <w:top w:val="single" w:sz="4" w:space="0" w:color="000000"/>
              <w:left w:val="single" w:sz="4" w:space="0" w:color="000000"/>
              <w:bottom w:val="single" w:sz="4" w:space="0" w:color="000000"/>
            </w:tcBorders>
          </w:tcPr>
          <w:p w14:paraId="62ED53EB" w14:textId="77777777" w:rsidR="00AD092D" w:rsidRDefault="00AD092D" w:rsidP="00563538">
            <w:pPr>
              <w:pStyle w:val="BodyTextIndent"/>
              <w:keepNext/>
              <w:snapToGrid w:val="0"/>
              <w:jc w:val="center"/>
              <w:rPr>
                <w:b/>
                <w:sz w:val="21"/>
              </w:rPr>
            </w:pPr>
            <w:r>
              <w:rPr>
                <w:b/>
                <w:sz w:val="21"/>
              </w:rPr>
              <w:t>Data type</w:t>
            </w:r>
          </w:p>
        </w:tc>
        <w:tc>
          <w:tcPr>
            <w:tcW w:w="1344" w:type="dxa"/>
            <w:tcBorders>
              <w:top w:val="single" w:sz="4" w:space="0" w:color="000000"/>
              <w:left w:val="single" w:sz="4" w:space="0" w:color="000000"/>
              <w:bottom w:val="single" w:sz="4" w:space="0" w:color="000000"/>
              <w:right w:val="single" w:sz="4" w:space="0" w:color="000000"/>
            </w:tcBorders>
          </w:tcPr>
          <w:p w14:paraId="45B9555B" w14:textId="77777777" w:rsidR="00AD092D" w:rsidRDefault="00AD092D" w:rsidP="00563538">
            <w:pPr>
              <w:pStyle w:val="BodyTextIndent"/>
              <w:keepNext/>
              <w:snapToGrid w:val="0"/>
              <w:jc w:val="center"/>
              <w:rPr>
                <w:b/>
                <w:sz w:val="21"/>
              </w:rPr>
            </w:pPr>
            <w:r>
              <w:rPr>
                <w:b/>
                <w:sz w:val="21"/>
              </w:rPr>
              <w:t>Multiplicity</w:t>
            </w:r>
          </w:p>
        </w:tc>
      </w:tr>
      <w:tr w:rsidR="00AD092D" w14:paraId="41C40202" w14:textId="77777777" w:rsidTr="00354A47">
        <w:tblPrEx>
          <w:tblCellMar>
            <w:top w:w="72" w:type="dxa"/>
            <w:bottom w:w="72" w:type="dxa"/>
          </w:tblCellMar>
        </w:tblPrEx>
        <w:trPr>
          <w:trHeight w:val="647"/>
        </w:trPr>
        <w:tc>
          <w:tcPr>
            <w:tcW w:w="2160" w:type="dxa"/>
            <w:tcBorders>
              <w:top w:val="single" w:sz="4" w:space="0" w:color="000000"/>
              <w:left w:val="single" w:sz="4" w:space="0" w:color="000000"/>
              <w:bottom w:val="single" w:sz="4" w:space="0" w:color="000000"/>
              <w:right w:val="single" w:sz="4" w:space="0" w:color="000000"/>
            </w:tcBorders>
          </w:tcPr>
          <w:p w14:paraId="620A74BD" w14:textId="77777777" w:rsidR="00AD092D" w:rsidRPr="00296B99" w:rsidRDefault="00AD092D" w:rsidP="00563538">
            <w:pPr>
              <w:snapToGrid w:val="0"/>
              <w:spacing w:after="120"/>
              <w:rPr>
                <w:rStyle w:val="Codefragment"/>
                <w:sz w:val="20"/>
                <w:szCs w:val="20"/>
              </w:rPr>
            </w:pPr>
            <w:r w:rsidRPr="00296B99">
              <w:rPr>
                <w:rStyle w:val="Codefragment"/>
                <w:sz w:val="20"/>
                <w:szCs w:val="20"/>
              </w:rPr>
              <w:t>offsetVector</w:t>
            </w:r>
          </w:p>
        </w:tc>
        <w:tc>
          <w:tcPr>
            <w:tcW w:w="2160" w:type="dxa"/>
            <w:tcBorders>
              <w:top w:val="single" w:sz="4" w:space="0" w:color="000000"/>
              <w:left w:val="single" w:sz="4" w:space="0" w:color="000000"/>
              <w:bottom w:val="single" w:sz="4" w:space="0" w:color="000000"/>
              <w:right w:val="single" w:sz="4" w:space="0" w:color="000000"/>
            </w:tcBorders>
          </w:tcPr>
          <w:p w14:paraId="462D63AE" w14:textId="77777777" w:rsidR="00AD092D" w:rsidRPr="00296B99" w:rsidRDefault="00AD092D" w:rsidP="00563538">
            <w:pPr>
              <w:snapToGrid w:val="0"/>
              <w:spacing w:after="120"/>
              <w:rPr>
                <w:sz w:val="20"/>
                <w:szCs w:val="20"/>
              </w:rPr>
            </w:pPr>
            <w:r w:rsidRPr="00296B99">
              <w:rPr>
                <w:sz w:val="20"/>
                <w:szCs w:val="20"/>
              </w:rPr>
              <w:t>Specifies a vector in the external CRS</w:t>
            </w:r>
          </w:p>
        </w:tc>
        <w:tc>
          <w:tcPr>
            <w:tcW w:w="3060" w:type="dxa"/>
            <w:tcBorders>
              <w:top w:val="single" w:sz="4" w:space="0" w:color="000000"/>
              <w:left w:val="single" w:sz="4" w:space="0" w:color="000000"/>
              <w:bottom w:val="single" w:sz="4" w:space="0" w:color="000000"/>
              <w:right w:val="single" w:sz="4" w:space="0" w:color="000000"/>
            </w:tcBorders>
          </w:tcPr>
          <w:p w14:paraId="5655EF10" w14:textId="77777777" w:rsidR="00AD092D" w:rsidRPr="00296B99" w:rsidRDefault="00354A47" w:rsidP="00563538">
            <w:pPr>
              <w:snapToGrid w:val="0"/>
              <w:spacing w:after="120"/>
              <w:rPr>
                <w:rStyle w:val="Codefragment"/>
                <w:sz w:val="20"/>
                <w:szCs w:val="20"/>
              </w:rPr>
            </w:pPr>
            <w:r w:rsidRPr="00296B99">
              <w:rPr>
                <w:rStyle w:val="Codefragment"/>
                <w:sz w:val="20"/>
                <w:szCs w:val="20"/>
              </w:rPr>
              <w:t xml:space="preserve">GML:: </w:t>
            </w:r>
            <w:r w:rsidR="00AD092D" w:rsidRPr="00296B99">
              <w:rPr>
                <w:rStyle w:val="Codefragment"/>
                <w:sz w:val="20"/>
                <w:szCs w:val="20"/>
              </w:rPr>
              <w:t>VectorType</w:t>
            </w:r>
          </w:p>
        </w:tc>
        <w:tc>
          <w:tcPr>
            <w:tcW w:w="1344" w:type="dxa"/>
            <w:tcBorders>
              <w:top w:val="single" w:sz="4" w:space="0" w:color="000000"/>
              <w:left w:val="single" w:sz="4" w:space="0" w:color="000000"/>
              <w:bottom w:val="single" w:sz="4" w:space="0" w:color="000000"/>
              <w:right w:val="single" w:sz="4" w:space="0" w:color="000000"/>
            </w:tcBorders>
          </w:tcPr>
          <w:p w14:paraId="39C12562" w14:textId="77777777" w:rsidR="00AD092D" w:rsidRPr="00296B99" w:rsidRDefault="00AD092D" w:rsidP="00563538">
            <w:pPr>
              <w:pStyle w:val="IndexHeading"/>
              <w:keepNext w:val="0"/>
              <w:snapToGrid w:val="0"/>
              <w:spacing w:before="0" w:after="120"/>
              <w:rPr>
                <w:sz w:val="20"/>
                <w:szCs w:val="20"/>
              </w:rPr>
            </w:pPr>
            <w:r w:rsidRPr="00296B99">
              <w:rPr>
                <w:sz w:val="20"/>
                <w:szCs w:val="20"/>
              </w:rPr>
              <w:t>One</w:t>
            </w:r>
            <w:r w:rsidRPr="00296B99">
              <w:rPr>
                <w:sz w:val="20"/>
                <w:szCs w:val="20"/>
              </w:rPr>
              <w:br/>
              <w:t>(mandatory)</w:t>
            </w:r>
          </w:p>
        </w:tc>
      </w:tr>
      <w:tr w:rsidR="00AD092D" w14:paraId="25DC312C" w14:textId="77777777" w:rsidTr="00354A47">
        <w:tblPrEx>
          <w:tblCellMar>
            <w:top w:w="72" w:type="dxa"/>
            <w:bottom w:w="72" w:type="dxa"/>
          </w:tblCellMar>
        </w:tblPrEx>
        <w:trPr>
          <w:trHeight w:val="504"/>
        </w:trPr>
        <w:tc>
          <w:tcPr>
            <w:tcW w:w="2160" w:type="dxa"/>
            <w:tcBorders>
              <w:top w:val="single" w:sz="4" w:space="0" w:color="000000"/>
              <w:left w:val="single" w:sz="4" w:space="0" w:color="000000"/>
              <w:bottom w:val="single" w:sz="4" w:space="0" w:color="000000"/>
              <w:right w:val="single" w:sz="4" w:space="0" w:color="000000"/>
            </w:tcBorders>
          </w:tcPr>
          <w:p w14:paraId="178DE5AA" w14:textId="77777777" w:rsidR="00AD092D" w:rsidRPr="00296B99" w:rsidRDefault="00AD092D" w:rsidP="00563538">
            <w:pPr>
              <w:snapToGrid w:val="0"/>
              <w:spacing w:after="120"/>
              <w:rPr>
                <w:rStyle w:val="Codefragment"/>
                <w:sz w:val="20"/>
                <w:szCs w:val="20"/>
              </w:rPr>
            </w:pPr>
            <w:r w:rsidRPr="00296B99">
              <w:rPr>
                <w:rStyle w:val="Codefragment"/>
                <w:sz w:val="20"/>
                <w:szCs w:val="20"/>
              </w:rPr>
              <w:t>coefficients</w:t>
            </w:r>
          </w:p>
        </w:tc>
        <w:tc>
          <w:tcPr>
            <w:tcW w:w="2160" w:type="dxa"/>
            <w:tcBorders>
              <w:top w:val="single" w:sz="4" w:space="0" w:color="000000"/>
              <w:left w:val="single" w:sz="4" w:space="0" w:color="000000"/>
              <w:bottom w:val="single" w:sz="4" w:space="0" w:color="000000"/>
              <w:right w:val="single" w:sz="4" w:space="0" w:color="000000"/>
            </w:tcBorders>
          </w:tcPr>
          <w:p w14:paraId="39B0638E" w14:textId="77777777" w:rsidR="00AD092D" w:rsidRPr="00296B99" w:rsidRDefault="00AD092D" w:rsidP="00563538">
            <w:pPr>
              <w:snapToGrid w:val="0"/>
              <w:spacing w:after="120"/>
              <w:rPr>
                <w:sz w:val="20"/>
                <w:szCs w:val="20"/>
              </w:rPr>
            </w:pPr>
            <w:r w:rsidRPr="00296B99">
              <w:rPr>
                <w:sz w:val="20"/>
                <w:szCs w:val="20"/>
              </w:rPr>
              <w:t>Specifies a set of multiplicative coefficients over the grid points</w:t>
            </w:r>
          </w:p>
        </w:tc>
        <w:tc>
          <w:tcPr>
            <w:tcW w:w="3060" w:type="dxa"/>
            <w:tcBorders>
              <w:top w:val="single" w:sz="4" w:space="0" w:color="000000"/>
              <w:left w:val="single" w:sz="4" w:space="0" w:color="000000"/>
              <w:bottom w:val="single" w:sz="4" w:space="0" w:color="000000"/>
              <w:right w:val="single" w:sz="4" w:space="0" w:color="000000"/>
            </w:tcBorders>
          </w:tcPr>
          <w:p w14:paraId="3EE80C49" w14:textId="77777777" w:rsidR="00AD092D" w:rsidRPr="00296B99" w:rsidRDefault="00AD092D" w:rsidP="00563538">
            <w:pPr>
              <w:snapToGrid w:val="0"/>
              <w:spacing w:after="120"/>
              <w:rPr>
                <w:rStyle w:val="Codefragment"/>
                <w:sz w:val="20"/>
                <w:szCs w:val="20"/>
              </w:rPr>
            </w:pPr>
            <w:r w:rsidRPr="00296B99">
              <w:rPr>
                <w:rStyle w:val="Codefragment"/>
                <w:sz w:val="20"/>
                <w:szCs w:val="20"/>
              </w:rPr>
              <w:t xml:space="preserve">GML:: doubleList </w:t>
            </w:r>
          </w:p>
        </w:tc>
        <w:tc>
          <w:tcPr>
            <w:tcW w:w="1344" w:type="dxa"/>
            <w:tcBorders>
              <w:top w:val="single" w:sz="4" w:space="0" w:color="000000"/>
              <w:left w:val="single" w:sz="4" w:space="0" w:color="000000"/>
              <w:bottom w:val="single" w:sz="4" w:space="0" w:color="000000"/>
              <w:right w:val="single" w:sz="4" w:space="0" w:color="000000"/>
            </w:tcBorders>
          </w:tcPr>
          <w:p w14:paraId="672C3438" w14:textId="77777777" w:rsidR="00AD092D" w:rsidRPr="00296B99" w:rsidRDefault="00AD092D" w:rsidP="00563538">
            <w:pPr>
              <w:pStyle w:val="IndexHeading"/>
              <w:snapToGrid w:val="0"/>
              <w:spacing w:before="0" w:after="120"/>
              <w:rPr>
                <w:sz w:val="20"/>
                <w:szCs w:val="20"/>
              </w:rPr>
            </w:pPr>
            <w:r w:rsidRPr="00296B99">
              <w:rPr>
                <w:sz w:val="20"/>
                <w:szCs w:val="20"/>
              </w:rPr>
              <w:t>One</w:t>
            </w:r>
            <w:r w:rsidRPr="00296B99">
              <w:rPr>
                <w:sz w:val="20"/>
                <w:szCs w:val="20"/>
              </w:rPr>
              <w:br/>
              <w:t>(mandatory)</w:t>
            </w:r>
          </w:p>
        </w:tc>
      </w:tr>
      <w:tr w:rsidR="00AD092D" w14:paraId="4E1863CE" w14:textId="77777777" w:rsidTr="00354A47">
        <w:tblPrEx>
          <w:tblCellMar>
            <w:top w:w="72" w:type="dxa"/>
            <w:bottom w:w="72" w:type="dxa"/>
          </w:tblCellMar>
        </w:tblPrEx>
        <w:trPr>
          <w:trHeight w:val="504"/>
        </w:trPr>
        <w:tc>
          <w:tcPr>
            <w:tcW w:w="2160" w:type="dxa"/>
            <w:tcBorders>
              <w:top w:val="single" w:sz="4" w:space="0" w:color="000000"/>
              <w:left w:val="single" w:sz="4" w:space="0" w:color="000000"/>
              <w:bottom w:val="single" w:sz="4" w:space="0" w:color="000000"/>
              <w:right w:val="single" w:sz="4" w:space="0" w:color="000000"/>
            </w:tcBorders>
          </w:tcPr>
          <w:p w14:paraId="0B571CE2" w14:textId="77777777" w:rsidR="00AD092D" w:rsidRPr="00296B99" w:rsidRDefault="00AD092D" w:rsidP="00563538">
            <w:pPr>
              <w:snapToGrid w:val="0"/>
              <w:spacing w:after="120"/>
              <w:rPr>
                <w:rStyle w:val="Codefragment"/>
                <w:sz w:val="20"/>
                <w:szCs w:val="20"/>
              </w:rPr>
            </w:pPr>
            <w:r w:rsidRPr="00296B99">
              <w:rPr>
                <w:rStyle w:val="Codefragment"/>
                <w:sz w:val="20"/>
                <w:szCs w:val="20"/>
              </w:rPr>
              <w:lastRenderedPageBreak/>
              <w:t>gridAxesSpanned</w:t>
            </w:r>
          </w:p>
        </w:tc>
        <w:tc>
          <w:tcPr>
            <w:tcW w:w="2160" w:type="dxa"/>
            <w:tcBorders>
              <w:top w:val="single" w:sz="4" w:space="0" w:color="000000"/>
              <w:left w:val="single" w:sz="4" w:space="0" w:color="000000"/>
              <w:bottom w:val="single" w:sz="4" w:space="0" w:color="000000"/>
              <w:right w:val="single" w:sz="4" w:space="0" w:color="000000"/>
            </w:tcBorders>
          </w:tcPr>
          <w:p w14:paraId="27FBD0E9" w14:textId="77777777" w:rsidR="00AD092D" w:rsidRPr="00296B99" w:rsidRDefault="00AD092D" w:rsidP="00563538">
            <w:pPr>
              <w:snapToGrid w:val="0"/>
              <w:spacing w:after="120"/>
              <w:rPr>
                <w:sz w:val="20"/>
                <w:szCs w:val="20"/>
              </w:rPr>
            </w:pPr>
            <w:r w:rsidRPr="00296B99">
              <w:rPr>
                <w:sz w:val="20"/>
                <w:szCs w:val="20"/>
              </w:rPr>
              <w:t xml:space="preserve">The names of the grid axes spanned by the </w:t>
            </w:r>
            <w:r w:rsidRPr="00296B99">
              <w:rPr>
                <w:rStyle w:val="Codefragment"/>
                <w:rFonts w:ascii="Times New Roman" w:hAnsi="Times New Roman" w:cs="Times New Roman"/>
                <w:sz w:val="20"/>
                <w:szCs w:val="20"/>
              </w:rPr>
              <w:t>coefficients</w:t>
            </w:r>
          </w:p>
        </w:tc>
        <w:tc>
          <w:tcPr>
            <w:tcW w:w="3060" w:type="dxa"/>
            <w:tcBorders>
              <w:top w:val="single" w:sz="4" w:space="0" w:color="000000"/>
              <w:left w:val="single" w:sz="4" w:space="0" w:color="000000"/>
              <w:bottom w:val="single" w:sz="4" w:space="0" w:color="000000"/>
              <w:right w:val="single" w:sz="4" w:space="0" w:color="000000"/>
            </w:tcBorders>
          </w:tcPr>
          <w:p w14:paraId="028A4713" w14:textId="77777777" w:rsidR="00AD092D" w:rsidRPr="00296B99" w:rsidRDefault="00AD092D" w:rsidP="00563538">
            <w:pPr>
              <w:snapToGrid w:val="0"/>
              <w:spacing w:after="120"/>
              <w:rPr>
                <w:rStyle w:val="Codefragment"/>
                <w:sz w:val="20"/>
                <w:szCs w:val="20"/>
              </w:rPr>
            </w:pPr>
            <w:r w:rsidRPr="00296B99">
              <w:rPr>
                <w:rStyle w:val="Codefragment"/>
                <w:sz w:val="20"/>
                <w:szCs w:val="20"/>
              </w:rPr>
              <w:t>GML:: NCNameList</w:t>
            </w:r>
          </w:p>
        </w:tc>
        <w:tc>
          <w:tcPr>
            <w:tcW w:w="1344" w:type="dxa"/>
            <w:tcBorders>
              <w:top w:val="single" w:sz="4" w:space="0" w:color="000000"/>
              <w:left w:val="single" w:sz="4" w:space="0" w:color="000000"/>
              <w:bottom w:val="single" w:sz="4" w:space="0" w:color="000000"/>
              <w:right w:val="single" w:sz="4" w:space="0" w:color="000000"/>
            </w:tcBorders>
          </w:tcPr>
          <w:p w14:paraId="0DD561DF" w14:textId="77777777" w:rsidR="00AD092D" w:rsidRPr="00296B99" w:rsidRDefault="00AD092D" w:rsidP="00563538">
            <w:pPr>
              <w:pStyle w:val="IndexHeading"/>
              <w:snapToGrid w:val="0"/>
              <w:spacing w:before="0" w:after="120"/>
              <w:rPr>
                <w:sz w:val="20"/>
                <w:szCs w:val="20"/>
              </w:rPr>
            </w:pPr>
            <w:r w:rsidRPr="00296B99">
              <w:rPr>
                <w:sz w:val="20"/>
                <w:szCs w:val="20"/>
              </w:rPr>
              <w:t>One</w:t>
            </w:r>
            <w:r w:rsidRPr="00296B99">
              <w:rPr>
                <w:sz w:val="20"/>
                <w:szCs w:val="20"/>
              </w:rPr>
              <w:br/>
              <w:t>(mandatory)</w:t>
            </w:r>
          </w:p>
        </w:tc>
      </w:tr>
      <w:tr w:rsidR="00AD092D" w14:paraId="5047BCA0" w14:textId="77777777" w:rsidTr="00354A47">
        <w:tblPrEx>
          <w:tblCellMar>
            <w:top w:w="72" w:type="dxa"/>
            <w:bottom w:w="72" w:type="dxa"/>
          </w:tblCellMar>
        </w:tblPrEx>
        <w:trPr>
          <w:trHeight w:val="504"/>
        </w:trPr>
        <w:tc>
          <w:tcPr>
            <w:tcW w:w="2160" w:type="dxa"/>
            <w:tcBorders>
              <w:top w:val="single" w:sz="4" w:space="0" w:color="000000"/>
              <w:left w:val="single" w:sz="4" w:space="0" w:color="000000"/>
              <w:bottom w:val="single" w:sz="4" w:space="0" w:color="000000"/>
              <w:right w:val="single" w:sz="4" w:space="0" w:color="000000"/>
            </w:tcBorders>
          </w:tcPr>
          <w:p w14:paraId="18B9C4BC" w14:textId="77777777" w:rsidR="00AD092D" w:rsidRPr="00296B99" w:rsidRDefault="00AD092D" w:rsidP="00563538">
            <w:pPr>
              <w:snapToGrid w:val="0"/>
              <w:spacing w:after="120"/>
              <w:rPr>
                <w:rStyle w:val="Codefragment"/>
                <w:sz w:val="20"/>
                <w:szCs w:val="20"/>
              </w:rPr>
            </w:pPr>
            <w:r w:rsidRPr="00296B99">
              <w:rPr>
                <w:rStyle w:val="Codefragment"/>
                <w:sz w:val="20"/>
                <w:szCs w:val="20"/>
              </w:rPr>
              <w:t>sequenceRule</w:t>
            </w:r>
          </w:p>
        </w:tc>
        <w:tc>
          <w:tcPr>
            <w:tcW w:w="2160" w:type="dxa"/>
            <w:tcBorders>
              <w:top w:val="single" w:sz="4" w:space="0" w:color="000000"/>
              <w:left w:val="single" w:sz="4" w:space="0" w:color="000000"/>
              <w:bottom w:val="single" w:sz="4" w:space="0" w:color="000000"/>
              <w:right w:val="single" w:sz="4" w:space="0" w:color="000000"/>
            </w:tcBorders>
          </w:tcPr>
          <w:p w14:paraId="29BD0D2E" w14:textId="77777777" w:rsidR="00AD092D" w:rsidRPr="00296B99" w:rsidRDefault="00AD092D" w:rsidP="00563538">
            <w:pPr>
              <w:snapToGrid w:val="0"/>
              <w:spacing w:after="120"/>
              <w:rPr>
                <w:sz w:val="20"/>
                <w:szCs w:val="20"/>
              </w:rPr>
            </w:pPr>
            <w:r w:rsidRPr="00296B99">
              <w:rPr>
                <w:sz w:val="20"/>
                <w:szCs w:val="20"/>
              </w:rPr>
              <w:t>Specifies the order in which the coefficients are applied to the grid points</w:t>
            </w:r>
          </w:p>
        </w:tc>
        <w:tc>
          <w:tcPr>
            <w:tcW w:w="3060" w:type="dxa"/>
            <w:tcBorders>
              <w:top w:val="single" w:sz="4" w:space="0" w:color="000000"/>
              <w:left w:val="single" w:sz="4" w:space="0" w:color="000000"/>
              <w:bottom w:val="single" w:sz="4" w:space="0" w:color="000000"/>
              <w:right w:val="single" w:sz="4" w:space="0" w:color="000000"/>
            </w:tcBorders>
          </w:tcPr>
          <w:p w14:paraId="54AF6FFB" w14:textId="77777777" w:rsidR="00AD092D" w:rsidRPr="00296B99" w:rsidRDefault="00354A47" w:rsidP="00563538">
            <w:pPr>
              <w:snapToGrid w:val="0"/>
              <w:spacing w:after="120"/>
              <w:rPr>
                <w:rStyle w:val="Codefragment"/>
                <w:sz w:val="20"/>
                <w:szCs w:val="20"/>
              </w:rPr>
            </w:pPr>
            <w:r w:rsidRPr="00296B99">
              <w:rPr>
                <w:rStyle w:val="Codefragment"/>
                <w:sz w:val="20"/>
                <w:szCs w:val="20"/>
              </w:rPr>
              <w:t xml:space="preserve">GML:: </w:t>
            </w:r>
            <w:r w:rsidR="00AD092D" w:rsidRPr="00296B99">
              <w:rPr>
                <w:rStyle w:val="Codefragment"/>
                <w:sz w:val="20"/>
                <w:szCs w:val="20"/>
              </w:rPr>
              <w:t>SequenceRuleType</w:t>
            </w:r>
          </w:p>
        </w:tc>
        <w:tc>
          <w:tcPr>
            <w:tcW w:w="1344" w:type="dxa"/>
            <w:tcBorders>
              <w:top w:val="single" w:sz="4" w:space="0" w:color="000000"/>
              <w:left w:val="single" w:sz="4" w:space="0" w:color="000000"/>
              <w:bottom w:val="single" w:sz="4" w:space="0" w:color="000000"/>
              <w:right w:val="single" w:sz="4" w:space="0" w:color="000000"/>
            </w:tcBorders>
          </w:tcPr>
          <w:p w14:paraId="6967DAF4" w14:textId="77777777" w:rsidR="00AD092D" w:rsidRPr="00296B99" w:rsidRDefault="00AD092D" w:rsidP="00563538">
            <w:pPr>
              <w:pStyle w:val="IndexHeading"/>
              <w:snapToGrid w:val="0"/>
              <w:spacing w:before="0" w:after="120"/>
              <w:rPr>
                <w:sz w:val="20"/>
                <w:szCs w:val="20"/>
              </w:rPr>
            </w:pPr>
            <w:r w:rsidRPr="00296B99">
              <w:rPr>
                <w:sz w:val="20"/>
                <w:szCs w:val="20"/>
              </w:rPr>
              <w:t>One</w:t>
            </w:r>
            <w:r w:rsidRPr="00296B99">
              <w:rPr>
                <w:sz w:val="20"/>
                <w:szCs w:val="20"/>
              </w:rPr>
              <w:br/>
              <w:t>(mandatory)</w:t>
            </w:r>
          </w:p>
        </w:tc>
      </w:tr>
    </w:tbl>
    <w:p w14:paraId="6B1C14DF" w14:textId="77777777" w:rsidR="00BD7D2F" w:rsidRPr="00D83909" w:rsidRDefault="005931BB" w:rsidP="00D83909">
      <w:pPr>
        <w:pStyle w:val="Caption"/>
        <w:jc w:val="center"/>
        <w:rPr>
          <w:b/>
          <w:i w:val="0"/>
          <w:color w:val="auto"/>
          <w:sz w:val="24"/>
          <w:szCs w:val="24"/>
        </w:rPr>
      </w:pPr>
      <w:r>
        <w:rPr>
          <w:b/>
          <w:i w:val="0"/>
          <w:color w:val="auto"/>
          <w:sz w:val="24"/>
          <w:szCs w:val="24"/>
        </w:rPr>
        <w:t>Table 3</w:t>
      </w:r>
      <w:r w:rsidR="003D6678">
        <w:rPr>
          <w:b/>
          <w:i w:val="0"/>
          <w:color w:val="auto"/>
          <w:sz w:val="24"/>
          <w:szCs w:val="24"/>
        </w:rPr>
        <w:t>:</w:t>
      </w:r>
      <w:r w:rsidR="00AD092D" w:rsidRPr="00C73424">
        <w:rPr>
          <w:b/>
          <w:i w:val="0"/>
          <w:color w:val="auto"/>
          <w:sz w:val="24"/>
          <w:szCs w:val="24"/>
        </w:rPr>
        <w:t xml:space="preserve">  </w:t>
      </w:r>
      <w:r w:rsidR="00AD092D" w:rsidRPr="00C73424">
        <w:rPr>
          <w:rFonts w:ascii="Courier New" w:hAnsi="Courier New" w:cs="Courier New"/>
          <w:b/>
          <w:i w:val="0"/>
          <w:color w:val="auto"/>
          <w:sz w:val="24"/>
          <w:szCs w:val="24"/>
        </w:rPr>
        <w:t>GeneralGridAxis</w:t>
      </w:r>
      <w:r w:rsidR="00D83909">
        <w:rPr>
          <w:b/>
          <w:i w:val="0"/>
          <w:color w:val="auto"/>
          <w:sz w:val="24"/>
          <w:szCs w:val="24"/>
        </w:rPr>
        <w:t xml:space="preserve"> structure</w:t>
      </w:r>
    </w:p>
    <w:p w14:paraId="2F59AB8B" w14:textId="77777777" w:rsidR="00BD7D2F" w:rsidRDefault="00BD7D2F" w:rsidP="003D6678">
      <w:pPr>
        <w:autoSpaceDE w:val="0"/>
        <w:autoSpaceDN w:val="0"/>
        <w:adjustRightInd w:val="0"/>
        <w:spacing w:after="0"/>
      </w:pPr>
    </w:p>
    <w:p w14:paraId="1E16C924" w14:textId="3C7CAC81" w:rsidR="003D6678" w:rsidRPr="00BD7D2F" w:rsidRDefault="00BD7D2F" w:rsidP="00BD7D2F">
      <w:pPr>
        <w:autoSpaceDE w:val="0"/>
        <w:autoSpaceDN w:val="0"/>
        <w:adjustRightInd w:val="0"/>
        <w:spacing w:after="0"/>
        <w:ind w:left="1440" w:hanging="1440"/>
        <w:rPr>
          <w:sz w:val="20"/>
          <w:szCs w:val="20"/>
        </w:rPr>
      </w:pPr>
      <w:r w:rsidRPr="00BD7D2F">
        <w:rPr>
          <w:sz w:val="20"/>
          <w:szCs w:val="20"/>
        </w:rPr>
        <w:t xml:space="preserve">NOTE </w:t>
      </w:r>
      <w:r>
        <w:rPr>
          <w:sz w:val="20"/>
          <w:szCs w:val="20"/>
        </w:rPr>
        <w:tab/>
        <w:t>RGRID-ByVectors</w:t>
      </w:r>
      <w:r w:rsidR="003D6678" w:rsidRPr="00BD7D2F">
        <w:rPr>
          <w:sz w:val="20"/>
          <w:szCs w:val="20"/>
        </w:rPr>
        <w:t xml:space="preserve"> generalizes the mechanism used for the </w:t>
      </w:r>
      <w:r w:rsidR="00296B99">
        <w:rPr>
          <w:sz w:val="20"/>
          <w:szCs w:val="20"/>
        </w:rPr>
        <w:t xml:space="preserve">GML 3.2.1 </w:t>
      </w:r>
      <w:r w:rsidR="003D6678" w:rsidRPr="00BD7D2F">
        <w:rPr>
          <w:sz w:val="20"/>
          <w:szCs w:val="20"/>
        </w:rPr>
        <w:t xml:space="preserve">RectifiedGrid, which similarly uses offset vectors but in a much more restrictive way.  For a RectifiedGrid, each offset vector is always aligned with a single grid direction, while for a </w:t>
      </w:r>
      <w:r w:rsidR="003D6678" w:rsidRPr="00BD7D2F">
        <w:rPr>
          <w:rFonts w:ascii="Courier New" w:hAnsi="Courier New" w:cs="Courier New"/>
          <w:sz w:val="20"/>
          <w:szCs w:val="20"/>
        </w:rPr>
        <w:t>ReferenceableGridByVectors</w:t>
      </w:r>
      <w:r w:rsidR="003D6678" w:rsidRPr="00BD7D2F">
        <w:rPr>
          <w:sz w:val="20"/>
          <w:szCs w:val="20"/>
        </w:rPr>
        <w:t xml:space="preserve"> such a restriction does not hold in general.</w:t>
      </w:r>
    </w:p>
    <w:p w14:paraId="6B2F3527" w14:textId="77777777" w:rsidR="00AD092D" w:rsidRDefault="00AD092D" w:rsidP="003D6678">
      <w:pPr>
        <w:spacing w:after="0"/>
      </w:pPr>
    </w:p>
    <w:p w14:paraId="0D171986" w14:textId="25813208" w:rsidR="0079550A" w:rsidRDefault="003D6678" w:rsidP="00C834CF">
      <w:pPr>
        <w:autoSpaceDE w:val="0"/>
        <w:autoSpaceDN w:val="0"/>
        <w:adjustRightInd w:val="0"/>
        <w:spacing w:after="0"/>
      </w:pPr>
      <w:r>
        <w:t xml:space="preserve">A </w:t>
      </w:r>
      <w:r w:rsidRPr="004E552A">
        <w:rPr>
          <w:rFonts w:ascii="Courier New" w:hAnsi="Courier New" w:cs="Courier New"/>
        </w:rPr>
        <w:t>generalGridAxis</w:t>
      </w:r>
      <w:r>
        <w:t xml:space="preserve"> is followed by a </w:t>
      </w:r>
      <w:r>
        <w:rPr>
          <w:rFonts w:ascii="Courier New" w:hAnsi="Courier New" w:cs="Courier New"/>
        </w:rPr>
        <w:t>G</w:t>
      </w:r>
      <w:r w:rsidRPr="004E552A">
        <w:rPr>
          <w:rFonts w:ascii="Courier New" w:hAnsi="Courier New" w:cs="Courier New"/>
        </w:rPr>
        <w:t>eneralGridAxis</w:t>
      </w:r>
      <w:r>
        <w:t xml:space="preserve"> that fully specifies an offset vector and its support parameters.  </w:t>
      </w:r>
      <w:r w:rsidRPr="00106C2B">
        <w:t xml:space="preserve">The </w:t>
      </w:r>
      <w:r w:rsidR="00296B99">
        <w:rPr>
          <w:rFonts w:ascii="Courier New" w:hAnsi="Courier New" w:cs="Courier New"/>
        </w:rPr>
        <w:t>G</w:t>
      </w:r>
      <w:r w:rsidR="00296B99" w:rsidRPr="00106C2B">
        <w:rPr>
          <w:rFonts w:ascii="Courier New" w:hAnsi="Courier New" w:cs="Courier New"/>
        </w:rPr>
        <w:t>eneralGridAxis</w:t>
      </w:r>
      <w:r w:rsidR="00296B99" w:rsidRPr="0067438D">
        <w:t xml:space="preserve"> </w:t>
      </w:r>
      <w:r>
        <w:t>sub</w:t>
      </w:r>
      <w:r w:rsidRPr="00106C2B">
        <w:t xml:space="preserve">element </w:t>
      </w:r>
      <w:r w:rsidRPr="0067438D">
        <w:rPr>
          <w:rFonts w:ascii="Courier New" w:hAnsi="Courier New" w:cs="Courier New"/>
        </w:rPr>
        <w:t>offsetVector</w:t>
      </w:r>
      <w:r w:rsidRPr="00106C2B">
        <w:t xml:space="preserve"> specifies a </w:t>
      </w:r>
      <w:r>
        <w:t xml:space="preserve">single </w:t>
      </w:r>
      <w:r w:rsidRPr="00106C2B">
        <w:t xml:space="preserve">vector in the external </w:t>
      </w:r>
      <w:r>
        <w:t>CRS.  The sub</w:t>
      </w:r>
      <w:r w:rsidRPr="00106C2B">
        <w:t xml:space="preserve">element </w:t>
      </w:r>
      <w:r w:rsidRPr="00106C2B">
        <w:rPr>
          <w:rFonts w:ascii="Courier New" w:hAnsi="Courier New" w:cs="Courier New"/>
        </w:rPr>
        <w:t>coefficients</w:t>
      </w:r>
      <w:r>
        <w:t xml:space="preserve"> specifies</w:t>
      </w:r>
      <w:r w:rsidRPr="00106C2B">
        <w:t xml:space="preserve"> a corresponding set of </w:t>
      </w:r>
      <w:r>
        <w:t xml:space="preserve">coefficients that multiply their respective </w:t>
      </w:r>
      <w:r w:rsidRPr="00550A4B">
        <w:rPr>
          <w:rFonts w:ascii="Courier New" w:hAnsi="Courier New" w:cs="Courier New"/>
        </w:rPr>
        <w:t>offsetVector</w:t>
      </w:r>
      <w:r>
        <w:t xml:space="preserve"> at grid points that span one or more of the grid dimensions, which</w:t>
      </w:r>
      <w:r w:rsidRPr="00106C2B">
        <w:t xml:space="preserve"> </w:t>
      </w:r>
      <w:r>
        <w:t>are</w:t>
      </w:r>
      <w:r w:rsidRPr="00106C2B">
        <w:t xml:space="preserve"> </w:t>
      </w:r>
      <w:r>
        <w:t>named</w:t>
      </w:r>
      <w:r w:rsidRPr="00106C2B">
        <w:t xml:space="preserve"> with the </w:t>
      </w:r>
      <w:r w:rsidRPr="0067438D">
        <w:rPr>
          <w:rFonts w:ascii="Courier New" w:hAnsi="Courier New" w:cs="Courier New"/>
        </w:rPr>
        <w:t>gridAxesSpanned</w:t>
      </w:r>
      <w:r w:rsidRPr="00106C2B">
        <w:t xml:space="preserve"> </w:t>
      </w:r>
      <w:r>
        <w:t xml:space="preserve">subelement.  Finally, the order in which the </w:t>
      </w:r>
      <w:r w:rsidRPr="00106C2B">
        <w:t xml:space="preserve">coefficients </w:t>
      </w:r>
      <w:r>
        <w:t xml:space="preserve">are applied over the </w:t>
      </w:r>
      <w:r w:rsidRPr="00106C2B">
        <w:t xml:space="preserve">grid </w:t>
      </w:r>
      <w:r>
        <w:t>points</w:t>
      </w:r>
      <w:r w:rsidRPr="00106C2B">
        <w:t xml:space="preserve"> is indicated using the </w:t>
      </w:r>
      <w:r w:rsidRPr="0067438D">
        <w:rPr>
          <w:rFonts w:ascii="Courier New" w:hAnsi="Courier New" w:cs="Courier New"/>
        </w:rPr>
        <w:t>sequenceRule</w:t>
      </w:r>
      <w:r w:rsidRPr="00106C2B">
        <w:t xml:space="preserve"> </w:t>
      </w:r>
      <w:r>
        <w:t>sub</w:t>
      </w:r>
      <w:r w:rsidRPr="00106C2B">
        <w:t>element.</w:t>
      </w:r>
    </w:p>
    <w:p w14:paraId="4A3AE300" w14:textId="77777777" w:rsidR="003E1E93" w:rsidRPr="00C834CF" w:rsidRDefault="003E1E93" w:rsidP="00C834CF">
      <w:pPr>
        <w:autoSpaceDE w:val="0"/>
        <w:autoSpaceDN w:val="0"/>
        <w:adjustRightInd w:val="0"/>
        <w:spacing w:after="0"/>
      </w:pPr>
    </w:p>
    <w:p w14:paraId="50234F1D" w14:textId="77777777" w:rsidR="00D25F39" w:rsidRDefault="00D25F39" w:rsidP="00AD092D">
      <w:pPr>
        <w:pStyle w:val="Heading2"/>
        <w:spacing w:before="120" w:after="0"/>
      </w:pPr>
      <w:bookmarkStart w:id="42" w:name="_Toc57593951"/>
      <w:bookmarkStart w:id="43" w:name="_Toc57594017"/>
      <w:r>
        <w:t>R</w:t>
      </w:r>
      <w:r w:rsidR="00656F67">
        <w:t>GRID-</w:t>
      </w:r>
      <w:r>
        <w:t>ByArray</w:t>
      </w:r>
      <w:bookmarkEnd w:id="42"/>
      <w:bookmarkEnd w:id="43"/>
    </w:p>
    <w:p w14:paraId="759EFCC0" w14:textId="77777777" w:rsidR="00656F67" w:rsidRDefault="00656F67" w:rsidP="00D25F39">
      <w:pPr>
        <w:autoSpaceDE w:val="0"/>
        <w:autoSpaceDN w:val="0"/>
        <w:adjustRightInd w:val="0"/>
        <w:spacing w:after="0"/>
      </w:pPr>
    </w:p>
    <w:p w14:paraId="6F533D32" w14:textId="44C9373F" w:rsidR="00D83909" w:rsidRDefault="003E51AB" w:rsidP="00D83909">
      <w:pPr>
        <w:autoSpaceDE w:val="0"/>
        <w:autoSpaceDN w:val="0"/>
        <w:adjustRightInd w:val="0"/>
        <w:spacing w:after="0"/>
      </w:pPr>
      <w:r>
        <w:t xml:space="preserve">The </w:t>
      </w:r>
      <w:r w:rsidR="00D83909">
        <w:t>R</w:t>
      </w:r>
      <w:r w:rsidR="004F351B">
        <w:t>GRID-</w:t>
      </w:r>
      <w:r w:rsidR="00D83909">
        <w:t xml:space="preserve">ByArray </w:t>
      </w:r>
      <w:r>
        <w:t xml:space="preserve">type </w:t>
      </w:r>
      <w:r w:rsidR="00D83909">
        <w:t>d</w:t>
      </w:r>
      <w:r w:rsidR="00D83909" w:rsidRPr="00D25F39">
        <w:t>efines a referenceable grid by listing an array of grid point locations explicitly, as a sequence of direct positions in a defined sequence order over the grid.</w:t>
      </w:r>
    </w:p>
    <w:p w14:paraId="675F9349" w14:textId="77777777" w:rsidR="00D83909" w:rsidRDefault="00D83909" w:rsidP="00D25F39">
      <w:pPr>
        <w:autoSpaceDE w:val="0"/>
        <w:autoSpaceDN w:val="0"/>
        <w:adjustRightInd w:val="0"/>
        <w:spacing w:after="0"/>
      </w:pPr>
    </w:p>
    <w:p w14:paraId="58A2358E" w14:textId="1A3BED69" w:rsidR="00A07D5A" w:rsidRDefault="00656F67" w:rsidP="0079550A">
      <w:pPr>
        <w:pStyle w:val="Requirement"/>
        <w:numPr>
          <w:ilvl w:val="0"/>
          <w:numId w:val="0"/>
        </w:numPr>
        <w:shd w:val="clear" w:color="auto" w:fill="F2F2F2"/>
        <w:tabs>
          <w:tab w:val="clear" w:pos="964"/>
        </w:tabs>
        <w:rPr>
          <w:sz w:val="24"/>
        </w:rPr>
      </w:pPr>
      <w:r>
        <w:rPr>
          <w:b/>
          <w:sz w:val="24"/>
        </w:rPr>
        <w:t>Requirement 3 :</w:t>
      </w:r>
      <w:r w:rsidR="007F6233">
        <w:rPr>
          <w:b/>
          <w:sz w:val="24"/>
        </w:rPr>
        <w:t xml:space="preserve"> /req/gmlcovrgrid/by-array</w:t>
      </w:r>
      <w:r w:rsidRPr="00254AE9">
        <w:rPr>
          <w:sz w:val="24"/>
        </w:rPr>
        <w:br/>
      </w:r>
      <w:r w:rsidR="00BD7D2F" w:rsidRPr="00254AE9">
        <w:rPr>
          <w:sz w:val="24"/>
        </w:rPr>
        <w:t>A</w:t>
      </w:r>
      <w:r w:rsidR="00BD7D2F">
        <w:rPr>
          <w:sz w:val="24"/>
        </w:rPr>
        <w:t>n</w:t>
      </w:r>
      <w:r w:rsidR="00BD7D2F" w:rsidRPr="00254AE9">
        <w:rPr>
          <w:sz w:val="24"/>
        </w:rPr>
        <w:t xml:space="preserve"> </w:t>
      </w:r>
      <w:r w:rsidR="00D83909">
        <w:rPr>
          <w:sz w:val="24"/>
        </w:rPr>
        <w:t>RGRID-ByArray</w:t>
      </w:r>
      <w:r w:rsidR="00BD7D2F">
        <w:rPr>
          <w:sz w:val="24"/>
        </w:rPr>
        <w:t xml:space="preserve"> </w:t>
      </w:r>
      <w:r w:rsidR="00BD7D2F" w:rsidRPr="00BB1476">
        <w:rPr>
          <w:b/>
          <w:sz w:val="24"/>
        </w:rPr>
        <w:t>shall</w:t>
      </w:r>
      <w:r w:rsidR="00BD7D2F">
        <w:rPr>
          <w:sz w:val="24"/>
        </w:rPr>
        <w:t xml:space="preserve"> </w:t>
      </w:r>
      <w:r w:rsidR="00D83909">
        <w:rPr>
          <w:sz w:val="24"/>
        </w:rPr>
        <w:t>be defined by the structure</w:t>
      </w:r>
      <w:r w:rsidR="00BD7D2F">
        <w:rPr>
          <w:sz w:val="24"/>
        </w:rPr>
        <w:t xml:space="preserve"> of </w:t>
      </w:r>
      <w:r w:rsidR="00D83909">
        <w:rPr>
          <w:sz w:val="24"/>
        </w:rPr>
        <w:t>Table 4</w:t>
      </w:r>
      <w:r w:rsidR="00BD7D2F">
        <w:rPr>
          <w:sz w:val="24"/>
        </w:rPr>
        <w:t xml:space="preserve">, and by </w:t>
      </w:r>
      <w:r w:rsidR="00BD7D2F" w:rsidRPr="003D6678">
        <w:rPr>
          <w:rFonts w:ascii="Courier New" w:hAnsi="Courier New" w:cs="Courier New"/>
          <w:sz w:val="24"/>
        </w:rPr>
        <w:t>GMLCOVRGRID::ReferenceableGridBy</w:t>
      </w:r>
      <w:r w:rsidR="00D83909">
        <w:rPr>
          <w:rFonts w:ascii="Courier New" w:hAnsi="Courier New" w:cs="Courier New"/>
          <w:sz w:val="24"/>
        </w:rPr>
        <w:t>Array</w:t>
      </w:r>
      <w:r w:rsidR="00BD7D2F">
        <w:rPr>
          <w:sz w:val="24"/>
        </w:rPr>
        <w:t xml:space="preserve"> </w:t>
      </w:r>
      <w:r w:rsidR="00297FDD">
        <w:rPr>
          <w:sz w:val="24"/>
        </w:rPr>
        <w:t xml:space="preserve">as defined in </w:t>
      </w:r>
      <w:r w:rsidR="00BD7D2F">
        <w:rPr>
          <w:sz w:val="24"/>
        </w:rPr>
        <w:t>the XML Schema accompanying this standard</w:t>
      </w:r>
      <w:r w:rsidR="00BD7D2F" w:rsidRPr="00254AE9">
        <w:rPr>
          <w:sz w:val="24"/>
        </w:rPr>
        <w:t>.</w:t>
      </w:r>
    </w:p>
    <w:p w14:paraId="61ED60DA" w14:textId="77777777" w:rsidR="0079550A" w:rsidRPr="0079550A" w:rsidRDefault="0079550A" w:rsidP="0079550A">
      <w:pPr>
        <w:rPr>
          <w:lang w:val="en-GB"/>
        </w:rPr>
      </w:pPr>
    </w:p>
    <w:tbl>
      <w:tblPr>
        <w:tblW w:w="0" w:type="auto"/>
        <w:tblLayout w:type="fixed"/>
        <w:tblCellMar>
          <w:left w:w="72" w:type="dxa"/>
          <w:right w:w="72" w:type="dxa"/>
        </w:tblCellMar>
        <w:tblLook w:val="0000" w:firstRow="0" w:lastRow="0" w:firstColumn="0" w:lastColumn="0" w:noHBand="0" w:noVBand="0"/>
      </w:tblPr>
      <w:tblGrid>
        <w:gridCol w:w="2016"/>
        <w:gridCol w:w="2376"/>
        <w:gridCol w:w="2970"/>
        <w:gridCol w:w="1363"/>
      </w:tblGrid>
      <w:tr w:rsidR="00DB2CA0" w14:paraId="7D1D82BF" w14:textId="77777777" w:rsidTr="00E85FDC">
        <w:trPr>
          <w:trHeight w:val="281"/>
        </w:trPr>
        <w:tc>
          <w:tcPr>
            <w:tcW w:w="2016" w:type="dxa"/>
            <w:tcBorders>
              <w:top w:val="single" w:sz="4" w:space="0" w:color="000000"/>
              <w:left w:val="single" w:sz="4" w:space="0" w:color="000000"/>
              <w:bottom w:val="single" w:sz="4" w:space="0" w:color="000000"/>
            </w:tcBorders>
          </w:tcPr>
          <w:p w14:paraId="6AA963FC" w14:textId="77777777" w:rsidR="00DB2CA0" w:rsidRDefault="00DB2CA0" w:rsidP="00AB36DA">
            <w:pPr>
              <w:pStyle w:val="BodyTextIndent"/>
              <w:keepNext/>
              <w:snapToGrid w:val="0"/>
              <w:jc w:val="center"/>
              <w:rPr>
                <w:b/>
                <w:sz w:val="21"/>
              </w:rPr>
            </w:pPr>
            <w:r>
              <w:rPr>
                <w:b/>
                <w:sz w:val="21"/>
              </w:rPr>
              <w:t>Name</w:t>
            </w:r>
          </w:p>
        </w:tc>
        <w:tc>
          <w:tcPr>
            <w:tcW w:w="2376" w:type="dxa"/>
            <w:tcBorders>
              <w:top w:val="single" w:sz="4" w:space="0" w:color="000000"/>
              <w:left w:val="single" w:sz="4" w:space="0" w:color="000000"/>
              <w:bottom w:val="single" w:sz="4" w:space="0" w:color="000000"/>
            </w:tcBorders>
          </w:tcPr>
          <w:p w14:paraId="7F6D9DC0" w14:textId="77777777" w:rsidR="00DB2CA0" w:rsidRDefault="00DB2CA0" w:rsidP="00AB36DA">
            <w:pPr>
              <w:pStyle w:val="BodyTextIndent"/>
              <w:keepNext/>
              <w:snapToGrid w:val="0"/>
              <w:jc w:val="center"/>
              <w:rPr>
                <w:b/>
                <w:sz w:val="21"/>
              </w:rPr>
            </w:pPr>
            <w:r>
              <w:rPr>
                <w:b/>
                <w:sz w:val="21"/>
              </w:rPr>
              <w:t>Definition</w:t>
            </w:r>
          </w:p>
        </w:tc>
        <w:tc>
          <w:tcPr>
            <w:tcW w:w="2970" w:type="dxa"/>
            <w:tcBorders>
              <w:top w:val="single" w:sz="4" w:space="0" w:color="000000"/>
              <w:left w:val="single" w:sz="4" w:space="0" w:color="000000"/>
              <w:bottom w:val="single" w:sz="4" w:space="0" w:color="000000"/>
            </w:tcBorders>
          </w:tcPr>
          <w:p w14:paraId="2B49BB79" w14:textId="77777777" w:rsidR="00DB2CA0" w:rsidRDefault="00DB2CA0" w:rsidP="00AB36DA">
            <w:pPr>
              <w:pStyle w:val="BodyTextIndent"/>
              <w:keepNext/>
              <w:snapToGrid w:val="0"/>
              <w:jc w:val="center"/>
              <w:rPr>
                <w:b/>
                <w:sz w:val="21"/>
              </w:rPr>
            </w:pPr>
            <w:r>
              <w:rPr>
                <w:b/>
                <w:sz w:val="21"/>
              </w:rPr>
              <w:t>Data type</w:t>
            </w:r>
          </w:p>
        </w:tc>
        <w:tc>
          <w:tcPr>
            <w:tcW w:w="1363" w:type="dxa"/>
            <w:tcBorders>
              <w:top w:val="single" w:sz="4" w:space="0" w:color="000000"/>
              <w:left w:val="single" w:sz="4" w:space="0" w:color="000000"/>
              <w:bottom w:val="single" w:sz="4" w:space="0" w:color="000000"/>
              <w:right w:val="single" w:sz="4" w:space="0" w:color="000000"/>
            </w:tcBorders>
          </w:tcPr>
          <w:p w14:paraId="46A9DA03" w14:textId="77777777" w:rsidR="00DB2CA0" w:rsidRDefault="00DB2CA0" w:rsidP="00AB36DA">
            <w:pPr>
              <w:pStyle w:val="BodyTextIndent"/>
              <w:keepNext/>
              <w:snapToGrid w:val="0"/>
              <w:jc w:val="center"/>
              <w:rPr>
                <w:b/>
                <w:sz w:val="21"/>
              </w:rPr>
            </w:pPr>
            <w:r>
              <w:rPr>
                <w:b/>
                <w:sz w:val="21"/>
              </w:rPr>
              <w:t>Multiplicity</w:t>
            </w:r>
          </w:p>
        </w:tc>
      </w:tr>
      <w:tr w:rsidR="00DB2CA0" w14:paraId="038B3CF1" w14:textId="77777777" w:rsidTr="00E85FDC">
        <w:tblPrEx>
          <w:tblCellMar>
            <w:top w:w="72" w:type="dxa"/>
            <w:bottom w:w="72" w:type="dxa"/>
          </w:tblCellMar>
        </w:tblPrEx>
        <w:trPr>
          <w:trHeight w:val="504"/>
        </w:trPr>
        <w:tc>
          <w:tcPr>
            <w:tcW w:w="2016" w:type="dxa"/>
            <w:tcBorders>
              <w:top w:val="single" w:sz="4" w:space="0" w:color="000000"/>
              <w:left w:val="single" w:sz="4" w:space="0" w:color="000000"/>
              <w:bottom w:val="single" w:sz="4" w:space="0" w:color="000000"/>
              <w:right w:val="single" w:sz="4" w:space="0" w:color="000000"/>
            </w:tcBorders>
          </w:tcPr>
          <w:p w14:paraId="702DDB89" w14:textId="77777777" w:rsidR="00DB2CA0" w:rsidRPr="00296B99" w:rsidRDefault="00DB2CA0" w:rsidP="00AB36DA">
            <w:pPr>
              <w:snapToGrid w:val="0"/>
              <w:spacing w:after="120"/>
              <w:rPr>
                <w:rFonts w:ascii="Courier New" w:hAnsi="Courier New" w:cs="Courier New"/>
                <w:sz w:val="20"/>
                <w:szCs w:val="20"/>
              </w:rPr>
            </w:pPr>
            <w:proofErr w:type="gramStart"/>
            <w:r w:rsidRPr="00296B99">
              <w:rPr>
                <w:rStyle w:val="Codefragment"/>
                <w:sz w:val="20"/>
                <w:szCs w:val="20"/>
              </w:rPr>
              <w:t>GML</w:t>
            </w:r>
            <w:r w:rsidRPr="00296B99">
              <w:rPr>
                <w:rFonts w:ascii="Courier New" w:hAnsi="Courier New" w:cs="Courier New"/>
                <w:sz w:val="20"/>
                <w:szCs w:val="20"/>
              </w:rPr>
              <w:t>::</w:t>
            </w:r>
            <w:proofErr w:type="gramEnd"/>
            <w:r w:rsidRPr="00296B99">
              <w:rPr>
                <w:rFonts w:ascii="Courier New" w:hAnsi="Courier New" w:cs="Courier New"/>
                <w:sz w:val="20"/>
                <w:szCs w:val="20"/>
              </w:rPr>
              <w:t>posList</w:t>
            </w:r>
          </w:p>
          <w:p w14:paraId="2A4C043E" w14:textId="77777777" w:rsidR="00DB2CA0" w:rsidRPr="00296B99" w:rsidRDefault="00DB2CA0" w:rsidP="00AB36DA">
            <w:pPr>
              <w:snapToGrid w:val="0"/>
              <w:spacing w:after="120"/>
              <w:rPr>
                <w:rStyle w:val="Codefragment"/>
                <w:rFonts w:ascii="Times New Roman" w:hAnsi="Times New Roman" w:cs="Times New Roman"/>
                <w:sz w:val="20"/>
                <w:szCs w:val="20"/>
              </w:rPr>
            </w:pPr>
            <w:r w:rsidRPr="00296B99">
              <w:rPr>
                <w:sz w:val="20"/>
                <w:szCs w:val="20"/>
              </w:rPr>
              <w:t>(for example)</w:t>
            </w:r>
          </w:p>
        </w:tc>
        <w:tc>
          <w:tcPr>
            <w:tcW w:w="2376" w:type="dxa"/>
            <w:tcBorders>
              <w:top w:val="single" w:sz="4" w:space="0" w:color="000000"/>
              <w:left w:val="single" w:sz="4" w:space="0" w:color="000000"/>
              <w:bottom w:val="single" w:sz="4" w:space="0" w:color="000000"/>
              <w:right w:val="single" w:sz="4" w:space="0" w:color="000000"/>
            </w:tcBorders>
          </w:tcPr>
          <w:p w14:paraId="414B8089" w14:textId="77777777" w:rsidR="00DB2CA0" w:rsidRPr="00296B99" w:rsidRDefault="00DB2CA0" w:rsidP="00AB36DA">
            <w:pPr>
              <w:snapToGrid w:val="0"/>
              <w:spacing w:after="120"/>
              <w:rPr>
                <w:sz w:val="20"/>
                <w:szCs w:val="20"/>
              </w:rPr>
            </w:pPr>
            <w:r w:rsidRPr="00296B99">
              <w:rPr>
                <w:sz w:val="20"/>
                <w:szCs w:val="20"/>
              </w:rPr>
              <w:t xml:space="preserve">Specifies the array of grid point locations in the external CRS, via either a </w:t>
            </w:r>
            <w:proofErr w:type="gramStart"/>
            <w:r w:rsidRPr="00296B99">
              <w:rPr>
                <w:rStyle w:val="Codefragment"/>
                <w:sz w:val="20"/>
                <w:szCs w:val="20"/>
              </w:rPr>
              <w:t>GML</w:t>
            </w:r>
            <w:r w:rsidRPr="00296B99">
              <w:rPr>
                <w:rFonts w:ascii="Courier New" w:hAnsi="Courier New" w:cs="Courier New"/>
                <w:sz w:val="20"/>
                <w:szCs w:val="20"/>
              </w:rPr>
              <w:t>::</w:t>
            </w:r>
            <w:proofErr w:type="gramEnd"/>
            <w:r w:rsidRPr="00296B99">
              <w:rPr>
                <w:rFonts w:ascii="Courier New" w:hAnsi="Courier New" w:cs="Courier New"/>
                <w:sz w:val="20"/>
                <w:szCs w:val="20"/>
              </w:rPr>
              <w:t>posList</w:t>
            </w:r>
            <w:r w:rsidRPr="00296B99">
              <w:rPr>
                <w:sz w:val="20"/>
                <w:szCs w:val="20"/>
              </w:rPr>
              <w:t xml:space="preserve"> or a sequence of </w:t>
            </w:r>
            <w:r w:rsidRPr="00296B99">
              <w:rPr>
                <w:rStyle w:val="Codefragment"/>
                <w:sz w:val="20"/>
                <w:szCs w:val="20"/>
              </w:rPr>
              <w:t>GML</w:t>
            </w:r>
            <w:r w:rsidRPr="00296B99">
              <w:rPr>
                <w:rFonts w:ascii="Courier New" w:hAnsi="Courier New" w:cs="Courier New"/>
                <w:sz w:val="20"/>
                <w:szCs w:val="20"/>
              </w:rPr>
              <w:t>::pos</w:t>
            </w:r>
            <w:r w:rsidRPr="00296B99">
              <w:rPr>
                <w:sz w:val="20"/>
                <w:szCs w:val="20"/>
              </w:rPr>
              <w:t xml:space="preserve"> or </w:t>
            </w:r>
            <w:r w:rsidRPr="00296B99">
              <w:rPr>
                <w:rStyle w:val="Codefragment"/>
                <w:sz w:val="20"/>
                <w:szCs w:val="20"/>
              </w:rPr>
              <w:t>GML</w:t>
            </w:r>
            <w:r w:rsidRPr="00296B99">
              <w:rPr>
                <w:rFonts w:ascii="Courier New" w:hAnsi="Courier New" w:cs="Courier New"/>
                <w:sz w:val="20"/>
                <w:szCs w:val="20"/>
              </w:rPr>
              <w:t>::Point</w:t>
            </w:r>
            <w:r w:rsidRPr="00296B99">
              <w:rPr>
                <w:sz w:val="20"/>
                <w:szCs w:val="20"/>
              </w:rPr>
              <w:t xml:space="preserve"> objects.</w:t>
            </w:r>
          </w:p>
        </w:tc>
        <w:tc>
          <w:tcPr>
            <w:tcW w:w="2970" w:type="dxa"/>
            <w:tcBorders>
              <w:top w:val="single" w:sz="4" w:space="0" w:color="000000"/>
              <w:left w:val="single" w:sz="4" w:space="0" w:color="000000"/>
              <w:bottom w:val="single" w:sz="4" w:space="0" w:color="000000"/>
              <w:right w:val="single" w:sz="4" w:space="0" w:color="000000"/>
            </w:tcBorders>
          </w:tcPr>
          <w:p w14:paraId="088EE296" w14:textId="77777777" w:rsidR="00DB2CA0" w:rsidRPr="00296B99" w:rsidRDefault="00E85FDC" w:rsidP="00DB2CA0">
            <w:pPr>
              <w:pStyle w:val="IndexHeading"/>
              <w:keepNext w:val="0"/>
              <w:snapToGrid w:val="0"/>
              <w:spacing w:before="0" w:after="120"/>
              <w:jc w:val="left"/>
              <w:rPr>
                <w:sz w:val="20"/>
                <w:szCs w:val="20"/>
              </w:rPr>
            </w:pPr>
            <w:r w:rsidRPr="00296B99">
              <w:rPr>
                <w:rStyle w:val="Codefragment"/>
                <w:sz w:val="20"/>
                <w:szCs w:val="20"/>
              </w:rPr>
              <w:t>GML:: geometric</w:t>
            </w:r>
            <w:r w:rsidR="00DB2CA0" w:rsidRPr="00296B99">
              <w:rPr>
                <w:rStyle w:val="Codefragment"/>
                <w:sz w:val="20"/>
                <w:szCs w:val="20"/>
              </w:rPr>
              <w:t>PositionList Group</w:t>
            </w:r>
          </w:p>
        </w:tc>
        <w:tc>
          <w:tcPr>
            <w:tcW w:w="1363" w:type="dxa"/>
            <w:tcBorders>
              <w:top w:val="single" w:sz="4" w:space="0" w:color="000000"/>
              <w:left w:val="single" w:sz="4" w:space="0" w:color="000000"/>
              <w:bottom w:val="single" w:sz="4" w:space="0" w:color="000000"/>
              <w:right w:val="single" w:sz="4" w:space="0" w:color="000000"/>
            </w:tcBorders>
          </w:tcPr>
          <w:p w14:paraId="6C974DA9" w14:textId="77777777" w:rsidR="00DB2CA0" w:rsidRPr="00296B99" w:rsidRDefault="00DB2CA0" w:rsidP="00AB36DA">
            <w:pPr>
              <w:pStyle w:val="IndexHeading"/>
              <w:keepNext w:val="0"/>
              <w:snapToGrid w:val="0"/>
              <w:spacing w:before="0" w:after="120"/>
              <w:rPr>
                <w:sz w:val="20"/>
                <w:szCs w:val="20"/>
              </w:rPr>
            </w:pPr>
            <w:r w:rsidRPr="00296B99">
              <w:rPr>
                <w:sz w:val="20"/>
                <w:szCs w:val="20"/>
              </w:rPr>
              <w:t>One</w:t>
            </w:r>
            <w:r w:rsidRPr="00296B99">
              <w:rPr>
                <w:sz w:val="20"/>
                <w:szCs w:val="20"/>
              </w:rPr>
              <w:br/>
              <w:t>(mandatory)</w:t>
            </w:r>
          </w:p>
        </w:tc>
      </w:tr>
      <w:tr w:rsidR="00DB2CA0" w14:paraId="4C5549F1" w14:textId="77777777" w:rsidTr="00E85FDC">
        <w:tblPrEx>
          <w:tblCellMar>
            <w:top w:w="72" w:type="dxa"/>
            <w:bottom w:w="72" w:type="dxa"/>
          </w:tblCellMar>
        </w:tblPrEx>
        <w:trPr>
          <w:trHeight w:val="504"/>
        </w:trPr>
        <w:tc>
          <w:tcPr>
            <w:tcW w:w="2016" w:type="dxa"/>
            <w:tcBorders>
              <w:top w:val="single" w:sz="4" w:space="0" w:color="000000"/>
              <w:left w:val="single" w:sz="4" w:space="0" w:color="000000"/>
              <w:bottom w:val="single" w:sz="4" w:space="0" w:color="000000"/>
              <w:right w:val="single" w:sz="4" w:space="0" w:color="000000"/>
            </w:tcBorders>
          </w:tcPr>
          <w:p w14:paraId="0FAD9670" w14:textId="77777777" w:rsidR="00DB2CA0" w:rsidRPr="00296B99" w:rsidRDefault="00DB2CA0" w:rsidP="00AB36DA">
            <w:pPr>
              <w:snapToGrid w:val="0"/>
              <w:spacing w:after="120"/>
              <w:rPr>
                <w:rStyle w:val="Codefragment"/>
                <w:sz w:val="20"/>
                <w:szCs w:val="20"/>
              </w:rPr>
            </w:pPr>
            <w:r w:rsidRPr="00296B99">
              <w:rPr>
                <w:rStyle w:val="Codefragment"/>
                <w:sz w:val="20"/>
                <w:szCs w:val="20"/>
              </w:rPr>
              <w:lastRenderedPageBreak/>
              <w:t>sequenceRule</w:t>
            </w:r>
          </w:p>
        </w:tc>
        <w:tc>
          <w:tcPr>
            <w:tcW w:w="2376" w:type="dxa"/>
            <w:tcBorders>
              <w:top w:val="single" w:sz="4" w:space="0" w:color="000000"/>
              <w:left w:val="single" w:sz="4" w:space="0" w:color="000000"/>
              <w:bottom w:val="single" w:sz="4" w:space="0" w:color="000000"/>
              <w:right w:val="single" w:sz="4" w:space="0" w:color="000000"/>
            </w:tcBorders>
          </w:tcPr>
          <w:p w14:paraId="1170F299" w14:textId="77777777" w:rsidR="00DB2CA0" w:rsidRPr="00296B99" w:rsidRDefault="00DB2CA0" w:rsidP="00953BE6">
            <w:pPr>
              <w:snapToGrid w:val="0"/>
              <w:spacing w:after="120"/>
              <w:rPr>
                <w:sz w:val="20"/>
                <w:szCs w:val="20"/>
              </w:rPr>
            </w:pPr>
            <w:r w:rsidRPr="00296B99">
              <w:rPr>
                <w:sz w:val="20"/>
                <w:szCs w:val="20"/>
              </w:rPr>
              <w:t>Specifies the sequence order of the grid point locations over the grid.</w:t>
            </w:r>
          </w:p>
        </w:tc>
        <w:tc>
          <w:tcPr>
            <w:tcW w:w="2970" w:type="dxa"/>
            <w:tcBorders>
              <w:top w:val="single" w:sz="4" w:space="0" w:color="000000"/>
              <w:left w:val="single" w:sz="4" w:space="0" w:color="000000"/>
              <w:bottom w:val="single" w:sz="4" w:space="0" w:color="000000"/>
              <w:right w:val="single" w:sz="4" w:space="0" w:color="000000"/>
            </w:tcBorders>
          </w:tcPr>
          <w:p w14:paraId="35179BFE" w14:textId="77777777" w:rsidR="00DB2CA0" w:rsidRPr="00296B99" w:rsidRDefault="00E85FDC" w:rsidP="00DB2CA0">
            <w:pPr>
              <w:pStyle w:val="IndexHeading"/>
              <w:snapToGrid w:val="0"/>
              <w:spacing w:before="0" w:after="120"/>
              <w:jc w:val="left"/>
              <w:rPr>
                <w:sz w:val="20"/>
                <w:szCs w:val="20"/>
              </w:rPr>
            </w:pPr>
            <w:r w:rsidRPr="00296B99">
              <w:rPr>
                <w:rStyle w:val="Codefragment"/>
                <w:sz w:val="20"/>
                <w:szCs w:val="20"/>
              </w:rPr>
              <w:t xml:space="preserve">GML:: </w:t>
            </w:r>
            <w:r w:rsidR="00DB2CA0" w:rsidRPr="00296B99">
              <w:rPr>
                <w:rStyle w:val="Codefragment"/>
                <w:sz w:val="20"/>
                <w:szCs w:val="20"/>
              </w:rPr>
              <w:t>SequenceRuleType</w:t>
            </w:r>
          </w:p>
        </w:tc>
        <w:tc>
          <w:tcPr>
            <w:tcW w:w="1363" w:type="dxa"/>
            <w:tcBorders>
              <w:top w:val="single" w:sz="4" w:space="0" w:color="000000"/>
              <w:left w:val="single" w:sz="4" w:space="0" w:color="000000"/>
              <w:bottom w:val="single" w:sz="4" w:space="0" w:color="000000"/>
              <w:right w:val="single" w:sz="4" w:space="0" w:color="000000"/>
            </w:tcBorders>
          </w:tcPr>
          <w:p w14:paraId="65C832E4" w14:textId="77777777" w:rsidR="00DB2CA0" w:rsidRPr="00296B99" w:rsidRDefault="00DB2CA0" w:rsidP="00817382">
            <w:pPr>
              <w:pStyle w:val="IndexHeading"/>
              <w:snapToGrid w:val="0"/>
              <w:spacing w:before="0" w:after="120"/>
              <w:rPr>
                <w:sz w:val="20"/>
                <w:szCs w:val="20"/>
              </w:rPr>
            </w:pPr>
            <w:r w:rsidRPr="00296B99">
              <w:rPr>
                <w:sz w:val="20"/>
                <w:szCs w:val="20"/>
              </w:rPr>
              <w:t>One</w:t>
            </w:r>
            <w:r w:rsidRPr="00296B99">
              <w:rPr>
                <w:sz w:val="20"/>
                <w:szCs w:val="20"/>
              </w:rPr>
              <w:br/>
              <w:t>(mandatory)</w:t>
            </w:r>
          </w:p>
        </w:tc>
      </w:tr>
    </w:tbl>
    <w:p w14:paraId="7F0278B7" w14:textId="77777777" w:rsidR="00D83909" w:rsidRPr="00D83909" w:rsidRDefault="00A07D5A" w:rsidP="00D83909">
      <w:pPr>
        <w:pStyle w:val="Caption"/>
        <w:jc w:val="center"/>
        <w:rPr>
          <w:b/>
          <w:i w:val="0"/>
          <w:color w:val="auto"/>
          <w:sz w:val="24"/>
          <w:szCs w:val="24"/>
        </w:rPr>
      </w:pPr>
      <w:r w:rsidRPr="00C73424">
        <w:rPr>
          <w:b/>
          <w:i w:val="0"/>
          <w:color w:val="auto"/>
          <w:sz w:val="24"/>
          <w:szCs w:val="24"/>
        </w:rPr>
        <w:t xml:space="preserve">Table </w:t>
      </w:r>
      <w:r w:rsidR="005931BB">
        <w:rPr>
          <w:b/>
          <w:i w:val="0"/>
          <w:color w:val="auto"/>
          <w:sz w:val="24"/>
          <w:szCs w:val="24"/>
        </w:rPr>
        <w:t>4</w:t>
      </w:r>
      <w:r w:rsidR="00D83909">
        <w:rPr>
          <w:b/>
          <w:i w:val="0"/>
          <w:color w:val="auto"/>
          <w:sz w:val="24"/>
          <w:szCs w:val="24"/>
        </w:rPr>
        <w:t xml:space="preserve">: RGRID-ByArray </w:t>
      </w:r>
      <w:r w:rsidRPr="00C73424">
        <w:rPr>
          <w:b/>
          <w:i w:val="0"/>
          <w:color w:val="auto"/>
          <w:sz w:val="24"/>
          <w:szCs w:val="24"/>
        </w:rPr>
        <w:t>structure</w:t>
      </w:r>
    </w:p>
    <w:p w14:paraId="1CDE0057" w14:textId="77777777" w:rsidR="0079550A" w:rsidRDefault="0079550A">
      <w:pPr>
        <w:spacing w:after="0"/>
        <w:rPr>
          <w:rFonts w:cs="Arial"/>
          <w:b/>
          <w:bCs/>
          <w:iCs/>
          <w:szCs w:val="28"/>
        </w:rPr>
      </w:pPr>
    </w:p>
    <w:p w14:paraId="0BBFC6D3" w14:textId="77777777" w:rsidR="00D25F39" w:rsidRDefault="00D25F39" w:rsidP="00AD092D">
      <w:pPr>
        <w:pStyle w:val="Heading2"/>
        <w:spacing w:before="0" w:after="0"/>
      </w:pPr>
      <w:bookmarkStart w:id="44" w:name="_Toc57593952"/>
      <w:bookmarkStart w:id="45" w:name="_Toc57594018"/>
      <w:r>
        <w:t>RG</w:t>
      </w:r>
      <w:r w:rsidR="00656F67">
        <w:t>RID-</w:t>
      </w:r>
      <w:r>
        <w:t>ByTransformation</w:t>
      </w:r>
      <w:bookmarkEnd w:id="44"/>
      <w:bookmarkEnd w:id="45"/>
    </w:p>
    <w:p w14:paraId="573B4F7D" w14:textId="77777777" w:rsidR="00A07D5A" w:rsidRDefault="00A07D5A" w:rsidP="00A07D5A">
      <w:pPr>
        <w:autoSpaceDE w:val="0"/>
        <w:autoSpaceDN w:val="0"/>
        <w:adjustRightInd w:val="0"/>
        <w:spacing w:after="0"/>
        <w:rPr>
          <w:rFonts w:ascii="ArialMT" w:hAnsi="ArialMT" w:cs="ArialMT"/>
          <w:sz w:val="20"/>
          <w:szCs w:val="20"/>
        </w:rPr>
      </w:pPr>
    </w:p>
    <w:p w14:paraId="19654927" w14:textId="14A1FC97" w:rsidR="004F351B" w:rsidRDefault="003E51AB" w:rsidP="00A07D5A">
      <w:pPr>
        <w:autoSpaceDE w:val="0"/>
        <w:autoSpaceDN w:val="0"/>
        <w:adjustRightInd w:val="0"/>
        <w:spacing w:after="0"/>
      </w:pPr>
      <w:r>
        <w:t xml:space="preserve">The </w:t>
      </w:r>
      <w:r w:rsidR="004F351B">
        <w:t xml:space="preserve">RGRID-ByTransformation </w:t>
      </w:r>
      <w:r>
        <w:t xml:space="preserve">type </w:t>
      </w:r>
      <w:r w:rsidR="004F351B">
        <w:t>specifies</w:t>
      </w:r>
      <w:r w:rsidR="004F351B" w:rsidRPr="00A07D5A">
        <w:t xml:space="preserve"> </w:t>
      </w:r>
      <w:r w:rsidR="004F351B">
        <w:t xml:space="preserve">either </w:t>
      </w:r>
      <w:r w:rsidR="004F351B" w:rsidRPr="00A07D5A">
        <w:t xml:space="preserve">a </w:t>
      </w:r>
      <w:proofErr w:type="gramStart"/>
      <w:r w:rsidR="004F351B" w:rsidRPr="00AB63FA">
        <w:rPr>
          <w:rFonts w:ascii="Courier New" w:hAnsi="Courier New" w:cs="Courier New"/>
        </w:rPr>
        <w:t>GML::</w:t>
      </w:r>
      <w:proofErr w:type="gramEnd"/>
      <w:r w:rsidR="004F351B" w:rsidRPr="00AB63FA">
        <w:rPr>
          <w:rFonts w:ascii="Courier New" w:hAnsi="Courier New" w:cs="Courier New"/>
        </w:rPr>
        <w:t>Transformation</w:t>
      </w:r>
      <w:r w:rsidR="004F351B" w:rsidRPr="00A07D5A">
        <w:t xml:space="preserve"> or </w:t>
      </w:r>
      <w:r w:rsidR="004F351B">
        <w:t xml:space="preserve">a </w:t>
      </w:r>
      <w:r w:rsidR="004F351B" w:rsidRPr="00AB63FA">
        <w:rPr>
          <w:rFonts w:ascii="Courier New" w:hAnsi="Courier New" w:cs="Courier New"/>
        </w:rPr>
        <w:t>GML::ConcatenatedOperation</w:t>
      </w:r>
      <w:r w:rsidR="004F351B" w:rsidRPr="00A07D5A">
        <w:t xml:space="preserve"> to specify the relationship between positions in the</w:t>
      </w:r>
      <w:r w:rsidR="004F351B">
        <w:t xml:space="preserve"> source</w:t>
      </w:r>
      <w:r w:rsidR="004F351B" w:rsidRPr="00A07D5A">
        <w:t xml:space="preserve"> </w:t>
      </w:r>
      <w:r w:rsidR="004F351B">
        <w:t xml:space="preserve">CRS </w:t>
      </w:r>
      <w:r w:rsidR="004F351B" w:rsidRPr="00A07D5A">
        <w:t xml:space="preserve">and corresponding positions in </w:t>
      </w:r>
      <w:r w:rsidR="004F351B">
        <w:t xml:space="preserve">the target </w:t>
      </w:r>
      <w:r w:rsidR="004F351B" w:rsidRPr="00A07D5A">
        <w:t>CRS.</w:t>
      </w:r>
      <w:r w:rsidR="004F351B">
        <w:t xml:space="preserve">  A sequence of CRS to be used is optionally defined in </w:t>
      </w:r>
      <w:r w:rsidR="004F351B" w:rsidRPr="003676F8">
        <w:rPr>
          <w:rFonts w:ascii="Courier New" w:hAnsi="Courier New" w:cs="Courier New"/>
        </w:rPr>
        <w:t>gridCRS</w:t>
      </w:r>
      <w:r w:rsidR="004F351B" w:rsidRPr="003676F8">
        <w:t>.</w:t>
      </w:r>
    </w:p>
    <w:p w14:paraId="5DB40F5E" w14:textId="77777777" w:rsidR="004F351B" w:rsidRDefault="004F351B" w:rsidP="00A07D5A">
      <w:pPr>
        <w:autoSpaceDE w:val="0"/>
        <w:autoSpaceDN w:val="0"/>
        <w:adjustRightInd w:val="0"/>
        <w:spacing w:after="0"/>
        <w:rPr>
          <w:rFonts w:ascii="ArialMT" w:hAnsi="ArialMT" w:cs="ArialMT"/>
          <w:sz w:val="20"/>
          <w:szCs w:val="20"/>
        </w:rPr>
      </w:pPr>
    </w:p>
    <w:p w14:paraId="5FBE7DCF" w14:textId="096948FF" w:rsidR="00656F67" w:rsidRPr="00B26338" w:rsidRDefault="00656F67" w:rsidP="00B26338">
      <w:pPr>
        <w:pStyle w:val="Requirement"/>
        <w:numPr>
          <w:ilvl w:val="0"/>
          <w:numId w:val="0"/>
        </w:numPr>
        <w:shd w:val="clear" w:color="auto" w:fill="F2F2F2"/>
        <w:tabs>
          <w:tab w:val="clear" w:pos="964"/>
        </w:tabs>
        <w:rPr>
          <w:sz w:val="24"/>
        </w:rPr>
      </w:pPr>
      <w:r>
        <w:rPr>
          <w:b/>
          <w:sz w:val="24"/>
        </w:rPr>
        <w:t>Requirement 4 :</w:t>
      </w:r>
      <w:r w:rsidR="007F6233">
        <w:rPr>
          <w:b/>
          <w:sz w:val="24"/>
        </w:rPr>
        <w:t xml:space="preserve"> /req/gmlcovrgrid/</w:t>
      </w:r>
      <w:r w:rsidR="00F2258F">
        <w:rPr>
          <w:b/>
          <w:sz w:val="24"/>
        </w:rPr>
        <w:t>by-transformation</w:t>
      </w:r>
      <w:r w:rsidRPr="00254AE9">
        <w:rPr>
          <w:sz w:val="24"/>
        </w:rPr>
        <w:br/>
      </w:r>
      <w:r w:rsidR="00B26338" w:rsidRPr="00254AE9">
        <w:rPr>
          <w:sz w:val="24"/>
        </w:rPr>
        <w:t>A</w:t>
      </w:r>
      <w:r w:rsidR="00B26338">
        <w:rPr>
          <w:sz w:val="24"/>
        </w:rPr>
        <w:t>n</w:t>
      </w:r>
      <w:r w:rsidR="00B26338" w:rsidRPr="00254AE9">
        <w:rPr>
          <w:sz w:val="24"/>
        </w:rPr>
        <w:t xml:space="preserve"> </w:t>
      </w:r>
      <w:r w:rsidR="00B26338">
        <w:rPr>
          <w:sz w:val="24"/>
        </w:rPr>
        <w:t xml:space="preserve">RGRID-ByTransformation </w:t>
      </w:r>
      <w:r w:rsidR="00B26338" w:rsidRPr="00BB1476">
        <w:rPr>
          <w:b/>
          <w:sz w:val="24"/>
        </w:rPr>
        <w:t>shall</w:t>
      </w:r>
      <w:r w:rsidR="00B26338">
        <w:rPr>
          <w:sz w:val="24"/>
        </w:rPr>
        <w:t xml:space="preserve"> be defined by the structure of Ta</w:t>
      </w:r>
      <w:r w:rsidR="00075325">
        <w:rPr>
          <w:sz w:val="24"/>
        </w:rPr>
        <w:t>ble 5</w:t>
      </w:r>
      <w:r w:rsidR="00B26338">
        <w:rPr>
          <w:sz w:val="24"/>
        </w:rPr>
        <w:t xml:space="preserve">, and by </w:t>
      </w:r>
      <w:r w:rsidR="00B26338" w:rsidRPr="003D6678">
        <w:rPr>
          <w:rFonts w:ascii="Courier New" w:hAnsi="Courier New" w:cs="Courier New"/>
          <w:sz w:val="24"/>
        </w:rPr>
        <w:t>GMLCOVRGRID::ReferenceableGridBy</w:t>
      </w:r>
      <w:r w:rsidR="00075325">
        <w:rPr>
          <w:rFonts w:ascii="Courier New" w:hAnsi="Courier New" w:cs="Courier New"/>
          <w:sz w:val="24"/>
        </w:rPr>
        <w:t>Transformation</w:t>
      </w:r>
      <w:r w:rsidR="00B26338">
        <w:rPr>
          <w:sz w:val="24"/>
        </w:rPr>
        <w:t xml:space="preserve"> </w:t>
      </w:r>
      <w:r w:rsidR="002F5915">
        <w:rPr>
          <w:sz w:val="24"/>
        </w:rPr>
        <w:t xml:space="preserve">as defined in </w:t>
      </w:r>
      <w:r w:rsidR="00B26338">
        <w:rPr>
          <w:sz w:val="24"/>
        </w:rPr>
        <w:t>the XML Schema accompanying this standard.</w:t>
      </w:r>
    </w:p>
    <w:p w14:paraId="29ED6749" w14:textId="77777777" w:rsidR="00A07D5A" w:rsidRPr="005F1C8E" w:rsidRDefault="00A07D5A" w:rsidP="00A07D5A">
      <w:pPr>
        <w:pStyle w:val="Tabletitle"/>
        <w:numPr>
          <w:ilvl w:val="0"/>
          <w:numId w:val="0"/>
        </w:numPr>
        <w:jc w:val="left"/>
        <w:rPr>
          <w:szCs w:val="23"/>
        </w:rPr>
      </w:pPr>
    </w:p>
    <w:tbl>
      <w:tblPr>
        <w:tblW w:w="8724" w:type="dxa"/>
        <w:tblInd w:w="72" w:type="dxa"/>
        <w:tblLayout w:type="fixed"/>
        <w:tblCellMar>
          <w:left w:w="72" w:type="dxa"/>
          <w:right w:w="72" w:type="dxa"/>
        </w:tblCellMar>
        <w:tblLook w:val="0000" w:firstRow="0" w:lastRow="0" w:firstColumn="0" w:lastColumn="0" w:noHBand="0" w:noVBand="0"/>
      </w:tblPr>
      <w:tblGrid>
        <w:gridCol w:w="2250"/>
        <w:gridCol w:w="2250"/>
        <w:gridCol w:w="3060"/>
        <w:gridCol w:w="1164"/>
      </w:tblGrid>
      <w:tr w:rsidR="00E85FDC" w14:paraId="5E4E05B6" w14:textId="77777777" w:rsidTr="00E85FDC">
        <w:trPr>
          <w:trHeight w:val="281"/>
        </w:trPr>
        <w:tc>
          <w:tcPr>
            <w:tcW w:w="2250" w:type="dxa"/>
            <w:tcBorders>
              <w:top w:val="single" w:sz="4" w:space="0" w:color="000000"/>
              <w:left w:val="single" w:sz="4" w:space="0" w:color="000000"/>
              <w:bottom w:val="single" w:sz="4" w:space="0" w:color="000000"/>
            </w:tcBorders>
          </w:tcPr>
          <w:p w14:paraId="13A02361" w14:textId="77777777" w:rsidR="00A07D5A" w:rsidRPr="00E85FDC" w:rsidRDefault="00A07D5A" w:rsidP="00AB36DA">
            <w:pPr>
              <w:pStyle w:val="BodyTextIndent"/>
              <w:keepNext/>
              <w:snapToGrid w:val="0"/>
              <w:jc w:val="center"/>
              <w:rPr>
                <w:b/>
                <w:sz w:val="20"/>
                <w:szCs w:val="20"/>
              </w:rPr>
            </w:pPr>
            <w:r w:rsidRPr="00E85FDC">
              <w:rPr>
                <w:b/>
                <w:sz w:val="20"/>
                <w:szCs w:val="20"/>
              </w:rPr>
              <w:t>Name</w:t>
            </w:r>
          </w:p>
        </w:tc>
        <w:tc>
          <w:tcPr>
            <w:tcW w:w="2250" w:type="dxa"/>
            <w:tcBorders>
              <w:top w:val="single" w:sz="4" w:space="0" w:color="000000"/>
              <w:left w:val="single" w:sz="4" w:space="0" w:color="000000"/>
              <w:bottom w:val="single" w:sz="4" w:space="0" w:color="000000"/>
            </w:tcBorders>
          </w:tcPr>
          <w:p w14:paraId="0179FB23" w14:textId="77777777" w:rsidR="00A07D5A" w:rsidRPr="00E85FDC" w:rsidRDefault="00A07D5A" w:rsidP="00AB36DA">
            <w:pPr>
              <w:pStyle w:val="BodyTextIndent"/>
              <w:keepNext/>
              <w:snapToGrid w:val="0"/>
              <w:jc w:val="center"/>
              <w:rPr>
                <w:b/>
                <w:sz w:val="20"/>
                <w:szCs w:val="20"/>
              </w:rPr>
            </w:pPr>
            <w:r w:rsidRPr="00E85FDC">
              <w:rPr>
                <w:b/>
                <w:sz w:val="20"/>
                <w:szCs w:val="20"/>
              </w:rPr>
              <w:t>Definition</w:t>
            </w:r>
          </w:p>
        </w:tc>
        <w:tc>
          <w:tcPr>
            <w:tcW w:w="3060" w:type="dxa"/>
            <w:tcBorders>
              <w:top w:val="single" w:sz="4" w:space="0" w:color="000000"/>
              <w:left w:val="single" w:sz="4" w:space="0" w:color="000000"/>
              <w:bottom w:val="single" w:sz="4" w:space="0" w:color="000000"/>
            </w:tcBorders>
          </w:tcPr>
          <w:p w14:paraId="3FA41859" w14:textId="77777777" w:rsidR="00A07D5A" w:rsidRPr="00E85FDC" w:rsidRDefault="00A07D5A" w:rsidP="00AB36DA">
            <w:pPr>
              <w:pStyle w:val="BodyTextIndent"/>
              <w:keepNext/>
              <w:snapToGrid w:val="0"/>
              <w:jc w:val="center"/>
              <w:rPr>
                <w:b/>
                <w:sz w:val="20"/>
                <w:szCs w:val="20"/>
              </w:rPr>
            </w:pPr>
            <w:r w:rsidRPr="00E85FDC">
              <w:rPr>
                <w:b/>
                <w:sz w:val="20"/>
                <w:szCs w:val="20"/>
              </w:rPr>
              <w:t>Data type</w:t>
            </w:r>
          </w:p>
        </w:tc>
        <w:tc>
          <w:tcPr>
            <w:tcW w:w="1164" w:type="dxa"/>
            <w:tcBorders>
              <w:top w:val="single" w:sz="4" w:space="0" w:color="000000"/>
              <w:left w:val="single" w:sz="4" w:space="0" w:color="000000"/>
              <w:bottom w:val="single" w:sz="4" w:space="0" w:color="000000"/>
              <w:right w:val="single" w:sz="4" w:space="0" w:color="000000"/>
            </w:tcBorders>
          </w:tcPr>
          <w:p w14:paraId="1546F5BD" w14:textId="77777777" w:rsidR="00A07D5A" w:rsidRPr="00E85FDC" w:rsidRDefault="00A07D5A" w:rsidP="00AB36DA">
            <w:pPr>
              <w:pStyle w:val="BodyTextIndent"/>
              <w:keepNext/>
              <w:snapToGrid w:val="0"/>
              <w:jc w:val="center"/>
              <w:rPr>
                <w:b/>
                <w:sz w:val="20"/>
                <w:szCs w:val="20"/>
              </w:rPr>
            </w:pPr>
            <w:r w:rsidRPr="00E85FDC">
              <w:rPr>
                <w:b/>
                <w:sz w:val="20"/>
                <w:szCs w:val="20"/>
              </w:rPr>
              <w:t>Multiplicity</w:t>
            </w:r>
          </w:p>
        </w:tc>
      </w:tr>
      <w:tr w:rsidR="00E85FDC" w14:paraId="329620F8" w14:textId="77777777" w:rsidTr="00E85FDC">
        <w:tblPrEx>
          <w:tblCellMar>
            <w:top w:w="72" w:type="dxa"/>
            <w:bottom w:w="72" w:type="dxa"/>
          </w:tblCellMar>
        </w:tblPrEx>
        <w:trPr>
          <w:trHeight w:val="504"/>
        </w:trPr>
        <w:tc>
          <w:tcPr>
            <w:tcW w:w="2250" w:type="dxa"/>
            <w:tcBorders>
              <w:top w:val="single" w:sz="4" w:space="0" w:color="000000"/>
              <w:left w:val="single" w:sz="4" w:space="0" w:color="000000"/>
              <w:bottom w:val="single" w:sz="4" w:space="0" w:color="000000"/>
              <w:right w:val="single" w:sz="4" w:space="0" w:color="000000"/>
            </w:tcBorders>
          </w:tcPr>
          <w:p w14:paraId="723DFDD7" w14:textId="77777777" w:rsidR="00A07D5A" w:rsidRPr="00296B99" w:rsidRDefault="000750DC" w:rsidP="00AB36DA">
            <w:pPr>
              <w:snapToGrid w:val="0"/>
              <w:spacing w:after="120"/>
              <w:rPr>
                <w:rStyle w:val="Codefragment"/>
                <w:sz w:val="20"/>
                <w:szCs w:val="20"/>
              </w:rPr>
            </w:pPr>
            <w:r w:rsidRPr="00296B99">
              <w:rPr>
                <w:rStyle w:val="Codefragment"/>
                <w:sz w:val="20"/>
                <w:szCs w:val="20"/>
              </w:rPr>
              <w:t>transformation</w:t>
            </w:r>
          </w:p>
        </w:tc>
        <w:tc>
          <w:tcPr>
            <w:tcW w:w="2250" w:type="dxa"/>
            <w:tcBorders>
              <w:top w:val="single" w:sz="4" w:space="0" w:color="000000"/>
              <w:left w:val="single" w:sz="4" w:space="0" w:color="000000"/>
              <w:bottom w:val="single" w:sz="4" w:space="0" w:color="000000"/>
              <w:right w:val="single" w:sz="4" w:space="0" w:color="000000"/>
            </w:tcBorders>
          </w:tcPr>
          <w:p w14:paraId="4F40226E" w14:textId="77777777" w:rsidR="00A07D5A" w:rsidRPr="00296B99" w:rsidRDefault="00E50159" w:rsidP="00AB36DA">
            <w:pPr>
              <w:snapToGrid w:val="0"/>
              <w:spacing w:after="120"/>
              <w:rPr>
                <w:sz w:val="20"/>
                <w:szCs w:val="20"/>
              </w:rPr>
            </w:pPr>
            <w:r w:rsidRPr="00296B99">
              <w:rPr>
                <w:sz w:val="20"/>
                <w:szCs w:val="20"/>
              </w:rPr>
              <w:t xml:space="preserve">A general coordinate transformation using a sequence of operations based on </w:t>
            </w:r>
            <w:proofErr w:type="gramStart"/>
            <w:r w:rsidRPr="00296B99">
              <w:rPr>
                <w:rFonts w:ascii="Courier New" w:hAnsi="Courier New" w:cs="Courier New"/>
                <w:sz w:val="20"/>
                <w:szCs w:val="20"/>
              </w:rPr>
              <w:t>GML::</w:t>
            </w:r>
            <w:proofErr w:type="gramEnd"/>
            <w:r w:rsidRPr="00296B99">
              <w:rPr>
                <w:rFonts w:ascii="Courier New" w:hAnsi="Courier New" w:cs="Courier New"/>
                <w:sz w:val="20"/>
                <w:szCs w:val="20"/>
              </w:rPr>
              <w:t>method</w:t>
            </w:r>
            <w:r w:rsidRPr="00296B99">
              <w:rPr>
                <w:sz w:val="20"/>
                <w:szCs w:val="20"/>
              </w:rPr>
              <w:t xml:space="preserve"> that have an unbounded set of </w:t>
            </w:r>
            <w:r w:rsidRPr="00296B99">
              <w:rPr>
                <w:rFonts w:ascii="Courier New" w:hAnsi="Courier New" w:cs="Courier New"/>
                <w:sz w:val="20"/>
                <w:szCs w:val="20"/>
              </w:rPr>
              <w:t>GML::parameterValue</w:t>
            </w:r>
          </w:p>
        </w:tc>
        <w:tc>
          <w:tcPr>
            <w:tcW w:w="3060" w:type="dxa"/>
            <w:tcBorders>
              <w:top w:val="single" w:sz="4" w:space="0" w:color="000000"/>
              <w:left w:val="single" w:sz="4" w:space="0" w:color="000000"/>
              <w:bottom w:val="single" w:sz="4" w:space="0" w:color="000000"/>
              <w:right w:val="single" w:sz="4" w:space="0" w:color="000000"/>
            </w:tcBorders>
          </w:tcPr>
          <w:p w14:paraId="6A75C394" w14:textId="77777777" w:rsidR="00A07D5A" w:rsidRPr="00296B99" w:rsidRDefault="00AB63FA" w:rsidP="00AB36DA">
            <w:pPr>
              <w:snapToGrid w:val="0"/>
              <w:spacing w:after="120"/>
              <w:rPr>
                <w:rStyle w:val="Codefragment"/>
                <w:sz w:val="20"/>
                <w:szCs w:val="20"/>
              </w:rPr>
            </w:pPr>
            <w:r w:rsidRPr="00296B99">
              <w:rPr>
                <w:rStyle w:val="Codefragment"/>
                <w:sz w:val="20"/>
                <w:szCs w:val="20"/>
              </w:rPr>
              <w:t>G</w:t>
            </w:r>
            <w:r w:rsidR="00A07D5A" w:rsidRPr="00296B99">
              <w:rPr>
                <w:rStyle w:val="Codefragment"/>
                <w:sz w:val="20"/>
                <w:szCs w:val="20"/>
              </w:rPr>
              <w:t>ML::</w:t>
            </w:r>
            <w:r w:rsidR="00A07D5A" w:rsidRPr="00296B99">
              <w:rPr>
                <w:rStyle w:val="Codefragment"/>
                <w:sz w:val="20"/>
                <w:szCs w:val="20"/>
              </w:rPr>
              <w:br/>
            </w:r>
            <w:r w:rsidRPr="00296B99">
              <w:rPr>
                <w:rStyle w:val="Codefragment"/>
                <w:sz w:val="20"/>
                <w:szCs w:val="20"/>
              </w:rPr>
              <w:t>T</w:t>
            </w:r>
            <w:r w:rsidR="00E85FDC" w:rsidRPr="00296B99">
              <w:rPr>
                <w:rStyle w:val="Codefragment"/>
                <w:sz w:val="20"/>
                <w:szCs w:val="20"/>
              </w:rPr>
              <w:t>ransformation</w:t>
            </w:r>
            <w:r w:rsidR="00A07D5A" w:rsidRPr="00296B99">
              <w:rPr>
                <w:rStyle w:val="Codefragment"/>
                <w:sz w:val="20"/>
                <w:szCs w:val="20"/>
              </w:rPr>
              <w:t>PropertyType</w:t>
            </w:r>
          </w:p>
        </w:tc>
        <w:tc>
          <w:tcPr>
            <w:tcW w:w="1164" w:type="dxa"/>
            <w:tcBorders>
              <w:top w:val="single" w:sz="4" w:space="0" w:color="000000"/>
              <w:left w:val="single" w:sz="4" w:space="0" w:color="000000"/>
              <w:bottom w:val="single" w:sz="4" w:space="0" w:color="000000"/>
              <w:right w:val="single" w:sz="4" w:space="0" w:color="000000"/>
            </w:tcBorders>
          </w:tcPr>
          <w:p w14:paraId="42DCFB01" w14:textId="77777777" w:rsidR="00A07D5A" w:rsidRPr="00296B99" w:rsidRDefault="00AB63FA" w:rsidP="00AB36DA">
            <w:pPr>
              <w:pStyle w:val="IndexHeading"/>
              <w:keepNext w:val="0"/>
              <w:snapToGrid w:val="0"/>
              <w:spacing w:before="0" w:after="120"/>
              <w:rPr>
                <w:sz w:val="20"/>
                <w:szCs w:val="20"/>
              </w:rPr>
            </w:pPr>
            <w:r w:rsidRPr="00296B99">
              <w:rPr>
                <w:sz w:val="20"/>
                <w:szCs w:val="20"/>
              </w:rPr>
              <w:t>Zero or o</w:t>
            </w:r>
            <w:r w:rsidR="00A07D5A" w:rsidRPr="00296B99">
              <w:rPr>
                <w:sz w:val="20"/>
                <w:szCs w:val="20"/>
              </w:rPr>
              <w:t>ne</w:t>
            </w:r>
            <w:r w:rsidR="00A07D5A" w:rsidRPr="00296B99">
              <w:rPr>
                <w:sz w:val="20"/>
                <w:szCs w:val="20"/>
              </w:rPr>
              <w:br/>
              <w:t>(</w:t>
            </w:r>
            <w:r w:rsidRPr="00296B99">
              <w:rPr>
                <w:sz w:val="20"/>
                <w:szCs w:val="20"/>
              </w:rPr>
              <w:t>optional</w:t>
            </w:r>
            <w:r w:rsidR="00A07D5A" w:rsidRPr="00296B99">
              <w:rPr>
                <w:sz w:val="20"/>
                <w:szCs w:val="20"/>
              </w:rPr>
              <w:t>)</w:t>
            </w:r>
          </w:p>
        </w:tc>
      </w:tr>
      <w:tr w:rsidR="00E85FDC" w14:paraId="0A822FED" w14:textId="77777777" w:rsidTr="00E85FDC">
        <w:tblPrEx>
          <w:tblCellMar>
            <w:top w:w="72" w:type="dxa"/>
            <w:bottom w:w="72" w:type="dxa"/>
          </w:tblCellMar>
        </w:tblPrEx>
        <w:trPr>
          <w:trHeight w:val="504"/>
        </w:trPr>
        <w:tc>
          <w:tcPr>
            <w:tcW w:w="2250" w:type="dxa"/>
            <w:tcBorders>
              <w:top w:val="single" w:sz="4" w:space="0" w:color="000000"/>
              <w:left w:val="single" w:sz="4" w:space="0" w:color="000000"/>
              <w:bottom w:val="single" w:sz="4" w:space="0" w:color="000000"/>
              <w:right w:val="single" w:sz="4" w:space="0" w:color="000000"/>
            </w:tcBorders>
          </w:tcPr>
          <w:p w14:paraId="447B8822" w14:textId="77777777" w:rsidR="00A07D5A" w:rsidRPr="00296B99" w:rsidRDefault="00E85FDC" w:rsidP="00AB36DA">
            <w:pPr>
              <w:snapToGrid w:val="0"/>
              <w:spacing w:after="120"/>
              <w:rPr>
                <w:rStyle w:val="Codefragment"/>
                <w:sz w:val="20"/>
                <w:szCs w:val="20"/>
              </w:rPr>
            </w:pPr>
            <w:r w:rsidRPr="00296B99">
              <w:rPr>
                <w:rStyle w:val="Codefragment"/>
                <w:sz w:val="20"/>
                <w:szCs w:val="20"/>
              </w:rPr>
              <w:t>concatenated</w:t>
            </w:r>
            <w:r w:rsidR="00AB63FA" w:rsidRPr="00296B99">
              <w:rPr>
                <w:rStyle w:val="Codefragment"/>
                <w:sz w:val="20"/>
                <w:szCs w:val="20"/>
              </w:rPr>
              <w:t>Operation</w:t>
            </w:r>
          </w:p>
        </w:tc>
        <w:tc>
          <w:tcPr>
            <w:tcW w:w="2250" w:type="dxa"/>
            <w:tcBorders>
              <w:top w:val="single" w:sz="4" w:space="0" w:color="000000"/>
              <w:left w:val="single" w:sz="4" w:space="0" w:color="000000"/>
              <w:bottom w:val="single" w:sz="4" w:space="0" w:color="000000"/>
              <w:right w:val="single" w:sz="4" w:space="0" w:color="000000"/>
            </w:tcBorders>
          </w:tcPr>
          <w:p w14:paraId="5222697A" w14:textId="77777777" w:rsidR="00A07D5A" w:rsidRPr="00296B99" w:rsidRDefault="00AB63FA" w:rsidP="00AB36DA">
            <w:pPr>
              <w:snapToGrid w:val="0"/>
              <w:spacing w:after="120"/>
              <w:rPr>
                <w:sz w:val="20"/>
                <w:szCs w:val="20"/>
              </w:rPr>
            </w:pPr>
            <w:r w:rsidRPr="00296B99">
              <w:rPr>
                <w:sz w:val="20"/>
                <w:szCs w:val="20"/>
              </w:rPr>
              <w:t>An ordered sequence of two or more coo</w:t>
            </w:r>
            <w:r w:rsidR="003676F8" w:rsidRPr="00296B99">
              <w:rPr>
                <w:sz w:val="20"/>
                <w:szCs w:val="20"/>
              </w:rPr>
              <w:t>rdinate operations</w:t>
            </w:r>
          </w:p>
        </w:tc>
        <w:tc>
          <w:tcPr>
            <w:tcW w:w="3060" w:type="dxa"/>
            <w:tcBorders>
              <w:top w:val="single" w:sz="4" w:space="0" w:color="000000"/>
              <w:left w:val="single" w:sz="4" w:space="0" w:color="000000"/>
              <w:bottom w:val="single" w:sz="4" w:space="0" w:color="000000"/>
              <w:right w:val="single" w:sz="4" w:space="0" w:color="000000"/>
            </w:tcBorders>
          </w:tcPr>
          <w:p w14:paraId="0D354118" w14:textId="77777777" w:rsidR="00A07D5A" w:rsidRPr="00296B99" w:rsidRDefault="00AB63FA" w:rsidP="00AB36DA">
            <w:pPr>
              <w:snapToGrid w:val="0"/>
              <w:spacing w:after="120"/>
              <w:rPr>
                <w:rStyle w:val="Codefragment"/>
                <w:sz w:val="20"/>
                <w:szCs w:val="20"/>
              </w:rPr>
            </w:pPr>
            <w:r w:rsidRPr="00296B99">
              <w:rPr>
                <w:rStyle w:val="Codefragment"/>
                <w:sz w:val="20"/>
                <w:szCs w:val="20"/>
              </w:rPr>
              <w:t>G</w:t>
            </w:r>
            <w:r w:rsidR="00A07D5A" w:rsidRPr="00296B99">
              <w:rPr>
                <w:rStyle w:val="Codefragment"/>
                <w:sz w:val="20"/>
                <w:szCs w:val="20"/>
              </w:rPr>
              <w:t xml:space="preserve">ML:: </w:t>
            </w:r>
            <w:r w:rsidR="00E85FDC" w:rsidRPr="00296B99">
              <w:rPr>
                <w:rStyle w:val="Codefragment"/>
                <w:sz w:val="20"/>
                <w:szCs w:val="20"/>
              </w:rPr>
              <w:t>Concatenated</w:t>
            </w:r>
            <w:r w:rsidRPr="00296B99">
              <w:rPr>
                <w:rStyle w:val="Codefragment"/>
                <w:sz w:val="20"/>
                <w:szCs w:val="20"/>
              </w:rPr>
              <w:t xml:space="preserve">Operation </w:t>
            </w:r>
            <w:r w:rsidR="00A07D5A" w:rsidRPr="00296B99">
              <w:rPr>
                <w:rStyle w:val="Codefragment"/>
                <w:sz w:val="20"/>
                <w:szCs w:val="20"/>
              </w:rPr>
              <w:t>PropertyType</w:t>
            </w:r>
          </w:p>
        </w:tc>
        <w:tc>
          <w:tcPr>
            <w:tcW w:w="1164" w:type="dxa"/>
            <w:tcBorders>
              <w:top w:val="single" w:sz="4" w:space="0" w:color="000000"/>
              <w:left w:val="single" w:sz="4" w:space="0" w:color="000000"/>
              <w:bottom w:val="single" w:sz="4" w:space="0" w:color="000000"/>
              <w:right w:val="single" w:sz="4" w:space="0" w:color="000000"/>
            </w:tcBorders>
          </w:tcPr>
          <w:p w14:paraId="4F0EEC0B" w14:textId="77777777" w:rsidR="00A07D5A" w:rsidRPr="00296B99" w:rsidRDefault="00A07D5A" w:rsidP="00AB36DA">
            <w:pPr>
              <w:pStyle w:val="IndexHeading"/>
              <w:snapToGrid w:val="0"/>
              <w:spacing w:before="0" w:after="120"/>
              <w:rPr>
                <w:sz w:val="20"/>
                <w:szCs w:val="20"/>
              </w:rPr>
            </w:pPr>
            <w:r w:rsidRPr="00296B99">
              <w:rPr>
                <w:sz w:val="20"/>
                <w:szCs w:val="20"/>
              </w:rPr>
              <w:t>Zero or one</w:t>
            </w:r>
            <w:r w:rsidRPr="00296B99">
              <w:rPr>
                <w:sz w:val="20"/>
                <w:szCs w:val="20"/>
              </w:rPr>
              <w:br/>
              <w:t>(optional)</w:t>
            </w:r>
          </w:p>
        </w:tc>
      </w:tr>
      <w:tr w:rsidR="00E85FDC" w14:paraId="45CEF3FF" w14:textId="77777777" w:rsidTr="00E85FDC">
        <w:tblPrEx>
          <w:tblCellMar>
            <w:top w:w="72" w:type="dxa"/>
            <w:bottom w:w="72" w:type="dxa"/>
          </w:tblCellMar>
        </w:tblPrEx>
        <w:trPr>
          <w:trHeight w:val="504"/>
        </w:trPr>
        <w:tc>
          <w:tcPr>
            <w:tcW w:w="2250" w:type="dxa"/>
            <w:tcBorders>
              <w:top w:val="single" w:sz="4" w:space="0" w:color="000000"/>
              <w:left w:val="single" w:sz="4" w:space="0" w:color="000000"/>
              <w:bottom w:val="single" w:sz="4" w:space="0" w:color="000000"/>
              <w:right w:val="single" w:sz="4" w:space="0" w:color="000000"/>
            </w:tcBorders>
          </w:tcPr>
          <w:p w14:paraId="3F7546FA" w14:textId="77777777" w:rsidR="00E50159" w:rsidRPr="00296B99" w:rsidRDefault="00E50159" w:rsidP="00AB36DA">
            <w:pPr>
              <w:snapToGrid w:val="0"/>
              <w:spacing w:after="120"/>
              <w:rPr>
                <w:rStyle w:val="Codefragment"/>
                <w:sz w:val="20"/>
                <w:szCs w:val="20"/>
              </w:rPr>
            </w:pPr>
            <w:r w:rsidRPr="00296B99">
              <w:rPr>
                <w:rStyle w:val="Codefragment"/>
                <w:sz w:val="20"/>
                <w:szCs w:val="20"/>
              </w:rPr>
              <w:t>gridCRS</w:t>
            </w:r>
          </w:p>
        </w:tc>
        <w:tc>
          <w:tcPr>
            <w:tcW w:w="2250" w:type="dxa"/>
            <w:tcBorders>
              <w:top w:val="single" w:sz="4" w:space="0" w:color="000000"/>
              <w:left w:val="single" w:sz="4" w:space="0" w:color="000000"/>
              <w:bottom w:val="single" w:sz="4" w:space="0" w:color="000000"/>
              <w:right w:val="single" w:sz="4" w:space="0" w:color="000000"/>
            </w:tcBorders>
          </w:tcPr>
          <w:p w14:paraId="1130C149" w14:textId="77777777" w:rsidR="00E50159" w:rsidRPr="00296B99" w:rsidRDefault="00231505" w:rsidP="00AB36DA">
            <w:pPr>
              <w:snapToGrid w:val="0"/>
              <w:spacing w:after="120"/>
              <w:rPr>
                <w:sz w:val="20"/>
                <w:szCs w:val="20"/>
              </w:rPr>
            </w:pPr>
            <w:r w:rsidRPr="00296B99">
              <w:rPr>
                <w:sz w:val="20"/>
                <w:szCs w:val="20"/>
              </w:rPr>
              <w:t xml:space="preserve">An optional sequence of CRS definitions used by the </w:t>
            </w:r>
            <w:r w:rsidRPr="00296B99">
              <w:rPr>
                <w:rFonts w:ascii="Courier New" w:hAnsi="Courier New" w:cs="Courier New"/>
                <w:sz w:val="20"/>
                <w:szCs w:val="20"/>
              </w:rPr>
              <w:t>transformation</w:t>
            </w:r>
            <w:r w:rsidRPr="00296B99">
              <w:rPr>
                <w:sz w:val="20"/>
                <w:szCs w:val="20"/>
              </w:rPr>
              <w:t xml:space="preserve"> or the </w:t>
            </w:r>
            <w:r w:rsidRPr="00296B99">
              <w:rPr>
                <w:rFonts w:ascii="Courier New" w:hAnsi="Courier New" w:cs="Courier New"/>
                <w:sz w:val="20"/>
                <w:szCs w:val="20"/>
              </w:rPr>
              <w:t>concatenatedOperation</w:t>
            </w:r>
          </w:p>
        </w:tc>
        <w:tc>
          <w:tcPr>
            <w:tcW w:w="3060" w:type="dxa"/>
            <w:tcBorders>
              <w:top w:val="single" w:sz="4" w:space="0" w:color="000000"/>
              <w:left w:val="single" w:sz="4" w:space="0" w:color="000000"/>
              <w:bottom w:val="single" w:sz="4" w:space="0" w:color="000000"/>
              <w:right w:val="single" w:sz="4" w:space="0" w:color="000000"/>
            </w:tcBorders>
          </w:tcPr>
          <w:p w14:paraId="1673C68B" w14:textId="77777777" w:rsidR="00E50159" w:rsidRPr="00296B99" w:rsidRDefault="000C643E" w:rsidP="00AB36DA">
            <w:pPr>
              <w:snapToGrid w:val="0"/>
              <w:spacing w:after="120"/>
              <w:rPr>
                <w:rStyle w:val="Codefragment"/>
                <w:sz w:val="20"/>
                <w:szCs w:val="20"/>
              </w:rPr>
            </w:pPr>
            <w:r w:rsidRPr="00296B99">
              <w:rPr>
                <w:rStyle w:val="Codefragment"/>
                <w:sz w:val="20"/>
                <w:szCs w:val="20"/>
              </w:rPr>
              <w:t>GridCRS</w:t>
            </w:r>
            <w:r w:rsidR="00231505" w:rsidRPr="00296B99">
              <w:rPr>
                <w:rStyle w:val="Codefragment"/>
                <w:sz w:val="20"/>
                <w:szCs w:val="20"/>
              </w:rPr>
              <w:t>PropertyType</w:t>
            </w:r>
          </w:p>
        </w:tc>
        <w:tc>
          <w:tcPr>
            <w:tcW w:w="1164" w:type="dxa"/>
            <w:tcBorders>
              <w:top w:val="single" w:sz="4" w:space="0" w:color="000000"/>
              <w:left w:val="single" w:sz="4" w:space="0" w:color="000000"/>
              <w:bottom w:val="single" w:sz="4" w:space="0" w:color="000000"/>
              <w:right w:val="single" w:sz="4" w:space="0" w:color="000000"/>
            </w:tcBorders>
          </w:tcPr>
          <w:p w14:paraId="72947EBC" w14:textId="77777777" w:rsidR="00E50159" w:rsidRPr="00296B99" w:rsidRDefault="00231505" w:rsidP="00AB36DA">
            <w:pPr>
              <w:pStyle w:val="IndexHeading"/>
              <w:snapToGrid w:val="0"/>
              <w:spacing w:before="0" w:after="120"/>
              <w:rPr>
                <w:sz w:val="20"/>
                <w:szCs w:val="20"/>
              </w:rPr>
            </w:pPr>
            <w:r w:rsidRPr="00296B99">
              <w:rPr>
                <w:sz w:val="20"/>
                <w:szCs w:val="20"/>
              </w:rPr>
              <w:t>Zero or one</w:t>
            </w:r>
            <w:r w:rsidRPr="00296B99">
              <w:rPr>
                <w:sz w:val="20"/>
                <w:szCs w:val="20"/>
              </w:rPr>
              <w:br/>
              <w:t>(optional)</w:t>
            </w:r>
          </w:p>
        </w:tc>
      </w:tr>
    </w:tbl>
    <w:p w14:paraId="2F7367A9" w14:textId="77777777" w:rsidR="00A07D5A" w:rsidRPr="00AA1DC2" w:rsidRDefault="00A07D5A" w:rsidP="00A07D5A">
      <w:pPr>
        <w:pStyle w:val="Caption"/>
        <w:jc w:val="center"/>
        <w:rPr>
          <w:b/>
          <w:i w:val="0"/>
          <w:color w:val="auto"/>
          <w:sz w:val="24"/>
          <w:szCs w:val="24"/>
        </w:rPr>
      </w:pPr>
      <w:r w:rsidRPr="00AA1DC2">
        <w:rPr>
          <w:b/>
          <w:i w:val="0"/>
          <w:color w:val="auto"/>
          <w:sz w:val="24"/>
          <w:szCs w:val="24"/>
        </w:rPr>
        <w:t xml:space="preserve">Table </w:t>
      </w:r>
      <w:r w:rsidR="00C766F0" w:rsidRPr="00AA1DC2">
        <w:rPr>
          <w:b/>
          <w:i w:val="0"/>
          <w:color w:val="auto"/>
          <w:sz w:val="24"/>
          <w:szCs w:val="24"/>
        </w:rPr>
        <w:t>5</w:t>
      </w:r>
      <w:r w:rsidR="00667693">
        <w:rPr>
          <w:b/>
          <w:i w:val="0"/>
          <w:color w:val="auto"/>
          <w:sz w:val="24"/>
          <w:szCs w:val="24"/>
        </w:rPr>
        <w:t>:</w:t>
      </w:r>
      <w:r w:rsidR="001F68D4" w:rsidRPr="00AA1DC2">
        <w:rPr>
          <w:b/>
          <w:i w:val="0"/>
          <w:color w:val="auto"/>
          <w:sz w:val="24"/>
          <w:szCs w:val="24"/>
        </w:rPr>
        <w:t xml:space="preserve"> </w:t>
      </w:r>
      <w:r w:rsidR="001F68D4" w:rsidRPr="00667693">
        <w:rPr>
          <w:b/>
          <w:i w:val="0"/>
          <w:color w:val="auto"/>
          <w:sz w:val="24"/>
          <w:szCs w:val="24"/>
        </w:rPr>
        <w:t xml:space="preserve"> R</w:t>
      </w:r>
      <w:r w:rsidR="00667693" w:rsidRPr="00667693">
        <w:rPr>
          <w:b/>
          <w:i w:val="0"/>
          <w:color w:val="auto"/>
          <w:sz w:val="24"/>
          <w:szCs w:val="24"/>
        </w:rPr>
        <w:t>GRID-</w:t>
      </w:r>
      <w:r w:rsidR="001F68D4" w:rsidRPr="00667693">
        <w:rPr>
          <w:b/>
          <w:i w:val="0"/>
          <w:color w:val="auto"/>
          <w:sz w:val="24"/>
          <w:szCs w:val="24"/>
        </w:rPr>
        <w:t>ByTransformation</w:t>
      </w:r>
      <w:r w:rsidRPr="00667693">
        <w:rPr>
          <w:b/>
          <w:i w:val="0"/>
          <w:color w:val="auto"/>
          <w:sz w:val="24"/>
          <w:szCs w:val="24"/>
        </w:rPr>
        <w:t xml:space="preserve"> </w:t>
      </w:r>
      <w:r w:rsidRPr="00AA1DC2">
        <w:rPr>
          <w:b/>
          <w:i w:val="0"/>
          <w:color w:val="auto"/>
          <w:sz w:val="24"/>
          <w:szCs w:val="24"/>
        </w:rPr>
        <w:t>structure</w:t>
      </w:r>
    </w:p>
    <w:p w14:paraId="795C990E" w14:textId="77777777" w:rsidR="00D25F39" w:rsidRDefault="00D25F39" w:rsidP="00D25F39"/>
    <w:p w14:paraId="7068A60B" w14:textId="77777777" w:rsidR="0079550A" w:rsidRDefault="0079550A" w:rsidP="0079550A">
      <w:pPr>
        <w:autoSpaceDE w:val="0"/>
        <w:autoSpaceDN w:val="0"/>
        <w:adjustRightInd w:val="0"/>
        <w:spacing w:after="0"/>
        <w:ind w:left="1440" w:hanging="1440"/>
        <w:rPr>
          <w:sz w:val="20"/>
          <w:szCs w:val="20"/>
        </w:rPr>
      </w:pPr>
      <w:r w:rsidRPr="004F351B">
        <w:rPr>
          <w:sz w:val="20"/>
          <w:szCs w:val="20"/>
        </w:rPr>
        <w:t xml:space="preserve">NOTE </w:t>
      </w:r>
      <w:r>
        <w:rPr>
          <w:sz w:val="20"/>
          <w:szCs w:val="20"/>
        </w:rPr>
        <w:tab/>
      </w:r>
      <w:r w:rsidRPr="004F351B">
        <w:rPr>
          <w:sz w:val="20"/>
          <w:szCs w:val="20"/>
        </w:rPr>
        <w:t>This type was originally proposed and discussed in depth in an OGC Change Request</w:t>
      </w:r>
      <w:r w:rsidRPr="004F351B">
        <w:rPr>
          <w:rStyle w:val="FootnoteReference"/>
          <w:sz w:val="20"/>
          <w:szCs w:val="20"/>
        </w:rPr>
        <w:footnoteReference w:id="10"/>
      </w:r>
      <w:r w:rsidRPr="004F351B">
        <w:rPr>
          <w:sz w:val="20"/>
          <w:szCs w:val="20"/>
        </w:rPr>
        <w:t>.</w:t>
      </w:r>
      <w:r>
        <w:rPr>
          <w:sz w:val="20"/>
          <w:szCs w:val="20"/>
        </w:rPr>
        <w:t xml:space="preserve">  Subelement </w:t>
      </w:r>
      <w:r w:rsidRPr="00667693">
        <w:rPr>
          <w:rFonts w:ascii="Courier New" w:hAnsi="Courier New" w:cs="Courier New"/>
          <w:sz w:val="20"/>
          <w:szCs w:val="20"/>
        </w:rPr>
        <w:t>gridCRS</w:t>
      </w:r>
      <w:r>
        <w:rPr>
          <w:sz w:val="20"/>
          <w:szCs w:val="20"/>
        </w:rPr>
        <w:t xml:space="preserve"> is discussed there in detail.</w:t>
      </w:r>
    </w:p>
    <w:p w14:paraId="79B6ECDA" w14:textId="77777777" w:rsidR="0079550A" w:rsidRDefault="0079550A" w:rsidP="0079550A">
      <w:pPr>
        <w:autoSpaceDE w:val="0"/>
        <w:autoSpaceDN w:val="0"/>
        <w:adjustRightInd w:val="0"/>
        <w:spacing w:after="0"/>
        <w:rPr>
          <w:sz w:val="20"/>
          <w:szCs w:val="20"/>
        </w:rPr>
      </w:pPr>
    </w:p>
    <w:p w14:paraId="79A966F2" w14:textId="21A8E430" w:rsidR="0079550A" w:rsidRPr="00667693" w:rsidRDefault="0079550A" w:rsidP="0079550A">
      <w:pPr>
        <w:autoSpaceDE w:val="0"/>
        <w:autoSpaceDN w:val="0"/>
        <w:adjustRightInd w:val="0"/>
        <w:spacing w:after="0"/>
        <w:ind w:left="1440"/>
        <w:rPr>
          <w:sz w:val="20"/>
          <w:szCs w:val="20"/>
        </w:rPr>
      </w:pPr>
      <w:r>
        <w:rPr>
          <w:sz w:val="20"/>
          <w:szCs w:val="20"/>
        </w:rPr>
        <w:lastRenderedPageBreak/>
        <w:t>In GML 3.3</w:t>
      </w:r>
      <w:r w:rsidR="00913F4C">
        <w:rPr>
          <w:sz w:val="20"/>
          <w:szCs w:val="20"/>
        </w:rPr>
        <w:t xml:space="preserve"> sub</w:t>
      </w:r>
      <w:r w:rsidR="00B3634A">
        <w:rPr>
          <w:sz w:val="20"/>
          <w:szCs w:val="20"/>
        </w:rPr>
        <w:t>-</w:t>
      </w:r>
      <w:r w:rsidR="00913F4C">
        <w:rPr>
          <w:sz w:val="20"/>
          <w:szCs w:val="20"/>
        </w:rPr>
        <w:t>clause 10.7</w:t>
      </w:r>
      <w:r>
        <w:rPr>
          <w:sz w:val="20"/>
          <w:szCs w:val="20"/>
        </w:rPr>
        <w:t xml:space="preserve">, </w:t>
      </w:r>
      <w:r w:rsidRPr="00667693">
        <w:rPr>
          <w:rFonts w:ascii="Courier New" w:hAnsi="Courier New" w:cs="Courier New"/>
          <w:sz w:val="20"/>
          <w:szCs w:val="20"/>
        </w:rPr>
        <w:t>gridCRS</w:t>
      </w:r>
      <w:r>
        <w:rPr>
          <w:sz w:val="20"/>
          <w:szCs w:val="20"/>
        </w:rPr>
        <w:t xml:space="preserve"> is a sub-element of </w:t>
      </w:r>
      <w:proofErr w:type="gramStart"/>
      <w:r w:rsidRPr="00667693">
        <w:rPr>
          <w:rFonts w:ascii="Courier New" w:hAnsi="Courier New" w:cs="Courier New"/>
          <w:sz w:val="20"/>
          <w:szCs w:val="20"/>
        </w:rPr>
        <w:t>gmlrgrid::</w:t>
      </w:r>
      <w:proofErr w:type="gramEnd"/>
      <w:r w:rsidRPr="00667693">
        <w:rPr>
          <w:rFonts w:ascii="Courier New" w:hAnsi="Courier New" w:cs="Courier New"/>
          <w:sz w:val="20"/>
          <w:szCs w:val="20"/>
        </w:rPr>
        <w:t>AbstractReferenceableGrid</w:t>
      </w:r>
      <w:r>
        <w:rPr>
          <w:sz w:val="20"/>
          <w:szCs w:val="20"/>
        </w:rPr>
        <w:t xml:space="preserve">.  However, </w:t>
      </w:r>
      <w:r w:rsidRPr="00667693">
        <w:rPr>
          <w:rFonts w:ascii="Courier New" w:hAnsi="Courier New" w:cs="Courier New"/>
          <w:sz w:val="20"/>
          <w:szCs w:val="20"/>
        </w:rPr>
        <w:t>gridCRS</w:t>
      </w:r>
      <w:r>
        <w:rPr>
          <w:sz w:val="20"/>
          <w:szCs w:val="20"/>
        </w:rPr>
        <w:t xml:space="preserve"> is not present in the </w:t>
      </w:r>
      <w:r w:rsidR="002F5915">
        <w:rPr>
          <w:sz w:val="20"/>
          <w:szCs w:val="20"/>
        </w:rPr>
        <w:t xml:space="preserve">CIS 1.0 </w:t>
      </w:r>
      <w:r w:rsidRPr="00667693">
        <w:rPr>
          <w:rFonts w:ascii="Courier New" w:hAnsi="Courier New" w:cs="Courier New"/>
          <w:sz w:val="20"/>
          <w:szCs w:val="20"/>
        </w:rPr>
        <w:t>AbstractReferenceableGrid</w:t>
      </w:r>
      <w:r>
        <w:rPr>
          <w:sz w:val="20"/>
          <w:szCs w:val="20"/>
        </w:rPr>
        <w:t xml:space="preserve">.  As a result, subelement </w:t>
      </w:r>
      <w:r w:rsidRPr="00667693">
        <w:rPr>
          <w:rFonts w:ascii="Courier New" w:hAnsi="Courier New" w:cs="Courier New"/>
          <w:sz w:val="20"/>
          <w:szCs w:val="20"/>
        </w:rPr>
        <w:t>gridCRS</w:t>
      </w:r>
      <w:r>
        <w:rPr>
          <w:sz w:val="20"/>
          <w:szCs w:val="20"/>
        </w:rPr>
        <w:t xml:space="preserve"> </w:t>
      </w:r>
      <w:r w:rsidR="002F5915">
        <w:rPr>
          <w:sz w:val="20"/>
          <w:szCs w:val="20"/>
        </w:rPr>
        <w:t>is</w:t>
      </w:r>
      <w:r>
        <w:rPr>
          <w:sz w:val="20"/>
          <w:szCs w:val="20"/>
        </w:rPr>
        <w:t xml:space="preserve"> included in the RGRID-ByTransformation structure.</w:t>
      </w:r>
      <w:r w:rsidR="003440BA">
        <w:rPr>
          <w:sz w:val="20"/>
          <w:szCs w:val="20"/>
        </w:rPr>
        <w:t xml:space="preserve">  In addition, </w:t>
      </w:r>
      <w:r w:rsidR="008018E0" w:rsidRPr="00667693">
        <w:rPr>
          <w:rFonts w:ascii="Courier New" w:hAnsi="Courier New" w:cs="Courier New"/>
          <w:sz w:val="20"/>
          <w:szCs w:val="20"/>
        </w:rPr>
        <w:t>AbstractReferenceableGrid</w:t>
      </w:r>
      <w:r w:rsidR="008018E0" w:rsidDel="008018E0">
        <w:rPr>
          <w:sz w:val="20"/>
          <w:szCs w:val="20"/>
        </w:rPr>
        <w:t xml:space="preserve"> </w:t>
      </w:r>
      <w:r w:rsidR="003440BA">
        <w:rPr>
          <w:sz w:val="20"/>
          <w:szCs w:val="20"/>
        </w:rPr>
        <w:t>is included in the RGRID-BySensorModel structure.</w:t>
      </w:r>
    </w:p>
    <w:p w14:paraId="72DF4693" w14:textId="77777777" w:rsidR="0035588D" w:rsidRDefault="0035588D">
      <w:pPr>
        <w:spacing w:after="0"/>
        <w:rPr>
          <w:rFonts w:cs="Arial"/>
          <w:b/>
          <w:bCs/>
          <w:iCs/>
          <w:szCs w:val="28"/>
        </w:rPr>
      </w:pPr>
    </w:p>
    <w:p w14:paraId="7AA36E8F" w14:textId="77777777" w:rsidR="00F20957" w:rsidRDefault="00E837F8" w:rsidP="00075325">
      <w:pPr>
        <w:pStyle w:val="Heading2"/>
        <w:spacing w:before="0" w:after="0"/>
      </w:pPr>
      <w:bookmarkStart w:id="46" w:name="_Toc57593953"/>
      <w:bookmarkStart w:id="47" w:name="_Toc57594019"/>
      <w:r>
        <w:t>R</w:t>
      </w:r>
      <w:r w:rsidR="00656F67">
        <w:t>GRID-</w:t>
      </w:r>
      <w:r>
        <w:t>BySensorModel</w:t>
      </w:r>
      <w:bookmarkEnd w:id="46"/>
      <w:bookmarkEnd w:id="47"/>
    </w:p>
    <w:p w14:paraId="6AD55936" w14:textId="77777777" w:rsidR="00170DD1" w:rsidRDefault="00170DD1" w:rsidP="00C834CF">
      <w:pPr>
        <w:spacing w:after="0"/>
      </w:pPr>
    </w:p>
    <w:p w14:paraId="15CC50CD" w14:textId="3C212490" w:rsidR="00C834CF" w:rsidRPr="00C834CF" w:rsidRDefault="003E51AB" w:rsidP="00C834CF">
      <w:pPr>
        <w:spacing w:after="0"/>
      </w:pPr>
      <w:r>
        <w:t xml:space="preserve">The </w:t>
      </w:r>
      <w:r w:rsidR="00C834CF">
        <w:t xml:space="preserve">RGRID-BySensorModel </w:t>
      </w:r>
      <w:r>
        <w:t xml:space="preserve">type </w:t>
      </w:r>
      <w:r w:rsidR="00C834CF">
        <w:t>fully defines a sensor model (</w:t>
      </w:r>
      <w:r w:rsidR="002F5915">
        <w:t>based on the OGC</w:t>
      </w:r>
      <w:r w:rsidR="002F5915" w:rsidRPr="00C834CF">
        <w:t xml:space="preserve"> </w:t>
      </w:r>
      <w:r w:rsidR="00C834CF" w:rsidRPr="00C834CF">
        <w:t>SensorML 2.</w:t>
      </w:r>
      <w:r w:rsidR="00403DA0">
        <w:t>1</w:t>
      </w:r>
      <w:r w:rsidR="002F5915">
        <w:t xml:space="preserve"> standard</w:t>
      </w:r>
      <w:r w:rsidR="00C834CF">
        <w:t>) that is used to geolocate the referenceable grid</w:t>
      </w:r>
      <w:r w:rsidR="00C834CF" w:rsidRPr="00C834CF">
        <w:t xml:space="preserve">.  Such a sensor model involves two inputs: </w:t>
      </w:r>
      <w:r w:rsidR="002F5915">
        <w:t>O</w:t>
      </w:r>
      <w:r w:rsidR="00C834CF" w:rsidRPr="00C834CF">
        <w:t xml:space="preserve">ne or more sensor model descriptions containing free variables (using </w:t>
      </w:r>
      <w:proofErr w:type="gramStart"/>
      <w:r w:rsidR="00C834CF" w:rsidRPr="00C834CF">
        <w:rPr>
          <w:rFonts w:ascii="Courier New" w:hAnsi="Courier New" w:cs="Courier New"/>
        </w:rPr>
        <w:t>SML::</w:t>
      </w:r>
      <w:proofErr w:type="gramEnd"/>
      <w:r w:rsidR="00C834CF" w:rsidRPr="00C834CF">
        <w:rPr>
          <w:rFonts w:ascii="Courier New" w:hAnsi="Courier New" w:cs="Courier New"/>
        </w:rPr>
        <w:t>sensorModel</w:t>
      </w:r>
      <w:r w:rsidR="00C834CF" w:rsidRPr="00C834CF">
        <w:t xml:space="preserve">) </w:t>
      </w:r>
      <w:r w:rsidR="002F5915">
        <w:t>and</w:t>
      </w:r>
      <w:r w:rsidR="002F5915" w:rsidRPr="00C834CF">
        <w:t xml:space="preserve"> </w:t>
      </w:r>
      <w:r w:rsidR="00C834CF" w:rsidRPr="00C834CF">
        <w:t xml:space="preserve">a respective set of variable instantiations (using </w:t>
      </w:r>
      <w:r w:rsidR="00C834CF" w:rsidRPr="00C834CF">
        <w:rPr>
          <w:rFonts w:ascii="Courier New" w:hAnsi="Courier New" w:cs="Courier New"/>
        </w:rPr>
        <w:t>SML::sensorInstance</w:t>
      </w:r>
      <w:r w:rsidR="00C834CF" w:rsidRPr="00C834CF">
        <w:t>).</w:t>
      </w:r>
      <w:r w:rsidR="00AD0D66">
        <w:t xml:space="preserve">  </w:t>
      </w:r>
      <w:r w:rsidR="00695FAA">
        <w:t xml:space="preserve">A sequence of CRS </w:t>
      </w:r>
      <w:r w:rsidR="00AD0D66">
        <w:t xml:space="preserve">is optionally defined in </w:t>
      </w:r>
      <w:r w:rsidR="00AD0D66" w:rsidRPr="003676F8">
        <w:rPr>
          <w:rFonts w:ascii="Courier New" w:hAnsi="Courier New" w:cs="Courier New"/>
        </w:rPr>
        <w:t>gridCRS</w:t>
      </w:r>
      <w:r w:rsidR="00AD0D66" w:rsidRPr="003676F8">
        <w:t>.</w:t>
      </w:r>
    </w:p>
    <w:p w14:paraId="5A447667" w14:textId="77777777" w:rsidR="00C834CF" w:rsidRDefault="00C834CF" w:rsidP="00F20957">
      <w:pPr>
        <w:ind w:left="1440" w:hanging="1440"/>
      </w:pPr>
    </w:p>
    <w:p w14:paraId="0F7F3486" w14:textId="5F71323A" w:rsidR="00656F67" w:rsidRPr="00254AE9" w:rsidRDefault="00656F67" w:rsidP="00656F67">
      <w:pPr>
        <w:pStyle w:val="Requirement"/>
        <w:numPr>
          <w:ilvl w:val="0"/>
          <w:numId w:val="0"/>
        </w:numPr>
        <w:shd w:val="clear" w:color="auto" w:fill="F2F2F2"/>
        <w:tabs>
          <w:tab w:val="clear" w:pos="964"/>
        </w:tabs>
        <w:rPr>
          <w:sz w:val="24"/>
        </w:rPr>
      </w:pPr>
      <w:r>
        <w:rPr>
          <w:b/>
          <w:sz w:val="24"/>
        </w:rPr>
        <w:t>Requirement 5 :</w:t>
      </w:r>
      <w:r w:rsidR="00F2258F" w:rsidRPr="00F2258F">
        <w:rPr>
          <w:b/>
          <w:sz w:val="24"/>
        </w:rPr>
        <w:t xml:space="preserve"> </w:t>
      </w:r>
      <w:r w:rsidR="00F2258F">
        <w:rPr>
          <w:b/>
          <w:sz w:val="24"/>
        </w:rPr>
        <w:t>/req/gmlcovrgrid/by-sensor-model</w:t>
      </w:r>
      <w:r w:rsidRPr="00254AE9">
        <w:rPr>
          <w:sz w:val="24"/>
        </w:rPr>
        <w:br/>
      </w:r>
      <w:r w:rsidR="00075325" w:rsidRPr="00254AE9">
        <w:rPr>
          <w:sz w:val="24"/>
        </w:rPr>
        <w:t>A</w:t>
      </w:r>
      <w:r w:rsidR="00075325">
        <w:rPr>
          <w:sz w:val="24"/>
        </w:rPr>
        <w:t>n</w:t>
      </w:r>
      <w:r w:rsidR="00075325" w:rsidRPr="00254AE9">
        <w:rPr>
          <w:sz w:val="24"/>
        </w:rPr>
        <w:t xml:space="preserve"> </w:t>
      </w:r>
      <w:r w:rsidR="00075325">
        <w:rPr>
          <w:sz w:val="24"/>
        </w:rPr>
        <w:t xml:space="preserve">RGRID-BySensorModel </w:t>
      </w:r>
      <w:r w:rsidR="00075325" w:rsidRPr="00BB1476">
        <w:rPr>
          <w:b/>
          <w:sz w:val="24"/>
        </w:rPr>
        <w:t>shall</w:t>
      </w:r>
      <w:r w:rsidR="00075325">
        <w:rPr>
          <w:sz w:val="24"/>
        </w:rPr>
        <w:t xml:space="preserve"> be defined by the structure of Table 6, and by </w:t>
      </w:r>
      <w:r w:rsidR="00075325" w:rsidRPr="003D6678">
        <w:rPr>
          <w:rFonts w:ascii="Courier New" w:hAnsi="Courier New" w:cs="Courier New"/>
          <w:sz w:val="24"/>
        </w:rPr>
        <w:t>GMLCOVRGRID::ReferenceableGridBy</w:t>
      </w:r>
      <w:r w:rsidR="00075325">
        <w:rPr>
          <w:rFonts w:ascii="Courier New" w:hAnsi="Courier New" w:cs="Courier New"/>
          <w:sz w:val="24"/>
        </w:rPr>
        <w:t>SensorModel</w:t>
      </w:r>
      <w:r w:rsidR="00075325">
        <w:rPr>
          <w:sz w:val="24"/>
        </w:rPr>
        <w:t xml:space="preserve"> </w:t>
      </w:r>
      <w:r w:rsidR="002F5915">
        <w:rPr>
          <w:sz w:val="24"/>
        </w:rPr>
        <w:t xml:space="preserve">as defined in </w:t>
      </w:r>
      <w:r w:rsidR="00075325">
        <w:rPr>
          <w:sz w:val="24"/>
        </w:rPr>
        <w:t>the XML Schema accompanying this standard.</w:t>
      </w:r>
    </w:p>
    <w:p w14:paraId="1E0EA9C3" w14:textId="77777777" w:rsidR="00656F67" w:rsidRPr="00F20957" w:rsidRDefault="00656F67" w:rsidP="00F20957">
      <w:pPr>
        <w:ind w:left="1440" w:hanging="1440"/>
      </w:pPr>
    </w:p>
    <w:tbl>
      <w:tblPr>
        <w:tblW w:w="8724" w:type="dxa"/>
        <w:tblInd w:w="72" w:type="dxa"/>
        <w:tblLayout w:type="fixed"/>
        <w:tblCellMar>
          <w:left w:w="72" w:type="dxa"/>
          <w:right w:w="72" w:type="dxa"/>
        </w:tblCellMar>
        <w:tblLook w:val="0000" w:firstRow="0" w:lastRow="0" w:firstColumn="0" w:lastColumn="0" w:noHBand="0" w:noVBand="0"/>
      </w:tblPr>
      <w:tblGrid>
        <w:gridCol w:w="1530"/>
        <w:gridCol w:w="3060"/>
        <w:gridCol w:w="2880"/>
        <w:gridCol w:w="1254"/>
      </w:tblGrid>
      <w:tr w:rsidR="003A7433" w14:paraId="15C65908" w14:textId="77777777" w:rsidTr="003A7433">
        <w:trPr>
          <w:trHeight w:val="281"/>
        </w:trPr>
        <w:tc>
          <w:tcPr>
            <w:tcW w:w="1530" w:type="dxa"/>
            <w:tcBorders>
              <w:top w:val="single" w:sz="4" w:space="0" w:color="000000"/>
              <w:left w:val="single" w:sz="4" w:space="0" w:color="000000"/>
              <w:bottom w:val="single" w:sz="4" w:space="0" w:color="000000"/>
            </w:tcBorders>
          </w:tcPr>
          <w:p w14:paraId="33935058" w14:textId="77777777" w:rsidR="00697A3E" w:rsidRDefault="00697A3E" w:rsidP="00AB36DA">
            <w:pPr>
              <w:pStyle w:val="BodyTextIndent"/>
              <w:keepNext/>
              <w:snapToGrid w:val="0"/>
              <w:jc w:val="center"/>
              <w:rPr>
                <w:b/>
                <w:sz w:val="21"/>
              </w:rPr>
            </w:pPr>
            <w:r>
              <w:rPr>
                <w:b/>
                <w:sz w:val="21"/>
              </w:rPr>
              <w:t>Name</w:t>
            </w:r>
          </w:p>
        </w:tc>
        <w:tc>
          <w:tcPr>
            <w:tcW w:w="3060" w:type="dxa"/>
            <w:tcBorders>
              <w:top w:val="single" w:sz="4" w:space="0" w:color="000000"/>
              <w:left w:val="single" w:sz="4" w:space="0" w:color="000000"/>
              <w:bottom w:val="single" w:sz="4" w:space="0" w:color="000000"/>
            </w:tcBorders>
          </w:tcPr>
          <w:p w14:paraId="357E03C8" w14:textId="77777777" w:rsidR="00697A3E" w:rsidRDefault="00697A3E" w:rsidP="00AB36DA">
            <w:pPr>
              <w:pStyle w:val="BodyTextIndent"/>
              <w:keepNext/>
              <w:snapToGrid w:val="0"/>
              <w:jc w:val="center"/>
              <w:rPr>
                <w:b/>
                <w:sz w:val="21"/>
              </w:rPr>
            </w:pPr>
            <w:r>
              <w:rPr>
                <w:b/>
                <w:sz w:val="21"/>
              </w:rPr>
              <w:t>Definition</w:t>
            </w:r>
          </w:p>
        </w:tc>
        <w:tc>
          <w:tcPr>
            <w:tcW w:w="2880" w:type="dxa"/>
            <w:tcBorders>
              <w:top w:val="single" w:sz="4" w:space="0" w:color="000000"/>
              <w:left w:val="single" w:sz="4" w:space="0" w:color="000000"/>
              <w:bottom w:val="single" w:sz="4" w:space="0" w:color="000000"/>
            </w:tcBorders>
          </w:tcPr>
          <w:p w14:paraId="3E63D1E5" w14:textId="77777777" w:rsidR="00697A3E" w:rsidRDefault="00697A3E" w:rsidP="00AB36DA">
            <w:pPr>
              <w:pStyle w:val="BodyTextIndent"/>
              <w:keepNext/>
              <w:snapToGrid w:val="0"/>
              <w:jc w:val="center"/>
              <w:rPr>
                <w:b/>
                <w:sz w:val="21"/>
              </w:rPr>
            </w:pPr>
            <w:r>
              <w:rPr>
                <w:b/>
                <w:sz w:val="21"/>
              </w:rPr>
              <w:t>Data type</w:t>
            </w:r>
          </w:p>
        </w:tc>
        <w:tc>
          <w:tcPr>
            <w:tcW w:w="1254" w:type="dxa"/>
            <w:tcBorders>
              <w:top w:val="single" w:sz="4" w:space="0" w:color="000000"/>
              <w:left w:val="single" w:sz="4" w:space="0" w:color="000000"/>
              <w:bottom w:val="single" w:sz="4" w:space="0" w:color="000000"/>
              <w:right w:val="single" w:sz="4" w:space="0" w:color="000000"/>
            </w:tcBorders>
          </w:tcPr>
          <w:p w14:paraId="1678078D" w14:textId="77777777" w:rsidR="00697A3E" w:rsidRDefault="00697A3E" w:rsidP="00AB36DA">
            <w:pPr>
              <w:pStyle w:val="BodyTextIndent"/>
              <w:keepNext/>
              <w:snapToGrid w:val="0"/>
              <w:jc w:val="center"/>
              <w:rPr>
                <w:b/>
                <w:sz w:val="21"/>
              </w:rPr>
            </w:pPr>
            <w:r>
              <w:rPr>
                <w:b/>
                <w:sz w:val="21"/>
              </w:rPr>
              <w:t>Multiplicity</w:t>
            </w:r>
          </w:p>
        </w:tc>
      </w:tr>
      <w:tr w:rsidR="003A7433" w14:paraId="07699EEC" w14:textId="77777777" w:rsidTr="003A7433">
        <w:tblPrEx>
          <w:tblCellMar>
            <w:top w:w="72" w:type="dxa"/>
            <w:bottom w:w="72" w:type="dxa"/>
          </w:tblCellMar>
        </w:tblPrEx>
        <w:trPr>
          <w:trHeight w:val="504"/>
        </w:trPr>
        <w:tc>
          <w:tcPr>
            <w:tcW w:w="1530" w:type="dxa"/>
            <w:tcBorders>
              <w:top w:val="single" w:sz="4" w:space="0" w:color="000000"/>
              <w:left w:val="single" w:sz="4" w:space="0" w:color="000000"/>
              <w:bottom w:val="single" w:sz="4" w:space="0" w:color="000000"/>
              <w:right w:val="single" w:sz="4" w:space="0" w:color="000000"/>
            </w:tcBorders>
          </w:tcPr>
          <w:p w14:paraId="75525335" w14:textId="77777777" w:rsidR="00697A3E" w:rsidRPr="00296B99" w:rsidRDefault="00697A3E" w:rsidP="00AB36DA">
            <w:pPr>
              <w:snapToGrid w:val="0"/>
              <w:spacing w:after="120"/>
              <w:rPr>
                <w:rStyle w:val="Codefragment"/>
                <w:sz w:val="20"/>
                <w:szCs w:val="20"/>
              </w:rPr>
            </w:pPr>
            <w:r w:rsidRPr="00296B99">
              <w:rPr>
                <w:rStyle w:val="Codefragment"/>
                <w:sz w:val="20"/>
                <w:szCs w:val="20"/>
              </w:rPr>
              <w:t>sensorModel</w:t>
            </w:r>
          </w:p>
        </w:tc>
        <w:tc>
          <w:tcPr>
            <w:tcW w:w="3060" w:type="dxa"/>
            <w:tcBorders>
              <w:top w:val="single" w:sz="4" w:space="0" w:color="000000"/>
              <w:left w:val="single" w:sz="4" w:space="0" w:color="000000"/>
              <w:bottom w:val="single" w:sz="4" w:space="0" w:color="000000"/>
              <w:right w:val="single" w:sz="4" w:space="0" w:color="000000"/>
            </w:tcBorders>
          </w:tcPr>
          <w:p w14:paraId="724F0725" w14:textId="77777777" w:rsidR="00697A3E" w:rsidRPr="00296B99" w:rsidRDefault="00697A3E" w:rsidP="00AB36DA">
            <w:pPr>
              <w:snapToGrid w:val="0"/>
              <w:spacing w:after="120"/>
              <w:rPr>
                <w:sz w:val="20"/>
                <w:szCs w:val="20"/>
              </w:rPr>
            </w:pPr>
            <w:r w:rsidRPr="00296B99">
              <w:rPr>
                <w:sz w:val="20"/>
                <w:szCs w:val="20"/>
              </w:rPr>
              <w:t>SensorML model yielding the direct positions of the grid</w:t>
            </w:r>
          </w:p>
        </w:tc>
        <w:tc>
          <w:tcPr>
            <w:tcW w:w="2880" w:type="dxa"/>
            <w:tcBorders>
              <w:top w:val="single" w:sz="4" w:space="0" w:color="000000"/>
              <w:left w:val="single" w:sz="4" w:space="0" w:color="000000"/>
              <w:bottom w:val="single" w:sz="4" w:space="0" w:color="000000"/>
              <w:right w:val="single" w:sz="4" w:space="0" w:color="000000"/>
            </w:tcBorders>
          </w:tcPr>
          <w:p w14:paraId="5CD2100C" w14:textId="77777777" w:rsidR="00697A3E" w:rsidRPr="00296B99" w:rsidRDefault="00817382" w:rsidP="00AB36DA">
            <w:pPr>
              <w:snapToGrid w:val="0"/>
              <w:spacing w:after="120"/>
              <w:rPr>
                <w:rStyle w:val="Codefragment"/>
                <w:sz w:val="20"/>
                <w:szCs w:val="20"/>
              </w:rPr>
            </w:pPr>
            <w:r w:rsidRPr="00296B99">
              <w:rPr>
                <w:rStyle w:val="Codefragment"/>
                <w:sz w:val="20"/>
                <w:szCs w:val="20"/>
              </w:rPr>
              <w:t>SML::</w:t>
            </w:r>
            <w:r w:rsidR="003A7433" w:rsidRPr="00296B99">
              <w:rPr>
                <w:rStyle w:val="Codefragment"/>
                <w:sz w:val="20"/>
                <w:szCs w:val="20"/>
              </w:rPr>
              <w:br/>
              <w:t>Abstract</w:t>
            </w:r>
            <w:r w:rsidR="00697A3E" w:rsidRPr="00296B99">
              <w:rPr>
                <w:rStyle w:val="Codefragment"/>
                <w:sz w:val="20"/>
                <w:szCs w:val="20"/>
              </w:rPr>
              <w:t>ProcessPropertyType</w:t>
            </w:r>
          </w:p>
        </w:tc>
        <w:tc>
          <w:tcPr>
            <w:tcW w:w="1254" w:type="dxa"/>
            <w:tcBorders>
              <w:top w:val="single" w:sz="4" w:space="0" w:color="000000"/>
              <w:left w:val="single" w:sz="4" w:space="0" w:color="000000"/>
              <w:bottom w:val="single" w:sz="4" w:space="0" w:color="000000"/>
              <w:right w:val="single" w:sz="4" w:space="0" w:color="000000"/>
            </w:tcBorders>
          </w:tcPr>
          <w:p w14:paraId="01BE9513" w14:textId="77777777" w:rsidR="00697A3E" w:rsidRPr="00296B99" w:rsidRDefault="00697A3E" w:rsidP="00AB36DA">
            <w:pPr>
              <w:pStyle w:val="IndexHeading"/>
              <w:keepNext w:val="0"/>
              <w:snapToGrid w:val="0"/>
              <w:spacing w:before="0" w:after="120"/>
              <w:rPr>
                <w:sz w:val="20"/>
                <w:szCs w:val="20"/>
              </w:rPr>
            </w:pPr>
            <w:r w:rsidRPr="00296B99">
              <w:rPr>
                <w:sz w:val="20"/>
                <w:szCs w:val="20"/>
              </w:rPr>
              <w:t>One</w:t>
            </w:r>
            <w:r w:rsidR="00245589" w:rsidRPr="00296B99">
              <w:rPr>
                <w:sz w:val="20"/>
                <w:szCs w:val="20"/>
              </w:rPr>
              <w:t xml:space="preserve"> or more</w:t>
            </w:r>
            <w:r w:rsidRPr="00296B99">
              <w:rPr>
                <w:sz w:val="20"/>
                <w:szCs w:val="20"/>
              </w:rPr>
              <w:br/>
              <w:t>(mandatory)</w:t>
            </w:r>
          </w:p>
        </w:tc>
      </w:tr>
      <w:tr w:rsidR="003A7433" w14:paraId="2260E945" w14:textId="77777777" w:rsidTr="003A7433">
        <w:tblPrEx>
          <w:tblCellMar>
            <w:top w:w="72" w:type="dxa"/>
            <w:bottom w:w="72" w:type="dxa"/>
          </w:tblCellMar>
        </w:tblPrEx>
        <w:trPr>
          <w:trHeight w:val="504"/>
        </w:trPr>
        <w:tc>
          <w:tcPr>
            <w:tcW w:w="1530" w:type="dxa"/>
            <w:tcBorders>
              <w:top w:val="single" w:sz="4" w:space="0" w:color="000000"/>
              <w:left w:val="single" w:sz="4" w:space="0" w:color="000000"/>
              <w:bottom w:val="single" w:sz="4" w:space="0" w:color="000000"/>
              <w:right w:val="single" w:sz="4" w:space="0" w:color="000000"/>
            </w:tcBorders>
          </w:tcPr>
          <w:p w14:paraId="7A026CDE" w14:textId="77777777" w:rsidR="00697A3E" w:rsidRPr="00296B99" w:rsidRDefault="00697A3E" w:rsidP="00AB36DA">
            <w:pPr>
              <w:snapToGrid w:val="0"/>
              <w:spacing w:after="120"/>
              <w:rPr>
                <w:rStyle w:val="Codefragment"/>
                <w:sz w:val="20"/>
                <w:szCs w:val="20"/>
              </w:rPr>
            </w:pPr>
            <w:r w:rsidRPr="00296B99">
              <w:rPr>
                <w:rStyle w:val="Codefragment"/>
                <w:sz w:val="20"/>
                <w:szCs w:val="20"/>
              </w:rPr>
              <w:t>sensorInstance</w:t>
            </w:r>
          </w:p>
        </w:tc>
        <w:tc>
          <w:tcPr>
            <w:tcW w:w="3060" w:type="dxa"/>
            <w:tcBorders>
              <w:top w:val="single" w:sz="4" w:space="0" w:color="000000"/>
              <w:left w:val="single" w:sz="4" w:space="0" w:color="000000"/>
              <w:bottom w:val="single" w:sz="4" w:space="0" w:color="000000"/>
              <w:right w:val="single" w:sz="4" w:space="0" w:color="000000"/>
            </w:tcBorders>
          </w:tcPr>
          <w:p w14:paraId="4A178D21" w14:textId="77777777" w:rsidR="00697A3E" w:rsidRPr="00296B99" w:rsidRDefault="00697A3E" w:rsidP="00AB36DA">
            <w:pPr>
              <w:snapToGrid w:val="0"/>
              <w:spacing w:after="120"/>
              <w:rPr>
                <w:sz w:val="20"/>
                <w:szCs w:val="20"/>
              </w:rPr>
            </w:pPr>
            <w:r w:rsidRPr="00296B99">
              <w:rPr>
                <w:sz w:val="20"/>
                <w:szCs w:val="20"/>
              </w:rPr>
              <w:t>Parameter values for the sensor model</w:t>
            </w:r>
          </w:p>
        </w:tc>
        <w:tc>
          <w:tcPr>
            <w:tcW w:w="2880" w:type="dxa"/>
            <w:tcBorders>
              <w:top w:val="single" w:sz="4" w:space="0" w:color="000000"/>
              <w:left w:val="single" w:sz="4" w:space="0" w:color="000000"/>
              <w:bottom w:val="single" w:sz="4" w:space="0" w:color="000000"/>
              <w:right w:val="single" w:sz="4" w:space="0" w:color="000000"/>
            </w:tcBorders>
          </w:tcPr>
          <w:p w14:paraId="048E0BBA" w14:textId="77777777" w:rsidR="00697A3E" w:rsidRPr="00296B99" w:rsidRDefault="00817382" w:rsidP="00AB36DA">
            <w:pPr>
              <w:snapToGrid w:val="0"/>
              <w:spacing w:after="120"/>
              <w:rPr>
                <w:rStyle w:val="Codefragment"/>
                <w:sz w:val="20"/>
                <w:szCs w:val="20"/>
              </w:rPr>
            </w:pPr>
            <w:r w:rsidRPr="00296B99">
              <w:rPr>
                <w:rStyle w:val="Codefragment"/>
                <w:sz w:val="20"/>
                <w:szCs w:val="20"/>
              </w:rPr>
              <w:t>SML::</w:t>
            </w:r>
            <w:r w:rsidR="003A7433" w:rsidRPr="00296B99">
              <w:rPr>
                <w:rStyle w:val="Codefragment"/>
                <w:sz w:val="20"/>
                <w:szCs w:val="20"/>
              </w:rPr>
              <w:br/>
              <w:t>Abstract</w:t>
            </w:r>
            <w:r w:rsidRPr="00296B99">
              <w:rPr>
                <w:rStyle w:val="Codefragment"/>
                <w:sz w:val="20"/>
                <w:szCs w:val="20"/>
              </w:rPr>
              <w:t>ProcessPropertyType</w:t>
            </w:r>
          </w:p>
        </w:tc>
        <w:tc>
          <w:tcPr>
            <w:tcW w:w="1254" w:type="dxa"/>
            <w:tcBorders>
              <w:top w:val="single" w:sz="4" w:space="0" w:color="000000"/>
              <w:left w:val="single" w:sz="4" w:space="0" w:color="000000"/>
              <w:bottom w:val="single" w:sz="4" w:space="0" w:color="000000"/>
              <w:right w:val="single" w:sz="4" w:space="0" w:color="000000"/>
            </w:tcBorders>
          </w:tcPr>
          <w:p w14:paraId="58647ECA" w14:textId="6533A14E" w:rsidR="00697A3E" w:rsidRPr="00296B99" w:rsidRDefault="00697A3E" w:rsidP="00AB36DA">
            <w:pPr>
              <w:pStyle w:val="IndexHeading"/>
              <w:snapToGrid w:val="0"/>
              <w:spacing w:before="0" w:after="120"/>
              <w:rPr>
                <w:sz w:val="20"/>
                <w:szCs w:val="20"/>
              </w:rPr>
            </w:pPr>
            <w:r w:rsidRPr="00296B99">
              <w:rPr>
                <w:sz w:val="20"/>
                <w:szCs w:val="20"/>
              </w:rPr>
              <w:t xml:space="preserve">Zero or </w:t>
            </w:r>
            <w:r w:rsidR="00245589" w:rsidRPr="00296B99">
              <w:rPr>
                <w:sz w:val="20"/>
                <w:szCs w:val="20"/>
              </w:rPr>
              <w:t>more</w:t>
            </w:r>
            <w:r w:rsidRPr="00296B99">
              <w:rPr>
                <w:sz w:val="20"/>
                <w:szCs w:val="20"/>
              </w:rPr>
              <w:br/>
              <w:t>(optional)</w:t>
            </w:r>
          </w:p>
        </w:tc>
      </w:tr>
      <w:tr w:rsidR="003A7433" w14:paraId="52FC8D9D" w14:textId="77777777" w:rsidTr="003A7433">
        <w:tblPrEx>
          <w:tblCellMar>
            <w:top w:w="72" w:type="dxa"/>
            <w:bottom w:w="72" w:type="dxa"/>
          </w:tblCellMar>
        </w:tblPrEx>
        <w:trPr>
          <w:trHeight w:val="504"/>
        </w:trPr>
        <w:tc>
          <w:tcPr>
            <w:tcW w:w="1530" w:type="dxa"/>
            <w:tcBorders>
              <w:top w:val="single" w:sz="4" w:space="0" w:color="000000"/>
              <w:left w:val="single" w:sz="4" w:space="0" w:color="000000"/>
              <w:bottom w:val="single" w:sz="4" w:space="0" w:color="000000"/>
              <w:right w:val="single" w:sz="4" w:space="0" w:color="000000"/>
            </w:tcBorders>
          </w:tcPr>
          <w:p w14:paraId="7AE1C664" w14:textId="77777777" w:rsidR="003440BA" w:rsidRPr="00296B99" w:rsidRDefault="003440BA" w:rsidP="00AB36DA">
            <w:pPr>
              <w:snapToGrid w:val="0"/>
              <w:spacing w:after="120"/>
              <w:rPr>
                <w:rStyle w:val="Codefragment"/>
                <w:sz w:val="20"/>
                <w:szCs w:val="20"/>
              </w:rPr>
            </w:pPr>
            <w:r w:rsidRPr="00296B99">
              <w:rPr>
                <w:rStyle w:val="Codefragment"/>
                <w:sz w:val="20"/>
                <w:szCs w:val="20"/>
              </w:rPr>
              <w:t>gridCRS</w:t>
            </w:r>
          </w:p>
        </w:tc>
        <w:tc>
          <w:tcPr>
            <w:tcW w:w="3060" w:type="dxa"/>
            <w:tcBorders>
              <w:top w:val="single" w:sz="4" w:space="0" w:color="000000"/>
              <w:left w:val="single" w:sz="4" w:space="0" w:color="000000"/>
              <w:bottom w:val="single" w:sz="4" w:space="0" w:color="000000"/>
              <w:right w:val="single" w:sz="4" w:space="0" w:color="000000"/>
            </w:tcBorders>
          </w:tcPr>
          <w:p w14:paraId="4284F1B9" w14:textId="77777777" w:rsidR="003440BA" w:rsidRPr="00296B99" w:rsidRDefault="003440BA" w:rsidP="00AB36DA">
            <w:pPr>
              <w:snapToGrid w:val="0"/>
              <w:spacing w:after="120"/>
              <w:rPr>
                <w:sz w:val="20"/>
                <w:szCs w:val="20"/>
              </w:rPr>
            </w:pPr>
            <w:r w:rsidRPr="00296B99">
              <w:rPr>
                <w:sz w:val="20"/>
                <w:szCs w:val="20"/>
              </w:rPr>
              <w:t xml:space="preserve">An optional sequence of CRS definitions used by </w:t>
            </w:r>
            <w:r w:rsidRPr="00296B99">
              <w:rPr>
                <w:rStyle w:val="Codefragment"/>
                <w:sz w:val="20"/>
                <w:szCs w:val="20"/>
              </w:rPr>
              <w:t>sensorModel</w:t>
            </w:r>
          </w:p>
        </w:tc>
        <w:tc>
          <w:tcPr>
            <w:tcW w:w="2880" w:type="dxa"/>
            <w:tcBorders>
              <w:top w:val="single" w:sz="4" w:space="0" w:color="000000"/>
              <w:left w:val="single" w:sz="4" w:space="0" w:color="000000"/>
              <w:bottom w:val="single" w:sz="4" w:space="0" w:color="000000"/>
              <w:right w:val="single" w:sz="4" w:space="0" w:color="000000"/>
            </w:tcBorders>
          </w:tcPr>
          <w:p w14:paraId="013A28BE" w14:textId="77777777" w:rsidR="003440BA" w:rsidRPr="00296B99" w:rsidRDefault="000C643E" w:rsidP="00AB36DA">
            <w:pPr>
              <w:snapToGrid w:val="0"/>
              <w:spacing w:after="120"/>
              <w:rPr>
                <w:rStyle w:val="Codefragment"/>
                <w:sz w:val="20"/>
                <w:szCs w:val="20"/>
              </w:rPr>
            </w:pPr>
            <w:r w:rsidRPr="00296B99">
              <w:rPr>
                <w:rStyle w:val="Codefragment"/>
                <w:sz w:val="20"/>
                <w:szCs w:val="20"/>
              </w:rPr>
              <w:t>GridCRS</w:t>
            </w:r>
            <w:r w:rsidR="003440BA" w:rsidRPr="00296B99">
              <w:rPr>
                <w:rStyle w:val="Codefragment"/>
                <w:sz w:val="20"/>
                <w:szCs w:val="20"/>
              </w:rPr>
              <w:t>PropertyType</w:t>
            </w:r>
          </w:p>
        </w:tc>
        <w:tc>
          <w:tcPr>
            <w:tcW w:w="1254" w:type="dxa"/>
            <w:tcBorders>
              <w:top w:val="single" w:sz="4" w:space="0" w:color="000000"/>
              <w:left w:val="single" w:sz="4" w:space="0" w:color="000000"/>
              <w:bottom w:val="single" w:sz="4" w:space="0" w:color="000000"/>
              <w:right w:val="single" w:sz="4" w:space="0" w:color="000000"/>
            </w:tcBorders>
          </w:tcPr>
          <w:p w14:paraId="2F39AF08" w14:textId="77777777" w:rsidR="003440BA" w:rsidRPr="00296B99" w:rsidRDefault="003440BA" w:rsidP="00AB36DA">
            <w:pPr>
              <w:pStyle w:val="IndexHeading"/>
              <w:snapToGrid w:val="0"/>
              <w:spacing w:before="0" w:after="120"/>
              <w:rPr>
                <w:sz w:val="20"/>
                <w:szCs w:val="20"/>
              </w:rPr>
            </w:pPr>
            <w:r w:rsidRPr="00296B99">
              <w:rPr>
                <w:sz w:val="20"/>
                <w:szCs w:val="20"/>
              </w:rPr>
              <w:t>Zero or one</w:t>
            </w:r>
            <w:r w:rsidRPr="00296B99">
              <w:rPr>
                <w:sz w:val="20"/>
                <w:szCs w:val="20"/>
              </w:rPr>
              <w:br/>
              <w:t>(optional)</w:t>
            </w:r>
          </w:p>
        </w:tc>
      </w:tr>
    </w:tbl>
    <w:p w14:paraId="3DD19EDB" w14:textId="77777777" w:rsidR="007B5AE0" w:rsidRPr="00AA1DC2" w:rsidRDefault="00697A3E" w:rsidP="007B5AE0">
      <w:pPr>
        <w:pStyle w:val="Caption"/>
        <w:jc w:val="center"/>
        <w:rPr>
          <w:b/>
          <w:i w:val="0"/>
          <w:color w:val="auto"/>
          <w:sz w:val="24"/>
          <w:szCs w:val="24"/>
        </w:rPr>
      </w:pPr>
      <w:r w:rsidRPr="00AA1DC2">
        <w:rPr>
          <w:b/>
          <w:i w:val="0"/>
          <w:color w:val="auto"/>
          <w:sz w:val="24"/>
          <w:szCs w:val="24"/>
        </w:rPr>
        <w:t xml:space="preserve">Table </w:t>
      </w:r>
      <w:r w:rsidR="00075325">
        <w:rPr>
          <w:b/>
          <w:i w:val="0"/>
          <w:color w:val="auto"/>
          <w:sz w:val="24"/>
          <w:szCs w:val="24"/>
        </w:rPr>
        <w:t xml:space="preserve">6:  RGRID-BySensorModel </w:t>
      </w:r>
      <w:r w:rsidRPr="00AA1DC2">
        <w:rPr>
          <w:b/>
          <w:i w:val="0"/>
          <w:color w:val="auto"/>
          <w:sz w:val="24"/>
          <w:szCs w:val="24"/>
        </w:rPr>
        <w:t>structure</w:t>
      </w:r>
    </w:p>
    <w:p w14:paraId="2DC81F69" w14:textId="77777777" w:rsidR="007B5AE0" w:rsidRDefault="007B5AE0" w:rsidP="007B5AE0">
      <w:pPr>
        <w:ind w:left="1440" w:hanging="1440"/>
        <w:rPr>
          <w:sz w:val="20"/>
          <w:szCs w:val="20"/>
        </w:rPr>
      </w:pPr>
    </w:p>
    <w:p w14:paraId="7169CF8A" w14:textId="77777777" w:rsidR="00697A3E" w:rsidRDefault="007B5AE0" w:rsidP="007B5AE0">
      <w:pPr>
        <w:ind w:left="1440" w:hanging="1440"/>
        <w:rPr>
          <w:sz w:val="20"/>
          <w:szCs w:val="20"/>
        </w:rPr>
      </w:pPr>
      <w:r>
        <w:rPr>
          <w:sz w:val="20"/>
          <w:szCs w:val="20"/>
        </w:rPr>
        <w:t>NOTE</w:t>
      </w:r>
      <w:r>
        <w:rPr>
          <w:sz w:val="20"/>
          <w:szCs w:val="20"/>
        </w:rPr>
        <w:tab/>
      </w:r>
      <w:r w:rsidRPr="006871A8">
        <w:rPr>
          <w:sz w:val="20"/>
          <w:szCs w:val="20"/>
        </w:rPr>
        <w:t xml:space="preserve">Both </w:t>
      </w:r>
      <w:r w:rsidRPr="006871A8">
        <w:rPr>
          <w:rFonts w:ascii="Courier New" w:hAnsi="Courier New" w:cs="Courier New"/>
          <w:sz w:val="20"/>
          <w:szCs w:val="20"/>
        </w:rPr>
        <w:t>sensorModel</w:t>
      </w:r>
      <w:r w:rsidRPr="006871A8">
        <w:rPr>
          <w:sz w:val="20"/>
          <w:szCs w:val="20"/>
        </w:rPr>
        <w:t xml:space="preserve"> and </w:t>
      </w:r>
      <w:r w:rsidRPr="006871A8">
        <w:rPr>
          <w:rFonts w:ascii="Courier New" w:hAnsi="Courier New" w:cs="Courier New"/>
          <w:sz w:val="20"/>
          <w:szCs w:val="20"/>
        </w:rPr>
        <w:t>sensorInstance</w:t>
      </w:r>
      <w:r w:rsidRPr="006871A8">
        <w:rPr>
          <w:sz w:val="20"/>
          <w:szCs w:val="20"/>
        </w:rPr>
        <w:t xml:space="preserve"> are subtypes of </w:t>
      </w:r>
      <w:r w:rsidR="007D2A9D">
        <w:rPr>
          <w:rFonts w:ascii="Courier New" w:hAnsi="Courier New" w:cs="Courier New"/>
          <w:sz w:val="20"/>
          <w:szCs w:val="20"/>
        </w:rPr>
        <w:t>SML::AbstractProcessProperty</w:t>
      </w:r>
      <w:r w:rsidRPr="006871A8">
        <w:rPr>
          <w:sz w:val="20"/>
          <w:szCs w:val="20"/>
        </w:rPr>
        <w:t xml:space="preserve"> that can be followed by instantiable subtypes of </w:t>
      </w:r>
      <w:r w:rsidRPr="006871A8">
        <w:rPr>
          <w:rFonts w:ascii="Courier New" w:hAnsi="Courier New" w:cs="Courier New"/>
          <w:sz w:val="20"/>
          <w:szCs w:val="20"/>
        </w:rPr>
        <w:t>SML::AbstractProcess</w:t>
      </w:r>
      <w:r w:rsidRPr="006871A8">
        <w:rPr>
          <w:sz w:val="20"/>
          <w:szCs w:val="20"/>
        </w:rPr>
        <w:t xml:space="preserve">, which include </w:t>
      </w:r>
      <w:r w:rsidRPr="006871A8">
        <w:rPr>
          <w:rFonts w:ascii="Courier New" w:hAnsi="Courier New" w:cs="Courier New"/>
          <w:sz w:val="20"/>
          <w:szCs w:val="20"/>
        </w:rPr>
        <w:t>SML::SimpleProcess</w:t>
      </w:r>
      <w:r w:rsidRPr="006871A8">
        <w:rPr>
          <w:sz w:val="20"/>
          <w:szCs w:val="20"/>
        </w:rPr>
        <w:t xml:space="preserve">, </w:t>
      </w:r>
      <w:r w:rsidRPr="006871A8">
        <w:rPr>
          <w:rFonts w:ascii="Courier New" w:hAnsi="Courier New" w:cs="Courier New"/>
          <w:sz w:val="20"/>
          <w:szCs w:val="20"/>
        </w:rPr>
        <w:t>SML::AggregateProcess</w:t>
      </w:r>
      <w:r w:rsidRPr="006871A8">
        <w:rPr>
          <w:sz w:val="20"/>
          <w:szCs w:val="20"/>
        </w:rPr>
        <w:t xml:space="preserve">, </w:t>
      </w:r>
      <w:r w:rsidRPr="006871A8">
        <w:rPr>
          <w:rFonts w:ascii="Courier New" w:hAnsi="Courier New" w:cs="Courier New"/>
          <w:sz w:val="20"/>
          <w:szCs w:val="20"/>
        </w:rPr>
        <w:t>SML::PhysicalSystem</w:t>
      </w:r>
      <w:r w:rsidRPr="006871A8">
        <w:rPr>
          <w:sz w:val="20"/>
          <w:szCs w:val="20"/>
        </w:rPr>
        <w:t xml:space="preserve">, and </w:t>
      </w:r>
      <w:r w:rsidRPr="006871A8">
        <w:rPr>
          <w:rFonts w:ascii="Courier New" w:hAnsi="Courier New" w:cs="Courier New"/>
          <w:sz w:val="20"/>
          <w:szCs w:val="20"/>
        </w:rPr>
        <w:t>SML::PhysicalComponent</w:t>
      </w:r>
      <w:r>
        <w:rPr>
          <w:rFonts w:ascii="Courier New" w:hAnsi="Courier New" w:cs="Courier New"/>
          <w:sz w:val="20"/>
          <w:szCs w:val="20"/>
        </w:rPr>
        <w:t>.</w:t>
      </w:r>
    </w:p>
    <w:p w14:paraId="034BDD85" w14:textId="4D0D966B" w:rsidR="00697A3E" w:rsidRDefault="00697A3E" w:rsidP="00697A3E">
      <w:pPr>
        <w:ind w:left="1440" w:hanging="1440"/>
        <w:rPr>
          <w:sz w:val="20"/>
          <w:szCs w:val="20"/>
        </w:rPr>
      </w:pPr>
      <w:r>
        <w:rPr>
          <w:sz w:val="20"/>
          <w:szCs w:val="20"/>
        </w:rPr>
        <w:tab/>
      </w:r>
      <w:r w:rsidRPr="006871A8">
        <w:rPr>
          <w:sz w:val="20"/>
          <w:szCs w:val="20"/>
        </w:rPr>
        <w:t xml:space="preserve">If a </w:t>
      </w:r>
      <w:r w:rsidRPr="006871A8">
        <w:rPr>
          <w:rFonts w:ascii="Courier New" w:hAnsi="Courier New" w:cs="Courier New"/>
          <w:sz w:val="20"/>
          <w:szCs w:val="20"/>
        </w:rPr>
        <w:t>sensorInstance</w:t>
      </w:r>
      <w:r w:rsidRPr="006871A8">
        <w:rPr>
          <w:sz w:val="20"/>
          <w:szCs w:val="20"/>
        </w:rPr>
        <w:t xml:space="preserve"> is </w:t>
      </w:r>
      <w:r>
        <w:rPr>
          <w:sz w:val="20"/>
          <w:szCs w:val="20"/>
        </w:rPr>
        <w:t>specified, it is recommended (following SensorML 2.</w:t>
      </w:r>
      <w:r w:rsidR="00403DA0">
        <w:rPr>
          <w:sz w:val="20"/>
          <w:szCs w:val="20"/>
        </w:rPr>
        <w:t>1</w:t>
      </w:r>
      <w:r>
        <w:rPr>
          <w:sz w:val="20"/>
          <w:szCs w:val="20"/>
        </w:rPr>
        <w:t xml:space="preserve"> Requirement 13) that its associated SensorML 2.</w:t>
      </w:r>
      <w:r w:rsidR="00403DA0">
        <w:rPr>
          <w:sz w:val="20"/>
          <w:szCs w:val="20"/>
        </w:rPr>
        <w:t>1</w:t>
      </w:r>
      <w:r>
        <w:rPr>
          <w:sz w:val="20"/>
          <w:szCs w:val="20"/>
        </w:rPr>
        <w:t xml:space="preserve"> document</w:t>
      </w:r>
      <w:r w:rsidRPr="006871A8">
        <w:rPr>
          <w:sz w:val="20"/>
          <w:szCs w:val="20"/>
        </w:rPr>
        <w:t xml:space="preserve"> reference its parent </w:t>
      </w:r>
      <w:r w:rsidRPr="006871A8">
        <w:rPr>
          <w:rFonts w:ascii="Courier New" w:hAnsi="Courier New" w:cs="Courier New"/>
          <w:sz w:val="20"/>
          <w:szCs w:val="20"/>
        </w:rPr>
        <w:t>sensorModel</w:t>
      </w:r>
      <w:r w:rsidRPr="006871A8">
        <w:rPr>
          <w:sz w:val="20"/>
          <w:szCs w:val="20"/>
        </w:rPr>
        <w:t xml:space="preserve"> via a </w:t>
      </w:r>
      <w:proofErr w:type="gramStart"/>
      <w:r w:rsidRPr="006871A8">
        <w:rPr>
          <w:rFonts w:ascii="Courier New" w:hAnsi="Courier New" w:cs="Courier New"/>
          <w:sz w:val="20"/>
          <w:szCs w:val="20"/>
        </w:rPr>
        <w:t>SML::</w:t>
      </w:r>
      <w:proofErr w:type="gramEnd"/>
      <w:r w:rsidRPr="006871A8">
        <w:rPr>
          <w:rFonts w:ascii="Courier New" w:hAnsi="Courier New" w:cs="Courier New"/>
          <w:sz w:val="20"/>
          <w:szCs w:val="20"/>
        </w:rPr>
        <w:t>typeOf</w:t>
      </w:r>
      <w:r w:rsidRPr="006871A8">
        <w:rPr>
          <w:sz w:val="20"/>
          <w:szCs w:val="20"/>
        </w:rPr>
        <w:t xml:space="preserve"> specification.</w:t>
      </w:r>
    </w:p>
    <w:p w14:paraId="107DD883" w14:textId="32FC30DD" w:rsidR="00697A3E" w:rsidRDefault="00697A3E" w:rsidP="00697A3E">
      <w:pPr>
        <w:ind w:left="1440" w:hanging="1440"/>
        <w:rPr>
          <w:sz w:val="20"/>
          <w:szCs w:val="20"/>
        </w:rPr>
      </w:pPr>
      <w:r>
        <w:rPr>
          <w:sz w:val="20"/>
          <w:szCs w:val="20"/>
        </w:rPr>
        <w:lastRenderedPageBreak/>
        <w:tab/>
      </w:r>
      <w:r w:rsidRPr="006871A8">
        <w:rPr>
          <w:sz w:val="20"/>
          <w:szCs w:val="20"/>
        </w:rPr>
        <w:t xml:space="preserve">If a </w:t>
      </w:r>
      <w:r w:rsidRPr="006871A8">
        <w:rPr>
          <w:rFonts w:ascii="Courier New" w:hAnsi="Courier New" w:cs="Courier New"/>
          <w:sz w:val="20"/>
          <w:szCs w:val="20"/>
        </w:rPr>
        <w:t>sensorInstance</w:t>
      </w:r>
      <w:r w:rsidRPr="006871A8">
        <w:rPr>
          <w:sz w:val="20"/>
          <w:szCs w:val="20"/>
        </w:rPr>
        <w:t xml:space="preserve"> is </w:t>
      </w:r>
      <w:r>
        <w:rPr>
          <w:sz w:val="20"/>
          <w:szCs w:val="20"/>
        </w:rPr>
        <w:t>specified, it is recommended that its associated SensorML 2.</w:t>
      </w:r>
      <w:r w:rsidR="00403DA0">
        <w:rPr>
          <w:sz w:val="20"/>
          <w:szCs w:val="20"/>
        </w:rPr>
        <w:t>1</w:t>
      </w:r>
      <w:r>
        <w:rPr>
          <w:sz w:val="20"/>
          <w:szCs w:val="20"/>
        </w:rPr>
        <w:t xml:space="preserve"> document</w:t>
      </w:r>
      <w:r w:rsidRPr="006871A8">
        <w:rPr>
          <w:sz w:val="20"/>
          <w:szCs w:val="20"/>
        </w:rPr>
        <w:t xml:space="preserve"> specify a set of parameter values consistent with the free variables of its </w:t>
      </w:r>
      <w:r>
        <w:rPr>
          <w:sz w:val="20"/>
          <w:szCs w:val="20"/>
        </w:rPr>
        <w:t>parent</w:t>
      </w:r>
      <w:r w:rsidRPr="006871A8">
        <w:rPr>
          <w:sz w:val="20"/>
          <w:szCs w:val="20"/>
        </w:rPr>
        <w:t xml:space="preserve"> </w:t>
      </w:r>
      <w:r w:rsidRPr="006871A8">
        <w:rPr>
          <w:rFonts w:ascii="Courier New" w:hAnsi="Courier New" w:cs="Courier New"/>
          <w:sz w:val="20"/>
          <w:szCs w:val="20"/>
        </w:rPr>
        <w:t>sensorModel</w:t>
      </w:r>
      <w:r w:rsidRPr="006871A8">
        <w:rPr>
          <w:sz w:val="20"/>
          <w:szCs w:val="20"/>
        </w:rPr>
        <w:t>.</w:t>
      </w:r>
      <w:r>
        <w:rPr>
          <w:sz w:val="20"/>
          <w:szCs w:val="20"/>
        </w:rPr>
        <w:t xml:space="preserve">  </w:t>
      </w:r>
      <w:r w:rsidRPr="006871A8">
        <w:rPr>
          <w:sz w:val="20"/>
          <w:szCs w:val="20"/>
        </w:rPr>
        <w:t xml:space="preserve">If a </w:t>
      </w:r>
      <w:r w:rsidRPr="006871A8">
        <w:rPr>
          <w:rFonts w:ascii="Courier New" w:hAnsi="Courier New" w:cs="Courier New"/>
          <w:sz w:val="20"/>
          <w:szCs w:val="20"/>
        </w:rPr>
        <w:t>sensorInstance</w:t>
      </w:r>
      <w:r w:rsidRPr="006871A8">
        <w:rPr>
          <w:sz w:val="20"/>
          <w:szCs w:val="20"/>
        </w:rPr>
        <w:t xml:space="preserve"> is </w:t>
      </w:r>
      <w:r w:rsidRPr="006871A8">
        <w:rPr>
          <w:i/>
          <w:sz w:val="20"/>
          <w:szCs w:val="20"/>
        </w:rPr>
        <w:t>not</w:t>
      </w:r>
      <w:r w:rsidRPr="006871A8">
        <w:rPr>
          <w:sz w:val="20"/>
          <w:szCs w:val="20"/>
        </w:rPr>
        <w:t xml:space="preserve"> </w:t>
      </w:r>
      <w:r>
        <w:rPr>
          <w:sz w:val="20"/>
          <w:szCs w:val="20"/>
        </w:rPr>
        <w:t xml:space="preserve">specified, it is recommended that the </w:t>
      </w:r>
      <w:r w:rsidRPr="006871A8">
        <w:rPr>
          <w:sz w:val="20"/>
          <w:szCs w:val="20"/>
        </w:rPr>
        <w:t xml:space="preserve">parameter values </w:t>
      </w:r>
      <w:r>
        <w:rPr>
          <w:sz w:val="20"/>
          <w:szCs w:val="20"/>
        </w:rPr>
        <w:t xml:space="preserve">are instead </w:t>
      </w:r>
      <w:r w:rsidRPr="006871A8">
        <w:rPr>
          <w:sz w:val="20"/>
          <w:szCs w:val="20"/>
        </w:rPr>
        <w:t xml:space="preserve">specified </w:t>
      </w:r>
      <w:r>
        <w:rPr>
          <w:sz w:val="20"/>
          <w:szCs w:val="20"/>
        </w:rPr>
        <w:t>within</w:t>
      </w:r>
      <w:r w:rsidRPr="006871A8">
        <w:rPr>
          <w:sz w:val="20"/>
          <w:szCs w:val="20"/>
        </w:rPr>
        <w:t xml:space="preserve"> </w:t>
      </w:r>
      <w:r>
        <w:rPr>
          <w:sz w:val="20"/>
          <w:szCs w:val="20"/>
        </w:rPr>
        <w:t>the associated SensorML 2.</w:t>
      </w:r>
      <w:r w:rsidR="00AC2E65">
        <w:rPr>
          <w:sz w:val="20"/>
          <w:szCs w:val="20"/>
        </w:rPr>
        <w:t>1</w:t>
      </w:r>
      <w:r>
        <w:rPr>
          <w:sz w:val="20"/>
          <w:szCs w:val="20"/>
        </w:rPr>
        <w:t xml:space="preserve"> document</w:t>
      </w:r>
      <w:r w:rsidRPr="006871A8">
        <w:rPr>
          <w:sz w:val="20"/>
          <w:szCs w:val="20"/>
        </w:rPr>
        <w:t xml:space="preserve"> </w:t>
      </w:r>
      <w:r>
        <w:rPr>
          <w:sz w:val="20"/>
          <w:szCs w:val="20"/>
        </w:rPr>
        <w:t>of the mandatory</w:t>
      </w:r>
      <w:r w:rsidRPr="006871A8">
        <w:rPr>
          <w:sz w:val="20"/>
          <w:szCs w:val="20"/>
        </w:rPr>
        <w:t xml:space="preserve"> </w:t>
      </w:r>
      <w:r w:rsidRPr="006871A8">
        <w:rPr>
          <w:rFonts w:ascii="Courier New" w:hAnsi="Courier New" w:cs="Courier New"/>
          <w:sz w:val="20"/>
          <w:szCs w:val="20"/>
        </w:rPr>
        <w:t>sensorModel</w:t>
      </w:r>
      <w:r w:rsidRPr="006871A8">
        <w:rPr>
          <w:sz w:val="20"/>
          <w:szCs w:val="20"/>
        </w:rPr>
        <w:t>.</w:t>
      </w:r>
    </w:p>
    <w:p w14:paraId="46E7DEFA" w14:textId="77777777" w:rsidR="00697A3E" w:rsidRPr="00697A3E" w:rsidRDefault="00697A3E" w:rsidP="00697A3E"/>
    <w:p w14:paraId="4861EEF1" w14:textId="77777777" w:rsidR="0035588D" w:rsidRDefault="0035588D">
      <w:pPr>
        <w:spacing w:after="0"/>
        <w:rPr>
          <w:rFonts w:cs="Arial"/>
          <w:b/>
          <w:bCs/>
          <w:iCs/>
          <w:szCs w:val="28"/>
        </w:rPr>
      </w:pPr>
    </w:p>
    <w:p w14:paraId="70187062" w14:textId="77777777" w:rsidR="0072583C" w:rsidRDefault="007B1315" w:rsidP="008560A6">
      <w:pPr>
        <w:pStyle w:val="Annex"/>
        <w:keepNext/>
        <w:pageBreakBefore/>
        <w:spacing w:after="0"/>
        <w:outlineLvl w:val="0"/>
      </w:pPr>
      <w:bookmarkStart w:id="48" w:name="_Toc57593954"/>
      <w:bookmarkStart w:id="49" w:name="_Toc57594020"/>
      <w:r>
        <w:lastRenderedPageBreak/>
        <w:t>Annex A: Confor</w:t>
      </w:r>
      <w:r w:rsidR="0072583C">
        <w:t>mance Class Abstract Test Suite</w:t>
      </w:r>
      <w:bookmarkEnd w:id="48"/>
      <w:bookmarkEnd w:id="49"/>
    </w:p>
    <w:p w14:paraId="749C61D3" w14:textId="77777777" w:rsidR="007B1315" w:rsidRDefault="007B1315" w:rsidP="004336B6">
      <w:pPr>
        <w:pStyle w:val="Annex"/>
        <w:keepNext/>
      </w:pPr>
      <w:r>
        <w:t>(Normative)</w:t>
      </w:r>
    </w:p>
    <w:p w14:paraId="71290457" w14:textId="36A81840" w:rsidR="000E56FB" w:rsidRDefault="00755657" w:rsidP="004336B6">
      <w:pPr>
        <w:keepNext/>
        <w:autoSpaceDE w:val="0"/>
        <w:autoSpaceDN w:val="0"/>
        <w:adjustRightInd w:val="0"/>
        <w:spacing w:after="0"/>
      </w:pPr>
      <w:r w:rsidRPr="00755657">
        <w:t xml:space="preserve">This Annex specifies an Abstract Test Suite </w:t>
      </w:r>
      <w:r>
        <w:t>that</w:t>
      </w:r>
      <w:r w:rsidRPr="00755657">
        <w:t xml:space="preserve"> shall b</w:t>
      </w:r>
      <w:r>
        <w:t xml:space="preserve">e passed in completeness by any </w:t>
      </w:r>
      <w:r w:rsidRPr="00755657">
        <w:t xml:space="preserve">implementation claiming conformance with </w:t>
      </w:r>
      <w:r w:rsidR="000E56FB">
        <w:t>the extension defined in this standard.</w:t>
      </w:r>
    </w:p>
    <w:p w14:paraId="1C7A33C1" w14:textId="77777777" w:rsidR="00694F32" w:rsidRPr="00036456" w:rsidRDefault="00804550" w:rsidP="00036456">
      <w:pPr>
        <w:pStyle w:val="AnnexNumbered"/>
        <w:rPr>
          <w:sz w:val="26"/>
          <w:szCs w:val="26"/>
        </w:rPr>
      </w:pPr>
      <w:bookmarkStart w:id="50" w:name="_Toc25156434"/>
      <w:bookmarkStart w:id="51" w:name="_Toc57593955"/>
      <w:bookmarkStart w:id="52" w:name="_Toc57594021"/>
      <w:bookmarkEnd w:id="50"/>
      <w:r>
        <w:rPr>
          <w:sz w:val="26"/>
          <w:szCs w:val="26"/>
        </w:rPr>
        <w:t xml:space="preserve">Conformance </w:t>
      </w:r>
      <w:r w:rsidR="00694F32">
        <w:rPr>
          <w:sz w:val="26"/>
          <w:szCs w:val="26"/>
        </w:rPr>
        <w:t xml:space="preserve">Test </w:t>
      </w:r>
      <w:r>
        <w:rPr>
          <w:sz w:val="26"/>
          <w:szCs w:val="26"/>
        </w:rPr>
        <w:t>Class</w:t>
      </w:r>
      <w:r w:rsidR="00694F32">
        <w:rPr>
          <w:sz w:val="26"/>
          <w:szCs w:val="26"/>
        </w:rPr>
        <w:t xml:space="preserve">: </w:t>
      </w:r>
      <w:r w:rsidR="00B506D5" w:rsidRPr="007D718A">
        <w:rPr>
          <w:sz w:val="26"/>
          <w:szCs w:val="26"/>
        </w:rPr>
        <w:t xml:space="preserve"> </w:t>
      </w:r>
      <w:r w:rsidR="00D670A5" w:rsidRPr="00656F67">
        <w:rPr>
          <w:i/>
          <w:sz w:val="26"/>
          <w:szCs w:val="26"/>
        </w:rPr>
        <w:t>gmlcov</w:t>
      </w:r>
      <w:r w:rsidR="006018C7" w:rsidRPr="00804550">
        <w:rPr>
          <w:i/>
          <w:sz w:val="26"/>
          <w:szCs w:val="26"/>
        </w:rPr>
        <w:t>rgrid</w:t>
      </w:r>
      <w:bookmarkEnd w:id="51"/>
      <w:bookmarkEnd w:id="52"/>
    </w:p>
    <w:tbl>
      <w:tblPr>
        <w:tblW w:w="8859" w:type="dxa"/>
        <w:tblLayout w:type="fixed"/>
        <w:tblCellMar>
          <w:left w:w="70" w:type="dxa"/>
          <w:right w:w="70" w:type="dxa"/>
        </w:tblCellMar>
        <w:tblLook w:val="0000" w:firstRow="0" w:lastRow="0" w:firstColumn="0" w:lastColumn="0" w:noHBand="0" w:noVBand="0"/>
      </w:tblPr>
      <w:tblGrid>
        <w:gridCol w:w="1600"/>
        <w:gridCol w:w="7259"/>
      </w:tblGrid>
      <w:tr w:rsidR="005B1105" w:rsidRPr="007971CF" w14:paraId="564C92CF" w14:textId="77777777" w:rsidTr="00DC0A13">
        <w:tc>
          <w:tcPr>
            <w:tcW w:w="1600" w:type="dxa"/>
          </w:tcPr>
          <w:p w14:paraId="5BB1551D" w14:textId="274CE121" w:rsidR="005B1105" w:rsidRPr="007971CF" w:rsidRDefault="005B1105" w:rsidP="00636995">
            <w:pPr>
              <w:rPr>
                <w:b/>
                <w:bCs/>
              </w:rPr>
            </w:pPr>
            <w:r>
              <w:rPr>
                <w:b/>
                <w:bCs/>
              </w:rPr>
              <w:t xml:space="preserve">Test </w:t>
            </w:r>
            <w:r w:rsidR="00AD6F8F">
              <w:rPr>
                <w:b/>
                <w:bCs/>
              </w:rPr>
              <w:t>I</w:t>
            </w:r>
            <w:r>
              <w:rPr>
                <w:b/>
                <w:bCs/>
              </w:rPr>
              <w:t>d:</w:t>
            </w:r>
          </w:p>
        </w:tc>
        <w:tc>
          <w:tcPr>
            <w:tcW w:w="7259" w:type="dxa"/>
          </w:tcPr>
          <w:p w14:paraId="3D1B2AFA" w14:textId="275C3970" w:rsidR="005B1105" w:rsidRPr="007971CF" w:rsidRDefault="00AD6F8F" w:rsidP="00636995">
            <w:r>
              <w:t>/conf/gmlcovrgrid/coverage-structure</w:t>
            </w:r>
          </w:p>
        </w:tc>
      </w:tr>
      <w:tr w:rsidR="00BE0C32" w:rsidRPr="007971CF" w14:paraId="41243BD9" w14:textId="77777777" w:rsidTr="00DC0A13">
        <w:tc>
          <w:tcPr>
            <w:tcW w:w="1600" w:type="dxa"/>
          </w:tcPr>
          <w:p w14:paraId="47DCBBDF" w14:textId="77777777" w:rsidR="00BE0C32" w:rsidRPr="007971CF" w:rsidRDefault="00DC0A13" w:rsidP="00636995">
            <w:pPr>
              <w:rPr>
                <w:b/>
                <w:bCs/>
              </w:rPr>
            </w:pPr>
            <w:r w:rsidRPr="007971CF">
              <w:rPr>
                <w:b/>
                <w:bCs/>
              </w:rPr>
              <w:t>Test P</w:t>
            </w:r>
            <w:r w:rsidR="00BE0C32" w:rsidRPr="007971CF">
              <w:rPr>
                <w:b/>
                <w:bCs/>
              </w:rPr>
              <w:t>urpose:</w:t>
            </w:r>
          </w:p>
        </w:tc>
        <w:tc>
          <w:tcPr>
            <w:tcW w:w="7259" w:type="dxa"/>
          </w:tcPr>
          <w:p w14:paraId="7A20387E" w14:textId="2322938E" w:rsidR="00BE0C32" w:rsidRPr="007971CF" w:rsidRDefault="003941C7" w:rsidP="00636995">
            <w:r w:rsidRPr="007971CF">
              <w:t xml:space="preserve">Requirement </w:t>
            </w:r>
            <w:r w:rsidR="00DC0A13" w:rsidRPr="007971CF">
              <w:t>1</w:t>
            </w:r>
            <w:r w:rsidR="00AD6F8F">
              <w:t>: /req/gmlcovrgrid/coverage-structure</w:t>
            </w:r>
          </w:p>
        </w:tc>
      </w:tr>
      <w:tr w:rsidR="00BE0C32" w:rsidRPr="007971CF" w14:paraId="34304206" w14:textId="77777777" w:rsidTr="00DC0A13">
        <w:tc>
          <w:tcPr>
            <w:tcW w:w="1600" w:type="dxa"/>
          </w:tcPr>
          <w:p w14:paraId="2618DA43" w14:textId="77777777" w:rsidR="00BE0C32" w:rsidRPr="007971CF" w:rsidRDefault="00DC0A13" w:rsidP="00636995">
            <w:pPr>
              <w:rPr>
                <w:b/>
                <w:bCs/>
              </w:rPr>
            </w:pPr>
            <w:r w:rsidRPr="007971CF">
              <w:rPr>
                <w:b/>
                <w:bCs/>
              </w:rPr>
              <w:t>Test M</w:t>
            </w:r>
            <w:r w:rsidR="00BE0C32" w:rsidRPr="007971CF">
              <w:rPr>
                <w:b/>
                <w:bCs/>
              </w:rPr>
              <w:t>ethod:</w:t>
            </w:r>
          </w:p>
        </w:tc>
        <w:tc>
          <w:tcPr>
            <w:tcW w:w="7259" w:type="dxa"/>
          </w:tcPr>
          <w:p w14:paraId="2279FB6E" w14:textId="77777777" w:rsidR="006B386F" w:rsidRPr="006B386F" w:rsidRDefault="006B386F" w:rsidP="006B386F">
            <w:pPr>
              <w:rPr>
                <w:lang w:val="en-GB"/>
              </w:rPr>
            </w:pPr>
            <w:r w:rsidRPr="006B386F">
              <w:rPr>
                <w:lang w:val="en-GB"/>
              </w:rPr>
              <w:t xml:space="preserve">Verify that the coverage under test </w:t>
            </w:r>
            <w:r w:rsidRPr="007971CF">
              <w:rPr>
                <w:lang w:val="en-GB"/>
              </w:rPr>
              <w:t xml:space="preserve">has a </w:t>
            </w:r>
            <w:r w:rsidR="002E34F8" w:rsidRPr="007971CF">
              <w:rPr>
                <w:lang w:val="en-GB"/>
              </w:rPr>
              <w:t xml:space="preserve">type </w:t>
            </w:r>
            <w:r w:rsidRPr="007971CF">
              <w:rPr>
                <w:lang w:val="en-GB"/>
              </w:rPr>
              <w:t xml:space="preserve">structure that follows the UML model </w:t>
            </w:r>
            <w:r w:rsidRPr="006B386F">
              <w:rPr>
                <w:lang w:val="en-GB"/>
              </w:rPr>
              <w:t>defined by this requirement.</w:t>
            </w:r>
            <w:r w:rsidR="002E34F8" w:rsidRPr="007971CF">
              <w:rPr>
                <w:lang w:val="en-GB"/>
              </w:rPr>
              <w:t xml:space="preserve"> </w:t>
            </w:r>
            <w:r w:rsidRPr="006B386F">
              <w:rPr>
                <w:lang w:val="en-GB"/>
              </w:rPr>
              <w:t xml:space="preserve"> Verify that all</w:t>
            </w:r>
            <w:r w:rsidRPr="007971CF">
              <w:rPr>
                <w:lang w:val="en-GB"/>
              </w:rPr>
              <w:t xml:space="preserve"> necessary elements are present</w:t>
            </w:r>
            <w:r w:rsidRPr="006B386F">
              <w:rPr>
                <w:lang w:val="en-GB"/>
              </w:rPr>
              <w:t>.</w:t>
            </w:r>
          </w:p>
          <w:p w14:paraId="3CAF828D" w14:textId="77777777" w:rsidR="00BE0C32" w:rsidRPr="007971CF" w:rsidRDefault="006B386F" w:rsidP="006B386F">
            <w:r w:rsidRPr="007971CF">
              <w:rPr>
                <w:lang w:val="en-GB"/>
              </w:rPr>
              <w:t>Test passes if all checks pass.</w:t>
            </w:r>
          </w:p>
        </w:tc>
      </w:tr>
      <w:tr w:rsidR="00AD6F8F" w:rsidRPr="007971CF" w14:paraId="3166BF9A" w14:textId="77777777" w:rsidTr="00354A47">
        <w:tc>
          <w:tcPr>
            <w:tcW w:w="1600" w:type="dxa"/>
          </w:tcPr>
          <w:p w14:paraId="049609EC" w14:textId="7FEC2B08" w:rsidR="00AD6F8F" w:rsidRPr="007971CF" w:rsidRDefault="00AD6F8F" w:rsidP="00354A47">
            <w:pPr>
              <w:rPr>
                <w:b/>
                <w:bCs/>
              </w:rPr>
            </w:pPr>
            <w:r>
              <w:rPr>
                <w:b/>
                <w:bCs/>
              </w:rPr>
              <w:t>Test Id:</w:t>
            </w:r>
          </w:p>
        </w:tc>
        <w:tc>
          <w:tcPr>
            <w:tcW w:w="7259" w:type="dxa"/>
          </w:tcPr>
          <w:p w14:paraId="0B074821" w14:textId="3A40B40B" w:rsidR="00AD6F8F" w:rsidRPr="007971CF" w:rsidRDefault="00AD6F8F" w:rsidP="00354A47">
            <w:r>
              <w:t>/conf/gmlcovrgrid/by-vectors</w:t>
            </w:r>
          </w:p>
        </w:tc>
      </w:tr>
      <w:tr w:rsidR="00694F32" w:rsidRPr="007971CF" w14:paraId="45BA9B99" w14:textId="77777777" w:rsidTr="00354A47">
        <w:tc>
          <w:tcPr>
            <w:tcW w:w="1600" w:type="dxa"/>
          </w:tcPr>
          <w:p w14:paraId="53609585" w14:textId="77777777" w:rsidR="00694F32" w:rsidRPr="007971CF" w:rsidRDefault="00694F32" w:rsidP="00354A47">
            <w:pPr>
              <w:rPr>
                <w:b/>
                <w:bCs/>
              </w:rPr>
            </w:pPr>
            <w:r w:rsidRPr="007971CF">
              <w:rPr>
                <w:b/>
                <w:bCs/>
              </w:rPr>
              <w:t>Test Purpose:</w:t>
            </w:r>
          </w:p>
        </w:tc>
        <w:tc>
          <w:tcPr>
            <w:tcW w:w="7259" w:type="dxa"/>
          </w:tcPr>
          <w:p w14:paraId="3B54F7FE" w14:textId="6F01DE71" w:rsidR="00694F32" w:rsidRPr="007971CF" w:rsidRDefault="00694F32" w:rsidP="00354A47">
            <w:r w:rsidRPr="007971CF">
              <w:t>Requirement 2</w:t>
            </w:r>
            <w:r w:rsidR="00AD6F8F">
              <w:t>: /req/gmlcovrgrid/by-vectors</w:t>
            </w:r>
          </w:p>
        </w:tc>
      </w:tr>
      <w:tr w:rsidR="00694F32" w:rsidRPr="007971CF" w14:paraId="4678EE96" w14:textId="77777777" w:rsidTr="00354A47">
        <w:tc>
          <w:tcPr>
            <w:tcW w:w="1600" w:type="dxa"/>
          </w:tcPr>
          <w:p w14:paraId="22F00BA2" w14:textId="77777777" w:rsidR="00694F32" w:rsidRPr="007971CF" w:rsidRDefault="00694F32" w:rsidP="00354A47">
            <w:pPr>
              <w:rPr>
                <w:b/>
                <w:bCs/>
              </w:rPr>
            </w:pPr>
            <w:r w:rsidRPr="007971CF">
              <w:rPr>
                <w:b/>
                <w:bCs/>
              </w:rPr>
              <w:t>Test Method:</w:t>
            </w:r>
          </w:p>
        </w:tc>
        <w:tc>
          <w:tcPr>
            <w:tcW w:w="7259" w:type="dxa"/>
          </w:tcPr>
          <w:p w14:paraId="6DFB1187" w14:textId="77777777" w:rsidR="006B386F" w:rsidRPr="006B386F" w:rsidRDefault="006B386F" w:rsidP="006B386F">
            <w:pPr>
              <w:rPr>
                <w:lang w:val="en-GB"/>
              </w:rPr>
            </w:pPr>
            <w:r w:rsidRPr="006B386F">
              <w:rPr>
                <w:lang w:val="en-GB"/>
              </w:rPr>
              <w:t xml:space="preserve">Verify that the coverage under test contains the information structures defined by this requirement. </w:t>
            </w:r>
            <w:r w:rsidR="002E34F8" w:rsidRPr="007971CF">
              <w:rPr>
                <w:lang w:val="en-GB"/>
              </w:rPr>
              <w:t xml:space="preserve"> </w:t>
            </w:r>
            <w:r w:rsidRPr="006B386F">
              <w:rPr>
                <w:lang w:val="en-GB"/>
              </w:rPr>
              <w:t xml:space="preserve">Verify that </w:t>
            </w:r>
            <w:r w:rsidR="002E34F8" w:rsidRPr="007971CF">
              <w:rPr>
                <w:lang w:val="en-GB"/>
              </w:rPr>
              <w:t>the document body validates against the schema being part of this standard</w:t>
            </w:r>
            <w:r w:rsidRPr="006B386F">
              <w:rPr>
                <w:lang w:val="en-GB"/>
              </w:rPr>
              <w:t>.</w:t>
            </w:r>
          </w:p>
          <w:p w14:paraId="53DC536A" w14:textId="77777777" w:rsidR="00694F32" w:rsidRPr="007971CF" w:rsidRDefault="006B386F" w:rsidP="006B386F">
            <w:r w:rsidRPr="007971CF">
              <w:rPr>
                <w:lang w:val="en-GB"/>
              </w:rPr>
              <w:t>Test passes if all checks pass.</w:t>
            </w:r>
          </w:p>
        </w:tc>
      </w:tr>
      <w:tr w:rsidR="00AD6F8F" w:rsidRPr="007971CF" w14:paraId="15E9C034" w14:textId="77777777" w:rsidTr="00354A47">
        <w:tc>
          <w:tcPr>
            <w:tcW w:w="1600" w:type="dxa"/>
          </w:tcPr>
          <w:p w14:paraId="5A98D969" w14:textId="4589403F" w:rsidR="00AD6F8F" w:rsidRPr="007971CF" w:rsidRDefault="00AD6F8F" w:rsidP="00354A47">
            <w:pPr>
              <w:rPr>
                <w:b/>
                <w:bCs/>
              </w:rPr>
            </w:pPr>
            <w:r>
              <w:rPr>
                <w:b/>
                <w:bCs/>
              </w:rPr>
              <w:t>Test Id:</w:t>
            </w:r>
          </w:p>
        </w:tc>
        <w:tc>
          <w:tcPr>
            <w:tcW w:w="7259" w:type="dxa"/>
          </w:tcPr>
          <w:p w14:paraId="34D97852" w14:textId="3EE1D76C" w:rsidR="00AD6F8F" w:rsidRPr="007971CF" w:rsidRDefault="00AD6F8F" w:rsidP="00354A47">
            <w:r>
              <w:t>/conf/gmlcovrgrid/by-array</w:t>
            </w:r>
          </w:p>
        </w:tc>
      </w:tr>
      <w:tr w:rsidR="00694F32" w:rsidRPr="007971CF" w14:paraId="1E5CEAB6" w14:textId="77777777" w:rsidTr="00354A47">
        <w:tc>
          <w:tcPr>
            <w:tcW w:w="1600" w:type="dxa"/>
          </w:tcPr>
          <w:p w14:paraId="6440CE5A" w14:textId="77777777" w:rsidR="00694F32" w:rsidRPr="007971CF" w:rsidRDefault="00694F32" w:rsidP="00354A47">
            <w:pPr>
              <w:rPr>
                <w:b/>
                <w:bCs/>
              </w:rPr>
            </w:pPr>
            <w:r w:rsidRPr="007971CF">
              <w:rPr>
                <w:b/>
                <w:bCs/>
              </w:rPr>
              <w:t>Test Purpose:</w:t>
            </w:r>
          </w:p>
        </w:tc>
        <w:tc>
          <w:tcPr>
            <w:tcW w:w="7259" w:type="dxa"/>
          </w:tcPr>
          <w:p w14:paraId="253932C1" w14:textId="762C9F20" w:rsidR="00694F32" w:rsidRPr="007971CF" w:rsidRDefault="00694F32" w:rsidP="00354A47">
            <w:r w:rsidRPr="007971CF">
              <w:t>Requirement 3</w:t>
            </w:r>
            <w:r w:rsidR="00AD6F8F">
              <w:t>: /req/gmlcovrgrid/by-array</w:t>
            </w:r>
          </w:p>
        </w:tc>
      </w:tr>
      <w:tr w:rsidR="00694F32" w:rsidRPr="007971CF" w14:paraId="57475D04" w14:textId="77777777" w:rsidTr="00354A47">
        <w:tc>
          <w:tcPr>
            <w:tcW w:w="1600" w:type="dxa"/>
          </w:tcPr>
          <w:p w14:paraId="6DA4FE5D" w14:textId="77777777" w:rsidR="00694F32" w:rsidRPr="007971CF" w:rsidRDefault="00694F32" w:rsidP="00354A47">
            <w:pPr>
              <w:rPr>
                <w:b/>
                <w:bCs/>
              </w:rPr>
            </w:pPr>
            <w:r w:rsidRPr="007971CF">
              <w:rPr>
                <w:b/>
                <w:bCs/>
              </w:rPr>
              <w:t>Test Method:</w:t>
            </w:r>
          </w:p>
        </w:tc>
        <w:tc>
          <w:tcPr>
            <w:tcW w:w="7259" w:type="dxa"/>
          </w:tcPr>
          <w:p w14:paraId="6DBF231A" w14:textId="77777777" w:rsidR="006B386F" w:rsidRPr="006B386F" w:rsidRDefault="006B386F" w:rsidP="006B386F">
            <w:pPr>
              <w:rPr>
                <w:lang w:val="en-GB"/>
              </w:rPr>
            </w:pPr>
            <w:r w:rsidRPr="006B386F">
              <w:rPr>
                <w:lang w:val="en-GB"/>
              </w:rPr>
              <w:t xml:space="preserve">Verify that the coverage under test contains the information structures defined by this requirement. </w:t>
            </w:r>
            <w:r w:rsidR="002E34F8" w:rsidRPr="006B386F">
              <w:rPr>
                <w:lang w:val="en-GB"/>
              </w:rPr>
              <w:t xml:space="preserve">Verify that </w:t>
            </w:r>
            <w:r w:rsidR="002E34F8" w:rsidRPr="007971CF">
              <w:rPr>
                <w:lang w:val="en-GB"/>
              </w:rPr>
              <w:t>the document body validates against the schema being part of this standard</w:t>
            </w:r>
            <w:r w:rsidR="002E34F8" w:rsidRPr="006B386F">
              <w:rPr>
                <w:lang w:val="en-GB"/>
              </w:rPr>
              <w:t>.</w:t>
            </w:r>
          </w:p>
          <w:p w14:paraId="58B29D3F" w14:textId="77777777" w:rsidR="00694F32" w:rsidRPr="007971CF" w:rsidRDefault="006B386F" w:rsidP="006B386F">
            <w:r w:rsidRPr="007971CF">
              <w:rPr>
                <w:lang w:val="en-GB"/>
              </w:rPr>
              <w:t>Test passes if all checks pass.</w:t>
            </w:r>
          </w:p>
        </w:tc>
      </w:tr>
      <w:tr w:rsidR="00AD6F8F" w:rsidRPr="007971CF" w14:paraId="57F7221D" w14:textId="77777777" w:rsidTr="00354A47">
        <w:tc>
          <w:tcPr>
            <w:tcW w:w="1600" w:type="dxa"/>
          </w:tcPr>
          <w:p w14:paraId="130103FA" w14:textId="40942E36" w:rsidR="00AD6F8F" w:rsidRPr="007971CF" w:rsidRDefault="00AD6F8F" w:rsidP="00354A47">
            <w:pPr>
              <w:rPr>
                <w:b/>
                <w:bCs/>
              </w:rPr>
            </w:pPr>
            <w:r>
              <w:rPr>
                <w:b/>
                <w:bCs/>
              </w:rPr>
              <w:t>Test Id:</w:t>
            </w:r>
          </w:p>
        </w:tc>
        <w:tc>
          <w:tcPr>
            <w:tcW w:w="7259" w:type="dxa"/>
          </w:tcPr>
          <w:p w14:paraId="29024AAA" w14:textId="4A00D3C2" w:rsidR="00AD6F8F" w:rsidRPr="007971CF" w:rsidRDefault="00AD6F8F" w:rsidP="00354A47">
            <w:r>
              <w:t>/conf/gmlcovrgrid/by-transformation</w:t>
            </w:r>
          </w:p>
        </w:tc>
      </w:tr>
      <w:tr w:rsidR="00694F32" w:rsidRPr="007971CF" w14:paraId="0E67D14F" w14:textId="77777777" w:rsidTr="00354A47">
        <w:tc>
          <w:tcPr>
            <w:tcW w:w="1600" w:type="dxa"/>
          </w:tcPr>
          <w:p w14:paraId="0986E65C" w14:textId="77777777" w:rsidR="00694F32" w:rsidRPr="007971CF" w:rsidRDefault="00694F32" w:rsidP="00354A47">
            <w:pPr>
              <w:rPr>
                <w:b/>
                <w:bCs/>
              </w:rPr>
            </w:pPr>
            <w:r w:rsidRPr="007971CF">
              <w:rPr>
                <w:b/>
                <w:bCs/>
              </w:rPr>
              <w:t>Test Purpose:</w:t>
            </w:r>
          </w:p>
        </w:tc>
        <w:tc>
          <w:tcPr>
            <w:tcW w:w="7259" w:type="dxa"/>
          </w:tcPr>
          <w:p w14:paraId="17400761" w14:textId="393D49DA" w:rsidR="00694F32" w:rsidRPr="007971CF" w:rsidRDefault="00694F32" w:rsidP="00354A47">
            <w:r w:rsidRPr="007971CF">
              <w:t>Requirement 4</w:t>
            </w:r>
            <w:r w:rsidR="00AD6F8F">
              <w:t>: /req/gmlcovrgrid/by-transformation</w:t>
            </w:r>
          </w:p>
        </w:tc>
      </w:tr>
      <w:tr w:rsidR="00694F32" w:rsidRPr="007971CF" w14:paraId="529DB172" w14:textId="77777777" w:rsidTr="00354A47">
        <w:tc>
          <w:tcPr>
            <w:tcW w:w="1600" w:type="dxa"/>
          </w:tcPr>
          <w:p w14:paraId="3FD57899" w14:textId="77777777" w:rsidR="00694F32" w:rsidRPr="007971CF" w:rsidRDefault="00694F32" w:rsidP="00354A47">
            <w:pPr>
              <w:rPr>
                <w:b/>
                <w:bCs/>
              </w:rPr>
            </w:pPr>
            <w:r w:rsidRPr="007971CF">
              <w:rPr>
                <w:b/>
                <w:bCs/>
              </w:rPr>
              <w:t>Test Method:</w:t>
            </w:r>
          </w:p>
        </w:tc>
        <w:tc>
          <w:tcPr>
            <w:tcW w:w="7259" w:type="dxa"/>
          </w:tcPr>
          <w:p w14:paraId="7B80688F" w14:textId="77777777" w:rsidR="006B386F" w:rsidRPr="006B386F" w:rsidRDefault="006B386F" w:rsidP="006B386F">
            <w:pPr>
              <w:rPr>
                <w:lang w:val="en-GB"/>
              </w:rPr>
            </w:pPr>
            <w:r w:rsidRPr="006B386F">
              <w:rPr>
                <w:lang w:val="en-GB"/>
              </w:rPr>
              <w:t xml:space="preserve">Verify that the coverage under test contains the information structures defined by this requirement. </w:t>
            </w:r>
            <w:r w:rsidR="002E34F8" w:rsidRPr="006B386F">
              <w:rPr>
                <w:lang w:val="en-GB"/>
              </w:rPr>
              <w:t xml:space="preserve">Verify that </w:t>
            </w:r>
            <w:r w:rsidR="002E34F8" w:rsidRPr="007971CF">
              <w:rPr>
                <w:lang w:val="en-GB"/>
              </w:rPr>
              <w:t>the document body validates against the schema being part of this standard</w:t>
            </w:r>
            <w:r w:rsidR="002E34F8" w:rsidRPr="006B386F">
              <w:rPr>
                <w:lang w:val="en-GB"/>
              </w:rPr>
              <w:t>.</w:t>
            </w:r>
          </w:p>
          <w:p w14:paraId="6F34AB54" w14:textId="32B9B75A" w:rsidR="007971CF" w:rsidRPr="007971CF" w:rsidRDefault="006B386F" w:rsidP="006B386F">
            <w:r w:rsidRPr="007971CF">
              <w:rPr>
                <w:lang w:val="en-GB"/>
              </w:rPr>
              <w:t>Test passes if all checks pass.</w:t>
            </w:r>
          </w:p>
        </w:tc>
      </w:tr>
      <w:tr w:rsidR="00AD6F8F" w:rsidRPr="007971CF" w14:paraId="6EC99CED" w14:textId="77777777" w:rsidTr="00354A47">
        <w:tc>
          <w:tcPr>
            <w:tcW w:w="1600" w:type="dxa"/>
          </w:tcPr>
          <w:p w14:paraId="00E3B138" w14:textId="1AE27C91" w:rsidR="00AD6F8F" w:rsidRPr="007971CF" w:rsidRDefault="00AD6F8F" w:rsidP="00354A47">
            <w:pPr>
              <w:rPr>
                <w:b/>
                <w:bCs/>
              </w:rPr>
            </w:pPr>
            <w:r>
              <w:rPr>
                <w:b/>
                <w:bCs/>
              </w:rPr>
              <w:lastRenderedPageBreak/>
              <w:t>Test Id:</w:t>
            </w:r>
          </w:p>
        </w:tc>
        <w:tc>
          <w:tcPr>
            <w:tcW w:w="7259" w:type="dxa"/>
          </w:tcPr>
          <w:p w14:paraId="3A12656B" w14:textId="7F7995D8" w:rsidR="00AD6F8F" w:rsidRPr="007971CF" w:rsidRDefault="00AD6F8F" w:rsidP="00354A47">
            <w:r>
              <w:t>/conf/gmlcovrgrid/by-sensor-model</w:t>
            </w:r>
          </w:p>
        </w:tc>
      </w:tr>
      <w:tr w:rsidR="00694F32" w:rsidRPr="007971CF" w14:paraId="3070806B" w14:textId="77777777" w:rsidTr="00354A47">
        <w:tc>
          <w:tcPr>
            <w:tcW w:w="1600" w:type="dxa"/>
          </w:tcPr>
          <w:p w14:paraId="06AD4D0A" w14:textId="77777777" w:rsidR="00694F32" w:rsidRPr="007971CF" w:rsidRDefault="00694F32" w:rsidP="00354A47">
            <w:pPr>
              <w:rPr>
                <w:b/>
                <w:bCs/>
              </w:rPr>
            </w:pPr>
            <w:r w:rsidRPr="007971CF">
              <w:rPr>
                <w:b/>
                <w:bCs/>
              </w:rPr>
              <w:t>Test Purpose:</w:t>
            </w:r>
          </w:p>
        </w:tc>
        <w:tc>
          <w:tcPr>
            <w:tcW w:w="7259" w:type="dxa"/>
          </w:tcPr>
          <w:p w14:paraId="41713E51" w14:textId="2EFA7781" w:rsidR="00694F32" w:rsidRPr="007971CF" w:rsidRDefault="00694F32" w:rsidP="00354A47">
            <w:r w:rsidRPr="007971CF">
              <w:t>Requirement 5</w:t>
            </w:r>
            <w:r w:rsidR="00AD6F8F">
              <w:t>: /req/gmlcovrgrid/by-sensor-model</w:t>
            </w:r>
          </w:p>
        </w:tc>
      </w:tr>
      <w:tr w:rsidR="00694F32" w:rsidRPr="007971CF" w14:paraId="5F9FDD31" w14:textId="77777777" w:rsidTr="00354A47">
        <w:tc>
          <w:tcPr>
            <w:tcW w:w="1600" w:type="dxa"/>
          </w:tcPr>
          <w:p w14:paraId="66FB5E4A" w14:textId="77777777" w:rsidR="00694F32" w:rsidRPr="007971CF" w:rsidRDefault="00694F32" w:rsidP="00354A47">
            <w:pPr>
              <w:rPr>
                <w:b/>
                <w:bCs/>
              </w:rPr>
            </w:pPr>
            <w:r w:rsidRPr="007971CF">
              <w:rPr>
                <w:b/>
                <w:bCs/>
              </w:rPr>
              <w:t>Test Method:</w:t>
            </w:r>
          </w:p>
        </w:tc>
        <w:tc>
          <w:tcPr>
            <w:tcW w:w="7259" w:type="dxa"/>
          </w:tcPr>
          <w:p w14:paraId="545D196B" w14:textId="77777777" w:rsidR="006B386F" w:rsidRPr="006B386F" w:rsidRDefault="006B386F" w:rsidP="006B386F">
            <w:pPr>
              <w:rPr>
                <w:lang w:val="en-GB"/>
              </w:rPr>
            </w:pPr>
            <w:r w:rsidRPr="006B386F">
              <w:rPr>
                <w:lang w:val="en-GB"/>
              </w:rPr>
              <w:t xml:space="preserve">Verify that the coverage under test contains the information structures defined by this requirement. </w:t>
            </w:r>
            <w:r w:rsidR="002E34F8" w:rsidRPr="006B386F">
              <w:rPr>
                <w:lang w:val="en-GB"/>
              </w:rPr>
              <w:t xml:space="preserve">Verify that </w:t>
            </w:r>
            <w:r w:rsidR="002E34F8" w:rsidRPr="007971CF">
              <w:rPr>
                <w:lang w:val="en-GB"/>
              </w:rPr>
              <w:t>the document body validates against the schema being part of this standard</w:t>
            </w:r>
            <w:r w:rsidR="002E34F8" w:rsidRPr="006B386F">
              <w:rPr>
                <w:lang w:val="en-GB"/>
              </w:rPr>
              <w:t>.</w:t>
            </w:r>
          </w:p>
          <w:p w14:paraId="12A5043A" w14:textId="77777777" w:rsidR="00694F32" w:rsidRPr="007971CF" w:rsidRDefault="006B386F" w:rsidP="006B386F">
            <w:r w:rsidRPr="007971CF">
              <w:rPr>
                <w:lang w:val="en-GB"/>
              </w:rPr>
              <w:t>Test passes if all checks pass.</w:t>
            </w:r>
          </w:p>
        </w:tc>
      </w:tr>
    </w:tbl>
    <w:p w14:paraId="12F57C84" w14:textId="77777777" w:rsidR="00F06410" w:rsidRDefault="007B1315" w:rsidP="008560A6">
      <w:pPr>
        <w:pStyle w:val="Annex"/>
        <w:spacing w:after="0"/>
        <w:outlineLvl w:val="0"/>
      </w:pPr>
      <w:r w:rsidRPr="007971CF">
        <w:rPr>
          <w:sz w:val="23"/>
          <w:szCs w:val="23"/>
        </w:rPr>
        <w:br w:type="page"/>
      </w:r>
      <w:bookmarkStart w:id="53" w:name="_Toc57593956"/>
      <w:bookmarkStart w:id="54" w:name="_Toc57594022"/>
      <w:r>
        <w:lastRenderedPageBreak/>
        <w:t>Annex</w:t>
      </w:r>
      <w:r w:rsidR="006C58FC" w:rsidRPr="006C58FC">
        <w:t xml:space="preserve"> B</w:t>
      </w:r>
      <w:r>
        <w:t>: Revision history</w:t>
      </w:r>
      <w:bookmarkEnd w:id="53"/>
      <w:bookmarkEnd w:id="54"/>
    </w:p>
    <w:p w14:paraId="6EB69404" w14:textId="77777777" w:rsidR="007B1315" w:rsidRDefault="00F06410" w:rsidP="00F06410">
      <w:pPr>
        <w:pStyle w:val="Annex"/>
      </w:pPr>
      <w:r>
        <w:t>(non-normative)</w:t>
      </w:r>
    </w:p>
    <w:p w14:paraId="6D5942E7" w14:textId="77777777" w:rsidR="007B1315" w:rsidRDefault="007B1315" w:rsidP="007B1315"/>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990"/>
        <w:gridCol w:w="1584"/>
        <w:gridCol w:w="2130"/>
        <w:gridCol w:w="3024"/>
      </w:tblGrid>
      <w:tr w:rsidR="007B1315" w14:paraId="716B13B1" w14:textId="77777777" w:rsidTr="0001294A">
        <w:trPr>
          <w:jc w:val="center"/>
        </w:trPr>
        <w:tc>
          <w:tcPr>
            <w:tcW w:w="1296" w:type="dxa"/>
            <w:tcBorders>
              <w:top w:val="single" w:sz="4" w:space="0" w:color="auto"/>
              <w:left w:val="single" w:sz="4" w:space="0" w:color="auto"/>
              <w:bottom w:val="single" w:sz="4" w:space="0" w:color="auto"/>
              <w:right w:val="single" w:sz="4" w:space="0" w:color="auto"/>
            </w:tcBorders>
          </w:tcPr>
          <w:p w14:paraId="14689606" w14:textId="77777777" w:rsidR="007B1315" w:rsidRPr="00EF7112" w:rsidRDefault="007B1315" w:rsidP="00EF7112">
            <w:pPr>
              <w:pStyle w:val="OGCtableheader"/>
              <w:jc w:val="center"/>
              <w:rPr>
                <w:b/>
                <w:color w:val="auto"/>
                <w:sz w:val="20"/>
                <w:szCs w:val="20"/>
              </w:rPr>
            </w:pPr>
            <w:r w:rsidRPr="00EF7112">
              <w:rPr>
                <w:b/>
                <w:color w:val="auto"/>
                <w:sz w:val="20"/>
                <w:szCs w:val="20"/>
              </w:rPr>
              <w:t>Date</w:t>
            </w:r>
          </w:p>
        </w:tc>
        <w:tc>
          <w:tcPr>
            <w:tcW w:w="990" w:type="dxa"/>
            <w:tcBorders>
              <w:top w:val="single" w:sz="4" w:space="0" w:color="auto"/>
              <w:left w:val="single" w:sz="4" w:space="0" w:color="auto"/>
              <w:bottom w:val="single" w:sz="4" w:space="0" w:color="auto"/>
              <w:right w:val="single" w:sz="4" w:space="0" w:color="auto"/>
            </w:tcBorders>
          </w:tcPr>
          <w:p w14:paraId="0B5032A2" w14:textId="77777777" w:rsidR="007B1315" w:rsidRPr="00EF7112" w:rsidRDefault="007B1315" w:rsidP="00EF7112">
            <w:pPr>
              <w:pStyle w:val="OGCtableheader"/>
              <w:jc w:val="center"/>
              <w:rPr>
                <w:b/>
                <w:color w:val="auto"/>
                <w:sz w:val="20"/>
                <w:szCs w:val="20"/>
              </w:rPr>
            </w:pPr>
            <w:r w:rsidRPr="00EF7112">
              <w:rPr>
                <w:b/>
                <w:color w:val="auto"/>
                <w:sz w:val="20"/>
                <w:szCs w:val="20"/>
              </w:rPr>
              <w:t>Release</w:t>
            </w:r>
          </w:p>
        </w:tc>
        <w:tc>
          <w:tcPr>
            <w:tcW w:w="1584" w:type="dxa"/>
            <w:tcBorders>
              <w:top w:val="single" w:sz="4" w:space="0" w:color="auto"/>
              <w:left w:val="single" w:sz="4" w:space="0" w:color="auto"/>
              <w:bottom w:val="single" w:sz="4" w:space="0" w:color="auto"/>
              <w:right w:val="single" w:sz="4" w:space="0" w:color="auto"/>
            </w:tcBorders>
          </w:tcPr>
          <w:p w14:paraId="1EB32B26" w14:textId="77777777" w:rsidR="007B1315" w:rsidRPr="00EF7112" w:rsidRDefault="007B1315" w:rsidP="00EF7112">
            <w:pPr>
              <w:pStyle w:val="OGCtableheader"/>
              <w:jc w:val="center"/>
              <w:rPr>
                <w:b/>
                <w:color w:val="auto"/>
                <w:sz w:val="20"/>
                <w:szCs w:val="20"/>
              </w:rPr>
            </w:pPr>
            <w:r w:rsidRPr="00EF7112">
              <w:rPr>
                <w:b/>
                <w:color w:val="auto"/>
                <w:sz w:val="20"/>
                <w:szCs w:val="20"/>
              </w:rPr>
              <w:t>Author</w:t>
            </w:r>
          </w:p>
        </w:tc>
        <w:tc>
          <w:tcPr>
            <w:tcW w:w="2130" w:type="dxa"/>
            <w:tcBorders>
              <w:top w:val="single" w:sz="4" w:space="0" w:color="auto"/>
              <w:left w:val="single" w:sz="4" w:space="0" w:color="auto"/>
              <w:bottom w:val="single" w:sz="4" w:space="0" w:color="auto"/>
              <w:right w:val="single" w:sz="4" w:space="0" w:color="auto"/>
            </w:tcBorders>
          </w:tcPr>
          <w:p w14:paraId="5A8B106B" w14:textId="77777777" w:rsidR="007B1315" w:rsidRPr="00EF7112" w:rsidRDefault="007B1315" w:rsidP="00EF7112">
            <w:pPr>
              <w:pStyle w:val="OGCtableheader"/>
              <w:jc w:val="center"/>
              <w:rPr>
                <w:b/>
                <w:color w:val="auto"/>
                <w:sz w:val="20"/>
                <w:szCs w:val="20"/>
              </w:rPr>
            </w:pPr>
            <w:r w:rsidRPr="00EF7112">
              <w:rPr>
                <w:b/>
                <w:color w:val="auto"/>
                <w:sz w:val="20"/>
                <w:szCs w:val="20"/>
              </w:rPr>
              <w:t>Paragraph modified</w:t>
            </w:r>
          </w:p>
        </w:tc>
        <w:tc>
          <w:tcPr>
            <w:tcW w:w="3024" w:type="dxa"/>
            <w:tcBorders>
              <w:top w:val="single" w:sz="4" w:space="0" w:color="auto"/>
              <w:left w:val="single" w:sz="4" w:space="0" w:color="auto"/>
              <w:bottom w:val="single" w:sz="4" w:space="0" w:color="auto"/>
              <w:right w:val="single" w:sz="4" w:space="0" w:color="auto"/>
            </w:tcBorders>
          </w:tcPr>
          <w:p w14:paraId="2401BAE1" w14:textId="77777777" w:rsidR="007B1315" w:rsidRPr="00EF7112" w:rsidRDefault="007B1315" w:rsidP="00EF7112">
            <w:pPr>
              <w:pStyle w:val="OGCtableheader"/>
              <w:jc w:val="center"/>
              <w:rPr>
                <w:b/>
                <w:color w:val="auto"/>
                <w:sz w:val="20"/>
                <w:szCs w:val="20"/>
              </w:rPr>
            </w:pPr>
            <w:r w:rsidRPr="00EF7112">
              <w:rPr>
                <w:b/>
                <w:color w:val="auto"/>
                <w:sz w:val="20"/>
                <w:szCs w:val="20"/>
              </w:rPr>
              <w:t>Description</w:t>
            </w:r>
          </w:p>
        </w:tc>
      </w:tr>
      <w:tr w:rsidR="007B1315" w14:paraId="58284FB1" w14:textId="77777777" w:rsidTr="0001294A">
        <w:trPr>
          <w:jc w:val="center"/>
        </w:trPr>
        <w:tc>
          <w:tcPr>
            <w:tcW w:w="1296" w:type="dxa"/>
            <w:tcBorders>
              <w:top w:val="single" w:sz="4" w:space="0" w:color="auto"/>
              <w:left w:val="single" w:sz="4" w:space="0" w:color="auto"/>
              <w:bottom w:val="single" w:sz="4" w:space="0" w:color="auto"/>
              <w:right w:val="single" w:sz="4" w:space="0" w:color="auto"/>
            </w:tcBorders>
          </w:tcPr>
          <w:p w14:paraId="33DF51DB" w14:textId="77777777" w:rsidR="007B1315" w:rsidRPr="00132B14" w:rsidRDefault="00440CC2" w:rsidP="0068450A">
            <w:pPr>
              <w:pStyle w:val="OGCtabletext"/>
              <w:rPr>
                <w:color w:val="auto"/>
              </w:rPr>
            </w:pPr>
            <w:r>
              <w:rPr>
                <w:color w:val="auto"/>
              </w:rPr>
              <w:t>2016-05-04</w:t>
            </w:r>
          </w:p>
        </w:tc>
        <w:tc>
          <w:tcPr>
            <w:tcW w:w="990" w:type="dxa"/>
            <w:tcBorders>
              <w:top w:val="single" w:sz="4" w:space="0" w:color="auto"/>
              <w:left w:val="single" w:sz="4" w:space="0" w:color="auto"/>
              <w:bottom w:val="single" w:sz="4" w:space="0" w:color="auto"/>
              <w:right w:val="single" w:sz="4" w:space="0" w:color="auto"/>
            </w:tcBorders>
          </w:tcPr>
          <w:p w14:paraId="19540F69" w14:textId="77777777" w:rsidR="007B1315" w:rsidRPr="00132B14" w:rsidRDefault="00EF7112" w:rsidP="0068450A">
            <w:pPr>
              <w:pStyle w:val="OGCtabletext"/>
              <w:rPr>
                <w:color w:val="auto"/>
              </w:rPr>
            </w:pPr>
            <w:r w:rsidRPr="00132B14">
              <w:rPr>
                <w:color w:val="auto"/>
              </w:rPr>
              <w:t>1.0.0</w:t>
            </w:r>
          </w:p>
        </w:tc>
        <w:tc>
          <w:tcPr>
            <w:tcW w:w="1584" w:type="dxa"/>
            <w:tcBorders>
              <w:top w:val="single" w:sz="4" w:space="0" w:color="auto"/>
              <w:left w:val="single" w:sz="4" w:space="0" w:color="auto"/>
              <w:bottom w:val="single" w:sz="4" w:space="0" w:color="auto"/>
              <w:right w:val="single" w:sz="4" w:space="0" w:color="auto"/>
            </w:tcBorders>
          </w:tcPr>
          <w:p w14:paraId="48DFE23F" w14:textId="77777777" w:rsidR="007B1315" w:rsidRPr="00132B14" w:rsidRDefault="00EF7112" w:rsidP="0068450A">
            <w:pPr>
              <w:pStyle w:val="OGCtabletext"/>
              <w:rPr>
                <w:color w:val="auto"/>
              </w:rPr>
            </w:pPr>
            <w:r w:rsidRPr="00132B14">
              <w:rPr>
                <w:color w:val="auto"/>
              </w:rPr>
              <w:t>Eric Hirschorn</w:t>
            </w:r>
          </w:p>
        </w:tc>
        <w:tc>
          <w:tcPr>
            <w:tcW w:w="2130" w:type="dxa"/>
            <w:tcBorders>
              <w:top w:val="single" w:sz="4" w:space="0" w:color="auto"/>
              <w:left w:val="single" w:sz="4" w:space="0" w:color="auto"/>
              <w:bottom w:val="single" w:sz="4" w:space="0" w:color="auto"/>
              <w:right w:val="single" w:sz="4" w:space="0" w:color="auto"/>
            </w:tcBorders>
          </w:tcPr>
          <w:p w14:paraId="4FF76014" w14:textId="77777777" w:rsidR="007B1315" w:rsidRPr="00132B14" w:rsidRDefault="00EF7112" w:rsidP="0068450A">
            <w:pPr>
              <w:pStyle w:val="OGCtabletext"/>
              <w:rPr>
                <w:color w:val="auto"/>
              </w:rPr>
            </w:pPr>
            <w:r w:rsidRPr="00132B14">
              <w:rPr>
                <w:color w:val="auto"/>
              </w:rPr>
              <w:t>All</w:t>
            </w:r>
          </w:p>
        </w:tc>
        <w:tc>
          <w:tcPr>
            <w:tcW w:w="3024" w:type="dxa"/>
            <w:tcBorders>
              <w:top w:val="single" w:sz="4" w:space="0" w:color="auto"/>
              <w:left w:val="single" w:sz="4" w:space="0" w:color="auto"/>
              <w:bottom w:val="single" w:sz="4" w:space="0" w:color="auto"/>
              <w:right w:val="single" w:sz="4" w:space="0" w:color="auto"/>
            </w:tcBorders>
          </w:tcPr>
          <w:p w14:paraId="602DCD42" w14:textId="77777777" w:rsidR="007B1315" w:rsidRPr="00132B14" w:rsidRDefault="00EF7112" w:rsidP="0068450A">
            <w:pPr>
              <w:pStyle w:val="OGCtabletext"/>
              <w:rPr>
                <w:color w:val="auto"/>
              </w:rPr>
            </w:pPr>
            <w:r w:rsidRPr="00132B14">
              <w:rPr>
                <w:color w:val="auto"/>
              </w:rPr>
              <w:t>First draft</w:t>
            </w:r>
          </w:p>
        </w:tc>
      </w:tr>
      <w:tr w:rsidR="000A7A88" w:rsidRPr="000A7A88" w14:paraId="19C865F0" w14:textId="77777777" w:rsidTr="0001294A">
        <w:trPr>
          <w:jc w:val="center"/>
        </w:trPr>
        <w:tc>
          <w:tcPr>
            <w:tcW w:w="1296" w:type="dxa"/>
            <w:tcBorders>
              <w:top w:val="single" w:sz="4" w:space="0" w:color="auto"/>
              <w:left w:val="single" w:sz="4" w:space="0" w:color="auto"/>
              <w:bottom w:val="single" w:sz="4" w:space="0" w:color="auto"/>
              <w:right w:val="single" w:sz="4" w:space="0" w:color="auto"/>
            </w:tcBorders>
          </w:tcPr>
          <w:p w14:paraId="1D8616AA" w14:textId="77777777" w:rsidR="007B1315" w:rsidRPr="000A7A88" w:rsidRDefault="000A7A88" w:rsidP="0068450A">
            <w:pPr>
              <w:pStyle w:val="OGCtabletext"/>
              <w:rPr>
                <w:color w:val="000000" w:themeColor="text1"/>
              </w:rPr>
            </w:pPr>
            <w:r w:rsidRPr="000A7A88">
              <w:rPr>
                <w:color w:val="000000" w:themeColor="text1"/>
              </w:rPr>
              <w:t>2016-08-01</w:t>
            </w:r>
          </w:p>
        </w:tc>
        <w:tc>
          <w:tcPr>
            <w:tcW w:w="990" w:type="dxa"/>
            <w:tcBorders>
              <w:top w:val="single" w:sz="4" w:space="0" w:color="auto"/>
              <w:left w:val="single" w:sz="4" w:space="0" w:color="auto"/>
              <w:bottom w:val="single" w:sz="4" w:space="0" w:color="auto"/>
              <w:right w:val="single" w:sz="4" w:space="0" w:color="auto"/>
            </w:tcBorders>
          </w:tcPr>
          <w:p w14:paraId="3C2037AC" w14:textId="77777777" w:rsidR="007B1315" w:rsidRPr="000A7A88" w:rsidRDefault="000A7A88" w:rsidP="0068450A">
            <w:pPr>
              <w:pStyle w:val="OGCtabletext"/>
              <w:rPr>
                <w:color w:val="000000" w:themeColor="text1"/>
              </w:rPr>
            </w:pPr>
            <w:r w:rsidRPr="000A7A88">
              <w:rPr>
                <w:color w:val="000000" w:themeColor="text1"/>
              </w:rPr>
              <w:t>1.0.0</w:t>
            </w:r>
          </w:p>
        </w:tc>
        <w:tc>
          <w:tcPr>
            <w:tcW w:w="1584" w:type="dxa"/>
            <w:tcBorders>
              <w:top w:val="single" w:sz="4" w:space="0" w:color="auto"/>
              <w:left w:val="single" w:sz="4" w:space="0" w:color="auto"/>
              <w:bottom w:val="single" w:sz="4" w:space="0" w:color="auto"/>
              <w:right w:val="single" w:sz="4" w:space="0" w:color="auto"/>
            </w:tcBorders>
          </w:tcPr>
          <w:p w14:paraId="3B049900" w14:textId="77777777" w:rsidR="007B1315" w:rsidRPr="000A7A88" w:rsidRDefault="000A7A88" w:rsidP="0068450A">
            <w:pPr>
              <w:pStyle w:val="OGCtabletext"/>
              <w:rPr>
                <w:color w:val="000000" w:themeColor="text1"/>
              </w:rPr>
            </w:pPr>
            <w:r w:rsidRPr="000A7A88">
              <w:rPr>
                <w:color w:val="000000" w:themeColor="text1"/>
              </w:rPr>
              <w:t>Scott Simmons</w:t>
            </w:r>
          </w:p>
        </w:tc>
        <w:tc>
          <w:tcPr>
            <w:tcW w:w="2130" w:type="dxa"/>
            <w:tcBorders>
              <w:top w:val="single" w:sz="4" w:space="0" w:color="auto"/>
              <w:left w:val="single" w:sz="4" w:space="0" w:color="auto"/>
              <w:bottom w:val="single" w:sz="4" w:space="0" w:color="auto"/>
              <w:right w:val="single" w:sz="4" w:space="0" w:color="auto"/>
            </w:tcBorders>
          </w:tcPr>
          <w:p w14:paraId="3A6E74D5" w14:textId="77777777" w:rsidR="007B1315" w:rsidRPr="000A7A88" w:rsidRDefault="000A7A88" w:rsidP="0068450A">
            <w:pPr>
              <w:pStyle w:val="OGCtabletext"/>
              <w:rPr>
                <w:color w:val="000000" w:themeColor="text1"/>
              </w:rPr>
            </w:pPr>
            <w:r w:rsidRPr="000A7A88">
              <w:rPr>
                <w:color w:val="000000" w:themeColor="text1"/>
              </w:rPr>
              <w:t>All</w:t>
            </w:r>
          </w:p>
        </w:tc>
        <w:tc>
          <w:tcPr>
            <w:tcW w:w="3024" w:type="dxa"/>
            <w:tcBorders>
              <w:top w:val="single" w:sz="4" w:space="0" w:color="auto"/>
              <w:left w:val="single" w:sz="4" w:space="0" w:color="auto"/>
              <w:bottom w:val="single" w:sz="4" w:space="0" w:color="auto"/>
              <w:right w:val="single" w:sz="4" w:space="0" w:color="auto"/>
            </w:tcBorders>
          </w:tcPr>
          <w:p w14:paraId="3A84F56F" w14:textId="77777777" w:rsidR="007B1315" w:rsidRPr="000A7A88" w:rsidRDefault="000A7A88" w:rsidP="0068450A">
            <w:pPr>
              <w:pStyle w:val="OGCtabletext"/>
              <w:rPr>
                <w:color w:val="000000" w:themeColor="text1"/>
              </w:rPr>
            </w:pPr>
            <w:r>
              <w:rPr>
                <w:color w:val="000000" w:themeColor="text1"/>
              </w:rPr>
              <w:t>Change name of “Implementation Schema for Coverages” to “Coverage Implementation Schema” and minor formatting fixes</w:t>
            </w:r>
          </w:p>
        </w:tc>
      </w:tr>
      <w:tr w:rsidR="007B1315" w14:paraId="09CAB178" w14:textId="77777777" w:rsidTr="0001294A">
        <w:trPr>
          <w:jc w:val="center"/>
        </w:trPr>
        <w:tc>
          <w:tcPr>
            <w:tcW w:w="1296" w:type="dxa"/>
            <w:tcBorders>
              <w:top w:val="single" w:sz="4" w:space="0" w:color="auto"/>
              <w:left w:val="single" w:sz="4" w:space="0" w:color="auto"/>
              <w:bottom w:val="single" w:sz="4" w:space="0" w:color="auto"/>
              <w:right w:val="single" w:sz="4" w:space="0" w:color="auto"/>
            </w:tcBorders>
          </w:tcPr>
          <w:p w14:paraId="37FB6E06" w14:textId="77777777" w:rsidR="007B1315" w:rsidRPr="00D8597A" w:rsidRDefault="00897C10" w:rsidP="00D8597A">
            <w:pPr>
              <w:pStyle w:val="ListBullet"/>
              <w:rPr>
                <w:sz w:val="20"/>
              </w:rPr>
            </w:pPr>
            <w:r>
              <w:rPr>
                <w:sz w:val="20"/>
              </w:rPr>
              <w:t>2016-09-18</w:t>
            </w:r>
          </w:p>
        </w:tc>
        <w:tc>
          <w:tcPr>
            <w:tcW w:w="990" w:type="dxa"/>
            <w:tcBorders>
              <w:top w:val="single" w:sz="4" w:space="0" w:color="auto"/>
              <w:left w:val="single" w:sz="4" w:space="0" w:color="auto"/>
              <w:bottom w:val="single" w:sz="4" w:space="0" w:color="auto"/>
              <w:right w:val="single" w:sz="4" w:space="0" w:color="auto"/>
            </w:tcBorders>
          </w:tcPr>
          <w:p w14:paraId="43B89ABF" w14:textId="77777777" w:rsidR="007B1315" w:rsidRPr="00D8597A" w:rsidRDefault="005927AF" w:rsidP="00D8597A">
            <w:pPr>
              <w:pStyle w:val="ListBullet"/>
              <w:rPr>
                <w:sz w:val="20"/>
              </w:rPr>
            </w:pPr>
            <w:r w:rsidRPr="00D8597A">
              <w:rPr>
                <w:sz w:val="20"/>
              </w:rPr>
              <w:t>1.0.0</w:t>
            </w:r>
          </w:p>
        </w:tc>
        <w:tc>
          <w:tcPr>
            <w:tcW w:w="1584" w:type="dxa"/>
            <w:tcBorders>
              <w:top w:val="single" w:sz="4" w:space="0" w:color="auto"/>
              <w:left w:val="single" w:sz="4" w:space="0" w:color="auto"/>
              <w:bottom w:val="single" w:sz="4" w:space="0" w:color="auto"/>
              <w:right w:val="single" w:sz="4" w:space="0" w:color="auto"/>
            </w:tcBorders>
          </w:tcPr>
          <w:p w14:paraId="1C155E91" w14:textId="77777777" w:rsidR="007B1315" w:rsidRPr="00D8597A" w:rsidRDefault="005927AF" w:rsidP="00D8597A">
            <w:pPr>
              <w:pStyle w:val="ListBullet"/>
              <w:rPr>
                <w:sz w:val="20"/>
              </w:rPr>
            </w:pPr>
            <w:r w:rsidRPr="00D8597A">
              <w:rPr>
                <w:sz w:val="20"/>
              </w:rPr>
              <w:t>Eric Hirschorn</w:t>
            </w:r>
          </w:p>
        </w:tc>
        <w:tc>
          <w:tcPr>
            <w:tcW w:w="2130" w:type="dxa"/>
            <w:tcBorders>
              <w:top w:val="single" w:sz="4" w:space="0" w:color="auto"/>
              <w:left w:val="single" w:sz="4" w:space="0" w:color="auto"/>
              <w:bottom w:val="single" w:sz="4" w:space="0" w:color="auto"/>
              <w:right w:val="single" w:sz="4" w:space="0" w:color="auto"/>
            </w:tcBorders>
          </w:tcPr>
          <w:p w14:paraId="7AD99798" w14:textId="77777777" w:rsidR="007B1315" w:rsidRPr="00D8597A" w:rsidRDefault="005927AF" w:rsidP="00D8597A">
            <w:pPr>
              <w:pStyle w:val="ListBullet"/>
              <w:rPr>
                <w:sz w:val="20"/>
              </w:rPr>
            </w:pPr>
            <w:r w:rsidRPr="00D8597A">
              <w:rPr>
                <w:sz w:val="20"/>
              </w:rPr>
              <w:t>All</w:t>
            </w:r>
          </w:p>
        </w:tc>
        <w:tc>
          <w:tcPr>
            <w:tcW w:w="3024" w:type="dxa"/>
            <w:tcBorders>
              <w:top w:val="single" w:sz="4" w:space="0" w:color="auto"/>
              <w:left w:val="single" w:sz="4" w:space="0" w:color="auto"/>
              <w:bottom w:val="single" w:sz="4" w:space="0" w:color="auto"/>
              <w:right w:val="single" w:sz="4" w:space="0" w:color="auto"/>
            </w:tcBorders>
          </w:tcPr>
          <w:p w14:paraId="0899A7E5" w14:textId="77777777" w:rsidR="007B1315" w:rsidRPr="00D8597A" w:rsidRDefault="005927AF" w:rsidP="00D8597A">
            <w:pPr>
              <w:pStyle w:val="ListBullet"/>
              <w:rPr>
                <w:sz w:val="20"/>
              </w:rPr>
            </w:pPr>
            <w:r w:rsidRPr="00D8597A">
              <w:rPr>
                <w:sz w:val="20"/>
              </w:rPr>
              <w:t>Changes resulting from OAB review</w:t>
            </w:r>
            <w:r w:rsidR="00D8597A" w:rsidRPr="00D8597A">
              <w:rPr>
                <w:sz w:val="20"/>
              </w:rPr>
              <w:t xml:space="preserve"> </w:t>
            </w:r>
            <w:r w:rsidR="00E902D7">
              <w:rPr>
                <w:sz w:val="20"/>
              </w:rPr>
              <w:t xml:space="preserve">held </w:t>
            </w:r>
            <w:r w:rsidR="00D8597A" w:rsidRPr="00D8597A">
              <w:rPr>
                <w:sz w:val="20"/>
              </w:rPr>
              <w:t>on 2016-08-16</w:t>
            </w:r>
            <w:r w:rsidR="00DB4C20">
              <w:rPr>
                <w:sz w:val="20"/>
              </w:rPr>
              <w:t xml:space="preserve"> and </w:t>
            </w:r>
            <w:r w:rsidR="003676F8">
              <w:rPr>
                <w:sz w:val="20"/>
              </w:rPr>
              <w:t xml:space="preserve">additional </w:t>
            </w:r>
            <w:r w:rsidR="00897C10">
              <w:rPr>
                <w:sz w:val="20"/>
              </w:rPr>
              <w:t>discussions</w:t>
            </w:r>
            <w:r w:rsidR="00DB4C20">
              <w:rPr>
                <w:sz w:val="20"/>
              </w:rPr>
              <w:t xml:space="preserve"> </w:t>
            </w:r>
            <w:r w:rsidR="00897C10">
              <w:rPr>
                <w:sz w:val="20"/>
              </w:rPr>
              <w:t>with</w:t>
            </w:r>
            <w:r w:rsidR="00DB4C20">
              <w:rPr>
                <w:sz w:val="20"/>
              </w:rPr>
              <w:t xml:space="preserve"> Peter Baumann</w:t>
            </w:r>
            <w:r w:rsidR="00D8597A" w:rsidRPr="00D8597A">
              <w:rPr>
                <w:sz w:val="20"/>
              </w:rPr>
              <w:t>.</w:t>
            </w:r>
          </w:p>
        </w:tc>
      </w:tr>
      <w:tr w:rsidR="00D8597A" w14:paraId="61250385" w14:textId="77777777" w:rsidTr="0001294A">
        <w:trPr>
          <w:jc w:val="center"/>
        </w:trPr>
        <w:tc>
          <w:tcPr>
            <w:tcW w:w="1296" w:type="dxa"/>
            <w:tcBorders>
              <w:top w:val="single" w:sz="4" w:space="0" w:color="auto"/>
              <w:left w:val="single" w:sz="4" w:space="0" w:color="auto"/>
              <w:bottom w:val="single" w:sz="4" w:space="0" w:color="auto"/>
              <w:right w:val="single" w:sz="4" w:space="0" w:color="auto"/>
            </w:tcBorders>
          </w:tcPr>
          <w:p w14:paraId="400701B0" w14:textId="77777777" w:rsidR="00D8597A" w:rsidRPr="00D8597A" w:rsidRDefault="00634D8A" w:rsidP="00D8597A">
            <w:pPr>
              <w:pStyle w:val="ListBullet"/>
              <w:rPr>
                <w:sz w:val="20"/>
              </w:rPr>
            </w:pPr>
            <w:r>
              <w:rPr>
                <w:sz w:val="20"/>
              </w:rPr>
              <w:t>2017-04-25</w:t>
            </w:r>
          </w:p>
        </w:tc>
        <w:tc>
          <w:tcPr>
            <w:tcW w:w="990" w:type="dxa"/>
            <w:tcBorders>
              <w:top w:val="single" w:sz="4" w:space="0" w:color="auto"/>
              <w:left w:val="single" w:sz="4" w:space="0" w:color="auto"/>
              <w:bottom w:val="single" w:sz="4" w:space="0" w:color="auto"/>
              <w:right w:val="single" w:sz="4" w:space="0" w:color="auto"/>
            </w:tcBorders>
          </w:tcPr>
          <w:p w14:paraId="67D8A682" w14:textId="77777777" w:rsidR="00D8597A" w:rsidRPr="00D8597A" w:rsidRDefault="00634D8A" w:rsidP="00D8597A">
            <w:pPr>
              <w:pStyle w:val="ListBullet"/>
              <w:rPr>
                <w:sz w:val="20"/>
              </w:rPr>
            </w:pPr>
            <w:r>
              <w:rPr>
                <w:sz w:val="20"/>
              </w:rPr>
              <w:t>1.0.0</w:t>
            </w:r>
          </w:p>
        </w:tc>
        <w:tc>
          <w:tcPr>
            <w:tcW w:w="1584" w:type="dxa"/>
            <w:tcBorders>
              <w:top w:val="single" w:sz="4" w:space="0" w:color="auto"/>
              <w:left w:val="single" w:sz="4" w:space="0" w:color="auto"/>
              <w:bottom w:val="single" w:sz="4" w:space="0" w:color="auto"/>
              <w:right w:val="single" w:sz="4" w:space="0" w:color="auto"/>
            </w:tcBorders>
          </w:tcPr>
          <w:p w14:paraId="7D78C6CE" w14:textId="77777777" w:rsidR="00D8597A" w:rsidRPr="00D8597A" w:rsidRDefault="00634D8A" w:rsidP="00D8597A">
            <w:pPr>
              <w:pStyle w:val="ListBullet"/>
              <w:rPr>
                <w:sz w:val="20"/>
              </w:rPr>
            </w:pPr>
            <w:r>
              <w:rPr>
                <w:sz w:val="20"/>
              </w:rPr>
              <w:t>Eric Hirschorn</w:t>
            </w:r>
          </w:p>
        </w:tc>
        <w:tc>
          <w:tcPr>
            <w:tcW w:w="2130" w:type="dxa"/>
            <w:tcBorders>
              <w:top w:val="single" w:sz="4" w:space="0" w:color="auto"/>
              <w:left w:val="single" w:sz="4" w:space="0" w:color="auto"/>
              <w:bottom w:val="single" w:sz="4" w:space="0" w:color="auto"/>
              <w:right w:val="single" w:sz="4" w:space="0" w:color="auto"/>
            </w:tcBorders>
          </w:tcPr>
          <w:p w14:paraId="1D6FB729" w14:textId="77777777" w:rsidR="00D8597A" w:rsidRPr="00D8597A" w:rsidRDefault="00187646" w:rsidP="00D8597A">
            <w:pPr>
              <w:pStyle w:val="ListBullet"/>
              <w:rPr>
                <w:sz w:val="20"/>
              </w:rPr>
            </w:pPr>
            <w:r>
              <w:rPr>
                <w:sz w:val="20"/>
              </w:rPr>
              <w:t>Preface</w:t>
            </w:r>
          </w:p>
        </w:tc>
        <w:tc>
          <w:tcPr>
            <w:tcW w:w="3024" w:type="dxa"/>
            <w:tcBorders>
              <w:top w:val="single" w:sz="4" w:space="0" w:color="auto"/>
              <w:left w:val="single" w:sz="4" w:space="0" w:color="auto"/>
              <w:bottom w:val="single" w:sz="4" w:space="0" w:color="auto"/>
              <w:right w:val="single" w:sz="4" w:space="0" w:color="auto"/>
            </w:tcBorders>
          </w:tcPr>
          <w:p w14:paraId="61D27024" w14:textId="77777777" w:rsidR="00D8597A" w:rsidRPr="00D8597A" w:rsidRDefault="00634D8A" w:rsidP="00D8597A">
            <w:pPr>
              <w:pStyle w:val="ListBullet"/>
              <w:rPr>
                <w:sz w:val="20"/>
              </w:rPr>
            </w:pPr>
            <w:r>
              <w:rPr>
                <w:sz w:val="20"/>
              </w:rPr>
              <w:t>Edits due to approval of CIS 1.1</w:t>
            </w:r>
          </w:p>
        </w:tc>
      </w:tr>
      <w:tr w:rsidR="0001294A" w14:paraId="45EEB7AC" w14:textId="77777777" w:rsidTr="0001294A">
        <w:trPr>
          <w:jc w:val="center"/>
        </w:trPr>
        <w:tc>
          <w:tcPr>
            <w:tcW w:w="1296" w:type="dxa"/>
            <w:tcBorders>
              <w:top w:val="single" w:sz="4" w:space="0" w:color="auto"/>
              <w:left w:val="single" w:sz="4" w:space="0" w:color="auto"/>
              <w:bottom w:val="single" w:sz="4" w:space="0" w:color="auto"/>
              <w:right w:val="single" w:sz="4" w:space="0" w:color="auto"/>
            </w:tcBorders>
          </w:tcPr>
          <w:p w14:paraId="6404FB7A" w14:textId="77777777" w:rsidR="0001294A" w:rsidRDefault="0001294A" w:rsidP="0001294A">
            <w:pPr>
              <w:pStyle w:val="ListBullet"/>
              <w:rPr>
                <w:sz w:val="20"/>
              </w:rPr>
            </w:pPr>
            <w:r>
              <w:rPr>
                <w:sz w:val="20"/>
              </w:rPr>
              <w:t>2018-10-10</w:t>
            </w:r>
          </w:p>
        </w:tc>
        <w:tc>
          <w:tcPr>
            <w:tcW w:w="990" w:type="dxa"/>
            <w:tcBorders>
              <w:top w:val="single" w:sz="4" w:space="0" w:color="auto"/>
              <w:left w:val="single" w:sz="4" w:space="0" w:color="auto"/>
              <w:bottom w:val="single" w:sz="4" w:space="0" w:color="auto"/>
              <w:right w:val="single" w:sz="4" w:space="0" w:color="auto"/>
            </w:tcBorders>
          </w:tcPr>
          <w:p w14:paraId="2E306252" w14:textId="77777777" w:rsidR="0001294A" w:rsidRDefault="0001294A" w:rsidP="0001294A">
            <w:pPr>
              <w:pStyle w:val="ListBullet"/>
              <w:rPr>
                <w:sz w:val="20"/>
              </w:rPr>
            </w:pPr>
            <w:r>
              <w:rPr>
                <w:sz w:val="20"/>
              </w:rPr>
              <w:t>1.0.1</w:t>
            </w:r>
          </w:p>
        </w:tc>
        <w:tc>
          <w:tcPr>
            <w:tcW w:w="1584" w:type="dxa"/>
            <w:tcBorders>
              <w:top w:val="single" w:sz="4" w:space="0" w:color="auto"/>
              <w:left w:val="single" w:sz="4" w:space="0" w:color="auto"/>
              <w:bottom w:val="single" w:sz="4" w:space="0" w:color="auto"/>
              <w:right w:val="single" w:sz="4" w:space="0" w:color="auto"/>
            </w:tcBorders>
          </w:tcPr>
          <w:p w14:paraId="1138A5F4" w14:textId="77777777" w:rsidR="0001294A" w:rsidRDefault="0001294A" w:rsidP="0001294A">
            <w:pPr>
              <w:pStyle w:val="ListBullet"/>
              <w:rPr>
                <w:sz w:val="20"/>
              </w:rPr>
            </w:pPr>
            <w:r>
              <w:rPr>
                <w:sz w:val="20"/>
              </w:rPr>
              <w:t>Eric Hirschorn</w:t>
            </w:r>
          </w:p>
        </w:tc>
        <w:tc>
          <w:tcPr>
            <w:tcW w:w="2130" w:type="dxa"/>
            <w:tcBorders>
              <w:top w:val="single" w:sz="4" w:space="0" w:color="auto"/>
              <w:left w:val="single" w:sz="4" w:space="0" w:color="auto"/>
              <w:bottom w:val="single" w:sz="4" w:space="0" w:color="auto"/>
              <w:right w:val="single" w:sz="4" w:space="0" w:color="auto"/>
            </w:tcBorders>
          </w:tcPr>
          <w:p w14:paraId="45434407" w14:textId="77777777" w:rsidR="0001294A" w:rsidRDefault="0001294A" w:rsidP="0001294A">
            <w:pPr>
              <w:pStyle w:val="ListBullet"/>
              <w:rPr>
                <w:sz w:val="20"/>
              </w:rPr>
            </w:pPr>
            <w:r>
              <w:rPr>
                <w:sz w:val="20"/>
              </w:rPr>
              <w:t>Table 6</w:t>
            </w:r>
          </w:p>
        </w:tc>
        <w:tc>
          <w:tcPr>
            <w:tcW w:w="3024" w:type="dxa"/>
            <w:tcBorders>
              <w:top w:val="single" w:sz="4" w:space="0" w:color="auto"/>
              <w:left w:val="single" w:sz="4" w:space="0" w:color="auto"/>
              <w:bottom w:val="single" w:sz="4" w:space="0" w:color="auto"/>
              <w:right w:val="single" w:sz="4" w:space="0" w:color="auto"/>
            </w:tcBorders>
          </w:tcPr>
          <w:p w14:paraId="409597D6" w14:textId="77777777" w:rsidR="0001294A" w:rsidRDefault="009A6C80" w:rsidP="0001294A">
            <w:pPr>
              <w:pStyle w:val="ListBullet"/>
              <w:rPr>
                <w:sz w:val="20"/>
              </w:rPr>
            </w:pPr>
            <w:r>
              <w:rPr>
                <w:sz w:val="20"/>
              </w:rPr>
              <w:t>Correct multiplicity</w:t>
            </w:r>
          </w:p>
        </w:tc>
      </w:tr>
      <w:tr w:rsidR="00403DA0" w14:paraId="425DBE77" w14:textId="77777777" w:rsidTr="0001294A">
        <w:trPr>
          <w:jc w:val="center"/>
        </w:trPr>
        <w:tc>
          <w:tcPr>
            <w:tcW w:w="1296" w:type="dxa"/>
            <w:tcBorders>
              <w:top w:val="single" w:sz="4" w:space="0" w:color="auto"/>
              <w:left w:val="single" w:sz="4" w:space="0" w:color="auto"/>
              <w:bottom w:val="single" w:sz="4" w:space="0" w:color="auto"/>
              <w:right w:val="single" w:sz="4" w:space="0" w:color="auto"/>
            </w:tcBorders>
          </w:tcPr>
          <w:p w14:paraId="72090D89" w14:textId="77777777" w:rsidR="00403DA0" w:rsidRDefault="0002273D" w:rsidP="0002273D">
            <w:pPr>
              <w:pStyle w:val="ListBullet"/>
              <w:rPr>
                <w:sz w:val="20"/>
              </w:rPr>
            </w:pPr>
            <w:r>
              <w:rPr>
                <w:sz w:val="20"/>
              </w:rPr>
              <w:t>2020</w:t>
            </w:r>
            <w:r w:rsidR="00403DA0">
              <w:rPr>
                <w:sz w:val="20"/>
              </w:rPr>
              <w:t>-</w:t>
            </w:r>
            <w:r>
              <w:rPr>
                <w:sz w:val="20"/>
              </w:rPr>
              <w:t>08-1</w:t>
            </w:r>
            <w:r w:rsidR="00403DA0">
              <w:rPr>
                <w:sz w:val="20"/>
              </w:rPr>
              <w:t>0</w:t>
            </w:r>
          </w:p>
        </w:tc>
        <w:tc>
          <w:tcPr>
            <w:tcW w:w="990" w:type="dxa"/>
            <w:tcBorders>
              <w:top w:val="single" w:sz="4" w:space="0" w:color="auto"/>
              <w:left w:val="single" w:sz="4" w:space="0" w:color="auto"/>
              <w:bottom w:val="single" w:sz="4" w:space="0" w:color="auto"/>
              <w:right w:val="single" w:sz="4" w:space="0" w:color="auto"/>
            </w:tcBorders>
          </w:tcPr>
          <w:p w14:paraId="6059289E" w14:textId="77777777" w:rsidR="00403DA0" w:rsidRDefault="00403DA0" w:rsidP="0001294A">
            <w:pPr>
              <w:pStyle w:val="ListBullet"/>
              <w:rPr>
                <w:sz w:val="20"/>
              </w:rPr>
            </w:pPr>
            <w:r>
              <w:rPr>
                <w:sz w:val="20"/>
              </w:rPr>
              <w:t>1.1</w:t>
            </w:r>
          </w:p>
        </w:tc>
        <w:tc>
          <w:tcPr>
            <w:tcW w:w="1584" w:type="dxa"/>
            <w:tcBorders>
              <w:top w:val="single" w:sz="4" w:space="0" w:color="auto"/>
              <w:left w:val="single" w:sz="4" w:space="0" w:color="auto"/>
              <w:bottom w:val="single" w:sz="4" w:space="0" w:color="auto"/>
              <w:right w:val="single" w:sz="4" w:space="0" w:color="auto"/>
            </w:tcBorders>
          </w:tcPr>
          <w:p w14:paraId="57782C4F" w14:textId="77777777" w:rsidR="00403DA0" w:rsidRDefault="00403DA0" w:rsidP="0001294A">
            <w:pPr>
              <w:pStyle w:val="ListBullet"/>
              <w:rPr>
                <w:sz w:val="20"/>
              </w:rPr>
            </w:pPr>
            <w:r>
              <w:rPr>
                <w:sz w:val="20"/>
              </w:rPr>
              <w:t>Eric Hirschorn, Emmanuel Devys</w:t>
            </w:r>
          </w:p>
        </w:tc>
        <w:tc>
          <w:tcPr>
            <w:tcW w:w="2130" w:type="dxa"/>
            <w:tcBorders>
              <w:top w:val="single" w:sz="4" w:space="0" w:color="auto"/>
              <w:left w:val="single" w:sz="4" w:space="0" w:color="auto"/>
              <w:bottom w:val="single" w:sz="4" w:space="0" w:color="auto"/>
              <w:right w:val="single" w:sz="4" w:space="0" w:color="auto"/>
            </w:tcBorders>
          </w:tcPr>
          <w:p w14:paraId="3848B6A8" w14:textId="77777777" w:rsidR="00403DA0" w:rsidRDefault="00403DA0" w:rsidP="0001294A">
            <w:pPr>
              <w:pStyle w:val="ListBullet"/>
              <w:rPr>
                <w:sz w:val="20"/>
              </w:rPr>
            </w:pPr>
            <w:r>
              <w:rPr>
                <w:sz w:val="20"/>
              </w:rPr>
              <w:t>All references to SensorML 2.0 and GMLCOVRGRID 1.0</w:t>
            </w:r>
          </w:p>
        </w:tc>
        <w:tc>
          <w:tcPr>
            <w:tcW w:w="3024" w:type="dxa"/>
            <w:tcBorders>
              <w:top w:val="single" w:sz="4" w:space="0" w:color="auto"/>
              <w:left w:val="single" w:sz="4" w:space="0" w:color="auto"/>
              <w:bottom w:val="single" w:sz="4" w:space="0" w:color="auto"/>
              <w:right w:val="single" w:sz="4" w:space="0" w:color="auto"/>
            </w:tcBorders>
          </w:tcPr>
          <w:p w14:paraId="58940A58" w14:textId="77777777" w:rsidR="00403DA0" w:rsidRDefault="00AC2E65" w:rsidP="0001294A">
            <w:pPr>
              <w:pStyle w:val="ListBullet"/>
              <w:rPr>
                <w:sz w:val="20"/>
              </w:rPr>
            </w:pPr>
            <w:r>
              <w:rPr>
                <w:sz w:val="20"/>
              </w:rPr>
              <w:t>Changed to references to Sensor ML 2.1 and GMLCOVRGRID 1.1</w:t>
            </w:r>
          </w:p>
        </w:tc>
      </w:tr>
      <w:tr w:rsidR="00440BD0" w14:paraId="5776D511" w14:textId="77777777" w:rsidTr="0001294A">
        <w:trPr>
          <w:jc w:val="center"/>
        </w:trPr>
        <w:tc>
          <w:tcPr>
            <w:tcW w:w="1296" w:type="dxa"/>
            <w:tcBorders>
              <w:top w:val="single" w:sz="4" w:space="0" w:color="auto"/>
              <w:left w:val="single" w:sz="4" w:space="0" w:color="auto"/>
              <w:bottom w:val="single" w:sz="4" w:space="0" w:color="auto"/>
              <w:right w:val="single" w:sz="4" w:space="0" w:color="auto"/>
            </w:tcBorders>
          </w:tcPr>
          <w:p w14:paraId="2C787531" w14:textId="7D61D0FF" w:rsidR="00440BD0" w:rsidRDefault="00440BD0" w:rsidP="0002273D">
            <w:pPr>
              <w:pStyle w:val="ListBullet"/>
              <w:rPr>
                <w:sz w:val="20"/>
              </w:rPr>
            </w:pPr>
            <w:r>
              <w:rPr>
                <w:sz w:val="20"/>
              </w:rPr>
              <w:t>2020-1</w:t>
            </w:r>
            <w:r w:rsidR="005B1105">
              <w:rPr>
                <w:sz w:val="20"/>
              </w:rPr>
              <w:t>1</w:t>
            </w:r>
            <w:r>
              <w:rPr>
                <w:sz w:val="20"/>
              </w:rPr>
              <w:t>-29</w:t>
            </w:r>
          </w:p>
        </w:tc>
        <w:tc>
          <w:tcPr>
            <w:tcW w:w="990" w:type="dxa"/>
            <w:tcBorders>
              <w:top w:val="single" w:sz="4" w:space="0" w:color="auto"/>
              <w:left w:val="single" w:sz="4" w:space="0" w:color="auto"/>
              <w:bottom w:val="single" w:sz="4" w:space="0" w:color="auto"/>
              <w:right w:val="single" w:sz="4" w:space="0" w:color="auto"/>
            </w:tcBorders>
          </w:tcPr>
          <w:p w14:paraId="2434ACA6" w14:textId="53D6D755" w:rsidR="00440BD0" w:rsidRDefault="00440BD0" w:rsidP="0001294A">
            <w:pPr>
              <w:pStyle w:val="ListBullet"/>
              <w:rPr>
                <w:sz w:val="20"/>
              </w:rPr>
            </w:pPr>
            <w:r>
              <w:rPr>
                <w:sz w:val="20"/>
              </w:rPr>
              <w:t>1.1</w:t>
            </w:r>
          </w:p>
        </w:tc>
        <w:tc>
          <w:tcPr>
            <w:tcW w:w="1584" w:type="dxa"/>
            <w:tcBorders>
              <w:top w:val="single" w:sz="4" w:space="0" w:color="auto"/>
              <w:left w:val="single" w:sz="4" w:space="0" w:color="auto"/>
              <w:bottom w:val="single" w:sz="4" w:space="0" w:color="auto"/>
              <w:right w:val="single" w:sz="4" w:space="0" w:color="auto"/>
            </w:tcBorders>
          </w:tcPr>
          <w:p w14:paraId="13D01999" w14:textId="73414717" w:rsidR="00440BD0" w:rsidRDefault="00440BD0" w:rsidP="0001294A">
            <w:pPr>
              <w:pStyle w:val="ListBullet"/>
              <w:rPr>
                <w:sz w:val="20"/>
              </w:rPr>
            </w:pPr>
            <w:r>
              <w:rPr>
                <w:sz w:val="20"/>
              </w:rPr>
              <w:t>Eric Hirschorn</w:t>
            </w:r>
          </w:p>
        </w:tc>
        <w:tc>
          <w:tcPr>
            <w:tcW w:w="2130" w:type="dxa"/>
            <w:tcBorders>
              <w:top w:val="single" w:sz="4" w:space="0" w:color="auto"/>
              <w:left w:val="single" w:sz="4" w:space="0" w:color="auto"/>
              <w:bottom w:val="single" w:sz="4" w:space="0" w:color="auto"/>
              <w:right w:val="single" w:sz="4" w:space="0" w:color="auto"/>
            </w:tcBorders>
          </w:tcPr>
          <w:p w14:paraId="3172CC63" w14:textId="2911D757" w:rsidR="00440BD0" w:rsidRDefault="00440BD0" w:rsidP="0001294A">
            <w:pPr>
              <w:pStyle w:val="ListBullet"/>
              <w:rPr>
                <w:sz w:val="20"/>
              </w:rPr>
            </w:pPr>
            <w:r>
              <w:rPr>
                <w:sz w:val="20"/>
              </w:rPr>
              <w:t>All</w:t>
            </w:r>
          </w:p>
        </w:tc>
        <w:tc>
          <w:tcPr>
            <w:tcW w:w="3024" w:type="dxa"/>
            <w:tcBorders>
              <w:top w:val="single" w:sz="4" w:space="0" w:color="auto"/>
              <w:left w:val="single" w:sz="4" w:space="0" w:color="auto"/>
              <w:bottom w:val="single" w:sz="4" w:space="0" w:color="auto"/>
              <w:right w:val="single" w:sz="4" w:space="0" w:color="auto"/>
            </w:tcBorders>
          </w:tcPr>
          <w:p w14:paraId="1C17C896" w14:textId="236904FE" w:rsidR="00440BD0" w:rsidRDefault="00440BD0" w:rsidP="0001294A">
            <w:pPr>
              <w:pStyle w:val="ListBullet"/>
              <w:rPr>
                <w:sz w:val="20"/>
              </w:rPr>
            </w:pPr>
            <w:r>
              <w:rPr>
                <w:sz w:val="20"/>
              </w:rPr>
              <w:t xml:space="preserve">Changes requested by </w:t>
            </w:r>
            <w:r w:rsidR="005776A9">
              <w:rPr>
                <w:sz w:val="20"/>
              </w:rPr>
              <w:t>Carl Reed from the OGC AOB review</w:t>
            </w:r>
          </w:p>
        </w:tc>
      </w:tr>
      <w:tr w:rsidR="005B1105" w14:paraId="213372E1" w14:textId="77777777" w:rsidTr="0001294A">
        <w:trPr>
          <w:jc w:val="center"/>
        </w:trPr>
        <w:tc>
          <w:tcPr>
            <w:tcW w:w="1296" w:type="dxa"/>
            <w:tcBorders>
              <w:top w:val="single" w:sz="4" w:space="0" w:color="auto"/>
              <w:left w:val="single" w:sz="4" w:space="0" w:color="auto"/>
              <w:bottom w:val="single" w:sz="4" w:space="0" w:color="auto"/>
              <w:right w:val="single" w:sz="4" w:space="0" w:color="auto"/>
            </w:tcBorders>
          </w:tcPr>
          <w:p w14:paraId="043617F1" w14:textId="6B870539" w:rsidR="005B1105" w:rsidRDefault="005B1105" w:rsidP="0002273D">
            <w:pPr>
              <w:pStyle w:val="ListBullet"/>
              <w:rPr>
                <w:sz w:val="20"/>
              </w:rPr>
            </w:pPr>
            <w:r>
              <w:rPr>
                <w:sz w:val="20"/>
              </w:rPr>
              <w:t>2020-12-06</w:t>
            </w:r>
          </w:p>
        </w:tc>
        <w:tc>
          <w:tcPr>
            <w:tcW w:w="990" w:type="dxa"/>
            <w:tcBorders>
              <w:top w:val="single" w:sz="4" w:space="0" w:color="auto"/>
              <w:left w:val="single" w:sz="4" w:space="0" w:color="auto"/>
              <w:bottom w:val="single" w:sz="4" w:space="0" w:color="auto"/>
              <w:right w:val="single" w:sz="4" w:space="0" w:color="auto"/>
            </w:tcBorders>
          </w:tcPr>
          <w:p w14:paraId="2A412AE7" w14:textId="710AFBE1" w:rsidR="005B1105" w:rsidRDefault="005B1105" w:rsidP="0001294A">
            <w:pPr>
              <w:pStyle w:val="ListBullet"/>
              <w:rPr>
                <w:sz w:val="20"/>
              </w:rPr>
            </w:pPr>
            <w:r>
              <w:rPr>
                <w:sz w:val="20"/>
              </w:rPr>
              <w:t>1.1</w:t>
            </w:r>
          </w:p>
        </w:tc>
        <w:tc>
          <w:tcPr>
            <w:tcW w:w="1584" w:type="dxa"/>
            <w:tcBorders>
              <w:top w:val="single" w:sz="4" w:space="0" w:color="auto"/>
              <w:left w:val="single" w:sz="4" w:space="0" w:color="auto"/>
              <w:bottom w:val="single" w:sz="4" w:space="0" w:color="auto"/>
              <w:right w:val="single" w:sz="4" w:space="0" w:color="auto"/>
            </w:tcBorders>
          </w:tcPr>
          <w:p w14:paraId="2117BC28" w14:textId="361A83B2" w:rsidR="005B1105" w:rsidRDefault="005B1105" w:rsidP="0001294A">
            <w:pPr>
              <w:pStyle w:val="ListBullet"/>
              <w:rPr>
                <w:sz w:val="20"/>
              </w:rPr>
            </w:pPr>
            <w:r>
              <w:rPr>
                <w:sz w:val="20"/>
              </w:rPr>
              <w:t>Eric Hirschorn</w:t>
            </w:r>
          </w:p>
        </w:tc>
        <w:tc>
          <w:tcPr>
            <w:tcW w:w="2130" w:type="dxa"/>
            <w:tcBorders>
              <w:top w:val="single" w:sz="4" w:space="0" w:color="auto"/>
              <w:left w:val="single" w:sz="4" w:space="0" w:color="auto"/>
              <w:bottom w:val="single" w:sz="4" w:space="0" w:color="auto"/>
              <w:right w:val="single" w:sz="4" w:space="0" w:color="auto"/>
            </w:tcBorders>
          </w:tcPr>
          <w:p w14:paraId="269A1503" w14:textId="34B635DA" w:rsidR="005B1105" w:rsidRDefault="00076756" w:rsidP="0001294A">
            <w:pPr>
              <w:pStyle w:val="ListBullet"/>
              <w:rPr>
                <w:sz w:val="20"/>
              </w:rPr>
            </w:pPr>
            <w:r>
              <w:rPr>
                <w:sz w:val="20"/>
              </w:rPr>
              <w:t xml:space="preserve">Preface, </w:t>
            </w:r>
            <w:r w:rsidR="005B1105">
              <w:rPr>
                <w:sz w:val="20"/>
              </w:rPr>
              <w:t>Clause 7</w:t>
            </w:r>
            <w:r w:rsidR="009B2262">
              <w:rPr>
                <w:sz w:val="20"/>
              </w:rPr>
              <w:t>,</w:t>
            </w:r>
            <w:r w:rsidR="005B1105">
              <w:rPr>
                <w:sz w:val="20"/>
              </w:rPr>
              <w:t xml:space="preserve"> and Annex A.1</w:t>
            </w:r>
          </w:p>
        </w:tc>
        <w:tc>
          <w:tcPr>
            <w:tcW w:w="3024" w:type="dxa"/>
            <w:tcBorders>
              <w:top w:val="single" w:sz="4" w:space="0" w:color="auto"/>
              <w:left w:val="single" w:sz="4" w:space="0" w:color="auto"/>
              <w:bottom w:val="single" w:sz="4" w:space="0" w:color="auto"/>
              <w:right w:val="single" w:sz="4" w:space="0" w:color="auto"/>
            </w:tcBorders>
          </w:tcPr>
          <w:p w14:paraId="0024DCB3" w14:textId="02A4FE35" w:rsidR="005B1105" w:rsidRDefault="005B1105" w:rsidP="0001294A">
            <w:pPr>
              <w:pStyle w:val="ListBullet"/>
              <w:rPr>
                <w:sz w:val="20"/>
              </w:rPr>
            </w:pPr>
            <w:r>
              <w:rPr>
                <w:sz w:val="20"/>
              </w:rPr>
              <w:t>Changes requested by Gobe Hobona and the OGC-NA</w:t>
            </w:r>
          </w:p>
        </w:tc>
      </w:tr>
    </w:tbl>
    <w:p w14:paraId="1626442E" w14:textId="77777777" w:rsidR="00374CEC" w:rsidRPr="00374CEC" w:rsidRDefault="00374CEC" w:rsidP="002A12D4"/>
    <w:sectPr w:rsidR="00374CEC" w:rsidRPr="00374CEC" w:rsidSect="00F27D5A">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4BF7D" w14:textId="77777777" w:rsidR="00D52ED0" w:rsidRDefault="00D52ED0">
      <w:pPr>
        <w:spacing w:after="0"/>
      </w:pPr>
      <w:r>
        <w:separator/>
      </w:r>
    </w:p>
  </w:endnote>
  <w:endnote w:type="continuationSeparator" w:id="0">
    <w:p w14:paraId="0C83DD4E" w14:textId="77777777" w:rsidR="00D52ED0" w:rsidRDefault="00D52E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imbus Roman No9 L">
    <w:altName w:val="Times New Roman"/>
    <w:charset w:val="01"/>
    <w:family w:val="roman"/>
    <w:pitch w:val="variable"/>
  </w:font>
  <w:font w:name="DejaVu Sans">
    <w:charset w:val="00"/>
    <w:family w:val="swiss"/>
    <w:pitch w:val="variable"/>
    <w:sig w:usb0="E7002EFF" w:usb1="D200FDFF" w:usb2="0A246029" w:usb3="00000000" w:csb0="000001FF" w:csb1="00000000"/>
  </w:font>
  <w:font w:name="Nimbus Mono L">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variable"/>
    <w:sig w:usb0="E0002AEF" w:usb1="C0007841" w:usb2="00000009" w:usb3="00000000" w:csb0="000001FF" w:csb1="00000000"/>
  </w:font>
  <w:font w:name="Times New Roman Bold">
    <w:altName w:val="Times New Roman"/>
    <w:panose1 w:val="02020803070505020304"/>
    <w:charset w:val="00"/>
    <w:family w:val="roman"/>
    <w:pitch w:val="default"/>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ourierNewPSMT">
    <w:altName w:val="Courier New"/>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7450079"/>
      <w:docPartObj>
        <w:docPartGallery w:val="Page Numbers (Bottom of Page)"/>
        <w:docPartUnique/>
      </w:docPartObj>
    </w:sdtPr>
    <w:sdtEndPr>
      <w:rPr>
        <w:noProof/>
      </w:rPr>
    </w:sdtEndPr>
    <w:sdtContent>
      <w:p w14:paraId="256AF6B5" w14:textId="77777777" w:rsidR="00D52ED0" w:rsidRDefault="00D52ED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13873CFF" w14:textId="6BCB3929" w:rsidR="00D52ED0" w:rsidRPr="0079517D" w:rsidRDefault="00D52ED0" w:rsidP="0079517D">
    <w:pPr>
      <w:pStyle w:val="Footer"/>
      <w:jc w:val="right"/>
      <w:rPr>
        <w:sz w:val="16"/>
        <w:szCs w:val="16"/>
      </w:rPr>
    </w:pPr>
    <w:r>
      <w:rPr>
        <w:sz w:val="16"/>
        <w:szCs w:val="16"/>
      </w:rPr>
      <w:t>Copyright © 2020</w:t>
    </w:r>
    <w:r w:rsidRPr="004203F0">
      <w:rPr>
        <w:color w:val="FF0000"/>
        <w:sz w:val="16"/>
        <w:szCs w:val="16"/>
      </w:rPr>
      <w:t xml:space="preserve"> </w:t>
    </w:r>
    <w:r w:rsidRPr="0079517D">
      <w:rPr>
        <w:sz w:val="16"/>
        <w:szCs w:val="16"/>
      </w:rPr>
      <w:t>Open Geospatial Consortium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CFD45" w14:textId="77777777" w:rsidR="00D52ED0" w:rsidRDefault="00D52ED0">
      <w:pPr>
        <w:spacing w:after="0"/>
      </w:pPr>
      <w:r>
        <w:separator/>
      </w:r>
    </w:p>
  </w:footnote>
  <w:footnote w:type="continuationSeparator" w:id="0">
    <w:p w14:paraId="1BFDD245" w14:textId="77777777" w:rsidR="00D52ED0" w:rsidRDefault="00D52ED0">
      <w:pPr>
        <w:spacing w:after="0"/>
      </w:pPr>
      <w:r>
        <w:continuationSeparator/>
      </w:r>
    </w:p>
  </w:footnote>
  <w:footnote w:id="1">
    <w:p w14:paraId="540651DF" w14:textId="77777777" w:rsidR="00D52ED0" w:rsidRDefault="00D52ED0" w:rsidP="00BB2A7E">
      <w:pPr>
        <w:pStyle w:val="FootnoteText"/>
        <w:spacing w:after="120"/>
      </w:pPr>
      <w:r>
        <w:rPr>
          <w:rStyle w:val="FootnoteReference"/>
        </w:rPr>
        <w:footnoteRef/>
      </w:r>
      <w:r>
        <w:t xml:space="preserve"> </w:t>
      </w:r>
      <w:r>
        <w:rPr>
          <w:iCs/>
        </w:rPr>
        <w:t xml:space="preserve">OGC 15-065r1, OGC </w:t>
      </w:r>
      <w:r w:rsidRPr="001973DD">
        <w:rPr>
          <w:i/>
          <w:iCs/>
        </w:rPr>
        <w:t>Testbed11 Referenceable Grid Harmonization Engineering Report</w:t>
      </w:r>
    </w:p>
  </w:footnote>
  <w:footnote w:id="2">
    <w:p w14:paraId="3C22B536" w14:textId="2FE78A6B" w:rsidR="00D52ED0" w:rsidRDefault="00D52ED0">
      <w:pPr>
        <w:pStyle w:val="FootnoteText"/>
      </w:pPr>
      <w:r>
        <w:rPr>
          <w:rStyle w:val="FootnoteReference"/>
        </w:rPr>
        <w:footnoteRef/>
      </w:r>
      <w:r>
        <w:t xml:space="preserve"> </w:t>
      </w:r>
      <w:r w:rsidRPr="006D0A28">
        <w:t>OGC 08-131r3</w:t>
      </w:r>
      <w:r>
        <w:t xml:space="preserve">, </w:t>
      </w:r>
      <w:r w:rsidRPr="001973DD">
        <w:rPr>
          <w:i/>
          <w:iCs/>
        </w:rPr>
        <w:t>The Specification Model — A Standard for Modular Specifications</w:t>
      </w:r>
    </w:p>
  </w:footnote>
  <w:footnote w:id="3">
    <w:p w14:paraId="7CF8A6EF" w14:textId="77777777" w:rsidR="00D52ED0" w:rsidRDefault="00D52ED0">
      <w:pPr>
        <w:pStyle w:val="FootnoteText"/>
      </w:pPr>
      <w:r w:rsidRPr="00A74975">
        <w:rPr>
          <w:vertAlign w:val="superscript"/>
        </w:rPr>
        <w:footnoteRef/>
      </w:r>
      <w:r w:rsidRPr="00A74975">
        <w:rPr>
          <w:vertAlign w:val="superscript"/>
        </w:rPr>
        <w:t xml:space="preserve"> </w:t>
      </w:r>
      <w:hyperlink r:id="rId1" w:history="1">
        <w:r>
          <w:rPr>
            <w:rStyle w:val="Hyperlink"/>
          </w:rPr>
          <w:t>cite.opengeospatial.org/teamengine</w:t>
        </w:r>
      </w:hyperlink>
      <w:r>
        <w:t xml:space="preserve"> </w:t>
      </w:r>
    </w:p>
  </w:footnote>
  <w:footnote w:id="4">
    <w:p w14:paraId="4FB71FDA" w14:textId="60D2F3FD" w:rsidR="00D52ED0" w:rsidRDefault="00D52ED0" w:rsidP="00917289">
      <w:pPr>
        <w:pStyle w:val="FootnoteText"/>
        <w:spacing w:after="120"/>
      </w:pPr>
      <w:r>
        <w:rPr>
          <w:rStyle w:val="FootnoteReference"/>
        </w:rPr>
        <w:footnoteRef/>
      </w:r>
      <w:r>
        <w:t xml:space="preserve"> </w:t>
      </w:r>
      <w:r w:rsidRPr="006D0A28">
        <w:t>OGC 08-131r3</w:t>
      </w:r>
    </w:p>
  </w:footnote>
  <w:footnote w:id="5">
    <w:p w14:paraId="3F4DD586" w14:textId="77777777" w:rsidR="00D52ED0" w:rsidRDefault="00D52ED0" w:rsidP="00917289">
      <w:pPr>
        <w:pStyle w:val="FootnoteText"/>
        <w:spacing w:after="120"/>
      </w:pPr>
      <w:r>
        <w:rPr>
          <w:rStyle w:val="FootnoteReference"/>
        </w:rPr>
        <w:footnoteRef/>
      </w:r>
      <w:r>
        <w:t xml:space="preserve"> </w:t>
      </w:r>
      <w:r w:rsidRPr="009D26FC">
        <w:t>ISO/TS 19130:2010</w:t>
      </w:r>
      <w:r>
        <w:t>,</w:t>
      </w:r>
      <w:r w:rsidRPr="009D26FC">
        <w:t xml:space="preserve"> </w:t>
      </w:r>
      <w:r>
        <w:rPr>
          <w:i/>
        </w:rPr>
        <w:t>Geographic information -</w:t>
      </w:r>
      <w:r w:rsidRPr="009D26FC">
        <w:rPr>
          <w:i/>
        </w:rPr>
        <w:t xml:space="preserve"> Imagery sensor models for geopositioning</w:t>
      </w:r>
    </w:p>
  </w:footnote>
  <w:footnote w:id="6">
    <w:p w14:paraId="28053BAA" w14:textId="77777777" w:rsidR="00D52ED0" w:rsidRDefault="00D52ED0" w:rsidP="00917289">
      <w:pPr>
        <w:pStyle w:val="FootnoteText"/>
        <w:spacing w:after="120"/>
      </w:pPr>
      <w:r>
        <w:rPr>
          <w:rStyle w:val="FootnoteReference"/>
        </w:rPr>
        <w:footnoteRef/>
      </w:r>
      <w:r>
        <w:t xml:space="preserve"> </w:t>
      </w:r>
      <w:r w:rsidRPr="0064794F">
        <w:t>e.g.</w:t>
      </w:r>
      <w:r>
        <w:t xml:space="preserve"> </w:t>
      </w:r>
      <w:r>
        <w:rPr>
          <w:bCs/>
        </w:rPr>
        <w:t xml:space="preserve">NGA.SIG.0002_2.1, </w:t>
      </w:r>
      <w:r w:rsidRPr="0064794F">
        <w:rPr>
          <w:bCs/>
          <w:i/>
        </w:rPr>
        <w:t>Frame Sensor Model Metadata Profile Supporting Precise Geopositioning</w:t>
      </w:r>
    </w:p>
  </w:footnote>
  <w:footnote w:id="7">
    <w:p w14:paraId="6BCEB542" w14:textId="77777777" w:rsidR="00D52ED0" w:rsidRPr="006D0A28" w:rsidRDefault="00D52ED0" w:rsidP="00917289">
      <w:pPr>
        <w:autoSpaceDE w:val="0"/>
        <w:autoSpaceDN w:val="0"/>
        <w:adjustRightInd w:val="0"/>
        <w:spacing w:after="120"/>
        <w:rPr>
          <w:i/>
          <w:iCs/>
        </w:rPr>
      </w:pPr>
      <w:r w:rsidRPr="006D0A28">
        <w:rPr>
          <w:rStyle w:val="FootnoteReference"/>
          <w:sz w:val="20"/>
          <w:szCs w:val="20"/>
        </w:rPr>
        <w:footnoteRef/>
      </w:r>
      <w:r>
        <w:t xml:space="preserve"> </w:t>
      </w:r>
      <w:r w:rsidRPr="006D0A28">
        <w:rPr>
          <w:sz w:val="20"/>
          <w:szCs w:val="20"/>
        </w:rPr>
        <w:t>OGC 08-131r3</w:t>
      </w:r>
    </w:p>
  </w:footnote>
  <w:footnote w:id="8">
    <w:p w14:paraId="740C9045" w14:textId="77777777" w:rsidR="00D52ED0" w:rsidRPr="004F05E8" w:rsidRDefault="00D52ED0" w:rsidP="00917289">
      <w:pPr>
        <w:pStyle w:val="FootnoteText"/>
      </w:pPr>
      <w:r>
        <w:rPr>
          <w:rStyle w:val="FootnoteReference"/>
        </w:rPr>
        <w:footnoteRef/>
      </w:r>
      <w:r>
        <w:t xml:space="preserve"> OGC 09-146r6,</w:t>
      </w:r>
      <w:r w:rsidRPr="00E44F8D">
        <w:t xml:space="preserve"> </w:t>
      </w:r>
      <w:r w:rsidRPr="00BA1C3D">
        <w:rPr>
          <w:i/>
        </w:rPr>
        <w:t>OGC Coverage Implementation Schema 1.1</w:t>
      </w:r>
      <w:r>
        <w:rPr>
          <w:i/>
        </w:rPr>
        <w:t xml:space="preserve"> </w:t>
      </w:r>
      <w:r>
        <w:t>(CIS 1.1)</w:t>
      </w:r>
    </w:p>
  </w:footnote>
  <w:footnote w:id="9">
    <w:p w14:paraId="6A292505" w14:textId="77777777" w:rsidR="00D52ED0" w:rsidRDefault="00D52ED0" w:rsidP="006E146F">
      <w:pPr>
        <w:pStyle w:val="FootnoteText"/>
        <w:spacing w:after="120"/>
      </w:pPr>
      <w:r>
        <w:rPr>
          <w:rStyle w:val="FootnoteReference"/>
        </w:rPr>
        <w:footnoteRef/>
      </w:r>
      <w:r>
        <w:t xml:space="preserve"> OGC 10-129r1, </w:t>
      </w:r>
      <w:r>
        <w:rPr>
          <w:i/>
          <w:iCs/>
        </w:rPr>
        <w:t>OGC Geographic Markup Language (GML) — Extended schemas and encoding rules</w:t>
      </w:r>
    </w:p>
  </w:footnote>
  <w:footnote w:id="10">
    <w:p w14:paraId="477E16F2" w14:textId="77777777" w:rsidR="00D52ED0" w:rsidRDefault="00D52ED0" w:rsidP="0079550A">
      <w:pPr>
        <w:pStyle w:val="FootnoteText"/>
      </w:pPr>
      <w:r>
        <w:rPr>
          <w:rStyle w:val="FootnoteReference"/>
        </w:rPr>
        <w:footnoteRef/>
      </w:r>
      <w:r>
        <w:t xml:space="preserve"> OGC 09-091r1, GML 3.2.1 change request ‒ Add ReferencedGridByTransformation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2A0A5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6FFC87F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00000003"/>
    <w:name w:val="rststyle-bulletlist"/>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3" w15:restartNumberingAfterBreak="0">
    <w:nsid w:val="00015D79"/>
    <w:multiLevelType w:val="singleLevel"/>
    <w:tmpl w:val="7BD047EE"/>
    <w:lvl w:ilvl="0">
      <w:start w:val="1"/>
      <w:numFmt w:val="lowerRoman"/>
      <w:pStyle w:val="OGCClause"/>
      <w:lvlText w:val="%1."/>
      <w:lvlJc w:val="right"/>
      <w:pPr>
        <w:tabs>
          <w:tab w:val="num" w:pos="504"/>
        </w:tabs>
        <w:ind w:left="504" w:hanging="504"/>
      </w:pPr>
      <w:rPr>
        <w:rFonts w:cs="Times New Roman" w:hint="default"/>
      </w:rPr>
    </w:lvl>
  </w:abstractNum>
  <w:abstractNum w:abstractNumId="4" w15:restartNumberingAfterBreak="0">
    <w:nsid w:val="08D57BAD"/>
    <w:multiLevelType w:val="hybridMultilevel"/>
    <w:tmpl w:val="C3EE13A0"/>
    <w:lvl w:ilvl="0" w:tplc="FFFFFFFF">
      <w:start w:val="1"/>
      <w:numFmt w:val="decimal"/>
      <w:pStyle w:val="Tabletitle"/>
      <w:lvlText w:val="Table %1"/>
      <w:lvlJc w:val="left"/>
      <w:pPr>
        <w:tabs>
          <w:tab w:val="num" w:pos="1080"/>
        </w:tabs>
      </w:pPr>
      <w:rPr>
        <w:rFonts w:hint="default"/>
      </w:r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14873DF4"/>
    <w:multiLevelType w:val="hybridMultilevel"/>
    <w:tmpl w:val="6EC84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7" w15:restartNumberingAfterBreak="0">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8" w15:restartNumberingAfterBreak="0">
    <w:nsid w:val="27FB7A3C"/>
    <w:multiLevelType w:val="singleLevel"/>
    <w:tmpl w:val="233297CE"/>
    <w:lvl w:ilvl="0">
      <w:start w:val="1"/>
      <w:numFmt w:val="decimal"/>
      <w:pStyle w:val="TermNum"/>
      <w:lvlText w:val="4.%1"/>
      <w:lvlJc w:val="left"/>
      <w:pPr>
        <w:tabs>
          <w:tab w:val="num" w:pos="720"/>
        </w:tabs>
        <w:ind w:left="720" w:hanging="720"/>
      </w:pPr>
      <w:rPr>
        <w:rFonts w:ascii="Times New Roman" w:hAnsi="Times New Roman" w:cs="Times New Roman" w:hint="default"/>
        <w:b/>
        <w:i w:val="0"/>
        <w:color w:val="000000"/>
      </w:rPr>
    </w:lvl>
  </w:abstractNum>
  <w:abstractNum w:abstractNumId="9" w15:restartNumberingAfterBreak="0">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8267FB"/>
    <w:multiLevelType w:val="multilevel"/>
    <w:tmpl w:val="0C09001F"/>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152" w:hanging="432"/>
      </w:pPr>
      <w:rPr>
        <w:rFonts w:ascii="Times New Roman" w:hAnsi="Times New Roman" w:cs="Times New Roman"/>
      </w:rPr>
    </w:lvl>
    <w:lvl w:ilvl="2">
      <w:start w:val="1"/>
      <w:numFmt w:val="decimal"/>
      <w:lvlText w:val="%1.%2.%3."/>
      <w:lvlJc w:val="left"/>
      <w:pPr>
        <w:ind w:left="1584" w:hanging="504"/>
      </w:pPr>
      <w:rPr>
        <w:rFonts w:ascii="Times New Roman" w:hAnsi="Times New Roman" w:cs="Times New Roman"/>
      </w:rPr>
    </w:lvl>
    <w:lvl w:ilvl="3">
      <w:start w:val="1"/>
      <w:numFmt w:val="decimal"/>
      <w:lvlText w:val="%1.%2.%3.%4."/>
      <w:lvlJc w:val="left"/>
      <w:pPr>
        <w:ind w:left="2088" w:hanging="648"/>
      </w:pPr>
      <w:rPr>
        <w:rFonts w:ascii="Times New Roman" w:hAnsi="Times New Roman" w:cs="Times New Roman"/>
      </w:rPr>
    </w:lvl>
    <w:lvl w:ilvl="4">
      <w:start w:val="1"/>
      <w:numFmt w:val="decimal"/>
      <w:lvlText w:val="%1.%2.%3.%4.%5."/>
      <w:lvlJc w:val="left"/>
      <w:pPr>
        <w:ind w:left="2592" w:hanging="792"/>
      </w:pPr>
      <w:rPr>
        <w:rFonts w:ascii="Times New Roman" w:hAnsi="Times New Roman" w:cs="Times New Roman"/>
      </w:rPr>
    </w:lvl>
    <w:lvl w:ilvl="5">
      <w:start w:val="1"/>
      <w:numFmt w:val="decimal"/>
      <w:lvlText w:val="%1.%2.%3.%4.%5.%6."/>
      <w:lvlJc w:val="left"/>
      <w:pPr>
        <w:ind w:left="3096" w:hanging="936"/>
      </w:pPr>
      <w:rPr>
        <w:rFonts w:ascii="Times New Roman" w:hAnsi="Times New Roman" w:cs="Times New Roman"/>
      </w:rPr>
    </w:lvl>
    <w:lvl w:ilvl="6">
      <w:start w:val="1"/>
      <w:numFmt w:val="decimal"/>
      <w:lvlText w:val="%1.%2.%3.%4.%5.%6.%7."/>
      <w:lvlJc w:val="left"/>
      <w:pPr>
        <w:ind w:left="3600" w:hanging="1080"/>
      </w:pPr>
      <w:rPr>
        <w:rFonts w:ascii="Times New Roman" w:hAnsi="Times New Roman" w:cs="Times New Roman"/>
      </w:rPr>
    </w:lvl>
    <w:lvl w:ilvl="7">
      <w:start w:val="1"/>
      <w:numFmt w:val="decimal"/>
      <w:lvlText w:val="%1.%2.%3.%4.%5.%6.%7.%8."/>
      <w:lvlJc w:val="left"/>
      <w:pPr>
        <w:ind w:left="4104" w:hanging="1224"/>
      </w:pPr>
      <w:rPr>
        <w:rFonts w:ascii="Times New Roman" w:hAnsi="Times New Roman" w:cs="Times New Roman"/>
      </w:rPr>
    </w:lvl>
    <w:lvl w:ilvl="8">
      <w:start w:val="1"/>
      <w:numFmt w:val="decimal"/>
      <w:lvlText w:val="%1.%2.%3.%4.%5.%6.%7.%8.%9."/>
      <w:lvlJc w:val="left"/>
      <w:pPr>
        <w:ind w:left="4680" w:hanging="1440"/>
      </w:pPr>
      <w:rPr>
        <w:rFonts w:ascii="Times New Roman" w:hAnsi="Times New Roman" w:cs="Times New Roman"/>
      </w:rPr>
    </w:lvl>
  </w:abstractNum>
  <w:abstractNum w:abstractNumId="11" w15:restartNumberingAfterBreak="0">
    <w:nsid w:val="35AA7DCC"/>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369C4694"/>
    <w:multiLevelType w:val="hybridMultilevel"/>
    <w:tmpl w:val="B4129386"/>
    <w:lvl w:ilvl="0" w:tplc="E2C8A71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13" w15:restartNumberingAfterBreak="0">
    <w:nsid w:val="3E127B6D"/>
    <w:multiLevelType w:val="hybridMultilevel"/>
    <w:tmpl w:val="8C64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2403A"/>
    <w:multiLevelType w:val="hybridMultilevel"/>
    <w:tmpl w:val="74660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6A227D"/>
    <w:multiLevelType w:val="hybridMultilevel"/>
    <w:tmpl w:val="7D164FA0"/>
    <w:lvl w:ilvl="0" w:tplc="FFFFFFFF">
      <w:start w:val="1"/>
      <w:numFmt w:val="decimal"/>
      <w:lvlText w:val="Requirement %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E74056"/>
    <w:multiLevelType w:val="multilevel"/>
    <w:tmpl w:val="1D42ECAC"/>
    <w:lvl w:ilvl="0">
      <w:start w:val="4"/>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ascii="Times New Roman" w:hAnsi="Times New Roman" w:cs="Times New Roman"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num w:numId="1">
    <w:abstractNumId w:val="16"/>
  </w:num>
  <w:num w:numId="2">
    <w:abstractNumId w:val="3"/>
  </w:num>
  <w:num w:numId="3">
    <w:abstractNumId w:val="6"/>
  </w:num>
  <w:num w:numId="4">
    <w:abstractNumId w:val="12"/>
  </w:num>
  <w:num w:numId="5">
    <w:abstractNumId w:val="9"/>
  </w:num>
  <w:num w:numId="6">
    <w:abstractNumId w:val="8"/>
  </w:num>
  <w:num w:numId="7">
    <w:abstractNumId w:val="7"/>
  </w:num>
  <w:num w:numId="8">
    <w:abstractNumId w:val="11"/>
  </w:num>
  <w:num w:numId="9">
    <w:abstractNumId w:val="1"/>
  </w:num>
  <w:num w:numId="10">
    <w:abstractNumId w:val="10"/>
  </w:num>
  <w:num w:numId="11">
    <w:abstractNumId w:val="2"/>
  </w:num>
  <w:num w:numId="12">
    <w:abstractNumId w:val="4"/>
  </w:num>
  <w:num w:numId="13">
    <w:abstractNumId w:val="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0"/>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trackRevisions/>
  <w:defaultTabStop w:val="720"/>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6E0"/>
    <w:rsid w:val="000009F5"/>
    <w:rsid w:val="000024DB"/>
    <w:rsid w:val="00005E61"/>
    <w:rsid w:val="00007D93"/>
    <w:rsid w:val="0001294A"/>
    <w:rsid w:val="00014090"/>
    <w:rsid w:val="00015267"/>
    <w:rsid w:val="00016E45"/>
    <w:rsid w:val="00021595"/>
    <w:rsid w:val="0002273D"/>
    <w:rsid w:val="00023746"/>
    <w:rsid w:val="0003232C"/>
    <w:rsid w:val="00036456"/>
    <w:rsid w:val="000439B8"/>
    <w:rsid w:val="0004647D"/>
    <w:rsid w:val="000477F8"/>
    <w:rsid w:val="00050F80"/>
    <w:rsid w:val="0006307E"/>
    <w:rsid w:val="00064CE4"/>
    <w:rsid w:val="00072B8B"/>
    <w:rsid w:val="00072F12"/>
    <w:rsid w:val="000750DC"/>
    <w:rsid w:val="00075325"/>
    <w:rsid w:val="00076756"/>
    <w:rsid w:val="00080FAB"/>
    <w:rsid w:val="00090221"/>
    <w:rsid w:val="0009256C"/>
    <w:rsid w:val="00095353"/>
    <w:rsid w:val="00096711"/>
    <w:rsid w:val="00096C28"/>
    <w:rsid w:val="000A1AB3"/>
    <w:rsid w:val="000A4B52"/>
    <w:rsid w:val="000A50B6"/>
    <w:rsid w:val="000A7063"/>
    <w:rsid w:val="000A7A88"/>
    <w:rsid w:val="000B2166"/>
    <w:rsid w:val="000B2555"/>
    <w:rsid w:val="000B2806"/>
    <w:rsid w:val="000B41ED"/>
    <w:rsid w:val="000B5C14"/>
    <w:rsid w:val="000B5CAF"/>
    <w:rsid w:val="000B6DA7"/>
    <w:rsid w:val="000B7262"/>
    <w:rsid w:val="000C0026"/>
    <w:rsid w:val="000C3075"/>
    <w:rsid w:val="000C643E"/>
    <w:rsid w:val="000D2FB3"/>
    <w:rsid w:val="000D3F7F"/>
    <w:rsid w:val="000D50DC"/>
    <w:rsid w:val="000D6D14"/>
    <w:rsid w:val="000D7633"/>
    <w:rsid w:val="000D7F43"/>
    <w:rsid w:val="000E0260"/>
    <w:rsid w:val="000E56FB"/>
    <w:rsid w:val="000E78A1"/>
    <w:rsid w:val="000F01C2"/>
    <w:rsid w:val="000F34C8"/>
    <w:rsid w:val="000F7684"/>
    <w:rsid w:val="00100124"/>
    <w:rsid w:val="00101B9F"/>
    <w:rsid w:val="001028CF"/>
    <w:rsid w:val="001067B0"/>
    <w:rsid w:val="00106C2B"/>
    <w:rsid w:val="001168BC"/>
    <w:rsid w:val="001206F5"/>
    <w:rsid w:val="0012208F"/>
    <w:rsid w:val="00125106"/>
    <w:rsid w:val="00127EE2"/>
    <w:rsid w:val="0013283D"/>
    <w:rsid w:val="00132B14"/>
    <w:rsid w:val="0013313D"/>
    <w:rsid w:val="0014068F"/>
    <w:rsid w:val="00140E53"/>
    <w:rsid w:val="0014190F"/>
    <w:rsid w:val="00150CE0"/>
    <w:rsid w:val="001529E8"/>
    <w:rsid w:val="00154114"/>
    <w:rsid w:val="00155FBE"/>
    <w:rsid w:val="00156771"/>
    <w:rsid w:val="0015730E"/>
    <w:rsid w:val="00165E04"/>
    <w:rsid w:val="00166330"/>
    <w:rsid w:val="00166DF7"/>
    <w:rsid w:val="00170DD1"/>
    <w:rsid w:val="0017498C"/>
    <w:rsid w:val="00174E5F"/>
    <w:rsid w:val="001811FA"/>
    <w:rsid w:val="001814E4"/>
    <w:rsid w:val="00183F19"/>
    <w:rsid w:val="001850A2"/>
    <w:rsid w:val="001859B4"/>
    <w:rsid w:val="001859C3"/>
    <w:rsid w:val="00187646"/>
    <w:rsid w:val="00192A93"/>
    <w:rsid w:val="001932F0"/>
    <w:rsid w:val="001959A6"/>
    <w:rsid w:val="001973C4"/>
    <w:rsid w:val="001973DD"/>
    <w:rsid w:val="001A1DE9"/>
    <w:rsid w:val="001A211A"/>
    <w:rsid w:val="001A2AF6"/>
    <w:rsid w:val="001A315B"/>
    <w:rsid w:val="001B0659"/>
    <w:rsid w:val="001B18B6"/>
    <w:rsid w:val="001B71B0"/>
    <w:rsid w:val="001C1CAF"/>
    <w:rsid w:val="001D0559"/>
    <w:rsid w:val="001D2855"/>
    <w:rsid w:val="001D6691"/>
    <w:rsid w:val="001E1DF8"/>
    <w:rsid w:val="001E5048"/>
    <w:rsid w:val="001F1B35"/>
    <w:rsid w:val="001F4946"/>
    <w:rsid w:val="001F651B"/>
    <w:rsid w:val="001F68D4"/>
    <w:rsid w:val="001F7895"/>
    <w:rsid w:val="00200C1B"/>
    <w:rsid w:val="00207921"/>
    <w:rsid w:val="00211657"/>
    <w:rsid w:val="00212E92"/>
    <w:rsid w:val="00216E5C"/>
    <w:rsid w:val="0022180E"/>
    <w:rsid w:val="00222469"/>
    <w:rsid w:val="00224A89"/>
    <w:rsid w:val="00231505"/>
    <w:rsid w:val="0023180A"/>
    <w:rsid w:val="00231936"/>
    <w:rsid w:val="0023377E"/>
    <w:rsid w:val="002356DE"/>
    <w:rsid w:val="00236D44"/>
    <w:rsid w:val="00245589"/>
    <w:rsid w:val="0024747F"/>
    <w:rsid w:val="00252A52"/>
    <w:rsid w:val="00254AE9"/>
    <w:rsid w:val="00255047"/>
    <w:rsid w:val="00256802"/>
    <w:rsid w:val="00262757"/>
    <w:rsid w:val="00274AAD"/>
    <w:rsid w:val="002827A3"/>
    <w:rsid w:val="0028540A"/>
    <w:rsid w:val="00286565"/>
    <w:rsid w:val="00290A1C"/>
    <w:rsid w:val="0029141B"/>
    <w:rsid w:val="00294E66"/>
    <w:rsid w:val="002952D0"/>
    <w:rsid w:val="00296B99"/>
    <w:rsid w:val="0029790D"/>
    <w:rsid w:val="00297FDD"/>
    <w:rsid w:val="002A1181"/>
    <w:rsid w:val="002A12D4"/>
    <w:rsid w:val="002A6386"/>
    <w:rsid w:val="002B05B1"/>
    <w:rsid w:val="002B1ECE"/>
    <w:rsid w:val="002B3014"/>
    <w:rsid w:val="002B4C13"/>
    <w:rsid w:val="002C0B9E"/>
    <w:rsid w:val="002D043C"/>
    <w:rsid w:val="002D14EC"/>
    <w:rsid w:val="002D6E9E"/>
    <w:rsid w:val="002D769B"/>
    <w:rsid w:val="002E3376"/>
    <w:rsid w:val="002E34F8"/>
    <w:rsid w:val="002F2E75"/>
    <w:rsid w:val="002F3FB6"/>
    <w:rsid w:val="002F5915"/>
    <w:rsid w:val="00302434"/>
    <w:rsid w:val="003028A3"/>
    <w:rsid w:val="00304997"/>
    <w:rsid w:val="003071B5"/>
    <w:rsid w:val="003113BA"/>
    <w:rsid w:val="0032000D"/>
    <w:rsid w:val="00320077"/>
    <w:rsid w:val="00320E76"/>
    <w:rsid w:val="00322EC2"/>
    <w:rsid w:val="00323801"/>
    <w:rsid w:val="003260AA"/>
    <w:rsid w:val="00330D08"/>
    <w:rsid w:val="00332D9F"/>
    <w:rsid w:val="00340305"/>
    <w:rsid w:val="003409CA"/>
    <w:rsid w:val="003440BA"/>
    <w:rsid w:val="0034710C"/>
    <w:rsid w:val="0035121A"/>
    <w:rsid w:val="0035239A"/>
    <w:rsid w:val="00354A47"/>
    <w:rsid w:val="0035588D"/>
    <w:rsid w:val="00361C4D"/>
    <w:rsid w:val="00364379"/>
    <w:rsid w:val="003676F8"/>
    <w:rsid w:val="003730C0"/>
    <w:rsid w:val="00374CEC"/>
    <w:rsid w:val="00377235"/>
    <w:rsid w:val="00381284"/>
    <w:rsid w:val="003819A7"/>
    <w:rsid w:val="00390272"/>
    <w:rsid w:val="003921F6"/>
    <w:rsid w:val="003941C7"/>
    <w:rsid w:val="0039660E"/>
    <w:rsid w:val="00396D01"/>
    <w:rsid w:val="003A16EA"/>
    <w:rsid w:val="003A4866"/>
    <w:rsid w:val="003A7433"/>
    <w:rsid w:val="003B0597"/>
    <w:rsid w:val="003B50CF"/>
    <w:rsid w:val="003B5D4E"/>
    <w:rsid w:val="003B72F3"/>
    <w:rsid w:val="003C1702"/>
    <w:rsid w:val="003C220C"/>
    <w:rsid w:val="003C42DF"/>
    <w:rsid w:val="003D6678"/>
    <w:rsid w:val="003E0A59"/>
    <w:rsid w:val="003E1E93"/>
    <w:rsid w:val="003E5014"/>
    <w:rsid w:val="003E51AB"/>
    <w:rsid w:val="003E744C"/>
    <w:rsid w:val="003E758E"/>
    <w:rsid w:val="003F6368"/>
    <w:rsid w:val="00402EF0"/>
    <w:rsid w:val="00403DA0"/>
    <w:rsid w:val="0040467D"/>
    <w:rsid w:val="004111ED"/>
    <w:rsid w:val="004135F7"/>
    <w:rsid w:val="00414531"/>
    <w:rsid w:val="004203F0"/>
    <w:rsid w:val="00427651"/>
    <w:rsid w:val="00430780"/>
    <w:rsid w:val="00431882"/>
    <w:rsid w:val="004336B6"/>
    <w:rsid w:val="0043518A"/>
    <w:rsid w:val="00440BD0"/>
    <w:rsid w:val="00440CC2"/>
    <w:rsid w:val="00446AEF"/>
    <w:rsid w:val="0044777B"/>
    <w:rsid w:val="00455E51"/>
    <w:rsid w:val="00461DF3"/>
    <w:rsid w:val="00467F9C"/>
    <w:rsid w:val="004718CB"/>
    <w:rsid w:val="00474CB1"/>
    <w:rsid w:val="00477354"/>
    <w:rsid w:val="004815D1"/>
    <w:rsid w:val="00483B87"/>
    <w:rsid w:val="00495E24"/>
    <w:rsid w:val="00496D4E"/>
    <w:rsid w:val="004A09E4"/>
    <w:rsid w:val="004A262D"/>
    <w:rsid w:val="004A5507"/>
    <w:rsid w:val="004A5A3C"/>
    <w:rsid w:val="004B7668"/>
    <w:rsid w:val="004C1098"/>
    <w:rsid w:val="004C3666"/>
    <w:rsid w:val="004C43DA"/>
    <w:rsid w:val="004C556D"/>
    <w:rsid w:val="004D0B90"/>
    <w:rsid w:val="004D6D14"/>
    <w:rsid w:val="004E325F"/>
    <w:rsid w:val="004E552A"/>
    <w:rsid w:val="004E5757"/>
    <w:rsid w:val="004E6458"/>
    <w:rsid w:val="004F05E8"/>
    <w:rsid w:val="004F1AC6"/>
    <w:rsid w:val="004F2B68"/>
    <w:rsid w:val="004F351B"/>
    <w:rsid w:val="004F51E1"/>
    <w:rsid w:val="004F6907"/>
    <w:rsid w:val="004F7854"/>
    <w:rsid w:val="005004C0"/>
    <w:rsid w:val="00502FC2"/>
    <w:rsid w:val="0050353B"/>
    <w:rsid w:val="005046D7"/>
    <w:rsid w:val="00505CDE"/>
    <w:rsid w:val="00505F4E"/>
    <w:rsid w:val="0050713E"/>
    <w:rsid w:val="005155EE"/>
    <w:rsid w:val="005166FB"/>
    <w:rsid w:val="00516BD4"/>
    <w:rsid w:val="005172EB"/>
    <w:rsid w:val="00517E7A"/>
    <w:rsid w:val="00523925"/>
    <w:rsid w:val="00524AB1"/>
    <w:rsid w:val="00526AC5"/>
    <w:rsid w:val="0053585E"/>
    <w:rsid w:val="005367C4"/>
    <w:rsid w:val="0054520E"/>
    <w:rsid w:val="005462A0"/>
    <w:rsid w:val="0054727D"/>
    <w:rsid w:val="0054785D"/>
    <w:rsid w:val="00550895"/>
    <w:rsid w:val="00550A4B"/>
    <w:rsid w:val="00555CE6"/>
    <w:rsid w:val="00555E03"/>
    <w:rsid w:val="00556A53"/>
    <w:rsid w:val="00557924"/>
    <w:rsid w:val="00562029"/>
    <w:rsid w:val="0056204F"/>
    <w:rsid w:val="00563538"/>
    <w:rsid w:val="00566A00"/>
    <w:rsid w:val="0056781E"/>
    <w:rsid w:val="00570E3B"/>
    <w:rsid w:val="005776A9"/>
    <w:rsid w:val="00581704"/>
    <w:rsid w:val="00581EBB"/>
    <w:rsid w:val="00590EFE"/>
    <w:rsid w:val="005927AF"/>
    <w:rsid w:val="00592B53"/>
    <w:rsid w:val="005931BB"/>
    <w:rsid w:val="00593C0C"/>
    <w:rsid w:val="00593D89"/>
    <w:rsid w:val="005946AF"/>
    <w:rsid w:val="00596045"/>
    <w:rsid w:val="005979EC"/>
    <w:rsid w:val="00597C9C"/>
    <w:rsid w:val="005A0FA4"/>
    <w:rsid w:val="005A23B1"/>
    <w:rsid w:val="005A24A3"/>
    <w:rsid w:val="005A3CAC"/>
    <w:rsid w:val="005A6A7A"/>
    <w:rsid w:val="005B035D"/>
    <w:rsid w:val="005B1105"/>
    <w:rsid w:val="005B25F8"/>
    <w:rsid w:val="005B5437"/>
    <w:rsid w:val="005B6E0B"/>
    <w:rsid w:val="005C0865"/>
    <w:rsid w:val="005C192E"/>
    <w:rsid w:val="005C403D"/>
    <w:rsid w:val="005C61B8"/>
    <w:rsid w:val="005D0298"/>
    <w:rsid w:val="005D1A4B"/>
    <w:rsid w:val="005D626F"/>
    <w:rsid w:val="005E20DD"/>
    <w:rsid w:val="005E2A2D"/>
    <w:rsid w:val="005E2FE8"/>
    <w:rsid w:val="005E468E"/>
    <w:rsid w:val="005F1C8E"/>
    <w:rsid w:val="005F1F8C"/>
    <w:rsid w:val="005F276F"/>
    <w:rsid w:val="005F49B7"/>
    <w:rsid w:val="006016ED"/>
    <w:rsid w:val="006018C7"/>
    <w:rsid w:val="00602508"/>
    <w:rsid w:val="00603329"/>
    <w:rsid w:val="00607513"/>
    <w:rsid w:val="00610717"/>
    <w:rsid w:val="00612FAB"/>
    <w:rsid w:val="00613145"/>
    <w:rsid w:val="006136E0"/>
    <w:rsid w:val="00617441"/>
    <w:rsid w:val="00617863"/>
    <w:rsid w:val="00623758"/>
    <w:rsid w:val="00630785"/>
    <w:rsid w:val="00632876"/>
    <w:rsid w:val="00633E45"/>
    <w:rsid w:val="006349EB"/>
    <w:rsid w:val="00634D8A"/>
    <w:rsid w:val="00635EC4"/>
    <w:rsid w:val="00636995"/>
    <w:rsid w:val="0063792D"/>
    <w:rsid w:val="00640888"/>
    <w:rsid w:val="006408CD"/>
    <w:rsid w:val="006432C3"/>
    <w:rsid w:val="00644EF0"/>
    <w:rsid w:val="00645883"/>
    <w:rsid w:val="0064794F"/>
    <w:rsid w:val="00654F42"/>
    <w:rsid w:val="006556CF"/>
    <w:rsid w:val="00656F67"/>
    <w:rsid w:val="00660CDD"/>
    <w:rsid w:val="00663B3D"/>
    <w:rsid w:val="00664741"/>
    <w:rsid w:val="0066726B"/>
    <w:rsid w:val="00667693"/>
    <w:rsid w:val="0067438D"/>
    <w:rsid w:val="00674432"/>
    <w:rsid w:val="00676355"/>
    <w:rsid w:val="0067685D"/>
    <w:rsid w:val="006805B4"/>
    <w:rsid w:val="00680F9E"/>
    <w:rsid w:val="00682782"/>
    <w:rsid w:val="0068351A"/>
    <w:rsid w:val="00683E76"/>
    <w:rsid w:val="0068450A"/>
    <w:rsid w:val="00684C85"/>
    <w:rsid w:val="006871A8"/>
    <w:rsid w:val="00687280"/>
    <w:rsid w:val="006879C4"/>
    <w:rsid w:val="00687E94"/>
    <w:rsid w:val="006919CA"/>
    <w:rsid w:val="00692D83"/>
    <w:rsid w:val="00694F32"/>
    <w:rsid w:val="00695FAA"/>
    <w:rsid w:val="00696204"/>
    <w:rsid w:val="00697A3E"/>
    <w:rsid w:val="006A37BF"/>
    <w:rsid w:val="006A48A2"/>
    <w:rsid w:val="006A66E8"/>
    <w:rsid w:val="006B386F"/>
    <w:rsid w:val="006C58FC"/>
    <w:rsid w:val="006C68F8"/>
    <w:rsid w:val="006D0A28"/>
    <w:rsid w:val="006D1B1D"/>
    <w:rsid w:val="006D7D45"/>
    <w:rsid w:val="006E0065"/>
    <w:rsid w:val="006E0DF6"/>
    <w:rsid w:val="006E146F"/>
    <w:rsid w:val="006E508B"/>
    <w:rsid w:val="006E50E4"/>
    <w:rsid w:val="006E7F3A"/>
    <w:rsid w:val="006F1768"/>
    <w:rsid w:val="006F5EA1"/>
    <w:rsid w:val="007015B5"/>
    <w:rsid w:val="00702394"/>
    <w:rsid w:val="00702621"/>
    <w:rsid w:val="00710297"/>
    <w:rsid w:val="007131EA"/>
    <w:rsid w:val="00717C6E"/>
    <w:rsid w:val="0072444A"/>
    <w:rsid w:val="007246FE"/>
    <w:rsid w:val="0072487B"/>
    <w:rsid w:val="0072583C"/>
    <w:rsid w:val="007265D9"/>
    <w:rsid w:val="0074119B"/>
    <w:rsid w:val="0074661E"/>
    <w:rsid w:val="00754BA4"/>
    <w:rsid w:val="00755657"/>
    <w:rsid w:val="007650FB"/>
    <w:rsid w:val="00766F28"/>
    <w:rsid w:val="0076785B"/>
    <w:rsid w:val="00771E07"/>
    <w:rsid w:val="00775933"/>
    <w:rsid w:val="007776C8"/>
    <w:rsid w:val="00781F38"/>
    <w:rsid w:val="00783C0E"/>
    <w:rsid w:val="0078517B"/>
    <w:rsid w:val="0079224F"/>
    <w:rsid w:val="007927D6"/>
    <w:rsid w:val="00792AE5"/>
    <w:rsid w:val="0079337F"/>
    <w:rsid w:val="007938F2"/>
    <w:rsid w:val="0079517D"/>
    <w:rsid w:val="0079550A"/>
    <w:rsid w:val="007971CF"/>
    <w:rsid w:val="007A03C7"/>
    <w:rsid w:val="007A1EF6"/>
    <w:rsid w:val="007A2E30"/>
    <w:rsid w:val="007A7DFA"/>
    <w:rsid w:val="007B1315"/>
    <w:rsid w:val="007B32A2"/>
    <w:rsid w:val="007B5A20"/>
    <w:rsid w:val="007B5AE0"/>
    <w:rsid w:val="007B62FC"/>
    <w:rsid w:val="007B6C11"/>
    <w:rsid w:val="007C3809"/>
    <w:rsid w:val="007C69D2"/>
    <w:rsid w:val="007D19E5"/>
    <w:rsid w:val="007D295D"/>
    <w:rsid w:val="007D2A9D"/>
    <w:rsid w:val="007D718A"/>
    <w:rsid w:val="007E0DD8"/>
    <w:rsid w:val="007F0418"/>
    <w:rsid w:val="007F55AD"/>
    <w:rsid w:val="007F612D"/>
    <w:rsid w:val="007F61EB"/>
    <w:rsid w:val="007F6233"/>
    <w:rsid w:val="007F6680"/>
    <w:rsid w:val="007F74EC"/>
    <w:rsid w:val="0080043D"/>
    <w:rsid w:val="008018E0"/>
    <w:rsid w:val="00801F5B"/>
    <w:rsid w:val="00804550"/>
    <w:rsid w:val="00805458"/>
    <w:rsid w:val="00810E49"/>
    <w:rsid w:val="008152B4"/>
    <w:rsid w:val="00815EFB"/>
    <w:rsid w:val="00817382"/>
    <w:rsid w:val="00820009"/>
    <w:rsid w:val="00822B37"/>
    <w:rsid w:val="00824832"/>
    <w:rsid w:val="008252C7"/>
    <w:rsid w:val="0082723E"/>
    <w:rsid w:val="0083239B"/>
    <w:rsid w:val="00833598"/>
    <w:rsid w:val="00836DE7"/>
    <w:rsid w:val="00843A34"/>
    <w:rsid w:val="00844C77"/>
    <w:rsid w:val="00852711"/>
    <w:rsid w:val="008560A6"/>
    <w:rsid w:val="00863057"/>
    <w:rsid w:val="00863AAE"/>
    <w:rsid w:val="00876DD7"/>
    <w:rsid w:val="00877409"/>
    <w:rsid w:val="00882EAB"/>
    <w:rsid w:val="00884094"/>
    <w:rsid w:val="008861B4"/>
    <w:rsid w:val="00886C11"/>
    <w:rsid w:val="0089331D"/>
    <w:rsid w:val="00893542"/>
    <w:rsid w:val="00896370"/>
    <w:rsid w:val="00897A4C"/>
    <w:rsid w:val="00897C10"/>
    <w:rsid w:val="008A33C0"/>
    <w:rsid w:val="008A4A86"/>
    <w:rsid w:val="008A4E36"/>
    <w:rsid w:val="008A7C86"/>
    <w:rsid w:val="008B112C"/>
    <w:rsid w:val="008B5A08"/>
    <w:rsid w:val="008B797E"/>
    <w:rsid w:val="008C38FE"/>
    <w:rsid w:val="008C5D2C"/>
    <w:rsid w:val="008C7B72"/>
    <w:rsid w:val="008D3623"/>
    <w:rsid w:val="008D412C"/>
    <w:rsid w:val="008D60B2"/>
    <w:rsid w:val="008D733B"/>
    <w:rsid w:val="008E1572"/>
    <w:rsid w:val="008E15B1"/>
    <w:rsid w:val="008E4DB5"/>
    <w:rsid w:val="008E5A57"/>
    <w:rsid w:val="008E7324"/>
    <w:rsid w:val="008E7D09"/>
    <w:rsid w:val="008F3CA3"/>
    <w:rsid w:val="008F7420"/>
    <w:rsid w:val="0090294D"/>
    <w:rsid w:val="009040B5"/>
    <w:rsid w:val="00904719"/>
    <w:rsid w:val="00907DE3"/>
    <w:rsid w:val="00910621"/>
    <w:rsid w:val="00910961"/>
    <w:rsid w:val="00913F4C"/>
    <w:rsid w:val="0091674F"/>
    <w:rsid w:val="009169FF"/>
    <w:rsid w:val="00917289"/>
    <w:rsid w:val="009200DB"/>
    <w:rsid w:val="00923CCC"/>
    <w:rsid w:val="009409A5"/>
    <w:rsid w:val="009412CB"/>
    <w:rsid w:val="00941383"/>
    <w:rsid w:val="0094141B"/>
    <w:rsid w:val="009416E7"/>
    <w:rsid w:val="00953BE6"/>
    <w:rsid w:val="009557BC"/>
    <w:rsid w:val="00963E5C"/>
    <w:rsid w:val="009648A4"/>
    <w:rsid w:val="00964A34"/>
    <w:rsid w:val="009713A8"/>
    <w:rsid w:val="00975ADF"/>
    <w:rsid w:val="009778F6"/>
    <w:rsid w:val="00980ABA"/>
    <w:rsid w:val="00981E47"/>
    <w:rsid w:val="00983B33"/>
    <w:rsid w:val="00984021"/>
    <w:rsid w:val="00987D7E"/>
    <w:rsid w:val="00991B3D"/>
    <w:rsid w:val="00994881"/>
    <w:rsid w:val="009972E3"/>
    <w:rsid w:val="009A066B"/>
    <w:rsid w:val="009A4A8D"/>
    <w:rsid w:val="009A5BB4"/>
    <w:rsid w:val="009A6C80"/>
    <w:rsid w:val="009A7B37"/>
    <w:rsid w:val="009B2262"/>
    <w:rsid w:val="009B41E9"/>
    <w:rsid w:val="009C2157"/>
    <w:rsid w:val="009C252F"/>
    <w:rsid w:val="009C30E8"/>
    <w:rsid w:val="009D0C69"/>
    <w:rsid w:val="009D1CBC"/>
    <w:rsid w:val="009D26FC"/>
    <w:rsid w:val="009D66B9"/>
    <w:rsid w:val="009E03BB"/>
    <w:rsid w:val="009E0E9D"/>
    <w:rsid w:val="009E106A"/>
    <w:rsid w:val="009E1848"/>
    <w:rsid w:val="009E2FC3"/>
    <w:rsid w:val="009E34C8"/>
    <w:rsid w:val="009E46CE"/>
    <w:rsid w:val="009E50F8"/>
    <w:rsid w:val="009E62F2"/>
    <w:rsid w:val="009E71B6"/>
    <w:rsid w:val="009E725E"/>
    <w:rsid w:val="009F1A0D"/>
    <w:rsid w:val="009F4F36"/>
    <w:rsid w:val="00A07A92"/>
    <w:rsid w:val="00A07D5A"/>
    <w:rsid w:val="00A11BEB"/>
    <w:rsid w:val="00A13185"/>
    <w:rsid w:val="00A166E3"/>
    <w:rsid w:val="00A24959"/>
    <w:rsid w:val="00A3150B"/>
    <w:rsid w:val="00A35280"/>
    <w:rsid w:val="00A37EDC"/>
    <w:rsid w:val="00A42D0A"/>
    <w:rsid w:val="00A4377D"/>
    <w:rsid w:val="00A43AF4"/>
    <w:rsid w:val="00A445BD"/>
    <w:rsid w:val="00A57DAD"/>
    <w:rsid w:val="00A61682"/>
    <w:rsid w:val="00A62CE9"/>
    <w:rsid w:val="00A63CE0"/>
    <w:rsid w:val="00A71A66"/>
    <w:rsid w:val="00A73953"/>
    <w:rsid w:val="00A74975"/>
    <w:rsid w:val="00A7692C"/>
    <w:rsid w:val="00A7757F"/>
    <w:rsid w:val="00A804F8"/>
    <w:rsid w:val="00A93FE9"/>
    <w:rsid w:val="00A9670B"/>
    <w:rsid w:val="00AA0E08"/>
    <w:rsid w:val="00AA1DC2"/>
    <w:rsid w:val="00AA2783"/>
    <w:rsid w:val="00AA2C74"/>
    <w:rsid w:val="00AA615B"/>
    <w:rsid w:val="00AB0E22"/>
    <w:rsid w:val="00AB1CF4"/>
    <w:rsid w:val="00AB36DA"/>
    <w:rsid w:val="00AB63FA"/>
    <w:rsid w:val="00AC15DF"/>
    <w:rsid w:val="00AC218F"/>
    <w:rsid w:val="00AC2E40"/>
    <w:rsid w:val="00AC2E65"/>
    <w:rsid w:val="00AC7D0E"/>
    <w:rsid w:val="00AD092D"/>
    <w:rsid w:val="00AD0D66"/>
    <w:rsid w:val="00AD5CB9"/>
    <w:rsid w:val="00AD6F8F"/>
    <w:rsid w:val="00AD7FD0"/>
    <w:rsid w:val="00AE0777"/>
    <w:rsid w:val="00AE1236"/>
    <w:rsid w:val="00AE2903"/>
    <w:rsid w:val="00AE306D"/>
    <w:rsid w:val="00AF3A77"/>
    <w:rsid w:val="00AF75E3"/>
    <w:rsid w:val="00AF7E2C"/>
    <w:rsid w:val="00B03BAB"/>
    <w:rsid w:val="00B044D5"/>
    <w:rsid w:val="00B056F9"/>
    <w:rsid w:val="00B0737B"/>
    <w:rsid w:val="00B077CF"/>
    <w:rsid w:val="00B12F3C"/>
    <w:rsid w:val="00B130B5"/>
    <w:rsid w:val="00B14747"/>
    <w:rsid w:val="00B2097C"/>
    <w:rsid w:val="00B216D7"/>
    <w:rsid w:val="00B23F00"/>
    <w:rsid w:val="00B247F9"/>
    <w:rsid w:val="00B262D0"/>
    <w:rsid w:val="00B26338"/>
    <w:rsid w:val="00B27CF4"/>
    <w:rsid w:val="00B30B68"/>
    <w:rsid w:val="00B31486"/>
    <w:rsid w:val="00B33940"/>
    <w:rsid w:val="00B33D8A"/>
    <w:rsid w:val="00B35ED0"/>
    <w:rsid w:val="00B36093"/>
    <w:rsid w:val="00B36253"/>
    <w:rsid w:val="00B3634A"/>
    <w:rsid w:val="00B506D5"/>
    <w:rsid w:val="00B61D09"/>
    <w:rsid w:val="00B63606"/>
    <w:rsid w:val="00B6363E"/>
    <w:rsid w:val="00B63D63"/>
    <w:rsid w:val="00B650F6"/>
    <w:rsid w:val="00B72F5C"/>
    <w:rsid w:val="00B73094"/>
    <w:rsid w:val="00B7391B"/>
    <w:rsid w:val="00B7649B"/>
    <w:rsid w:val="00B872CA"/>
    <w:rsid w:val="00B90C3F"/>
    <w:rsid w:val="00B90F6B"/>
    <w:rsid w:val="00B93FF6"/>
    <w:rsid w:val="00BA0F1E"/>
    <w:rsid w:val="00BA1C3D"/>
    <w:rsid w:val="00BA32A0"/>
    <w:rsid w:val="00BA61DB"/>
    <w:rsid w:val="00BA61EC"/>
    <w:rsid w:val="00BB1476"/>
    <w:rsid w:val="00BB297C"/>
    <w:rsid w:val="00BB2A7E"/>
    <w:rsid w:val="00BB3C67"/>
    <w:rsid w:val="00BC08CA"/>
    <w:rsid w:val="00BC55C6"/>
    <w:rsid w:val="00BC5C89"/>
    <w:rsid w:val="00BD6450"/>
    <w:rsid w:val="00BD7744"/>
    <w:rsid w:val="00BD7D2F"/>
    <w:rsid w:val="00BE0C32"/>
    <w:rsid w:val="00BE6902"/>
    <w:rsid w:val="00BE69E3"/>
    <w:rsid w:val="00BE7BCD"/>
    <w:rsid w:val="00BF156A"/>
    <w:rsid w:val="00BF1CC8"/>
    <w:rsid w:val="00BF545B"/>
    <w:rsid w:val="00C0330D"/>
    <w:rsid w:val="00C03B2F"/>
    <w:rsid w:val="00C11654"/>
    <w:rsid w:val="00C160AB"/>
    <w:rsid w:val="00C2324A"/>
    <w:rsid w:val="00C26546"/>
    <w:rsid w:val="00C432BF"/>
    <w:rsid w:val="00C569EC"/>
    <w:rsid w:val="00C73424"/>
    <w:rsid w:val="00C74BC6"/>
    <w:rsid w:val="00C75C7A"/>
    <w:rsid w:val="00C766F0"/>
    <w:rsid w:val="00C77D6A"/>
    <w:rsid w:val="00C80228"/>
    <w:rsid w:val="00C834CF"/>
    <w:rsid w:val="00C83AA9"/>
    <w:rsid w:val="00C90C34"/>
    <w:rsid w:val="00C96FBB"/>
    <w:rsid w:val="00CB0971"/>
    <w:rsid w:val="00CB0E97"/>
    <w:rsid w:val="00CB1303"/>
    <w:rsid w:val="00CB3E73"/>
    <w:rsid w:val="00CB43BC"/>
    <w:rsid w:val="00CB58AF"/>
    <w:rsid w:val="00CB6183"/>
    <w:rsid w:val="00CB6C48"/>
    <w:rsid w:val="00CB7685"/>
    <w:rsid w:val="00CC2198"/>
    <w:rsid w:val="00CC42A0"/>
    <w:rsid w:val="00CC4420"/>
    <w:rsid w:val="00CC4F05"/>
    <w:rsid w:val="00CC5E4B"/>
    <w:rsid w:val="00CC71B4"/>
    <w:rsid w:val="00CD6C70"/>
    <w:rsid w:val="00CE2259"/>
    <w:rsid w:val="00CE2C18"/>
    <w:rsid w:val="00CF2881"/>
    <w:rsid w:val="00CF3AE2"/>
    <w:rsid w:val="00D02E3C"/>
    <w:rsid w:val="00D062FE"/>
    <w:rsid w:val="00D06E6D"/>
    <w:rsid w:val="00D11677"/>
    <w:rsid w:val="00D122BA"/>
    <w:rsid w:val="00D12A37"/>
    <w:rsid w:val="00D12D04"/>
    <w:rsid w:val="00D151B9"/>
    <w:rsid w:val="00D1785B"/>
    <w:rsid w:val="00D20084"/>
    <w:rsid w:val="00D21BF8"/>
    <w:rsid w:val="00D22A57"/>
    <w:rsid w:val="00D2437D"/>
    <w:rsid w:val="00D24DE5"/>
    <w:rsid w:val="00D25F39"/>
    <w:rsid w:val="00D26CCD"/>
    <w:rsid w:val="00D30FD8"/>
    <w:rsid w:val="00D31738"/>
    <w:rsid w:val="00D37BEA"/>
    <w:rsid w:val="00D37F02"/>
    <w:rsid w:val="00D41379"/>
    <w:rsid w:val="00D41A40"/>
    <w:rsid w:val="00D50905"/>
    <w:rsid w:val="00D50CE1"/>
    <w:rsid w:val="00D518DA"/>
    <w:rsid w:val="00D52ED0"/>
    <w:rsid w:val="00D55972"/>
    <w:rsid w:val="00D5712A"/>
    <w:rsid w:val="00D64CE3"/>
    <w:rsid w:val="00D670A5"/>
    <w:rsid w:val="00D679C2"/>
    <w:rsid w:val="00D730D7"/>
    <w:rsid w:val="00D76201"/>
    <w:rsid w:val="00D76FF4"/>
    <w:rsid w:val="00D807D8"/>
    <w:rsid w:val="00D83909"/>
    <w:rsid w:val="00D83B0C"/>
    <w:rsid w:val="00D8597A"/>
    <w:rsid w:val="00D8640B"/>
    <w:rsid w:val="00D86D2E"/>
    <w:rsid w:val="00D873BB"/>
    <w:rsid w:val="00D94C46"/>
    <w:rsid w:val="00D9775C"/>
    <w:rsid w:val="00DA12E7"/>
    <w:rsid w:val="00DA3E47"/>
    <w:rsid w:val="00DA56E7"/>
    <w:rsid w:val="00DA6621"/>
    <w:rsid w:val="00DA6AD7"/>
    <w:rsid w:val="00DB1F99"/>
    <w:rsid w:val="00DB2CA0"/>
    <w:rsid w:val="00DB4C20"/>
    <w:rsid w:val="00DB5346"/>
    <w:rsid w:val="00DC0A13"/>
    <w:rsid w:val="00DC2BBD"/>
    <w:rsid w:val="00DD6BA3"/>
    <w:rsid w:val="00DD7489"/>
    <w:rsid w:val="00DE7A41"/>
    <w:rsid w:val="00DF40B1"/>
    <w:rsid w:val="00DF459A"/>
    <w:rsid w:val="00DF6317"/>
    <w:rsid w:val="00DF653F"/>
    <w:rsid w:val="00DF777E"/>
    <w:rsid w:val="00DF7B4D"/>
    <w:rsid w:val="00E0036B"/>
    <w:rsid w:val="00E01A7D"/>
    <w:rsid w:val="00E02267"/>
    <w:rsid w:val="00E0276A"/>
    <w:rsid w:val="00E038A5"/>
    <w:rsid w:val="00E101C7"/>
    <w:rsid w:val="00E10278"/>
    <w:rsid w:val="00E10FB8"/>
    <w:rsid w:val="00E17DF5"/>
    <w:rsid w:val="00E22AD9"/>
    <w:rsid w:val="00E22B17"/>
    <w:rsid w:val="00E2523F"/>
    <w:rsid w:val="00E25363"/>
    <w:rsid w:val="00E27A96"/>
    <w:rsid w:val="00E31836"/>
    <w:rsid w:val="00E334E9"/>
    <w:rsid w:val="00E34D99"/>
    <w:rsid w:val="00E35713"/>
    <w:rsid w:val="00E35BB9"/>
    <w:rsid w:val="00E369EE"/>
    <w:rsid w:val="00E40131"/>
    <w:rsid w:val="00E417CD"/>
    <w:rsid w:val="00E44F8D"/>
    <w:rsid w:val="00E50159"/>
    <w:rsid w:val="00E50724"/>
    <w:rsid w:val="00E51F29"/>
    <w:rsid w:val="00E54AD5"/>
    <w:rsid w:val="00E5539C"/>
    <w:rsid w:val="00E62168"/>
    <w:rsid w:val="00E62D6A"/>
    <w:rsid w:val="00E70397"/>
    <w:rsid w:val="00E74EC0"/>
    <w:rsid w:val="00E751F1"/>
    <w:rsid w:val="00E81171"/>
    <w:rsid w:val="00E8167A"/>
    <w:rsid w:val="00E831ED"/>
    <w:rsid w:val="00E837F8"/>
    <w:rsid w:val="00E84B29"/>
    <w:rsid w:val="00E85FDC"/>
    <w:rsid w:val="00E86509"/>
    <w:rsid w:val="00E90067"/>
    <w:rsid w:val="00E902D7"/>
    <w:rsid w:val="00E90B9E"/>
    <w:rsid w:val="00E97229"/>
    <w:rsid w:val="00EA458E"/>
    <w:rsid w:val="00EA7EDA"/>
    <w:rsid w:val="00EB2099"/>
    <w:rsid w:val="00EB4EBB"/>
    <w:rsid w:val="00EB6146"/>
    <w:rsid w:val="00EB68E1"/>
    <w:rsid w:val="00EC3547"/>
    <w:rsid w:val="00ED48E3"/>
    <w:rsid w:val="00EE642F"/>
    <w:rsid w:val="00EF02B6"/>
    <w:rsid w:val="00EF0DBB"/>
    <w:rsid w:val="00EF1D1A"/>
    <w:rsid w:val="00EF495C"/>
    <w:rsid w:val="00EF7112"/>
    <w:rsid w:val="00F06410"/>
    <w:rsid w:val="00F11237"/>
    <w:rsid w:val="00F20957"/>
    <w:rsid w:val="00F2258F"/>
    <w:rsid w:val="00F23B79"/>
    <w:rsid w:val="00F248DA"/>
    <w:rsid w:val="00F27D5A"/>
    <w:rsid w:val="00F31AC1"/>
    <w:rsid w:val="00F35A7E"/>
    <w:rsid w:val="00F3612B"/>
    <w:rsid w:val="00F368CD"/>
    <w:rsid w:val="00F518EB"/>
    <w:rsid w:val="00F521D4"/>
    <w:rsid w:val="00F53680"/>
    <w:rsid w:val="00F545EB"/>
    <w:rsid w:val="00F603D5"/>
    <w:rsid w:val="00F603DA"/>
    <w:rsid w:val="00F60CB2"/>
    <w:rsid w:val="00F620EE"/>
    <w:rsid w:val="00F7041B"/>
    <w:rsid w:val="00F80E12"/>
    <w:rsid w:val="00F86563"/>
    <w:rsid w:val="00F866CA"/>
    <w:rsid w:val="00F875CD"/>
    <w:rsid w:val="00F905B6"/>
    <w:rsid w:val="00F90AF2"/>
    <w:rsid w:val="00F93C85"/>
    <w:rsid w:val="00F949B3"/>
    <w:rsid w:val="00F9774F"/>
    <w:rsid w:val="00FA143B"/>
    <w:rsid w:val="00FA625D"/>
    <w:rsid w:val="00FB0335"/>
    <w:rsid w:val="00FB0466"/>
    <w:rsid w:val="00FB5D49"/>
    <w:rsid w:val="00FB6959"/>
    <w:rsid w:val="00FC3A1A"/>
    <w:rsid w:val="00FC554A"/>
    <w:rsid w:val="00FC666E"/>
    <w:rsid w:val="00FC7909"/>
    <w:rsid w:val="00FD0C15"/>
    <w:rsid w:val="00FD4662"/>
    <w:rsid w:val="00FE0219"/>
    <w:rsid w:val="00FE2DB9"/>
    <w:rsid w:val="00FE3747"/>
    <w:rsid w:val="00FE45FB"/>
    <w:rsid w:val="00FF0DC3"/>
    <w:rsid w:val="00FF1AAF"/>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79521222"/>
  <w15:docId w15:val="{8DD6562D-CA86-490D-98E4-5FB472F6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E3"/>
    <w:pPr>
      <w:spacing w:after="240"/>
    </w:pPr>
    <w:rPr>
      <w:sz w:val="24"/>
      <w:szCs w:val="24"/>
    </w:rPr>
  </w:style>
  <w:style w:type="paragraph" w:styleId="Heading1">
    <w:name w:val="heading 1"/>
    <w:aliases w:val="OGC Header Level 1,numbered"/>
    <w:basedOn w:val="Normal"/>
    <w:next w:val="Normal"/>
    <w:qFormat/>
    <w:rsid w:val="00F27D5A"/>
    <w:pPr>
      <w:keepNext/>
      <w:numPr>
        <w:numId w:val="1"/>
      </w:numPr>
      <w:spacing w:before="480" w:line="360" w:lineRule="auto"/>
      <w:outlineLvl w:val="0"/>
    </w:pPr>
    <w:rPr>
      <w:b/>
      <w:bCs/>
      <w:sz w:val="28"/>
    </w:rPr>
  </w:style>
  <w:style w:type="paragraph" w:styleId="Heading2">
    <w:name w:val="heading 2"/>
    <w:aliases w:val="OGC Heading 2"/>
    <w:basedOn w:val="Normal"/>
    <w:next w:val="Normal"/>
    <w:link w:val="Heading2Char"/>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qFormat/>
    <w:rsid w:val="00F27D5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qFormat/>
    <w:rsid w:val="00F27D5A"/>
    <w:pPr>
      <w:keepNext/>
      <w:numPr>
        <w:ilvl w:val="3"/>
        <w:numId w:val="1"/>
      </w:numPr>
      <w:spacing w:before="240" w:after="60"/>
      <w:outlineLvl w:val="3"/>
    </w:pPr>
    <w:rPr>
      <w:b/>
      <w:bCs/>
      <w:szCs w:val="28"/>
    </w:rPr>
  </w:style>
  <w:style w:type="paragraph" w:styleId="Heading5">
    <w:name w:val="heading 5"/>
    <w:basedOn w:val="Normal"/>
    <w:next w:val="Normal"/>
    <w:rsid w:val="00F27D5A"/>
    <w:pPr>
      <w:numPr>
        <w:ilvl w:val="4"/>
        <w:numId w:val="1"/>
      </w:numPr>
      <w:spacing w:before="240" w:after="60"/>
      <w:outlineLvl w:val="4"/>
    </w:pPr>
    <w:rPr>
      <w:b/>
      <w:bCs/>
      <w:i/>
      <w:iCs/>
      <w:sz w:val="26"/>
      <w:szCs w:val="26"/>
    </w:rPr>
  </w:style>
  <w:style w:type="paragraph" w:styleId="Heading6">
    <w:name w:val="heading 6"/>
    <w:basedOn w:val="Normal"/>
    <w:next w:val="Normal"/>
    <w:rsid w:val="00F27D5A"/>
    <w:pPr>
      <w:numPr>
        <w:ilvl w:val="5"/>
        <w:numId w:val="1"/>
      </w:numPr>
      <w:spacing w:before="240" w:after="60"/>
      <w:outlineLvl w:val="5"/>
    </w:pPr>
    <w:rPr>
      <w:b/>
      <w:bCs/>
      <w:sz w:val="22"/>
      <w:szCs w:val="22"/>
    </w:rPr>
  </w:style>
  <w:style w:type="paragraph" w:styleId="Heading7">
    <w:name w:val="heading 7"/>
    <w:basedOn w:val="Normal"/>
    <w:next w:val="Normal"/>
    <w:rsid w:val="00F27D5A"/>
    <w:pPr>
      <w:numPr>
        <w:ilvl w:val="6"/>
        <w:numId w:val="1"/>
      </w:numPr>
      <w:spacing w:before="240" w:after="60"/>
      <w:outlineLvl w:val="6"/>
    </w:pPr>
  </w:style>
  <w:style w:type="paragraph" w:styleId="Heading8">
    <w:name w:val="heading 8"/>
    <w:basedOn w:val="Normal"/>
    <w:next w:val="Normal"/>
    <w:rsid w:val="00F27D5A"/>
    <w:pPr>
      <w:numPr>
        <w:ilvl w:val="7"/>
        <w:numId w:val="1"/>
      </w:numPr>
      <w:spacing w:before="240" w:after="60"/>
      <w:outlineLvl w:val="7"/>
    </w:pPr>
    <w:rPr>
      <w:i/>
      <w:iCs/>
    </w:rPr>
  </w:style>
  <w:style w:type="paragraph" w:styleId="Heading9">
    <w:name w:val="heading 9"/>
    <w:basedOn w:val="Normal"/>
    <w:next w:val="Normal"/>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C77D6A"/>
    <w:pPr>
      <w:keepNext/>
      <w:numPr>
        <w:numId w:val="2"/>
      </w:numPr>
      <w:tabs>
        <w:tab w:val="left" w:pos="400"/>
      </w:tabs>
      <w:spacing w:before="360" w:after="70"/>
    </w:pPr>
    <w:rPr>
      <w:b/>
      <w:sz w:val="28"/>
      <w:szCs w:val="20"/>
    </w:rPr>
  </w:style>
  <w:style w:type="paragraph" w:customStyle="1" w:styleId="introelements">
    <w:name w:val="intro elements"/>
    <w:basedOn w:val="OGCClause"/>
    <w:qFormat/>
    <w:rsid w:val="007F6680"/>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165E04"/>
    <w:pPr>
      <w:spacing w:before="60" w:after="60" w:line="211" w:lineRule="auto"/>
    </w:pPr>
    <w:rPr>
      <w:color w:val="FF0000"/>
      <w:lang w:val="en-GB"/>
    </w:rPr>
  </w:style>
  <w:style w:type="paragraph" w:customStyle="1" w:styleId="OGCtabletext">
    <w:name w:val="OGC table text"/>
    <w:basedOn w:val="OGCtableheader"/>
    <w:autoRedefine/>
    <w:rsid w:val="0068450A"/>
    <w:pPr>
      <w:jc w:val="center"/>
    </w:pPr>
    <w:rPr>
      <w:sz w:val="20"/>
      <w:szCs w:val="20"/>
    </w:rPr>
  </w:style>
  <w:style w:type="paragraph" w:customStyle="1" w:styleId="List1OGCletters">
    <w:name w:val="List 1 OGC letters"/>
    <w:basedOn w:val="Normal"/>
    <w:qFormat/>
    <w:rsid w:val="00F27D5A"/>
    <w:pPr>
      <w:numPr>
        <w:numId w:val="3"/>
      </w:numPr>
      <w:tabs>
        <w:tab w:val="clear" w:pos="720"/>
        <w:tab w:val="num" w:pos="360"/>
      </w:tabs>
      <w:ind w:left="360"/>
    </w:pPr>
    <w:rPr>
      <w:szCs w:val="20"/>
      <w:lang w:val="en-GB"/>
    </w:rPr>
  </w:style>
  <w:style w:type="paragraph" w:styleId="FootnoteText">
    <w:name w:val="footnote text"/>
    <w:basedOn w:val="Normal"/>
    <w:link w:val="FootnoteTextChar"/>
    <w:semiHidden/>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numPr>
        <w:numId w:val="5"/>
      </w:numPr>
    </w:pPr>
  </w:style>
  <w:style w:type="paragraph" w:customStyle="1" w:styleId="Definition">
    <w:name w:val="Definition"/>
    <w:basedOn w:val="Normal"/>
    <w:next w:val="TermNum"/>
    <w:qFormat/>
    <w:rsid w:val="00F27D5A"/>
    <w:rPr>
      <w:szCs w:val="20"/>
      <w:lang w:val="en-GB"/>
    </w:rPr>
  </w:style>
  <w:style w:type="paragraph" w:customStyle="1" w:styleId="Terms">
    <w:name w:val="Term(s)"/>
    <w:basedOn w:val="Normal"/>
    <w:next w:val="Definition"/>
    <w:qFormat/>
    <w:rsid w:val="00F27D5A"/>
    <w:pPr>
      <w:keepNext/>
      <w:suppressAutoHyphens/>
      <w:spacing w:after="0"/>
    </w:pPr>
    <w:rPr>
      <w:b/>
      <w:szCs w:val="20"/>
      <w:lang w:val="en-GB"/>
    </w:rPr>
  </w:style>
  <w:style w:type="paragraph" w:customStyle="1" w:styleId="TermNum">
    <w:name w:val="TermNum"/>
    <w:basedOn w:val="Normal"/>
    <w:next w:val="Terms"/>
    <w:qFormat/>
    <w:rsid w:val="00F27D5A"/>
    <w:pPr>
      <w:keepNext/>
      <w:numPr>
        <w:numId w:val="6"/>
      </w:numPr>
      <w:spacing w:after="0"/>
    </w:pPr>
    <w:rPr>
      <w:b/>
      <w:szCs w:val="20"/>
      <w:lang w:val="en-GB"/>
    </w:rPr>
  </w:style>
  <w:style w:type="paragraph" w:customStyle="1" w:styleId="Requirement">
    <w:name w:val="Requirement"/>
    <w:basedOn w:val="Normal"/>
    <w:next w:val="Normal"/>
    <w:qFormat/>
    <w:rsid w:val="00F27D5A"/>
    <w:pPr>
      <w:numPr>
        <w:numId w:val="7"/>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paragraph" w:customStyle="1" w:styleId="Annexlevel3">
    <w:name w:val="Annex level 3"/>
    <w:basedOn w:val="Heading3"/>
    <w:next w:val="Normal"/>
    <w:rsid w:val="00F27D5A"/>
    <w:pPr>
      <w:numPr>
        <w:numId w:val="8"/>
      </w:numPr>
      <w:tabs>
        <w:tab w:val="left" w:pos="660"/>
        <w:tab w:val="left" w:pos="880"/>
      </w:tabs>
      <w:suppressAutoHyphens/>
      <w:spacing w:before="60" w:after="240" w:line="-230" w:lineRule="auto"/>
      <w:ind w:left="432" w:hanging="432"/>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D8597A"/>
    <w:pPr>
      <w:keepLines/>
      <w:spacing w:after="120"/>
      <w:ind w:left="0" w:firstLine="0"/>
      <w:jc w:val="center"/>
    </w:pPr>
    <w:rPr>
      <w:szCs w:val="20"/>
      <w:lang w:val="en-GB"/>
    </w:rPr>
  </w:style>
  <w:style w:type="paragraph" w:styleId="List">
    <w:name w:val="List"/>
    <w:basedOn w:val="Normal"/>
    <w:semiHidden/>
    <w:rsid w:val="00F27D5A"/>
    <w:pPr>
      <w:ind w:left="360" w:hanging="360"/>
    </w:pPr>
  </w:style>
  <w:style w:type="paragraph" w:customStyle="1" w:styleId="Annex">
    <w:name w:val="Annex"/>
    <w:basedOn w:val="AnnexLevel1main"/>
    <w:next w:val="Normal"/>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DefaultParagraphFon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Heading4"/>
    <w:next w:val="Normal"/>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Heading2Char">
    <w:name w:val="Heading 2 Char"/>
    <w:aliases w:val="OGC Heading 2 Char"/>
    <w:basedOn w:val="DefaultParagraphFont"/>
    <w:link w:val="Heading2"/>
    <w:rsid w:val="004A5507"/>
    <w:rPr>
      <w:rFonts w:cs="Arial"/>
      <w:b/>
      <w:bCs/>
      <w:iCs/>
      <w:sz w:val="24"/>
      <w:szCs w:val="28"/>
    </w:rPr>
  </w:style>
  <w:style w:type="character" w:customStyle="1" w:styleId="AnnexLevel2Char">
    <w:name w:val="Annex Level 2 Char"/>
    <w:basedOn w:val="Heading2Char"/>
    <w:link w:val="AnnexLevel2"/>
    <w:rsid w:val="004A5507"/>
    <w:rPr>
      <w:rFonts w:cs="Arial"/>
      <w:b/>
      <w:bCs/>
      <w:iCs/>
      <w:sz w:val="22"/>
      <w:szCs w:val="28"/>
      <w:lang w:val="en-AU" w:eastAsia="en-AU"/>
    </w:rPr>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styleId="TOCHeading">
    <w:name w:val="TOC Heading"/>
    <w:basedOn w:val="Heading1"/>
    <w:next w:val="Normal"/>
    <w:uiPriority w:val="39"/>
    <w:semiHidden/>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60CB2"/>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rsid w:val="00FE0219"/>
    <w:pPr>
      <w:tabs>
        <w:tab w:val="left" w:pos="340"/>
      </w:tabs>
      <w:spacing w:before="60" w:after="60" w:line="210" w:lineRule="auto"/>
    </w:pPr>
    <w:rPr>
      <w:sz w:val="18"/>
      <w:szCs w:val="18"/>
    </w:rPr>
  </w:style>
  <w:style w:type="character" w:styleId="FollowedHyperlink">
    <w:name w:val="FollowedHyperlink"/>
    <w:basedOn w:val="DefaultParagraphFont"/>
    <w:uiPriority w:val="99"/>
    <w:semiHidden/>
    <w:unhideWhenUsed/>
    <w:rsid w:val="004111ED"/>
    <w:rPr>
      <w:color w:val="800080" w:themeColor="followedHyperlink"/>
      <w:u w:val="single"/>
    </w:rPr>
  </w:style>
  <w:style w:type="paragraph" w:styleId="DocumentMap">
    <w:name w:val="Document Map"/>
    <w:basedOn w:val="Normal"/>
    <w:link w:val="DocumentMapChar"/>
    <w:uiPriority w:val="99"/>
    <w:semiHidden/>
    <w:unhideWhenUsed/>
    <w:rsid w:val="006136E0"/>
    <w:pPr>
      <w:spacing w:after="0"/>
    </w:pPr>
  </w:style>
  <w:style w:type="character" w:customStyle="1" w:styleId="DocumentMapChar">
    <w:name w:val="Document Map Char"/>
    <w:basedOn w:val="DefaultParagraphFont"/>
    <w:link w:val="DocumentMap"/>
    <w:uiPriority w:val="99"/>
    <w:semiHidden/>
    <w:rsid w:val="006136E0"/>
    <w:rPr>
      <w:sz w:val="24"/>
      <w:szCs w:val="24"/>
    </w:rPr>
  </w:style>
  <w:style w:type="paragraph" w:customStyle="1" w:styleId="rststyle-textbody">
    <w:name w:val="rststyle-textbody"/>
    <w:basedOn w:val="BodyText"/>
    <w:rsid w:val="00590EFE"/>
    <w:pPr>
      <w:widowControl w:val="0"/>
      <w:suppressAutoHyphens/>
    </w:pPr>
    <w:rPr>
      <w:rFonts w:ascii="Nimbus Roman No9 L" w:hAnsi="Nimbus Roman No9 L" w:cs="DejaVu Sans"/>
    </w:rPr>
  </w:style>
  <w:style w:type="character" w:customStyle="1" w:styleId="rststyle-emphasis">
    <w:name w:val="rststyle-emphasis"/>
    <w:basedOn w:val="Emphasis"/>
    <w:rsid w:val="00590EFE"/>
    <w:rPr>
      <w:rFonts w:cs="Times New Roman"/>
      <w:i/>
      <w:iCs/>
    </w:rPr>
  </w:style>
  <w:style w:type="paragraph" w:customStyle="1" w:styleId="rststyle-bulletitem">
    <w:name w:val="rststyle-bulletitem"/>
    <w:basedOn w:val="Normal"/>
    <w:rsid w:val="00590EFE"/>
    <w:pPr>
      <w:widowControl w:val="0"/>
      <w:tabs>
        <w:tab w:val="num" w:pos="360"/>
      </w:tabs>
      <w:suppressAutoHyphens/>
      <w:spacing w:after="0"/>
    </w:pPr>
    <w:rPr>
      <w:rFonts w:ascii="Nimbus Roman No9 L" w:hAnsi="Nimbus Roman No9 L" w:cs="DejaVu Sans"/>
    </w:rPr>
  </w:style>
  <w:style w:type="paragraph" w:styleId="BodyText">
    <w:name w:val="Body Text"/>
    <w:basedOn w:val="Normal"/>
    <w:link w:val="BodyTextChar"/>
    <w:uiPriority w:val="99"/>
    <w:semiHidden/>
    <w:unhideWhenUsed/>
    <w:rsid w:val="00590EFE"/>
    <w:pPr>
      <w:spacing w:after="120"/>
    </w:pPr>
  </w:style>
  <w:style w:type="character" w:customStyle="1" w:styleId="BodyTextChar">
    <w:name w:val="Body Text Char"/>
    <w:basedOn w:val="DefaultParagraphFont"/>
    <w:link w:val="BodyText"/>
    <w:uiPriority w:val="99"/>
    <w:semiHidden/>
    <w:rsid w:val="00590EFE"/>
    <w:rPr>
      <w:sz w:val="24"/>
      <w:szCs w:val="24"/>
    </w:rPr>
  </w:style>
  <w:style w:type="character" w:styleId="Emphasis">
    <w:name w:val="Emphasis"/>
    <w:basedOn w:val="DefaultParagraphFont"/>
    <w:uiPriority w:val="20"/>
    <w:rsid w:val="00590EFE"/>
    <w:rPr>
      <w:i/>
      <w:iCs/>
    </w:rPr>
  </w:style>
  <w:style w:type="paragraph" w:customStyle="1" w:styleId="Default">
    <w:name w:val="Default"/>
    <w:rsid w:val="007C69D2"/>
    <w:pPr>
      <w:autoSpaceDE w:val="0"/>
      <w:autoSpaceDN w:val="0"/>
      <w:adjustRightInd w:val="0"/>
    </w:pPr>
    <w:rPr>
      <w:color w:val="000000"/>
      <w:sz w:val="24"/>
      <w:szCs w:val="24"/>
    </w:rPr>
  </w:style>
  <w:style w:type="paragraph" w:customStyle="1" w:styleId="TableHeading">
    <w:name w:val="Table Heading"/>
    <w:basedOn w:val="Normal"/>
    <w:rsid w:val="00050F80"/>
    <w:pPr>
      <w:widowControl w:val="0"/>
      <w:suppressLineNumbers/>
      <w:suppressAutoHyphens/>
      <w:spacing w:after="0"/>
      <w:jc w:val="center"/>
    </w:pPr>
    <w:rPr>
      <w:rFonts w:ascii="Nimbus Roman No9 L" w:hAnsi="Nimbus Roman No9 L" w:cs="DejaVu Sans"/>
      <w:b/>
      <w:bCs/>
      <w:i/>
      <w:iCs/>
    </w:rPr>
  </w:style>
  <w:style w:type="paragraph" w:customStyle="1" w:styleId="rststyle-blockquote">
    <w:name w:val="rststyle-blockquote"/>
    <w:basedOn w:val="BodyText"/>
    <w:rsid w:val="00050F80"/>
    <w:pPr>
      <w:widowControl w:val="0"/>
      <w:suppressAutoHyphens/>
      <w:ind w:left="576" w:right="1152"/>
    </w:pPr>
    <w:rPr>
      <w:rFonts w:ascii="Nimbus Roman No9 L" w:hAnsi="Nimbus Roman No9 L" w:cs="DejaVu Sans"/>
    </w:rPr>
  </w:style>
  <w:style w:type="character" w:customStyle="1" w:styleId="rststyle-strong">
    <w:name w:val="rststyle-strong"/>
    <w:rsid w:val="00050F80"/>
    <w:rPr>
      <w:b/>
    </w:rPr>
  </w:style>
  <w:style w:type="character" w:customStyle="1" w:styleId="rststyle-inlineliteral">
    <w:name w:val="rststyle-inlineliteral"/>
    <w:basedOn w:val="DefaultParagraphFont"/>
    <w:rsid w:val="00B33940"/>
    <w:rPr>
      <w:rFonts w:ascii="Nimbus Mono L" w:eastAsia="Times New Roman" w:hAnsi="Nimbus Mono L" w:cs="Nimbus Mono L"/>
      <w:shd w:val="clear" w:color="auto" w:fill="E6E6FF"/>
    </w:rPr>
  </w:style>
  <w:style w:type="character" w:styleId="FootnoteReference">
    <w:name w:val="footnote reference"/>
    <w:basedOn w:val="DefaultParagraphFont"/>
    <w:uiPriority w:val="99"/>
    <w:semiHidden/>
    <w:unhideWhenUsed/>
    <w:rsid w:val="00FA625D"/>
    <w:rPr>
      <w:vertAlign w:val="superscript"/>
    </w:rPr>
  </w:style>
  <w:style w:type="paragraph" w:styleId="ListParagraph">
    <w:name w:val="List Paragraph"/>
    <w:basedOn w:val="Normal"/>
    <w:uiPriority w:val="34"/>
    <w:rsid w:val="0079224F"/>
    <w:pPr>
      <w:ind w:left="720"/>
      <w:contextualSpacing/>
    </w:pPr>
  </w:style>
  <w:style w:type="paragraph" w:styleId="BalloonText">
    <w:name w:val="Balloon Text"/>
    <w:basedOn w:val="Normal"/>
    <w:link w:val="BalloonTextChar"/>
    <w:uiPriority w:val="99"/>
    <w:semiHidden/>
    <w:unhideWhenUsed/>
    <w:rsid w:val="007B13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315"/>
    <w:rPr>
      <w:rFonts w:ascii="Segoe UI" w:hAnsi="Segoe UI" w:cs="Segoe UI"/>
      <w:sz w:val="18"/>
      <w:szCs w:val="18"/>
    </w:rPr>
  </w:style>
  <w:style w:type="paragraph" w:customStyle="1" w:styleId="Tabletitle">
    <w:name w:val="Table title"/>
    <w:basedOn w:val="Normal"/>
    <w:next w:val="Normal"/>
    <w:rsid w:val="005F1C8E"/>
    <w:pPr>
      <w:keepNext/>
      <w:numPr>
        <w:numId w:val="12"/>
      </w:numPr>
      <w:suppressAutoHyphens/>
      <w:spacing w:before="120" w:after="120" w:line="-230" w:lineRule="auto"/>
      <w:jc w:val="center"/>
    </w:pPr>
    <w:rPr>
      <w:b/>
      <w:bCs/>
      <w:sz w:val="23"/>
      <w:lang w:val="en-GB"/>
    </w:rPr>
  </w:style>
  <w:style w:type="paragraph" w:styleId="Index1">
    <w:name w:val="index 1"/>
    <w:basedOn w:val="Normal"/>
    <w:next w:val="Normal"/>
    <w:autoRedefine/>
    <w:uiPriority w:val="99"/>
    <w:semiHidden/>
    <w:unhideWhenUsed/>
    <w:rsid w:val="005F1C8E"/>
    <w:pPr>
      <w:spacing w:after="0"/>
      <w:ind w:left="240" w:hanging="240"/>
    </w:pPr>
  </w:style>
  <w:style w:type="paragraph" w:styleId="IndexHeading">
    <w:name w:val="index heading"/>
    <w:basedOn w:val="Normal"/>
    <w:next w:val="Index1"/>
    <w:semiHidden/>
    <w:rsid w:val="005F1C8E"/>
    <w:pPr>
      <w:keepNext/>
      <w:spacing w:before="480" w:after="210"/>
      <w:jc w:val="center"/>
    </w:pPr>
    <w:rPr>
      <w:sz w:val="23"/>
      <w:lang w:val="en-GB"/>
    </w:rPr>
  </w:style>
  <w:style w:type="paragraph" w:customStyle="1" w:styleId="SpecelementURL">
    <w:name w:val="Spec element URL"/>
    <w:basedOn w:val="OGCtabletext"/>
    <w:qFormat/>
    <w:rsid w:val="0015730E"/>
    <w:pPr>
      <w:suppressAutoHyphens/>
      <w:snapToGrid w:val="0"/>
      <w:spacing w:before="0" w:after="0" w:line="240" w:lineRule="auto"/>
      <w:ind w:right="-108"/>
      <w:jc w:val="left"/>
    </w:pPr>
    <w:rPr>
      <w:b/>
      <w:noProof/>
      <w:color w:val="000000"/>
      <w:szCs w:val="24"/>
      <w:lang w:val="en-US" w:eastAsia="ar-SA"/>
    </w:rPr>
  </w:style>
  <w:style w:type="paragraph" w:styleId="Caption">
    <w:name w:val="caption"/>
    <w:basedOn w:val="Normal"/>
    <w:next w:val="Normal"/>
    <w:uiPriority w:val="35"/>
    <w:unhideWhenUsed/>
    <w:qFormat/>
    <w:rsid w:val="00AB0E22"/>
    <w:pPr>
      <w:spacing w:after="200"/>
    </w:pPr>
    <w:rPr>
      <w:i/>
      <w:iCs/>
      <w:color w:val="1F497D" w:themeColor="text2"/>
      <w:sz w:val="18"/>
      <w:szCs w:val="18"/>
    </w:rPr>
  </w:style>
  <w:style w:type="character" w:customStyle="1" w:styleId="FootnoteTextChar">
    <w:name w:val="Footnote Text Char"/>
    <w:basedOn w:val="DefaultParagraphFont"/>
    <w:link w:val="FootnoteText"/>
    <w:semiHidden/>
    <w:locked/>
    <w:rsid w:val="00BE6902"/>
  </w:style>
  <w:style w:type="character" w:styleId="CommentReference">
    <w:name w:val="annotation reference"/>
    <w:basedOn w:val="DefaultParagraphFont"/>
    <w:uiPriority w:val="99"/>
    <w:semiHidden/>
    <w:unhideWhenUsed/>
    <w:rsid w:val="005931BB"/>
    <w:rPr>
      <w:sz w:val="16"/>
      <w:szCs w:val="16"/>
    </w:rPr>
  </w:style>
  <w:style w:type="paragraph" w:styleId="CommentText">
    <w:name w:val="annotation text"/>
    <w:basedOn w:val="Normal"/>
    <w:link w:val="CommentTextChar"/>
    <w:uiPriority w:val="99"/>
    <w:semiHidden/>
    <w:unhideWhenUsed/>
    <w:rsid w:val="005931BB"/>
    <w:rPr>
      <w:sz w:val="20"/>
      <w:szCs w:val="20"/>
    </w:rPr>
  </w:style>
  <w:style w:type="character" w:customStyle="1" w:styleId="CommentTextChar">
    <w:name w:val="Comment Text Char"/>
    <w:basedOn w:val="DefaultParagraphFont"/>
    <w:link w:val="CommentText"/>
    <w:uiPriority w:val="99"/>
    <w:semiHidden/>
    <w:rsid w:val="005931BB"/>
  </w:style>
  <w:style w:type="paragraph" w:styleId="CommentSubject">
    <w:name w:val="annotation subject"/>
    <w:basedOn w:val="CommentText"/>
    <w:next w:val="CommentText"/>
    <w:link w:val="CommentSubjectChar"/>
    <w:uiPriority w:val="99"/>
    <w:semiHidden/>
    <w:unhideWhenUsed/>
    <w:rsid w:val="005931BB"/>
    <w:rPr>
      <w:b/>
      <w:bCs/>
    </w:rPr>
  </w:style>
  <w:style w:type="character" w:customStyle="1" w:styleId="CommentSubjectChar">
    <w:name w:val="Comment Subject Char"/>
    <w:basedOn w:val="CommentTextChar"/>
    <w:link w:val="CommentSubject"/>
    <w:uiPriority w:val="99"/>
    <w:semiHidden/>
    <w:rsid w:val="005931BB"/>
    <w:rPr>
      <w:b/>
      <w:bCs/>
    </w:rPr>
  </w:style>
  <w:style w:type="character" w:customStyle="1" w:styleId="UnresolvedMention1">
    <w:name w:val="Unresolved Mention1"/>
    <w:basedOn w:val="DefaultParagraphFont"/>
    <w:uiPriority w:val="99"/>
    <w:semiHidden/>
    <w:unhideWhenUsed/>
    <w:rsid w:val="004F2B68"/>
    <w:rPr>
      <w:color w:val="605E5C"/>
      <w:shd w:val="clear" w:color="auto" w:fill="E1DFDD"/>
    </w:rPr>
  </w:style>
  <w:style w:type="paragraph" w:styleId="Revision">
    <w:name w:val="Revision"/>
    <w:hidden/>
    <w:uiPriority w:val="99"/>
    <w:semiHidden/>
    <w:rsid w:val="0079337F"/>
    <w:rPr>
      <w:sz w:val="24"/>
      <w:szCs w:val="24"/>
    </w:rPr>
  </w:style>
  <w:style w:type="character" w:styleId="UnresolvedMention">
    <w:name w:val="Unresolved Mention"/>
    <w:basedOn w:val="DefaultParagraphFont"/>
    <w:uiPriority w:val="99"/>
    <w:semiHidden/>
    <w:unhideWhenUsed/>
    <w:rsid w:val="00643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geospatial.org/legal/" TargetMode="External"/><Relationship Id="rId13" Type="http://schemas.microsoft.com/office/2007/relationships/diagramDrawing" Target="diagrams/drawing1.xml"/><Relationship Id="rId18" Type="http://schemas.openxmlformats.org/officeDocument/2006/relationships/hyperlink" Target="http://www.opengis.net/spec/GMLCOV/GMLCOVRGRID/1.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www.opengis.net/spec/sensorML/2.1/conf/xml/coreProcess" TargetMode="External"/><Relationship Id="rId2" Type="http://schemas.openxmlformats.org/officeDocument/2006/relationships/numbering" Target="numbering.xml"/><Relationship Id="rId16" Type="http://schemas.openxmlformats.org/officeDocument/2006/relationships/hyperlink" Target="http://www.opengis.net/spec/CIS/1.0/conf/gml-cover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www.opengis.net/spec/GMLCOV/GMLCOVRGRID/1.1/conf/gmlcovrgrid" TargetMode="External"/><Relationship Id="rId10" Type="http://schemas.openxmlformats.org/officeDocument/2006/relationships/diagramLayout" Target="diagrams/layout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opengis.net/spec/GMLCOV/GMLCOVRGRID/1.1/req/gmlcovrgri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ite.opengeospatial.org/teamengin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8ACF23-011F-F945-B19E-6394AA0B31B8}"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AD08A109-70C0-BC4B-AC52-26492FBF55A3}">
      <dgm:prSet phldrT="[Text]" custT="1"/>
      <dgm:spPr>
        <a:solidFill>
          <a:schemeClr val="lt1">
            <a:hueOff val="0"/>
            <a:satOff val="0"/>
            <a:lumOff val="0"/>
          </a:schemeClr>
        </a:solidFill>
        <a:ln>
          <a:solidFill>
            <a:schemeClr val="accent1">
              <a:hueOff val="0"/>
              <a:satOff val="0"/>
              <a:lumOff val="0"/>
            </a:schemeClr>
          </a:solidFill>
        </a:ln>
        <a:effectLst/>
      </dgm:spPr>
      <dgm:t>
        <a:bodyPr/>
        <a:lstStyle/>
        <a:p>
          <a:r>
            <a:rPr lang="en-US" sz="1400" dirty="0"/>
            <a:t>ReferenceableGridCoverage</a:t>
          </a:r>
        </a:p>
      </dgm:t>
    </dgm:pt>
    <dgm:pt modelId="{CD6DE554-C0E1-AC4F-9A4A-6E89E5BF50A3}" type="parTrans" cxnId="{0FFE34DE-0F35-654C-8CEB-57A824F881B6}">
      <dgm:prSet/>
      <dgm:spPr/>
      <dgm:t>
        <a:bodyPr/>
        <a:lstStyle/>
        <a:p>
          <a:endParaRPr lang="en-US"/>
        </a:p>
      </dgm:t>
    </dgm:pt>
    <dgm:pt modelId="{15D150CE-7765-374B-A3AA-FDECC9AD06F2}" type="sibTrans" cxnId="{0FFE34DE-0F35-654C-8CEB-57A824F881B6}">
      <dgm:prSet/>
      <dgm:spPr/>
      <dgm:t>
        <a:bodyPr/>
        <a:lstStyle/>
        <a:p>
          <a:endParaRPr lang="en-US"/>
        </a:p>
      </dgm:t>
    </dgm:pt>
    <dgm:pt modelId="{DF6809F0-4553-8B4F-BFD5-A6C7FFE0815E}">
      <dgm:prSet phldrT="[Text]" custT="1"/>
      <dgm:spPr/>
      <dgm:t>
        <a:bodyPr/>
        <a:lstStyle/>
        <a:p>
          <a:r>
            <a:rPr lang="en-US" sz="1400" dirty="0"/>
            <a:t>gml:domainSet</a:t>
          </a:r>
        </a:p>
      </dgm:t>
    </dgm:pt>
    <dgm:pt modelId="{28FFA2DD-BEF1-D64C-996E-E77D19C396E8}" type="parTrans" cxnId="{9A6FD6BC-A814-5E47-8D16-A4057E9B8556}">
      <dgm:prSet/>
      <dgm:spPr/>
      <dgm:t>
        <a:bodyPr/>
        <a:lstStyle/>
        <a:p>
          <a:endParaRPr lang="en-US"/>
        </a:p>
      </dgm:t>
    </dgm:pt>
    <dgm:pt modelId="{E28EE67F-4639-9245-A0CC-A8C3BE1E6B74}" type="sibTrans" cxnId="{9A6FD6BC-A814-5E47-8D16-A4057E9B8556}">
      <dgm:prSet/>
      <dgm:spPr/>
      <dgm:t>
        <a:bodyPr/>
        <a:lstStyle/>
        <a:p>
          <a:endParaRPr lang="en-US"/>
        </a:p>
      </dgm:t>
    </dgm:pt>
    <dgm:pt modelId="{5976B3F7-B0B4-8B45-9C12-5A0098CF4E5A}">
      <dgm:prSet phldrT="[Text]" custT="1"/>
      <dgm:spPr/>
      <dgm:t>
        <a:bodyPr/>
        <a:lstStyle/>
        <a:p>
          <a:r>
            <a:rPr lang="en-US" sz="1400" dirty="0"/>
            <a:t>AbstractReferenceableGrid</a:t>
          </a:r>
        </a:p>
      </dgm:t>
    </dgm:pt>
    <dgm:pt modelId="{CC3712FE-51DC-1A46-A039-3A7E4B08A7B5}" type="parTrans" cxnId="{9DA36FD9-2C5D-4F42-BDBC-83D0BD729A1A}">
      <dgm:prSet/>
      <dgm:spPr/>
      <dgm:t>
        <a:bodyPr/>
        <a:lstStyle/>
        <a:p>
          <a:endParaRPr lang="en-US"/>
        </a:p>
      </dgm:t>
    </dgm:pt>
    <dgm:pt modelId="{AC85B128-4702-0742-8B0C-9F027740B7BD}" type="sibTrans" cxnId="{9DA36FD9-2C5D-4F42-BDBC-83D0BD729A1A}">
      <dgm:prSet/>
      <dgm:spPr/>
      <dgm:t>
        <a:bodyPr/>
        <a:lstStyle/>
        <a:p>
          <a:endParaRPr lang="en-US"/>
        </a:p>
      </dgm:t>
    </dgm:pt>
    <dgm:pt modelId="{CCBA3479-5D9B-9548-9E7E-EE873AEECFBE}" type="pres">
      <dgm:prSet presAssocID="{908ACF23-011F-F945-B19E-6394AA0B31B8}" presName="hierChild1" presStyleCnt="0">
        <dgm:presLayoutVars>
          <dgm:chPref val="1"/>
          <dgm:dir/>
          <dgm:animOne val="branch"/>
          <dgm:animLvl val="lvl"/>
          <dgm:resizeHandles/>
        </dgm:presLayoutVars>
      </dgm:prSet>
      <dgm:spPr/>
    </dgm:pt>
    <dgm:pt modelId="{338D1AD2-2D1D-704D-9927-47294AFFC768}" type="pres">
      <dgm:prSet presAssocID="{AD08A109-70C0-BC4B-AC52-26492FBF55A3}" presName="hierRoot1" presStyleCnt="0"/>
      <dgm:spPr/>
    </dgm:pt>
    <dgm:pt modelId="{44CBCA39-8DC4-FD4D-9408-0F89A6CD4C57}" type="pres">
      <dgm:prSet presAssocID="{AD08A109-70C0-BC4B-AC52-26492FBF55A3}" presName="composite" presStyleCnt="0"/>
      <dgm:spPr/>
    </dgm:pt>
    <dgm:pt modelId="{20566DE8-7183-194B-9BDF-E7F780F50FCD}" type="pres">
      <dgm:prSet presAssocID="{AD08A109-70C0-BC4B-AC52-26492FBF55A3}" presName="background" presStyleLbl="node0" presStyleIdx="0" presStyleCnt="1"/>
      <dgm:spPr/>
    </dgm:pt>
    <dgm:pt modelId="{720518B6-8944-D640-A4EF-A04991448F29}" type="pres">
      <dgm:prSet presAssocID="{AD08A109-70C0-BC4B-AC52-26492FBF55A3}" presName="text" presStyleLbl="fgAcc0" presStyleIdx="0" presStyleCnt="1" custScaleX="179671">
        <dgm:presLayoutVars>
          <dgm:chPref val="3"/>
        </dgm:presLayoutVars>
      </dgm:prSet>
      <dgm:spPr/>
    </dgm:pt>
    <dgm:pt modelId="{5DCE931F-D0B3-894C-BE98-4CB81C400B36}" type="pres">
      <dgm:prSet presAssocID="{AD08A109-70C0-BC4B-AC52-26492FBF55A3}" presName="hierChild2" presStyleCnt="0"/>
      <dgm:spPr/>
    </dgm:pt>
    <dgm:pt modelId="{1CE3C55F-5118-5043-8DED-B61E406FDA8A}" type="pres">
      <dgm:prSet presAssocID="{28FFA2DD-BEF1-D64C-996E-E77D19C396E8}" presName="Name10" presStyleLbl="parChTrans1D2" presStyleIdx="0" presStyleCnt="1"/>
      <dgm:spPr/>
    </dgm:pt>
    <dgm:pt modelId="{01319472-B815-C24F-AD82-4A73F1BAC456}" type="pres">
      <dgm:prSet presAssocID="{DF6809F0-4553-8B4F-BFD5-A6C7FFE0815E}" presName="hierRoot2" presStyleCnt="0"/>
      <dgm:spPr/>
    </dgm:pt>
    <dgm:pt modelId="{9545C0B0-06D3-C240-AFBB-D8BCE38359D0}" type="pres">
      <dgm:prSet presAssocID="{DF6809F0-4553-8B4F-BFD5-A6C7FFE0815E}" presName="composite2" presStyleCnt="0"/>
      <dgm:spPr/>
    </dgm:pt>
    <dgm:pt modelId="{5348FFF6-1730-E847-8972-E809C56287E6}" type="pres">
      <dgm:prSet presAssocID="{DF6809F0-4553-8B4F-BFD5-A6C7FFE0815E}" presName="background2" presStyleLbl="node2" presStyleIdx="0" presStyleCnt="1"/>
      <dgm:spPr/>
    </dgm:pt>
    <dgm:pt modelId="{A1910498-3656-9747-85F8-AE63E1247B40}" type="pres">
      <dgm:prSet presAssocID="{DF6809F0-4553-8B4F-BFD5-A6C7FFE0815E}" presName="text2" presStyleLbl="fgAcc2" presStyleIdx="0" presStyleCnt="1" custScaleX="114655">
        <dgm:presLayoutVars>
          <dgm:chPref val="3"/>
        </dgm:presLayoutVars>
      </dgm:prSet>
      <dgm:spPr/>
    </dgm:pt>
    <dgm:pt modelId="{6917FB70-49EA-CC40-BFEB-4D3F6CFFA676}" type="pres">
      <dgm:prSet presAssocID="{DF6809F0-4553-8B4F-BFD5-A6C7FFE0815E}" presName="hierChild3" presStyleCnt="0"/>
      <dgm:spPr/>
    </dgm:pt>
    <dgm:pt modelId="{847B7CCA-A408-2B43-9BB4-7C4A754B52B8}" type="pres">
      <dgm:prSet presAssocID="{CC3712FE-51DC-1A46-A039-3A7E4B08A7B5}" presName="Name17" presStyleLbl="parChTrans1D3" presStyleIdx="0" presStyleCnt="1"/>
      <dgm:spPr/>
    </dgm:pt>
    <dgm:pt modelId="{DA93461A-0550-A342-B9D1-5267EDF1A28E}" type="pres">
      <dgm:prSet presAssocID="{5976B3F7-B0B4-8B45-9C12-5A0098CF4E5A}" presName="hierRoot3" presStyleCnt="0"/>
      <dgm:spPr/>
    </dgm:pt>
    <dgm:pt modelId="{D4622DFA-0341-EC4E-97D1-86B3398B8F8A}" type="pres">
      <dgm:prSet presAssocID="{5976B3F7-B0B4-8B45-9C12-5A0098CF4E5A}" presName="composite3" presStyleCnt="0"/>
      <dgm:spPr/>
    </dgm:pt>
    <dgm:pt modelId="{F21FD36C-05E0-064D-A1AB-C33355864995}" type="pres">
      <dgm:prSet presAssocID="{5976B3F7-B0B4-8B45-9C12-5A0098CF4E5A}" presName="background3" presStyleLbl="node3" presStyleIdx="0" presStyleCnt="1"/>
      <dgm:spPr/>
    </dgm:pt>
    <dgm:pt modelId="{EEC00A71-EA22-6A4E-B285-1E62FAB41788}" type="pres">
      <dgm:prSet presAssocID="{5976B3F7-B0B4-8B45-9C12-5A0098CF4E5A}" presName="text3" presStyleLbl="fgAcc3" presStyleIdx="0" presStyleCnt="1" custScaleX="197180">
        <dgm:presLayoutVars>
          <dgm:chPref val="3"/>
        </dgm:presLayoutVars>
      </dgm:prSet>
      <dgm:spPr/>
    </dgm:pt>
    <dgm:pt modelId="{23957F78-18DA-3F48-BAEA-15799480607A}" type="pres">
      <dgm:prSet presAssocID="{5976B3F7-B0B4-8B45-9C12-5A0098CF4E5A}" presName="hierChild4" presStyleCnt="0"/>
      <dgm:spPr/>
    </dgm:pt>
  </dgm:ptLst>
  <dgm:cxnLst>
    <dgm:cxn modelId="{DD49A609-1AF4-8D44-8B07-26078C508E37}" type="presOf" srcId="{28FFA2DD-BEF1-D64C-996E-E77D19C396E8}" destId="{1CE3C55F-5118-5043-8DED-B61E406FDA8A}" srcOrd="0" destOrd="0" presId="urn:microsoft.com/office/officeart/2005/8/layout/hierarchy1"/>
    <dgm:cxn modelId="{8BBAF689-A039-2E4C-A38C-EF8F1F69A03D}" type="presOf" srcId="{DF6809F0-4553-8B4F-BFD5-A6C7FFE0815E}" destId="{A1910498-3656-9747-85F8-AE63E1247B40}" srcOrd="0" destOrd="0" presId="urn:microsoft.com/office/officeart/2005/8/layout/hierarchy1"/>
    <dgm:cxn modelId="{16DE00B3-7264-554A-BE03-6205F5E896D6}" type="presOf" srcId="{5976B3F7-B0B4-8B45-9C12-5A0098CF4E5A}" destId="{EEC00A71-EA22-6A4E-B285-1E62FAB41788}" srcOrd="0" destOrd="0" presId="urn:microsoft.com/office/officeart/2005/8/layout/hierarchy1"/>
    <dgm:cxn modelId="{9A6FD6BC-A814-5E47-8D16-A4057E9B8556}" srcId="{AD08A109-70C0-BC4B-AC52-26492FBF55A3}" destId="{DF6809F0-4553-8B4F-BFD5-A6C7FFE0815E}" srcOrd="0" destOrd="0" parTransId="{28FFA2DD-BEF1-D64C-996E-E77D19C396E8}" sibTransId="{E28EE67F-4639-9245-A0CC-A8C3BE1E6B74}"/>
    <dgm:cxn modelId="{7DCE64CE-A272-7540-872A-921C4735DA77}" type="presOf" srcId="{AD08A109-70C0-BC4B-AC52-26492FBF55A3}" destId="{720518B6-8944-D640-A4EF-A04991448F29}" srcOrd="0" destOrd="0" presId="urn:microsoft.com/office/officeart/2005/8/layout/hierarchy1"/>
    <dgm:cxn modelId="{571DCED0-15F1-704B-8F3F-1EC908098C22}" type="presOf" srcId="{908ACF23-011F-F945-B19E-6394AA0B31B8}" destId="{CCBA3479-5D9B-9548-9E7E-EE873AEECFBE}" srcOrd="0" destOrd="0" presId="urn:microsoft.com/office/officeart/2005/8/layout/hierarchy1"/>
    <dgm:cxn modelId="{9DA36FD9-2C5D-4F42-BDBC-83D0BD729A1A}" srcId="{DF6809F0-4553-8B4F-BFD5-A6C7FFE0815E}" destId="{5976B3F7-B0B4-8B45-9C12-5A0098CF4E5A}" srcOrd="0" destOrd="0" parTransId="{CC3712FE-51DC-1A46-A039-3A7E4B08A7B5}" sibTransId="{AC85B128-4702-0742-8B0C-9F027740B7BD}"/>
    <dgm:cxn modelId="{0FFE34DE-0F35-654C-8CEB-57A824F881B6}" srcId="{908ACF23-011F-F945-B19E-6394AA0B31B8}" destId="{AD08A109-70C0-BC4B-AC52-26492FBF55A3}" srcOrd="0" destOrd="0" parTransId="{CD6DE554-C0E1-AC4F-9A4A-6E89E5BF50A3}" sibTransId="{15D150CE-7765-374B-A3AA-FDECC9AD06F2}"/>
    <dgm:cxn modelId="{0EAD65DE-DD03-D148-B8A1-4EE11F4AA959}" type="presOf" srcId="{CC3712FE-51DC-1A46-A039-3A7E4B08A7B5}" destId="{847B7CCA-A408-2B43-9BB4-7C4A754B52B8}" srcOrd="0" destOrd="0" presId="urn:microsoft.com/office/officeart/2005/8/layout/hierarchy1"/>
    <dgm:cxn modelId="{A33ED34C-94F0-014A-A4D0-A6A89FF6E867}" type="presParOf" srcId="{CCBA3479-5D9B-9548-9E7E-EE873AEECFBE}" destId="{338D1AD2-2D1D-704D-9927-47294AFFC768}" srcOrd="0" destOrd="0" presId="urn:microsoft.com/office/officeart/2005/8/layout/hierarchy1"/>
    <dgm:cxn modelId="{34B0C495-0C50-2944-B180-B56807A6EBE9}" type="presParOf" srcId="{338D1AD2-2D1D-704D-9927-47294AFFC768}" destId="{44CBCA39-8DC4-FD4D-9408-0F89A6CD4C57}" srcOrd="0" destOrd="0" presId="urn:microsoft.com/office/officeart/2005/8/layout/hierarchy1"/>
    <dgm:cxn modelId="{10C27AA2-5A3E-8D48-B263-F2578DE37E6D}" type="presParOf" srcId="{44CBCA39-8DC4-FD4D-9408-0F89A6CD4C57}" destId="{20566DE8-7183-194B-9BDF-E7F780F50FCD}" srcOrd="0" destOrd="0" presId="urn:microsoft.com/office/officeart/2005/8/layout/hierarchy1"/>
    <dgm:cxn modelId="{645D7B09-BD65-4040-854C-05B1C9A9ADA6}" type="presParOf" srcId="{44CBCA39-8DC4-FD4D-9408-0F89A6CD4C57}" destId="{720518B6-8944-D640-A4EF-A04991448F29}" srcOrd="1" destOrd="0" presId="urn:microsoft.com/office/officeart/2005/8/layout/hierarchy1"/>
    <dgm:cxn modelId="{973717F6-6C23-4B45-A46F-1988BD8E09B5}" type="presParOf" srcId="{338D1AD2-2D1D-704D-9927-47294AFFC768}" destId="{5DCE931F-D0B3-894C-BE98-4CB81C400B36}" srcOrd="1" destOrd="0" presId="urn:microsoft.com/office/officeart/2005/8/layout/hierarchy1"/>
    <dgm:cxn modelId="{3FFDD880-B360-0543-86FA-409E427EF42C}" type="presParOf" srcId="{5DCE931F-D0B3-894C-BE98-4CB81C400B36}" destId="{1CE3C55F-5118-5043-8DED-B61E406FDA8A}" srcOrd="0" destOrd="0" presId="urn:microsoft.com/office/officeart/2005/8/layout/hierarchy1"/>
    <dgm:cxn modelId="{BAABDD71-D950-1C46-A58A-3F134AFBC6D9}" type="presParOf" srcId="{5DCE931F-D0B3-894C-BE98-4CB81C400B36}" destId="{01319472-B815-C24F-AD82-4A73F1BAC456}" srcOrd="1" destOrd="0" presId="urn:microsoft.com/office/officeart/2005/8/layout/hierarchy1"/>
    <dgm:cxn modelId="{D6865421-2719-4B41-8176-4C7B14DA53D5}" type="presParOf" srcId="{01319472-B815-C24F-AD82-4A73F1BAC456}" destId="{9545C0B0-06D3-C240-AFBB-D8BCE38359D0}" srcOrd="0" destOrd="0" presId="urn:microsoft.com/office/officeart/2005/8/layout/hierarchy1"/>
    <dgm:cxn modelId="{C06811EB-0DCB-7A44-8D5E-87EC137EE2D6}" type="presParOf" srcId="{9545C0B0-06D3-C240-AFBB-D8BCE38359D0}" destId="{5348FFF6-1730-E847-8972-E809C56287E6}" srcOrd="0" destOrd="0" presId="urn:microsoft.com/office/officeart/2005/8/layout/hierarchy1"/>
    <dgm:cxn modelId="{50E1C01C-134A-8A4A-BEC6-258927C9DFE9}" type="presParOf" srcId="{9545C0B0-06D3-C240-AFBB-D8BCE38359D0}" destId="{A1910498-3656-9747-85F8-AE63E1247B40}" srcOrd="1" destOrd="0" presId="urn:microsoft.com/office/officeart/2005/8/layout/hierarchy1"/>
    <dgm:cxn modelId="{068B45D2-D669-FD47-89CE-A2F58B98C0BC}" type="presParOf" srcId="{01319472-B815-C24F-AD82-4A73F1BAC456}" destId="{6917FB70-49EA-CC40-BFEB-4D3F6CFFA676}" srcOrd="1" destOrd="0" presId="urn:microsoft.com/office/officeart/2005/8/layout/hierarchy1"/>
    <dgm:cxn modelId="{434C4C8D-FA06-E24E-947C-6A39199104D1}" type="presParOf" srcId="{6917FB70-49EA-CC40-BFEB-4D3F6CFFA676}" destId="{847B7CCA-A408-2B43-9BB4-7C4A754B52B8}" srcOrd="0" destOrd="0" presId="urn:microsoft.com/office/officeart/2005/8/layout/hierarchy1"/>
    <dgm:cxn modelId="{D3FBF776-5EBC-2749-9CEE-34A2ADEB2AE5}" type="presParOf" srcId="{6917FB70-49EA-CC40-BFEB-4D3F6CFFA676}" destId="{DA93461A-0550-A342-B9D1-5267EDF1A28E}" srcOrd="1" destOrd="0" presId="urn:microsoft.com/office/officeart/2005/8/layout/hierarchy1"/>
    <dgm:cxn modelId="{1ACAD36F-9F35-0546-80C5-B65719BBDB63}" type="presParOf" srcId="{DA93461A-0550-A342-B9D1-5267EDF1A28E}" destId="{D4622DFA-0341-EC4E-97D1-86B3398B8F8A}" srcOrd="0" destOrd="0" presId="urn:microsoft.com/office/officeart/2005/8/layout/hierarchy1"/>
    <dgm:cxn modelId="{E66DABC9-EEB5-D84F-96DF-092C60D13D8E}" type="presParOf" srcId="{D4622DFA-0341-EC4E-97D1-86B3398B8F8A}" destId="{F21FD36C-05E0-064D-A1AB-C33355864995}" srcOrd="0" destOrd="0" presId="urn:microsoft.com/office/officeart/2005/8/layout/hierarchy1"/>
    <dgm:cxn modelId="{19A84E6A-D7DD-A240-90E4-D754D6EB9137}" type="presParOf" srcId="{D4622DFA-0341-EC4E-97D1-86B3398B8F8A}" destId="{EEC00A71-EA22-6A4E-B285-1E62FAB41788}" srcOrd="1" destOrd="0" presId="urn:microsoft.com/office/officeart/2005/8/layout/hierarchy1"/>
    <dgm:cxn modelId="{EFD83670-6E81-F647-9B06-4DC3A7CA29FB}" type="presParOf" srcId="{DA93461A-0550-A342-B9D1-5267EDF1A28E}" destId="{23957F78-18DA-3F48-BAEA-15799480607A}"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7B7CCA-A408-2B43-9BB4-7C4A754B52B8}">
      <dsp:nvSpPr>
        <dsp:cNvPr id="0" name=""/>
        <dsp:cNvSpPr/>
      </dsp:nvSpPr>
      <dsp:spPr>
        <a:xfrm>
          <a:off x="2627158" y="1975920"/>
          <a:ext cx="91440" cy="368131"/>
        </a:xfrm>
        <a:custGeom>
          <a:avLst/>
          <a:gdLst/>
          <a:ahLst/>
          <a:cxnLst/>
          <a:rect l="0" t="0" r="0" b="0"/>
          <a:pathLst>
            <a:path>
              <a:moveTo>
                <a:pt x="45720" y="0"/>
              </a:moveTo>
              <a:lnTo>
                <a:pt x="45720" y="36813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CE3C55F-5118-5043-8DED-B61E406FDA8A}">
      <dsp:nvSpPr>
        <dsp:cNvPr id="0" name=""/>
        <dsp:cNvSpPr/>
      </dsp:nvSpPr>
      <dsp:spPr>
        <a:xfrm>
          <a:off x="2627158" y="804016"/>
          <a:ext cx="91440" cy="368131"/>
        </a:xfrm>
        <a:custGeom>
          <a:avLst/>
          <a:gdLst/>
          <a:ahLst/>
          <a:cxnLst/>
          <a:rect l="0" t="0" r="0" b="0"/>
          <a:pathLst>
            <a:path>
              <a:moveTo>
                <a:pt x="45720" y="0"/>
              </a:moveTo>
              <a:lnTo>
                <a:pt x="45720" y="368131"/>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0566DE8-7183-194B-9BDF-E7F780F50FCD}">
      <dsp:nvSpPr>
        <dsp:cNvPr id="0" name=""/>
        <dsp:cNvSpPr/>
      </dsp:nvSpPr>
      <dsp:spPr>
        <a:xfrm>
          <a:off x="1535756" y="244"/>
          <a:ext cx="2274245" cy="8037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20518B6-8944-D640-A4EF-A04991448F29}">
      <dsp:nvSpPr>
        <dsp:cNvPr id="0" name=""/>
        <dsp:cNvSpPr/>
      </dsp:nvSpPr>
      <dsp:spPr>
        <a:xfrm>
          <a:off x="1676398" y="133854"/>
          <a:ext cx="2274245" cy="803772"/>
        </a:xfrm>
        <a:prstGeom prst="roundRect">
          <a:avLst>
            <a:gd name="adj" fmla="val 10000"/>
          </a:avLst>
        </a:prstGeom>
        <a:solidFill>
          <a:schemeClr val="lt1">
            <a:hueOff val="0"/>
            <a:satOff val="0"/>
            <a:lumOff val="0"/>
          </a:schemeClr>
        </a:solidFill>
        <a:ln w="9525" cap="flat" cmpd="sng" algn="ctr">
          <a:solidFill>
            <a:schemeClr val="accent1">
              <a:hueOff val="0"/>
              <a:satOff val="0"/>
              <a:lum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t>ReferenceableGridCoverage</a:t>
          </a:r>
        </a:p>
      </dsp:txBody>
      <dsp:txXfrm>
        <a:off x="1699940" y="157396"/>
        <a:ext cx="2227161" cy="756688"/>
      </dsp:txXfrm>
    </dsp:sp>
    <dsp:sp modelId="{5348FFF6-1730-E847-8972-E809C56287E6}">
      <dsp:nvSpPr>
        <dsp:cNvPr id="0" name=""/>
        <dsp:cNvSpPr/>
      </dsp:nvSpPr>
      <dsp:spPr>
        <a:xfrm>
          <a:off x="1947236" y="1172148"/>
          <a:ext cx="1451283" cy="8037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1910498-3656-9747-85F8-AE63E1247B40}">
      <dsp:nvSpPr>
        <dsp:cNvPr id="0" name=""/>
        <dsp:cNvSpPr/>
      </dsp:nvSpPr>
      <dsp:spPr>
        <a:xfrm>
          <a:off x="2087879" y="1305759"/>
          <a:ext cx="1451283" cy="80377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t>gml:domainSet</a:t>
          </a:r>
        </a:p>
      </dsp:txBody>
      <dsp:txXfrm>
        <a:off x="2111421" y="1329301"/>
        <a:ext cx="1404199" cy="756688"/>
      </dsp:txXfrm>
    </dsp:sp>
    <dsp:sp modelId="{F21FD36C-05E0-064D-A1AB-C33355864995}">
      <dsp:nvSpPr>
        <dsp:cNvPr id="0" name=""/>
        <dsp:cNvSpPr/>
      </dsp:nvSpPr>
      <dsp:spPr>
        <a:xfrm>
          <a:off x="1424943" y="2344052"/>
          <a:ext cx="2495871" cy="80377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EC00A71-EA22-6A4E-B285-1E62FAB41788}">
      <dsp:nvSpPr>
        <dsp:cNvPr id="0" name=""/>
        <dsp:cNvSpPr/>
      </dsp:nvSpPr>
      <dsp:spPr>
        <a:xfrm>
          <a:off x="1565585" y="2477663"/>
          <a:ext cx="2495871" cy="80377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dirty="0"/>
            <a:t>AbstractReferenceableGrid</a:t>
          </a:r>
        </a:p>
      </dsp:txBody>
      <dsp:txXfrm>
        <a:off x="1589127" y="2501205"/>
        <a:ext cx="2448787" cy="75668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BA35B-6360-4B6C-8D92-4E974853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22</Pages>
  <Words>4538</Words>
  <Characters>29510</Characters>
  <Application>Microsoft Office Word</Application>
  <DocSecurity>0</DocSecurity>
  <Lines>245</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Open Geospatial Consortium</vt:lpstr>
      <vt:lpstr>Open Geospatial Consortium</vt:lpstr>
    </vt:vector>
  </TitlesOfParts>
  <Company>OGC</Company>
  <LinksUpToDate>false</LinksUpToDate>
  <CharactersWithSpaces>33981</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OGC Standards document template</dc:subject>
  <dc:creator>Eric Hirschorn</dc:creator>
  <cp:lastModifiedBy>Eric Hirschorn</cp:lastModifiedBy>
  <cp:revision>97</cp:revision>
  <dcterms:created xsi:type="dcterms:W3CDTF">2020-08-21T16:14:00Z</dcterms:created>
  <dcterms:modified xsi:type="dcterms:W3CDTF">2020-12-06T06:19:00Z</dcterms:modified>
</cp:coreProperties>
</file>