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D391" w14:textId="77777777" w:rsidR="0088613F" w:rsidRPr="003762A9" w:rsidRDefault="00AB1BEA" w:rsidP="00AB1BEA">
      <w:pPr>
        <w:pStyle w:val="DocumentHeaderInfo"/>
      </w:pPr>
      <w:r w:rsidRPr="00AB1BEA">
        <w:rPr>
          <w:sz w:val="22"/>
        </w:rPr>
        <w:t>TITLE: &lt;</w:t>
      </w:r>
      <w:r w:rsidR="00FC6EAE" w:rsidRPr="00AB1BEA">
        <w:rPr>
          <w:sz w:val="22"/>
        </w:rPr>
        <w:t>OWS+WCS+</w:t>
      </w:r>
      <w:r w:rsidRPr="00AB1BEA">
        <w:rPr>
          <w:sz w:val="22"/>
        </w:rPr>
        <w:t>CIS+SensorML*&gt;</w:t>
      </w:r>
      <w:r w:rsidR="00050CF8" w:rsidRPr="00AB1BEA">
        <w:rPr>
          <w:sz w:val="22"/>
        </w:rPr>
        <w:t>Common Object Model Container (COMC)</w:t>
      </w:r>
    </w:p>
    <w:p w14:paraId="2E3C288F" w14:textId="2B8D19DE" w:rsidR="0088613F" w:rsidRPr="00AB1BEA" w:rsidRDefault="00FC6EAE">
      <w:pPr>
        <w:pStyle w:val="DocumentHeaderInfo"/>
        <w:jc w:val="both"/>
        <w:rPr>
          <w:sz w:val="22"/>
        </w:rPr>
      </w:pPr>
      <w:r w:rsidRPr="00AB1BEA">
        <w:rPr>
          <w:sz w:val="22"/>
        </w:rPr>
        <w:t>Author Name (s): Lucio Colaiacomo</w:t>
      </w:r>
      <w:r w:rsidR="00092D26" w:rsidRPr="00AB1BEA">
        <w:rPr>
          <w:sz w:val="22"/>
        </w:rPr>
        <w:t>, Larry Beck</w:t>
      </w:r>
      <w:r w:rsidR="00861E14">
        <w:rPr>
          <w:sz w:val="22"/>
        </w:rPr>
        <w:t>, Jason Smith</w:t>
      </w:r>
      <w:bookmarkStart w:id="0" w:name="_GoBack"/>
      <w:bookmarkEnd w:id="0"/>
    </w:p>
    <w:p w14:paraId="54ECC958" w14:textId="77777777" w:rsidR="0088613F" w:rsidRPr="00AB1BEA" w:rsidRDefault="00FC6EAE">
      <w:pPr>
        <w:pStyle w:val="DocumentHeaderInfo"/>
        <w:jc w:val="both"/>
        <w:rPr>
          <w:sz w:val="22"/>
        </w:rPr>
      </w:pPr>
      <w:r w:rsidRPr="00AB1BEA">
        <w:rPr>
          <w:sz w:val="22"/>
        </w:rPr>
        <w:t xml:space="preserve">Email: </w:t>
      </w:r>
      <w:hyperlink r:id="rId8" w:history="1">
        <w:r w:rsidR="00AB1BEA" w:rsidRPr="00AB1BEA">
          <w:rPr>
            <w:rStyle w:val="Hyperlink"/>
            <w:sz w:val="22"/>
            <w:u w:val="none"/>
          </w:rPr>
          <w:t>luciocol@mac.com</w:t>
        </w:r>
      </w:hyperlink>
      <w:r w:rsidR="00AB1BEA" w:rsidRPr="00AB1BEA">
        <w:rPr>
          <w:sz w:val="22"/>
        </w:rPr>
        <w:t>, Michael.l.beck@vencore.com</w:t>
      </w:r>
    </w:p>
    <w:p w14:paraId="1AF5152E" w14:textId="77777777" w:rsidR="0088613F" w:rsidRPr="00AB1BEA" w:rsidRDefault="00FC6EAE">
      <w:pPr>
        <w:pStyle w:val="DocumentHeaderInfo"/>
        <w:jc w:val="both"/>
        <w:rPr>
          <w:sz w:val="22"/>
        </w:rPr>
      </w:pPr>
      <w:r w:rsidRPr="00AB1BEA">
        <w:rPr>
          <w:sz w:val="22"/>
        </w:rPr>
        <w:t xml:space="preserve">DATE: </w:t>
      </w:r>
      <w:r w:rsidR="004918D5" w:rsidRPr="00AB1BEA">
        <w:rPr>
          <w:sz w:val="22"/>
        </w:rPr>
        <w:t xml:space="preserve">03 November </w:t>
      </w:r>
      <w:r w:rsidR="00E25381" w:rsidRPr="00AB1BEA">
        <w:rPr>
          <w:sz w:val="22"/>
        </w:rPr>
        <w:t>2016</w:t>
      </w:r>
    </w:p>
    <w:p w14:paraId="473A41E1" w14:textId="77777777" w:rsidR="0088613F" w:rsidRPr="003762A9" w:rsidRDefault="00050CF8">
      <w:pPr>
        <w:pStyle w:val="DocumentHeaderInfo"/>
        <w:jc w:val="both"/>
      </w:pPr>
      <w:r w:rsidRPr="00AB1BEA">
        <w:rPr>
          <w:sz w:val="22"/>
        </w:rPr>
        <w:t>CATEGORY: SWG Charter</w:t>
      </w:r>
    </w:p>
    <w:p w14:paraId="20FE291C" w14:textId="77777777" w:rsidR="0088613F" w:rsidRPr="003762A9" w:rsidRDefault="0088613F">
      <w:pPr>
        <w:pStyle w:val="DocumentHeaderInfo"/>
        <w:jc w:val="both"/>
      </w:pPr>
    </w:p>
    <w:p w14:paraId="517BDEE1" w14:textId="77777777" w:rsidR="00E662FA" w:rsidRDefault="00E662FA"/>
    <w:p w14:paraId="18223110" w14:textId="138FF911" w:rsidR="0088613F" w:rsidRPr="00C379D7" w:rsidRDefault="00FC6EAE">
      <w:pPr>
        <w:rPr>
          <w:sz w:val="24"/>
          <w:szCs w:val="24"/>
        </w:rPr>
      </w:pPr>
      <w:r w:rsidRPr="00C379D7">
        <w:rPr>
          <w:sz w:val="24"/>
          <w:szCs w:val="24"/>
        </w:rPr>
        <w:t>To:  OGC members &amp; interested parties</w:t>
      </w:r>
      <w:r w:rsidRPr="00C379D7">
        <w:rPr>
          <w:rFonts w:ascii="Arial Unicode MS" w:hAnsi="Arial Unicode MS"/>
          <w:sz w:val="24"/>
          <w:szCs w:val="24"/>
        </w:rPr>
        <w:br/>
      </w:r>
      <w:r w:rsidRPr="00C379D7">
        <w:rPr>
          <w:rFonts w:ascii="Arial Unicode MS" w:hAnsi="Arial Unicode MS"/>
          <w:sz w:val="24"/>
          <w:szCs w:val="24"/>
        </w:rPr>
        <w:br/>
      </w:r>
      <w:r w:rsidRPr="00C379D7">
        <w:rPr>
          <w:sz w:val="24"/>
          <w:szCs w:val="24"/>
        </w:rPr>
        <w:t xml:space="preserve">A new OGC Standards Working Group is being </w:t>
      </w:r>
      <w:r w:rsidR="006A29E4">
        <w:rPr>
          <w:sz w:val="24"/>
          <w:szCs w:val="24"/>
        </w:rPr>
        <w:t>proposed</w:t>
      </w:r>
      <w:r w:rsidRPr="00C379D7">
        <w:rPr>
          <w:sz w:val="24"/>
          <w:szCs w:val="24"/>
        </w:rPr>
        <w:t>. The OGC members listed below have proposed the OGC Common Object Model Container SWG.  The SWG proposal provided in this document meets the requirements of the OGC TC Policies and Procedures.</w:t>
      </w:r>
      <w:r w:rsidRPr="00C379D7">
        <w:rPr>
          <w:rFonts w:ascii="Arial Unicode MS" w:hAnsi="Arial Unicode MS"/>
          <w:sz w:val="24"/>
          <w:szCs w:val="24"/>
        </w:rPr>
        <w:br/>
      </w:r>
    </w:p>
    <w:p w14:paraId="72C0E5B0" w14:textId="77777777" w:rsidR="0088613F" w:rsidRPr="00C379D7" w:rsidRDefault="00FC6EAE">
      <w:pPr>
        <w:rPr>
          <w:sz w:val="24"/>
          <w:szCs w:val="24"/>
        </w:rPr>
      </w:pPr>
      <w:r w:rsidRPr="00C379D7">
        <w:rPr>
          <w:sz w:val="24"/>
          <w:szCs w:val="24"/>
        </w:rPr>
        <w:t>The SWG name, statement of purpose, scope, list of deliverables, audience, and language specified in the proposal will constitute the SWG's official charter. Technical discussions may occur no sooner than the SWG's first meeting.</w:t>
      </w:r>
      <w:r w:rsidRPr="00C379D7">
        <w:rPr>
          <w:rFonts w:ascii="Arial Unicode MS" w:hAnsi="Arial Unicode MS"/>
          <w:sz w:val="24"/>
          <w:szCs w:val="24"/>
        </w:rPr>
        <w:br/>
      </w:r>
      <w:r w:rsidRPr="00C379D7">
        <w:rPr>
          <w:rFonts w:ascii="Arial Unicode MS" w:hAnsi="Arial Unicode MS"/>
          <w:sz w:val="24"/>
          <w:szCs w:val="24"/>
        </w:rPr>
        <w:br/>
      </w:r>
      <w:r w:rsidRPr="00C379D7">
        <w:rPr>
          <w:sz w:val="24"/>
          <w:szCs w:val="24"/>
        </w:rPr>
        <w:t>This SWG will operate under the OGC 2007 IPR Policy. The eligibility requirements for becoming a participant in the SWG at the first meeting (see details below) are that:</w:t>
      </w:r>
      <w:r w:rsidRPr="00C379D7">
        <w:rPr>
          <w:rFonts w:ascii="Arial Unicode MS" w:hAnsi="Arial Unicode MS"/>
          <w:sz w:val="24"/>
          <w:szCs w:val="24"/>
        </w:rPr>
        <w:br/>
      </w:r>
    </w:p>
    <w:p w14:paraId="6D387796" w14:textId="77777777" w:rsidR="0088613F" w:rsidRPr="00C379D7" w:rsidRDefault="00FC6EAE">
      <w:pPr>
        <w:numPr>
          <w:ilvl w:val="0"/>
          <w:numId w:val="2"/>
        </w:numPr>
        <w:rPr>
          <w:sz w:val="24"/>
          <w:szCs w:val="24"/>
        </w:rPr>
      </w:pPr>
      <w:r w:rsidRPr="00C379D7">
        <w:rPr>
          <w:sz w:val="24"/>
          <w:szCs w:val="24"/>
        </w:rPr>
        <w:t>You must be an employee of an OGC member organization or an individual</w:t>
      </w:r>
      <w:r w:rsidRPr="00C379D7">
        <w:rPr>
          <w:rFonts w:ascii="Arial Unicode MS" w:hAnsi="Arial Unicode MS"/>
          <w:sz w:val="24"/>
          <w:szCs w:val="24"/>
        </w:rPr>
        <w:br/>
      </w:r>
      <w:r w:rsidRPr="00C379D7">
        <w:rPr>
          <w:sz w:val="24"/>
          <w:szCs w:val="24"/>
        </w:rPr>
        <w:t>member of OGC;</w:t>
      </w:r>
    </w:p>
    <w:p w14:paraId="2A50B000" w14:textId="77777777" w:rsidR="0088613F" w:rsidRPr="00C379D7" w:rsidRDefault="00FC6EAE">
      <w:pPr>
        <w:numPr>
          <w:ilvl w:val="0"/>
          <w:numId w:val="2"/>
        </w:numPr>
        <w:rPr>
          <w:sz w:val="24"/>
          <w:szCs w:val="24"/>
        </w:rPr>
      </w:pPr>
      <w:r w:rsidRPr="00C379D7">
        <w:rPr>
          <w:sz w:val="24"/>
          <w:szCs w:val="24"/>
        </w:rPr>
        <w:t>The OGC member must have signed the OGC Membership agreement;</w:t>
      </w:r>
    </w:p>
    <w:p w14:paraId="747CC93D" w14:textId="77777777" w:rsidR="0088613F" w:rsidRPr="00C379D7" w:rsidRDefault="00FC6EAE">
      <w:pPr>
        <w:numPr>
          <w:ilvl w:val="0"/>
          <w:numId w:val="2"/>
        </w:numPr>
        <w:rPr>
          <w:sz w:val="24"/>
          <w:szCs w:val="24"/>
        </w:rPr>
      </w:pPr>
      <w:r w:rsidRPr="00C379D7">
        <w:rPr>
          <w:sz w:val="24"/>
          <w:szCs w:val="24"/>
        </w:rPr>
        <w:t>You must notify the SWG chair of your intent to participate to the first meeting. Members may do so by logging onto the OGC Portal and navigating to the Observer page and clicking on the link for the SWG they wish to join and;</w:t>
      </w:r>
    </w:p>
    <w:p w14:paraId="72410FCF" w14:textId="77777777" w:rsidR="0088613F" w:rsidRPr="00C379D7" w:rsidRDefault="00FC6EAE">
      <w:pPr>
        <w:numPr>
          <w:ilvl w:val="0"/>
          <w:numId w:val="2"/>
        </w:numPr>
        <w:rPr>
          <w:sz w:val="24"/>
          <w:szCs w:val="24"/>
        </w:rPr>
      </w:pPr>
      <w:r w:rsidRPr="00C379D7">
        <w:rPr>
          <w:sz w:val="24"/>
          <w:szCs w:val="24"/>
        </w:rPr>
        <w:t>You must attend meetings of the SWG. The first meeting of this SWG is at the time and date fixed below. Attendance may be by teleconference.</w:t>
      </w:r>
      <w:r w:rsidRPr="00C379D7">
        <w:rPr>
          <w:rFonts w:ascii="Arial Unicode MS" w:hAnsi="Arial Unicode MS"/>
          <w:sz w:val="24"/>
          <w:szCs w:val="24"/>
        </w:rPr>
        <w:br/>
      </w:r>
    </w:p>
    <w:p w14:paraId="450872B5" w14:textId="77777777" w:rsidR="00C379D7" w:rsidRDefault="00C379D7">
      <w:pPr>
        <w:rPr>
          <w:rFonts w:ascii="Arial Unicode MS" w:hAnsi="Arial Unicode MS"/>
          <w:sz w:val="24"/>
          <w:szCs w:val="24"/>
        </w:rPr>
      </w:pPr>
      <w:r>
        <w:rPr>
          <w:sz w:val="24"/>
          <w:szCs w:val="24"/>
        </w:rPr>
        <w:t>P</w:t>
      </w:r>
      <w:r w:rsidR="00FC6EAE" w:rsidRPr="00C379D7">
        <w:rPr>
          <w:sz w:val="24"/>
          <w:szCs w:val="24"/>
        </w:rPr>
        <w:t>articipants also may join the SWG at any time. The OGC and the SWG welcomes all interested parties.</w:t>
      </w:r>
    </w:p>
    <w:p w14:paraId="702562FE" w14:textId="77777777" w:rsidR="0088613F" w:rsidRPr="00C379D7" w:rsidRDefault="00FC6EAE">
      <w:pPr>
        <w:rPr>
          <w:sz w:val="24"/>
          <w:szCs w:val="24"/>
        </w:rPr>
      </w:pPr>
      <w:r w:rsidRPr="00C379D7">
        <w:rPr>
          <w:rFonts w:ascii="Arial Unicode MS" w:hAnsi="Arial Unicode MS"/>
          <w:sz w:val="24"/>
          <w:szCs w:val="24"/>
        </w:rPr>
        <w:br/>
      </w:r>
      <w:r w:rsidRPr="00C379D7">
        <w:rPr>
          <w:sz w:val="24"/>
          <w:szCs w:val="24"/>
        </w:rP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r w:rsidRPr="00C379D7">
        <w:rPr>
          <w:rFonts w:ascii="Arial Unicode MS" w:hAnsi="Arial Unicode MS"/>
          <w:sz w:val="24"/>
          <w:szCs w:val="24"/>
        </w:rPr>
        <w:br/>
      </w:r>
      <w:r w:rsidRPr="00C379D7">
        <w:rPr>
          <w:rFonts w:ascii="Arial Unicode MS" w:hAnsi="Arial Unicode MS"/>
          <w:sz w:val="24"/>
          <w:szCs w:val="24"/>
        </w:rPr>
        <w:br/>
      </w:r>
      <w:r w:rsidRPr="00C379D7">
        <w:rPr>
          <w:sz w:val="24"/>
          <w:szCs w:val="24"/>
        </w:rPr>
        <w:t>Please feel free to forward this announcement to any other appropriate lists. The OGC is an open standards organization; we encourage your feedback.</w:t>
      </w:r>
    </w:p>
    <w:p w14:paraId="655390EC" w14:textId="77777777" w:rsidR="0088613F" w:rsidRPr="00C379D7" w:rsidRDefault="0088613F">
      <w:pPr>
        <w:rPr>
          <w:sz w:val="24"/>
          <w:szCs w:val="24"/>
        </w:rPr>
      </w:pPr>
    </w:p>
    <w:p w14:paraId="51EBA83E" w14:textId="77777777" w:rsidR="0088613F" w:rsidRPr="00C379D7" w:rsidRDefault="0088613F">
      <w:pPr>
        <w:rPr>
          <w:sz w:val="24"/>
          <w:szCs w:val="24"/>
        </w:rPr>
      </w:pPr>
    </w:p>
    <w:p w14:paraId="58A22BB0" w14:textId="77777777" w:rsidR="0088613F" w:rsidRPr="00C92F72" w:rsidRDefault="00C379D7">
      <w:pPr>
        <w:pStyle w:val="Heading1"/>
        <w:numPr>
          <w:ilvl w:val="0"/>
          <w:numId w:val="4"/>
        </w:numPr>
        <w:jc w:val="both"/>
      </w:pPr>
      <w:r w:rsidRPr="00C92F72">
        <w:lastRenderedPageBreak/>
        <w:t xml:space="preserve"> </w:t>
      </w:r>
      <w:r w:rsidR="00C92F72">
        <w:t>Common Object Model C</w:t>
      </w:r>
      <w:r w:rsidR="00FC6EAE" w:rsidRPr="00C92F72">
        <w:t>ontainer</w:t>
      </w:r>
    </w:p>
    <w:p w14:paraId="6072DE9F" w14:textId="77777777" w:rsidR="00C92F72" w:rsidRDefault="00C92F72" w:rsidP="00C92F72"/>
    <w:p w14:paraId="31D351E1" w14:textId="3C134C8E" w:rsidR="00C92F72" w:rsidRPr="00C92F72" w:rsidRDefault="00C92F72" w:rsidP="00C92F72">
      <w:pPr>
        <w:rPr>
          <w:sz w:val="24"/>
          <w:szCs w:val="24"/>
        </w:rPr>
      </w:pPr>
      <w:r w:rsidRPr="00C92F72">
        <w:rPr>
          <w:sz w:val="24"/>
          <w:szCs w:val="24"/>
        </w:rPr>
        <w:t>The Name of this SWG shall be the “Common Object Model Container</w:t>
      </w:r>
      <w:r w:rsidR="006A29E4">
        <w:rPr>
          <w:sz w:val="24"/>
          <w:szCs w:val="24"/>
        </w:rPr>
        <w:t>.</w:t>
      </w:r>
      <w:r w:rsidRPr="00C92F72">
        <w:rPr>
          <w:sz w:val="24"/>
          <w:szCs w:val="24"/>
        </w:rPr>
        <w:t>”</w:t>
      </w:r>
    </w:p>
    <w:p w14:paraId="12F8EF98" w14:textId="77777777" w:rsidR="00C92F72" w:rsidRPr="00C92F72" w:rsidRDefault="00C92F72" w:rsidP="00C92F72"/>
    <w:p w14:paraId="730C5F4D" w14:textId="77777777" w:rsidR="0088613F" w:rsidRPr="00C92F72" w:rsidRDefault="00C379D7">
      <w:pPr>
        <w:pStyle w:val="Heading1"/>
        <w:numPr>
          <w:ilvl w:val="0"/>
          <w:numId w:val="4"/>
        </w:numPr>
        <w:jc w:val="both"/>
      </w:pPr>
      <w:r w:rsidRPr="00C92F72">
        <w:t xml:space="preserve"> </w:t>
      </w:r>
      <w:r w:rsidR="00FC6EAE" w:rsidRPr="00C92F72">
        <w:t>Purpose of this Standards Working Group</w:t>
      </w:r>
    </w:p>
    <w:p w14:paraId="3CB0F8F2" w14:textId="77777777" w:rsidR="0088613F" w:rsidRPr="00C379D7" w:rsidRDefault="0088613F">
      <w:pPr>
        <w:spacing w:before="0" w:after="0"/>
        <w:rPr>
          <w:sz w:val="24"/>
          <w:szCs w:val="24"/>
        </w:rPr>
      </w:pPr>
    </w:p>
    <w:p w14:paraId="6C4B2C03" w14:textId="77777777" w:rsidR="0088613F" w:rsidRDefault="00FC6EAE">
      <w:pPr>
        <w:spacing w:before="0" w:after="0"/>
        <w:rPr>
          <w:sz w:val="24"/>
          <w:szCs w:val="24"/>
        </w:rPr>
      </w:pPr>
      <w:r w:rsidRPr="00C379D7">
        <w:rPr>
          <w:sz w:val="24"/>
          <w:szCs w:val="24"/>
        </w:rPr>
        <w:t xml:space="preserve">We are reaching in OGC an important operational level for data and services </w:t>
      </w:r>
      <w:r w:rsidR="004E0958" w:rsidRPr="00C379D7">
        <w:rPr>
          <w:sz w:val="24"/>
          <w:szCs w:val="24"/>
        </w:rPr>
        <w:t>interoperability...</w:t>
      </w:r>
    </w:p>
    <w:p w14:paraId="1AE44F9A" w14:textId="77777777" w:rsidR="00212F1C" w:rsidRPr="00C379D7" w:rsidRDefault="00212F1C">
      <w:pPr>
        <w:spacing w:before="0" w:after="0"/>
        <w:rPr>
          <w:sz w:val="24"/>
          <w:szCs w:val="24"/>
        </w:rPr>
      </w:pPr>
    </w:p>
    <w:p w14:paraId="43CE789F" w14:textId="4CC5B759" w:rsidR="0088613F" w:rsidRPr="009334EB" w:rsidRDefault="00FC6EAE">
      <w:pPr>
        <w:spacing w:before="0" w:after="0"/>
        <w:rPr>
          <w:sz w:val="24"/>
          <w:szCs w:val="24"/>
        </w:rPr>
      </w:pPr>
      <w:r w:rsidRPr="009334EB">
        <w:rPr>
          <w:sz w:val="24"/>
          <w:szCs w:val="24"/>
        </w:rPr>
        <w:t>The momentum we have enable</w:t>
      </w:r>
      <w:r w:rsidR="00C92F72" w:rsidRPr="009334EB">
        <w:rPr>
          <w:sz w:val="24"/>
          <w:szCs w:val="24"/>
        </w:rPr>
        <w:t>s</w:t>
      </w:r>
      <w:r w:rsidRPr="009334EB">
        <w:rPr>
          <w:sz w:val="24"/>
          <w:szCs w:val="24"/>
        </w:rPr>
        <w:t xml:space="preserve"> us to think about the possibility to rid </w:t>
      </w:r>
      <w:r w:rsidR="00C92F72" w:rsidRPr="009334EB">
        <w:rPr>
          <w:sz w:val="24"/>
          <w:szCs w:val="24"/>
        </w:rPr>
        <w:t xml:space="preserve">ourselves </w:t>
      </w:r>
      <w:r w:rsidRPr="009334EB">
        <w:rPr>
          <w:sz w:val="24"/>
          <w:szCs w:val="24"/>
        </w:rPr>
        <w:t>of different data encoding</w:t>
      </w:r>
      <w:r w:rsidR="00C92F72" w:rsidRPr="009334EB">
        <w:rPr>
          <w:sz w:val="24"/>
          <w:szCs w:val="24"/>
        </w:rPr>
        <w:t>s</w:t>
      </w:r>
      <w:r w:rsidRPr="009334EB">
        <w:rPr>
          <w:sz w:val="24"/>
          <w:szCs w:val="24"/>
        </w:rPr>
        <w:t xml:space="preserve"> and specific server specifications. A user should be able to publish data and retrieve </w:t>
      </w:r>
      <w:r w:rsidR="00C92F72" w:rsidRPr="009334EB">
        <w:rPr>
          <w:sz w:val="24"/>
          <w:szCs w:val="24"/>
        </w:rPr>
        <w:t>it</w:t>
      </w:r>
      <w:r w:rsidRPr="009334EB">
        <w:rPr>
          <w:sz w:val="24"/>
          <w:szCs w:val="24"/>
        </w:rPr>
        <w:t xml:space="preserve"> independently </w:t>
      </w:r>
      <w:r w:rsidR="006A29E4">
        <w:rPr>
          <w:sz w:val="24"/>
          <w:szCs w:val="24"/>
        </w:rPr>
        <w:t>from</w:t>
      </w:r>
      <w:r w:rsidR="006A29E4" w:rsidRPr="009334EB">
        <w:rPr>
          <w:sz w:val="24"/>
          <w:szCs w:val="24"/>
        </w:rPr>
        <w:t xml:space="preserve"> </w:t>
      </w:r>
      <w:r w:rsidRPr="009334EB">
        <w:rPr>
          <w:sz w:val="24"/>
          <w:szCs w:val="24"/>
        </w:rPr>
        <w:t>its nature and format.</w:t>
      </w:r>
    </w:p>
    <w:p w14:paraId="62F65602" w14:textId="3458F8A7" w:rsidR="0088613F" w:rsidRPr="009334EB" w:rsidRDefault="00FC6EAE">
      <w:pPr>
        <w:pStyle w:val="Bullets"/>
        <w:tabs>
          <w:tab w:val="left" w:pos="1440"/>
          <w:tab w:val="left" w:pos="2880"/>
          <w:tab w:val="left" w:pos="4320"/>
          <w:tab w:val="left" w:pos="5760"/>
          <w:tab w:val="left" w:pos="7200"/>
        </w:tabs>
        <w:spacing w:before="100"/>
        <w:rPr>
          <w:rFonts w:ascii="Times New Roman" w:eastAsia="Times New Roman" w:hAnsi="Times New Roman" w:cs="Times New Roman"/>
          <w:color w:val="092E5C"/>
          <w:sz w:val="24"/>
          <w:szCs w:val="24"/>
        </w:rPr>
      </w:pPr>
      <w:r w:rsidRPr="009334EB">
        <w:rPr>
          <w:rFonts w:ascii="Times New Roman" w:hAnsi="Times New Roman"/>
          <w:sz w:val="24"/>
          <w:szCs w:val="24"/>
        </w:rPr>
        <w:t>We all use different data (encodings) and we need to publish these in services or have them available in many different environments</w:t>
      </w:r>
      <w:r w:rsidR="00212F1C" w:rsidRPr="009334EB">
        <w:rPr>
          <w:rFonts w:ascii="Times New Roman" w:hAnsi="Times New Roman"/>
          <w:sz w:val="24"/>
          <w:szCs w:val="24"/>
        </w:rPr>
        <w:t>. T</w:t>
      </w:r>
      <w:r w:rsidRPr="009334EB">
        <w:rPr>
          <w:rFonts w:ascii="Times New Roman" w:hAnsi="Times New Roman"/>
          <w:sz w:val="24"/>
          <w:szCs w:val="24"/>
        </w:rPr>
        <w:t>here are encoding types (imagery, video, Audio, OS, …) that oblige us to have specific software and platforms to be used</w:t>
      </w:r>
      <w:r w:rsidR="006A29E4">
        <w:rPr>
          <w:rFonts w:ascii="Times New Roman" w:hAnsi="Times New Roman"/>
          <w:sz w:val="24"/>
          <w:szCs w:val="24"/>
        </w:rPr>
        <w:t>,</w:t>
      </w:r>
      <w:r w:rsidRPr="009334EB">
        <w:rPr>
          <w:rFonts w:ascii="Times New Roman" w:hAnsi="Times New Roman"/>
          <w:sz w:val="24"/>
          <w:szCs w:val="24"/>
        </w:rPr>
        <w:t xml:space="preserve"> reducing the flux of information and creating bottlenecks in its usage. </w:t>
      </w:r>
    </w:p>
    <w:p w14:paraId="0CA681D1" w14:textId="6D4DFD5A" w:rsidR="00541031" w:rsidRDefault="00FC6EAE">
      <w:pPr>
        <w:pStyle w:val="Bullets"/>
        <w:tabs>
          <w:tab w:val="left" w:pos="1440"/>
          <w:tab w:val="left" w:pos="2880"/>
          <w:tab w:val="left" w:pos="4320"/>
          <w:tab w:val="left" w:pos="5760"/>
          <w:tab w:val="left" w:pos="7200"/>
        </w:tabs>
        <w:spacing w:before="100"/>
        <w:rPr>
          <w:rFonts w:ascii="Times New Roman" w:hAnsi="Times New Roman"/>
          <w:sz w:val="24"/>
          <w:szCs w:val="24"/>
        </w:rPr>
      </w:pPr>
      <w:r w:rsidRPr="009334EB">
        <w:rPr>
          <w:rFonts w:ascii="Times New Roman" w:hAnsi="Times New Roman"/>
          <w:sz w:val="24"/>
          <w:szCs w:val="24"/>
        </w:rPr>
        <w:t>There is a need for accessing the “information” no matter the service type (map,</w:t>
      </w:r>
      <w:r w:rsidR="004E0958" w:rsidRPr="009334EB">
        <w:rPr>
          <w:rFonts w:ascii="Times New Roman" w:hAnsi="Times New Roman"/>
          <w:sz w:val="24"/>
          <w:szCs w:val="24"/>
        </w:rPr>
        <w:t xml:space="preserve"> feature, coverage, etc.</w:t>
      </w:r>
      <w:r w:rsidRPr="009334EB">
        <w:rPr>
          <w:rFonts w:ascii="Times New Roman" w:hAnsi="Times New Roman"/>
          <w:sz w:val="24"/>
          <w:szCs w:val="24"/>
        </w:rPr>
        <w:t>) or environment</w:t>
      </w:r>
      <w:r w:rsidR="00212F1C" w:rsidRPr="009334EB">
        <w:rPr>
          <w:rFonts w:ascii="Times New Roman" w:hAnsi="Times New Roman"/>
          <w:sz w:val="24"/>
          <w:szCs w:val="24"/>
        </w:rPr>
        <w:t>. W</w:t>
      </w:r>
      <w:r w:rsidRPr="009334EB">
        <w:rPr>
          <w:rFonts w:ascii="Times New Roman" w:hAnsi="Times New Roman"/>
          <w:sz w:val="24"/>
          <w:szCs w:val="24"/>
        </w:rPr>
        <w:t>e need the information derived by services to be directly re-usable</w:t>
      </w:r>
      <w:r w:rsidR="00212F1C" w:rsidRPr="009334EB">
        <w:rPr>
          <w:rFonts w:ascii="Times New Roman" w:hAnsi="Times New Roman"/>
          <w:sz w:val="24"/>
          <w:szCs w:val="24"/>
        </w:rPr>
        <w:t>.</w:t>
      </w:r>
      <w:r w:rsidR="00212F1C" w:rsidRPr="009334EB">
        <w:rPr>
          <w:rFonts w:ascii="Times New Roman" w:hAnsi="Times New Roman"/>
          <w:color w:val="092E5C"/>
          <w:sz w:val="24"/>
          <w:szCs w:val="24"/>
        </w:rPr>
        <w:t xml:space="preserve"> </w:t>
      </w:r>
      <w:r w:rsidR="00447F5A" w:rsidRPr="009334EB">
        <w:rPr>
          <w:rFonts w:ascii="Times New Roman" w:hAnsi="Times New Roman"/>
          <w:color w:val="092E5C"/>
          <w:sz w:val="24"/>
          <w:szCs w:val="24"/>
        </w:rPr>
        <w:t>W</w:t>
      </w:r>
      <w:r w:rsidR="00447F5A" w:rsidRPr="009334EB">
        <w:rPr>
          <w:rFonts w:ascii="Times New Roman" w:hAnsi="Times New Roman"/>
          <w:sz w:val="24"/>
          <w:szCs w:val="24"/>
        </w:rPr>
        <w:t>e need</w:t>
      </w:r>
      <w:r w:rsidR="00612088" w:rsidRPr="009334EB">
        <w:rPr>
          <w:rFonts w:ascii="Times New Roman" w:hAnsi="Times New Roman"/>
          <w:sz w:val="24"/>
          <w:szCs w:val="24"/>
        </w:rPr>
        <w:t xml:space="preserve"> </w:t>
      </w:r>
      <w:r w:rsidR="00212F1C" w:rsidRPr="009334EB">
        <w:rPr>
          <w:rFonts w:ascii="Times New Roman" w:hAnsi="Times New Roman"/>
          <w:sz w:val="24"/>
          <w:szCs w:val="24"/>
        </w:rPr>
        <w:t>“</w:t>
      </w:r>
      <w:r w:rsidRPr="009334EB">
        <w:rPr>
          <w:rFonts w:ascii="Times New Roman" w:hAnsi="Times New Roman"/>
          <w:sz w:val="24"/>
          <w:szCs w:val="24"/>
        </w:rPr>
        <w:t>services as information</w:t>
      </w:r>
      <w:r w:rsidR="006A29E4">
        <w:rPr>
          <w:rFonts w:ascii="Times New Roman" w:hAnsi="Times New Roman"/>
          <w:sz w:val="24"/>
          <w:szCs w:val="24"/>
        </w:rPr>
        <w:t>.</w:t>
      </w:r>
      <w:r w:rsidR="00212F1C" w:rsidRPr="009334EB">
        <w:rPr>
          <w:rFonts w:ascii="Times New Roman" w:hAnsi="Times New Roman"/>
          <w:sz w:val="24"/>
          <w:szCs w:val="24"/>
        </w:rPr>
        <w:t>”</w:t>
      </w:r>
    </w:p>
    <w:p w14:paraId="443AE34E" w14:textId="40BB73F0" w:rsidR="009671F9" w:rsidRPr="002D0D41" w:rsidRDefault="00FC6EAE">
      <w:pPr>
        <w:pStyle w:val="Bullets"/>
        <w:tabs>
          <w:tab w:val="left" w:pos="1440"/>
          <w:tab w:val="left" w:pos="2880"/>
          <w:tab w:val="left" w:pos="4320"/>
          <w:tab w:val="left" w:pos="5760"/>
          <w:tab w:val="left" w:pos="7200"/>
        </w:tabs>
        <w:spacing w:before="100"/>
        <w:rPr>
          <w:rFonts w:ascii="Times New Roman" w:hAnsi="Times New Roman"/>
          <w:iCs/>
          <w:sz w:val="24"/>
          <w:szCs w:val="24"/>
        </w:rPr>
      </w:pPr>
      <w:r w:rsidRPr="00DA3021">
        <w:rPr>
          <w:rFonts w:ascii="Times New Roman" w:hAnsi="Times New Roman"/>
          <w:iCs/>
          <w:sz w:val="24"/>
          <w:szCs w:val="24"/>
        </w:rPr>
        <w:t xml:space="preserve">The idea is that we have different objects (like files </w:t>
      </w:r>
      <w:r w:rsidR="003A5D6E" w:rsidRPr="00DA3021">
        <w:rPr>
          <w:rFonts w:ascii="Times New Roman" w:hAnsi="Times New Roman"/>
          <w:iCs/>
          <w:sz w:val="24"/>
          <w:szCs w:val="24"/>
        </w:rPr>
        <w:t xml:space="preserve">or messages, </w:t>
      </w:r>
      <w:r w:rsidRPr="00DA3021">
        <w:rPr>
          <w:rFonts w:ascii="Times New Roman" w:hAnsi="Times New Roman"/>
          <w:iCs/>
          <w:sz w:val="24"/>
          <w:szCs w:val="24"/>
        </w:rPr>
        <w:t xml:space="preserve">etc.) that normally are passive </w:t>
      </w:r>
      <w:r w:rsidR="009334EB" w:rsidRPr="00DA3021">
        <w:rPr>
          <w:rFonts w:ascii="Times New Roman" w:hAnsi="Times New Roman"/>
          <w:iCs/>
          <w:sz w:val="24"/>
          <w:szCs w:val="24"/>
        </w:rPr>
        <w:t>and</w:t>
      </w:r>
      <w:r w:rsidRPr="00DA3021">
        <w:rPr>
          <w:rFonts w:ascii="Times New Roman" w:hAnsi="Times New Roman"/>
          <w:iCs/>
          <w:sz w:val="24"/>
          <w:szCs w:val="24"/>
        </w:rPr>
        <w:t xml:space="preserve"> manipulated by high level algorithms</w:t>
      </w:r>
      <w:r w:rsidR="009334EB" w:rsidRPr="00DA3021">
        <w:rPr>
          <w:rFonts w:ascii="Times New Roman" w:hAnsi="Times New Roman"/>
          <w:iCs/>
          <w:sz w:val="24"/>
          <w:szCs w:val="24"/>
        </w:rPr>
        <w:t>. W</w:t>
      </w:r>
      <w:r w:rsidRPr="00DA3021">
        <w:rPr>
          <w:rFonts w:ascii="Times New Roman" w:hAnsi="Times New Roman"/>
          <w:iCs/>
          <w:sz w:val="24"/>
          <w:szCs w:val="24"/>
        </w:rPr>
        <w:t xml:space="preserve">e need active objects with their own </w:t>
      </w:r>
      <w:r w:rsidR="00D847AC" w:rsidRPr="00DA3021">
        <w:rPr>
          <w:rFonts w:ascii="Times New Roman" w:hAnsi="Times New Roman"/>
          <w:iCs/>
          <w:sz w:val="24"/>
          <w:szCs w:val="24"/>
        </w:rPr>
        <w:t>behavior</w:t>
      </w:r>
      <w:r w:rsidRPr="00DA3021">
        <w:rPr>
          <w:rFonts w:ascii="Times New Roman" w:hAnsi="Times New Roman"/>
          <w:iCs/>
          <w:sz w:val="24"/>
          <w:szCs w:val="24"/>
        </w:rPr>
        <w:t xml:space="preserve"> and state. </w:t>
      </w:r>
      <w:r w:rsidR="00DA3021">
        <w:rPr>
          <w:rFonts w:ascii="Times New Roman" w:hAnsi="Times New Roman"/>
          <w:iCs/>
          <w:sz w:val="24"/>
          <w:szCs w:val="24"/>
        </w:rPr>
        <w:t>O</w:t>
      </w:r>
      <w:r w:rsidR="00E6275C">
        <w:rPr>
          <w:rFonts w:ascii="Times New Roman" w:hAnsi="Times New Roman"/>
          <w:iCs/>
          <w:sz w:val="24"/>
          <w:szCs w:val="24"/>
        </w:rPr>
        <w:t>bjects</w:t>
      </w:r>
      <w:r w:rsidR="00DA3021">
        <w:rPr>
          <w:rFonts w:ascii="Times New Roman" w:hAnsi="Times New Roman"/>
          <w:iCs/>
          <w:sz w:val="24"/>
          <w:szCs w:val="24"/>
        </w:rPr>
        <w:t xml:space="preserve"> that</w:t>
      </w:r>
      <w:r w:rsidR="00E6275C">
        <w:rPr>
          <w:rFonts w:ascii="Times New Roman" w:hAnsi="Times New Roman"/>
          <w:iCs/>
          <w:sz w:val="24"/>
          <w:szCs w:val="24"/>
        </w:rPr>
        <w:t xml:space="preserve"> can be streamed </w:t>
      </w:r>
      <w:r w:rsidR="00DA3021">
        <w:rPr>
          <w:rFonts w:ascii="Times New Roman" w:hAnsi="Times New Roman"/>
          <w:iCs/>
          <w:sz w:val="24"/>
          <w:szCs w:val="24"/>
        </w:rPr>
        <w:t xml:space="preserve">with </w:t>
      </w:r>
      <w:r w:rsidR="00E6275C">
        <w:rPr>
          <w:rFonts w:ascii="Times New Roman" w:hAnsi="Times New Roman"/>
          <w:iCs/>
          <w:sz w:val="24"/>
          <w:szCs w:val="24"/>
        </w:rPr>
        <w:t xml:space="preserve">a mechanism </w:t>
      </w:r>
      <w:r w:rsidR="00DA3021">
        <w:rPr>
          <w:rFonts w:ascii="Times New Roman" w:hAnsi="Times New Roman"/>
          <w:iCs/>
          <w:sz w:val="24"/>
          <w:szCs w:val="24"/>
        </w:rPr>
        <w:t xml:space="preserve">to </w:t>
      </w:r>
      <w:r w:rsidR="00E6275C">
        <w:rPr>
          <w:rFonts w:ascii="Times New Roman" w:hAnsi="Times New Roman"/>
          <w:iCs/>
          <w:sz w:val="24"/>
          <w:szCs w:val="24"/>
        </w:rPr>
        <w:t>react</w:t>
      </w:r>
      <w:r w:rsidR="000A261A">
        <w:rPr>
          <w:rFonts w:ascii="Times New Roman" w:hAnsi="Times New Roman"/>
          <w:iCs/>
          <w:sz w:val="24"/>
          <w:szCs w:val="24"/>
        </w:rPr>
        <w:t xml:space="preserve"> and</w:t>
      </w:r>
      <w:r w:rsidR="00DA3021">
        <w:rPr>
          <w:rFonts w:ascii="Times New Roman" w:hAnsi="Times New Roman"/>
          <w:iCs/>
          <w:sz w:val="24"/>
          <w:szCs w:val="24"/>
        </w:rPr>
        <w:t xml:space="preserve"> </w:t>
      </w:r>
      <w:r w:rsidR="00E6275C">
        <w:rPr>
          <w:rFonts w:ascii="Times New Roman" w:hAnsi="Times New Roman"/>
          <w:iCs/>
          <w:sz w:val="24"/>
          <w:szCs w:val="24"/>
        </w:rPr>
        <w:t>consider</w:t>
      </w:r>
      <w:r w:rsidR="00DA3021">
        <w:rPr>
          <w:rFonts w:ascii="Times New Roman" w:hAnsi="Times New Roman"/>
          <w:iCs/>
          <w:sz w:val="24"/>
          <w:szCs w:val="24"/>
        </w:rPr>
        <w:t>s</w:t>
      </w:r>
      <w:r w:rsidR="00E6275C">
        <w:rPr>
          <w:rFonts w:ascii="Times New Roman" w:hAnsi="Times New Roman"/>
          <w:iCs/>
          <w:sz w:val="24"/>
          <w:szCs w:val="24"/>
        </w:rPr>
        <w:t xml:space="preserve"> the status and the</w:t>
      </w:r>
      <w:r w:rsidR="00DA3021">
        <w:rPr>
          <w:rFonts w:ascii="Times New Roman" w:hAnsi="Times New Roman"/>
          <w:iCs/>
          <w:sz w:val="24"/>
          <w:szCs w:val="24"/>
        </w:rPr>
        <w:t xml:space="preserve"> object’s</w:t>
      </w:r>
      <w:r w:rsidR="00E6275C">
        <w:rPr>
          <w:rFonts w:ascii="Times New Roman" w:hAnsi="Times New Roman"/>
          <w:iCs/>
          <w:sz w:val="24"/>
          <w:szCs w:val="24"/>
        </w:rPr>
        <w:t xml:space="preserve"> behavior</w:t>
      </w:r>
      <w:r w:rsidR="00DA3021">
        <w:rPr>
          <w:rFonts w:ascii="Times New Roman" w:hAnsi="Times New Roman"/>
          <w:iCs/>
          <w:sz w:val="24"/>
          <w:szCs w:val="24"/>
        </w:rPr>
        <w:t>.</w:t>
      </w:r>
      <w:r w:rsidR="00E6275C">
        <w:rPr>
          <w:rFonts w:ascii="Times New Roman" w:hAnsi="Times New Roman"/>
          <w:iCs/>
          <w:sz w:val="24"/>
          <w:szCs w:val="24"/>
        </w:rPr>
        <w:t xml:space="preserve"> </w:t>
      </w:r>
      <w:r w:rsidR="00DA3021">
        <w:rPr>
          <w:rFonts w:ascii="Times New Roman" w:hAnsi="Times New Roman"/>
          <w:iCs/>
          <w:sz w:val="24"/>
          <w:szCs w:val="24"/>
        </w:rPr>
        <w:t>T</w:t>
      </w:r>
      <w:r w:rsidR="00E6275C">
        <w:rPr>
          <w:rFonts w:ascii="Times New Roman" w:hAnsi="Times New Roman"/>
          <w:iCs/>
          <w:sz w:val="24"/>
          <w:szCs w:val="24"/>
        </w:rPr>
        <w:t xml:space="preserve">his should be done </w:t>
      </w:r>
      <w:r w:rsidR="00DA3021">
        <w:rPr>
          <w:rFonts w:ascii="Times New Roman" w:hAnsi="Times New Roman"/>
          <w:iCs/>
          <w:sz w:val="24"/>
          <w:szCs w:val="24"/>
        </w:rPr>
        <w:t xml:space="preserve">in either </w:t>
      </w:r>
      <w:r w:rsidR="00E6275C">
        <w:rPr>
          <w:rFonts w:ascii="Times New Roman" w:hAnsi="Times New Roman"/>
          <w:iCs/>
          <w:sz w:val="24"/>
          <w:szCs w:val="24"/>
        </w:rPr>
        <w:t xml:space="preserve">asynchronous or synchronous </w:t>
      </w:r>
      <w:r w:rsidR="00E6275C" w:rsidRPr="000A261A">
        <w:rPr>
          <w:rFonts w:ascii="Times New Roman" w:hAnsi="Times New Roman"/>
          <w:iCs/>
          <w:sz w:val="24"/>
          <w:szCs w:val="24"/>
        </w:rPr>
        <w:t>mode.</w:t>
      </w:r>
    </w:p>
    <w:p w14:paraId="13938404" w14:textId="7FE9D967" w:rsidR="0088613F" w:rsidRPr="009334EB" w:rsidRDefault="00FC6EAE">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9334EB">
        <w:rPr>
          <w:rFonts w:ascii="Times New Roman" w:hAnsi="Times New Roman"/>
          <w:iCs/>
          <w:sz w:val="24"/>
          <w:szCs w:val="24"/>
        </w:rPr>
        <w:t xml:space="preserve">The basis for </w:t>
      </w:r>
      <w:r w:rsidR="0010045C">
        <w:rPr>
          <w:rFonts w:ascii="Times New Roman" w:hAnsi="Times New Roman"/>
          <w:iCs/>
          <w:sz w:val="24"/>
          <w:szCs w:val="24"/>
        </w:rPr>
        <w:t>accessing data</w:t>
      </w:r>
      <w:r w:rsidR="0010045C" w:rsidRPr="009334EB">
        <w:rPr>
          <w:rFonts w:ascii="Times New Roman" w:hAnsi="Times New Roman"/>
          <w:iCs/>
          <w:sz w:val="24"/>
          <w:szCs w:val="24"/>
        </w:rPr>
        <w:t xml:space="preserve"> </w:t>
      </w:r>
      <w:r w:rsidRPr="009334EB">
        <w:rPr>
          <w:rFonts w:ascii="Times New Roman" w:hAnsi="Times New Roman"/>
          <w:iCs/>
          <w:sz w:val="24"/>
          <w:szCs w:val="24"/>
        </w:rPr>
        <w:t>should be any communication technology in which symmetrical client/server communication is foreseen bu</w:t>
      </w:r>
      <w:r w:rsidR="00964369">
        <w:rPr>
          <w:rFonts w:ascii="Times New Roman" w:hAnsi="Times New Roman"/>
          <w:iCs/>
          <w:sz w:val="24"/>
          <w:szCs w:val="24"/>
        </w:rPr>
        <w:t>t we should consider future connection</w:t>
      </w:r>
      <w:r w:rsidRPr="009334EB">
        <w:rPr>
          <w:rFonts w:ascii="Times New Roman" w:hAnsi="Times New Roman"/>
          <w:iCs/>
          <w:sz w:val="24"/>
          <w:szCs w:val="24"/>
        </w:rPr>
        <w:t>less</w:t>
      </w:r>
      <w:r w:rsidR="00964369">
        <w:rPr>
          <w:rFonts w:ascii="Times New Roman" w:hAnsi="Times New Roman"/>
          <w:iCs/>
          <w:sz w:val="24"/>
          <w:szCs w:val="24"/>
        </w:rPr>
        <w:t xml:space="preserve"> </w:t>
      </w:r>
      <w:r w:rsidRPr="009334EB">
        <w:rPr>
          <w:rFonts w:ascii="Times New Roman" w:hAnsi="Times New Roman"/>
          <w:iCs/>
          <w:sz w:val="24"/>
          <w:szCs w:val="24"/>
        </w:rPr>
        <w:t>system</w:t>
      </w:r>
      <w:r w:rsidR="00964369">
        <w:rPr>
          <w:rFonts w:ascii="Times New Roman" w:hAnsi="Times New Roman"/>
          <w:iCs/>
          <w:sz w:val="24"/>
          <w:szCs w:val="24"/>
        </w:rPr>
        <w:t>s</w:t>
      </w:r>
      <w:r w:rsidRPr="009334EB">
        <w:rPr>
          <w:rFonts w:ascii="Times New Roman" w:hAnsi="Times New Roman"/>
          <w:iCs/>
          <w:sz w:val="24"/>
          <w:szCs w:val="24"/>
        </w:rPr>
        <w:t xml:space="preserve"> and eventually multicast mode.</w:t>
      </w:r>
      <w:r w:rsidR="00130F52">
        <w:rPr>
          <w:rFonts w:ascii="Times New Roman" w:hAnsi="Times New Roman"/>
          <w:iCs/>
          <w:sz w:val="24"/>
          <w:szCs w:val="24"/>
        </w:rPr>
        <w:t xml:space="preserve"> So a digital container wrapping any type of data.</w:t>
      </w:r>
    </w:p>
    <w:p w14:paraId="1D3C553D" w14:textId="77777777" w:rsidR="0088613F" w:rsidRPr="009334EB" w:rsidRDefault="00FC6EAE">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9334EB">
        <w:rPr>
          <w:rFonts w:ascii="Times New Roman" w:hAnsi="Times New Roman"/>
          <w:iCs/>
          <w:sz w:val="24"/>
          <w:szCs w:val="24"/>
        </w:rPr>
        <w:t xml:space="preserve">For the above </w:t>
      </w:r>
      <w:r w:rsidR="00683280" w:rsidRPr="009334EB">
        <w:rPr>
          <w:rFonts w:ascii="Times New Roman" w:hAnsi="Times New Roman"/>
          <w:iCs/>
          <w:sz w:val="24"/>
          <w:szCs w:val="24"/>
        </w:rPr>
        <w:t>reason</w:t>
      </w:r>
      <w:r w:rsidR="00683280">
        <w:rPr>
          <w:rFonts w:ascii="Times New Roman" w:hAnsi="Times New Roman"/>
          <w:iCs/>
          <w:sz w:val="24"/>
          <w:szCs w:val="24"/>
        </w:rPr>
        <w:t>s,</w:t>
      </w:r>
      <w:r w:rsidRPr="009334EB">
        <w:rPr>
          <w:rFonts w:ascii="Times New Roman" w:hAnsi="Times New Roman"/>
          <w:iCs/>
          <w:sz w:val="24"/>
          <w:szCs w:val="24"/>
        </w:rPr>
        <w:t xml:space="preserve"> we need </w:t>
      </w:r>
      <w:r w:rsidR="0051616A" w:rsidRPr="009334EB">
        <w:rPr>
          <w:rFonts w:ascii="Times New Roman" w:hAnsi="Times New Roman"/>
          <w:iCs/>
          <w:sz w:val="24"/>
          <w:szCs w:val="24"/>
        </w:rPr>
        <w:t>a</w:t>
      </w:r>
      <w:r w:rsidRPr="009334EB">
        <w:rPr>
          <w:rFonts w:ascii="Times New Roman" w:hAnsi="Times New Roman"/>
          <w:iCs/>
          <w:sz w:val="24"/>
          <w:szCs w:val="24"/>
        </w:rPr>
        <w:t xml:space="preserve"> high level of abstraction </w:t>
      </w:r>
      <w:r w:rsidR="00154FED">
        <w:rPr>
          <w:rFonts w:ascii="Times New Roman" w:hAnsi="Times New Roman"/>
          <w:iCs/>
          <w:sz w:val="24"/>
          <w:szCs w:val="24"/>
        </w:rPr>
        <w:t>which is</w:t>
      </w:r>
      <w:r w:rsidRPr="009334EB">
        <w:rPr>
          <w:rFonts w:ascii="Times New Roman" w:hAnsi="Times New Roman"/>
          <w:iCs/>
          <w:sz w:val="24"/>
          <w:szCs w:val="24"/>
        </w:rPr>
        <w:t xml:space="preserve"> architecture and operative system independent.</w:t>
      </w:r>
    </w:p>
    <w:p w14:paraId="2E9EB916" w14:textId="77777777" w:rsidR="0088613F" w:rsidRPr="00DA3021" w:rsidRDefault="00154FED">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DA3021">
        <w:rPr>
          <w:rFonts w:ascii="Times New Roman" w:hAnsi="Times New Roman"/>
          <w:iCs/>
          <w:sz w:val="24"/>
          <w:szCs w:val="24"/>
        </w:rPr>
        <w:t xml:space="preserve">We should </w:t>
      </w:r>
      <w:r w:rsidR="00FC6EAE" w:rsidRPr="00DA3021">
        <w:rPr>
          <w:rFonts w:ascii="Times New Roman" w:hAnsi="Times New Roman"/>
          <w:iCs/>
          <w:sz w:val="24"/>
          <w:szCs w:val="24"/>
        </w:rPr>
        <w:t xml:space="preserve">define </w:t>
      </w:r>
      <w:r w:rsidR="0051616A" w:rsidRPr="00DA3021">
        <w:rPr>
          <w:rFonts w:ascii="Times New Roman" w:hAnsi="Times New Roman"/>
          <w:iCs/>
          <w:sz w:val="24"/>
          <w:szCs w:val="24"/>
        </w:rPr>
        <w:t>a</w:t>
      </w:r>
      <w:r w:rsidR="00FC6EAE" w:rsidRPr="00DA3021">
        <w:rPr>
          <w:rFonts w:ascii="Times New Roman" w:hAnsi="Times New Roman"/>
          <w:iCs/>
          <w:sz w:val="24"/>
          <w:szCs w:val="24"/>
        </w:rPr>
        <w:t xml:space="preserve"> high hierarchical model based on context containers and is partitioned in</w:t>
      </w:r>
      <w:r w:rsidRPr="00DA3021">
        <w:rPr>
          <w:rFonts w:ascii="Times New Roman" w:hAnsi="Times New Roman"/>
          <w:iCs/>
          <w:sz w:val="24"/>
          <w:szCs w:val="24"/>
        </w:rPr>
        <w:t>to domains which are separate</w:t>
      </w:r>
      <w:r w:rsidR="002D311E" w:rsidRPr="00DA3021">
        <w:rPr>
          <w:rFonts w:ascii="Times New Roman" w:hAnsi="Times New Roman"/>
          <w:iCs/>
          <w:sz w:val="24"/>
          <w:szCs w:val="24"/>
        </w:rPr>
        <w:t xml:space="preserve"> hierarchies built upon</w:t>
      </w:r>
      <w:r w:rsidR="00FC6EAE" w:rsidRPr="00DA3021">
        <w:rPr>
          <w:rFonts w:ascii="Times New Roman" w:hAnsi="Times New Roman"/>
          <w:iCs/>
          <w:sz w:val="24"/>
          <w:szCs w:val="24"/>
        </w:rPr>
        <w:t xml:space="preserve"> “objects” and containers.</w:t>
      </w:r>
    </w:p>
    <w:p w14:paraId="1A2F561D" w14:textId="77777777" w:rsidR="0088613F" w:rsidRPr="00DA3021" w:rsidRDefault="00FC6EAE">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DA3021">
        <w:rPr>
          <w:rFonts w:ascii="Times New Roman" w:hAnsi="Times New Roman"/>
          <w:iCs/>
          <w:sz w:val="24"/>
          <w:szCs w:val="24"/>
        </w:rPr>
        <w:t>Domains can be connected th</w:t>
      </w:r>
      <w:r w:rsidR="002D311E" w:rsidRPr="00DA3021">
        <w:rPr>
          <w:rFonts w:ascii="Times New Roman" w:hAnsi="Times New Roman"/>
          <w:iCs/>
          <w:sz w:val="24"/>
          <w:szCs w:val="24"/>
        </w:rPr>
        <w:t>rough “portals/servers” and all</w:t>
      </w:r>
      <w:r w:rsidRPr="00DA3021">
        <w:rPr>
          <w:rFonts w:ascii="Times New Roman" w:hAnsi="Times New Roman"/>
          <w:iCs/>
          <w:sz w:val="24"/>
          <w:szCs w:val="24"/>
        </w:rPr>
        <w:t xml:space="preserve"> hosts should have at least one domain. </w:t>
      </w:r>
      <w:r w:rsidR="0051616A" w:rsidRPr="00DA3021">
        <w:rPr>
          <w:rFonts w:ascii="Times New Roman" w:hAnsi="Times New Roman"/>
          <w:iCs/>
          <w:sz w:val="24"/>
          <w:szCs w:val="24"/>
        </w:rPr>
        <w:t>These domains</w:t>
      </w:r>
      <w:r w:rsidR="002D311E" w:rsidRPr="00DA3021">
        <w:rPr>
          <w:rFonts w:ascii="Times New Roman" w:hAnsi="Times New Roman"/>
          <w:iCs/>
          <w:sz w:val="24"/>
          <w:szCs w:val="24"/>
        </w:rPr>
        <w:t xml:space="preserve"> should be built on</w:t>
      </w:r>
      <w:r w:rsidRPr="00DA3021">
        <w:rPr>
          <w:rFonts w:ascii="Times New Roman" w:hAnsi="Times New Roman"/>
          <w:iCs/>
          <w:sz w:val="24"/>
          <w:szCs w:val="24"/>
        </w:rPr>
        <w:t xml:space="preserve"> </w:t>
      </w:r>
      <w:r w:rsidR="002D311E" w:rsidRPr="00DA3021">
        <w:rPr>
          <w:rFonts w:ascii="Times New Roman" w:hAnsi="Times New Roman"/>
          <w:iCs/>
          <w:sz w:val="24"/>
          <w:szCs w:val="24"/>
        </w:rPr>
        <w:t xml:space="preserve">the </w:t>
      </w:r>
      <w:r w:rsidRPr="00DA3021">
        <w:rPr>
          <w:rFonts w:ascii="Times New Roman" w:hAnsi="Times New Roman"/>
          <w:iCs/>
          <w:sz w:val="24"/>
          <w:szCs w:val="24"/>
        </w:rPr>
        <w:t xml:space="preserve">real objects </w:t>
      </w:r>
      <w:r w:rsidR="002D311E" w:rsidRPr="00DA3021">
        <w:rPr>
          <w:rFonts w:ascii="Times New Roman" w:hAnsi="Times New Roman"/>
          <w:iCs/>
          <w:sz w:val="24"/>
          <w:szCs w:val="24"/>
        </w:rPr>
        <w:t>that</w:t>
      </w:r>
      <w:r w:rsidRPr="00DA3021">
        <w:rPr>
          <w:rFonts w:ascii="Times New Roman" w:hAnsi="Times New Roman"/>
          <w:iCs/>
          <w:sz w:val="24"/>
          <w:szCs w:val="24"/>
        </w:rPr>
        <w:t xml:space="preserve"> belong to </w:t>
      </w:r>
      <w:r w:rsidR="002D311E" w:rsidRPr="00DA3021">
        <w:rPr>
          <w:rFonts w:ascii="Times New Roman" w:hAnsi="Times New Roman"/>
          <w:iCs/>
          <w:sz w:val="24"/>
          <w:szCs w:val="24"/>
        </w:rPr>
        <w:t>the</w:t>
      </w:r>
      <w:r w:rsidRPr="00DA3021">
        <w:rPr>
          <w:rFonts w:ascii="Times New Roman" w:hAnsi="Times New Roman"/>
          <w:iCs/>
          <w:sz w:val="24"/>
          <w:szCs w:val="24"/>
        </w:rPr>
        <w:t xml:space="preserve"> host</w:t>
      </w:r>
      <w:r w:rsidR="002D311E" w:rsidRPr="00DA3021">
        <w:rPr>
          <w:rFonts w:ascii="Times New Roman" w:hAnsi="Times New Roman"/>
          <w:iCs/>
          <w:sz w:val="24"/>
          <w:szCs w:val="24"/>
        </w:rPr>
        <w:t>s.</w:t>
      </w:r>
      <w:r w:rsidRPr="00DA3021">
        <w:rPr>
          <w:rFonts w:ascii="Times New Roman" w:hAnsi="Times New Roman"/>
          <w:iCs/>
          <w:sz w:val="24"/>
          <w:szCs w:val="24"/>
        </w:rPr>
        <w:t xml:space="preserve"> </w:t>
      </w:r>
      <w:r w:rsidR="002D311E" w:rsidRPr="00DA3021">
        <w:rPr>
          <w:rFonts w:ascii="Times New Roman" w:hAnsi="Times New Roman"/>
          <w:iCs/>
          <w:sz w:val="24"/>
          <w:szCs w:val="24"/>
        </w:rPr>
        <w:t>When</w:t>
      </w:r>
      <w:r w:rsidRPr="00DA3021">
        <w:rPr>
          <w:rFonts w:ascii="Times New Roman" w:hAnsi="Times New Roman"/>
          <w:iCs/>
          <w:sz w:val="24"/>
          <w:szCs w:val="24"/>
        </w:rPr>
        <w:t xml:space="preserve"> </w:t>
      </w:r>
      <w:r w:rsidR="002D311E" w:rsidRPr="00DA3021">
        <w:rPr>
          <w:rFonts w:ascii="Times New Roman" w:hAnsi="Times New Roman"/>
          <w:iCs/>
          <w:sz w:val="24"/>
          <w:szCs w:val="24"/>
        </w:rPr>
        <w:t xml:space="preserve">any </w:t>
      </w:r>
      <w:r w:rsidRPr="00DA3021">
        <w:rPr>
          <w:rFonts w:ascii="Times New Roman" w:hAnsi="Times New Roman"/>
          <w:iCs/>
          <w:sz w:val="24"/>
          <w:szCs w:val="24"/>
        </w:rPr>
        <w:t xml:space="preserve">two objects </w:t>
      </w:r>
      <w:r w:rsidR="001B7E5E" w:rsidRPr="00DA3021">
        <w:rPr>
          <w:rFonts w:ascii="Times New Roman" w:hAnsi="Times New Roman"/>
          <w:iCs/>
          <w:sz w:val="24"/>
          <w:szCs w:val="24"/>
        </w:rPr>
        <w:t>connect,</w:t>
      </w:r>
      <w:r w:rsidRPr="00DA3021">
        <w:rPr>
          <w:rFonts w:ascii="Times New Roman" w:hAnsi="Times New Roman"/>
          <w:iCs/>
          <w:sz w:val="24"/>
          <w:szCs w:val="24"/>
        </w:rPr>
        <w:t xml:space="preserve"> they will exchange </w:t>
      </w:r>
      <w:r w:rsidR="0051616A" w:rsidRPr="00DA3021">
        <w:rPr>
          <w:rFonts w:ascii="Times New Roman" w:hAnsi="Times New Roman"/>
          <w:iCs/>
          <w:sz w:val="24"/>
          <w:szCs w:val="24"/>
        </w:rPr>
        <w:t>hierarchies.</w:t>
      </w:r>
    </w:p>
    <w:p w14:paraId="25075733" w14:textId="5BC7CA5A" w:rsidR="0088613F" w:rsidRPr="00DA3021" w:rsidRDefault="0048402A">
      <w:pPr>
        <w:pStyle w:val="Bullets"/>
        <w:tabs>
          <w:tab w:val="left" w:pos="1440"/>
          <w:tab w:val="left" w:pos="2880"/>
          <w:tab w:val="left" w:pos="4320"/>
          <w:tab w:val="left" w:pos="5760"/>
          <w:tab w:val="left" w:pos="7200"/>
        </w:tabs>
        <w:spacing w:before="100"/>
        <w:rPr>
          <w:rFonts w:ascii="Times New Roman" w:hAnsi="Times New Roman"/>
          <w:iCs/>
          <w:sz w:val="24"/>
          <w:szCs w:val="24"/>
        </w:rPr>
      </w:pPr>
      <w:r w:rsidRPr="00DA3021">
        <w:rPr>
          <w:rFonts w:ascii="Times New Roman" w:hAnsi="Times New Roman"/>
          <w:iCs/>
          <w:sz w:val="24"/>
          <w:szCs w:val="24"/>
        </w:rPr>
        <w:t xml:space="preserve">We will consider having </w:t>
      </w:r>
      <w:r w:rsidR="00FC6EAE" w:rsidRPr="00DA3021">
        <w:rPr>
          <w:rFonts w:ascii="Times New Roman" w:hAnsi="Times New Roman"/>
          <w:iCs/>
          <w:sz w:val="24"/>
          <w:szCs w:val="24"/>
        </w:rPr>
        <w:t xml:space="preserve">event driven </w:t>
      </w:r>
      <w:r w:rsidRPr="00DA3021">
        <w:rPr>
          <w:rFonts w:ascii="Times New Roman" w:hAnsi="Times New Roman"/>
          <w:iCs/>
          <w:sz w:val="24"/>
          <w:szCs w:val="24"/>
        </w:rPr>
        <w:t xml:space="preserve">systems </w:t>
      </w:r>
      <w:r w:rsidR="00FC6EAE" w:rsidRPr="00DA3021">
        <w:rPr>
          <w:rFonts w:ascii="Times New Roman" w:hAnsi="Times New Roman"/>
          <w:iCs/>
          <w:sz w:val="24"/>
          <w:szCs w:val="24"/>
        </w:rPr>
        <w:t xml:space="preserve">and </w:t>
      </w:r>
      <w:r w:rsidRPr="00DA3021">
        <w:rPr>
          <w:rFonts w:ascii="Times New Roman" w:hAnsi="Times New Roman"/>
          <w:iCs/>
          <w:sz w:val="24"/>
          <w:szCs w:val="24"/>
        </w:rPr>
        <w:t xml:space="preserve">the </w:t>
      </w:r>
      <w:r w:rsidR="00FC6EAE" w:rsidRPr="00DA3021">
        <w:rPr>
          <w:rFonts w:ascii="Times New Roman" w:hAnsi="Times New Roman"/>
          <w:iCs/>
          <w:sz w:val="24"/>
          <w:szCs w:val="24"/>
        </w:rPr>
        <w:t xml:space="preserve">interactions between objects </w:t>
      </w:r>
      <w:r w:rsidRPr="00DA3021">
        <w:rPr>
          <w:rFonts w:ascii="Times New Roman" w:hAnsi="Times New Roman"/>
          <w:iCs/>
          <w:sz w:val="24"/>
          <w:szCs w:val="24"/>
        </w:rPr>
        <w:t xml:space="preserve">done through “messages”, </w:t>
      </w:r>
      <w:r w:rsidR="00FC6EAE" w:rsidRPr="00DA3021">
        <w:rPr>
          <w:rFonts w:ascii="Times New Roman" w:hAnsi="Times New Roman"/>
          <w:iCs/>
          <w:sz w:val="24"/>
          <w:szCs w:val="24"/>
        </w:rPr>
        <w:t xml:space="preserve">with a </w:t>
      </w:r>
      <w:r w:rsidRPr="00DA3021">
        <w:rPr>
          <w:rFonts w:ascii="Times New Roman" w:hAnsi="Times New Roman"/>
          <w:iCs/>
          <w:sz w:val="24"/>
          <w:szCs w:val="24"/>
        </w:rPr>
        <w:t>message</w:t>
      </w:r>
      <w:r w:rsidR="00FC6EAE" w:rsidRPr="00DA3021">
        <w:rPr>
          <w:rFonts w:ascii="Times New Roman" w:hAnsi="Times New Roman"/>
          <w:iCs/>
          <w:sz w:val="24"/>
          <w:szCs w:val="24"/>
        </w:rPr>
        <w:t xml:space="preserve"> management system that can </w:t>
      </w:r>
      <w:r w:rsidRPr="00DA3021">
        <w:rPr>
          <w:rFonts w:ascii="Times New Roman" w:hAnsi="Times New Roman"/>
          <w:iCs/>
          <w:sz w:val="24"/>
          <w:szCs w:val="24"/>
        </w:rPr>
        <w:t>update the messages</w:t>
      </w:r>
      <w:r w:rsidR="00FC6EAE" w:rsidRPr="00DA3021">
        <w:rPr>
          <w:rFonts w:ascii="Times New Roman" w:hAnsi="Times New Roman"/>
          <w:iCs/>
          <w:sz w:val="24"/>
          <w:szCs w:val="24"/>
        </w:rPr>
        <w:t xml:space="preserve"> if they </w:t>
      </w:r>
      <w:r w:rsidR="0051616A" w:rsidRPr="00DA3021">
        <w:rPr>
          <w:rFonts w:ascii="Times New Roman" w:hAnsi="Times New Roman"/>
          <w:iCs/>
          <w:sz w:val="24"/>
          <w:szCs w:val="24"/>
        </w:rPr>
        <w:t>lose</w:t>
      </w:r>
      <w:r w:rsidR="00FC6EAE" w:rsidRPr="00DA3021">
        <w:rPr>
          <w:rFonts w:ascii="Times New Roman" w:hAnsi="Times New Roman"/>
          <w:iCs/>
          <w:sz w:val="24"/>
          <w:szCs w:val="24"/>
        </w:rPr>
        <w:t xml:space="preserve"> scope. </w:t>
      </w:r>
      <w:r w:rsidRPr="00DA3021">
        <w:rPr>
          <w:rFonts w:ascii="Times New Roman" w:hAnsi="Times New Roman"/>
          <w:iCs/>
          <w:sz w:val="24"/>
          <w:szCs w:val="24"/>
        </w:rPr>
        <w:t>For example, mpeg</w:t>
      </w:r>
      <w:r w:rsidR="00FC6EAE" w:rsidRPr="00DA3021">
        <w:rPr>
          <w:rFonts w:ascii="Times New Roman" w:hAnsi="Times New Roman"/>
          <w:iCs/>
          <w:sz w:val="24"/>
          <w:szCs w:val="24"/>
        </w:rPr>
        <w:t xml:space="preserve">4 </w:t>
      </w:r>
      <w:r w:rsidRPr="00DA3021">
        <w:rPr>
          <w:rFonts w:ascii="Times New Roman" w:hAnsi="Times New Roman"/>
          <w:iCs/>
          <w:sz w:val="24"/>
          <w:szCs w:val="24"/>
        </w:rPr>
        <w:t>messages could</w:t>
      </w:r>
      <w:r w:rsidR="00FC6EAE" w:rsidRPr="00DA3021">
        <w:rPr>
          <w:rFonts w:ascii="Times New Roman" w:hAnsi="Times New Roman"/>
          <w:iCs/>
          <w:sz w:val="24"/>
          <w:szCs w:val="24"/>
        </w:rPr>
        <w:t xml:space="preserve"> be sent directly to the receiving object and option</w:t>
      </w:r>
      <w:r w:rsidR="001B7E5E" w:rsidRPr="00DA3021">
        <w:rPr>
          <w:rFonts w:ascii="Times New Roman" w:hAnsi="Times New Roman"/>
          <w:iCs/>
          <w:sz w:val="24"/>
          <w:szCs w:val="24"/>
        </w:rPr>
        <w:t>ally queued for later delivery</w:t>
      </w:r>
      <w:r w:rsidR="00807C73" w:rsidRPr="00DA3021">
        <w:rPr>
          <w:rFonts w:ascii="Times New Roman" w:hAnsi="Times New Roman"/>
          <w:iCs/>
          <w:sz w:val="24"/>
          <w:szCs w:val="24"/>
        </w:rPr>
        <w:t>,</w:t>
      </w:r>
      <w:r w:rsidR="00FC6EAE" w:rsidRPr="00DA3021">
        <w:rPr>
          <w:rFonts w:ascii="Times New Roman" w:hAnsi="Times New Roman"/>
          <w:iCs/>
          <w:sz w:val="24"/>
          <w:szCs w:val="24"/>
        </w:rPr>
        <w:t xml:space="preserve"> based on </w:t>
      </w:r>
      <w:r w:rsidRPr="00DA3021">
        <w:rPr>
          <w:rFonts w:ascii="Times New Roman" w:hAnsi="Times New Roman"/>
          <w:iCs/>
          <w:sz w:val="24"/>
          <w:szCs w:val="24"/>
        </w:rPr>
        <w:t xml:space="preserve">an </w:t>
      </w:r>
      <w:r w:rsidR="00FC6EAE" w:rsidRPr="00DA3021">
        <w:rPr>
          <w:rFonts w:ascii="Times New Roman" w:hAnsi="Times New Roman"/>
          <w:iCs/>
          <w:sz w:val="24"/>
          <w:szCs w:val="24"/>
        </w:rPr>
        <w:t>async</w:t>
      </w:r>
      <w:r w:rsidR="001B7E5E" w:rsidRPr="00DA3021">
        <w:rPr>
          <w:rFonts w:ascii="Times New Roman" w:hAnsi="Times New Roman"/>
          <w:iCs/>
          <w:sz w:val="24"/>
          <w:szCs w:val="24"/>
        </w:rPr>
        <w:t>hronous transfer mode protocol.</w:t>
      </w:r>
    </w:p>
    <w:p w14:paraId="25A91001" w14:textId="77777777" w:rsidR="00691EE8" w:rsidRDefault="00691EE8">
      <w:pPr>
        <w:pStyle w:val="Bullets"/>
        <w:tabs>
          <w:tab w:val="left" w:pos="1440"/>
          <w:tab w:val="left" w:pos="2880"/>
          <w:tab w:val="left" w:pos="4320"/>
          <w:tab w:val="left" w:pos="5760"/>
          <w:tab w:val="left" w:pos="7200"/>
        </w:tabs>
        <w:spacing w:before="100"/>
        <w:rPr>
          <w:rFonts w:ascii="Times New Roman" w:hAnsi="Times New Roman"/>
          <w:iCs/>
          <w:sz w:val="24"/>
          <w:szCs w:val="24"/>
        </w:rPr>
      </w:pPr>
    </w:p>
    <w:p w14:paraId="61D7ACFC" w14:textId="77777777" w:rsidR="00E03F40" w:rsidRPr="00E03F40" w:rsidRDefault="008C1839" w:rsidP="008C1839">
      <w:pPr>
        <w:pStyle w:val="Heading1"/>
        <w:numPr>
          <w:ilvl w:val="1"/>
          <w:numId w:val="4"/>
        </w:numPr>
        <w:jc w:val="both"/>
        <w:rPr>
          <w:rFonts w:eastAsia="Times New Roman"/>
          <w:b w:val="0"/>
          <w:color w:val="000000" w:themeColor="text1"/>
        </w:rPr>
      </w:pPr>
      <w:r>
        <w:t xml:space="preserve"> </w:t>
      </w:r>
      <w:r w:rsidR="00E03F40" w:rsidRPr="008C1839">
        <w:t>Basic Concept</w:t>
      </w:r>
    </w:p>
    <w:p w14:paraId="2A142959" w14:textId="77777777" w:rsidR="008E4F58" w:rsidRPr="00683280" w:rsidRDefault="008E4F58" w:rsidP="008E4F58">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proposed idea for </w:t>
      </w:r>
      <w:r w:rsidRPr="00683280">
        <w:rPr>
          <w:rFonts w:ascii="Times New Roman" w:eastAsia="Times New Roman" w:hAnsi="Times New Roman" w:cs="Times New Roman"/>
          <w:iCs/>
          <w:sz w:val="24"/>
          <w:szCs w:val="24"/>
        </w:rPr>
        <w:t xml:space="preserve">the COMC </w:t>
      </w:r>
      <w:r>
        <w:rPr>
          <w:rFonts w:ascii="Times New Roman" w:eastAsia="Times New Roman" w:hAnsi="Times New Roman" w:cs="Times New Roman"/>
          <w:iCs/>
          <w:sz w:val="24"/>
          <w:szCs w:val="24"/>
        </w:rPr>
        <w:t>is to leverage two existing OGC standards to build the container as</w:t>
      </w:r>
      <w:r w:rsidRPr="00683280">
        <w:rPr>
          <w:rFonts w:ascii="Times New Roman" w:hAnsi="Times New Roman"/>
          <w:sz w:val="24"/>
          <w:szCs w:val="24"/>
        </w:rPr>
        <w:t xml:space="preserve"> a combination of:</w:t>
      </w:r>
    </w:p>
    <w:p w14:paraId="62830117" w14:textId="77777777" w:rsidR="008E4F58" w:rsidRPr="00683280" w:rsidRDefault="008E4F58" w:rsidP="008E4F58">
      <w:pPr>
        <w:pStyle w:val="Bullets"/>
        <w:numPr>
          <w:ilvl w:val="1"/>
          <w:numId w:val="6"/>
        </w:numPr>
        <w:spacing w:before="0"/>
        <w:outlineLvl w:val="1"/>
        <w:rPr>
          <w:rFonts w:ascii="Times New Roman" w:eastAsia="Times New Roman" w:hAnsi="Times New Roman" w:cs="Times New Roman"/>
          <w:color w:val="3C899E"/>
          <w:sz w:val="24"/>
          <w:szCs w:val="24"/>
        </w:rPr>
      </w:pPr>
      <w:r w:rsidRPr="00683280">
        <w:rPr>
          <w:rFonts w:ascii="Times New Roman" w:hAnsi="Times New Roman"/>
          <w:sz w:val="24"/>
          <w:szCs w:val="24"/>
        </w:rPr>
        <w:t>OWS CONTEXT</w:t>
      </w:r>
    </w:p>
    <w:p w14:paraId="56CDAD51" w14:textId="77777777" w:rsidR="008E4F58" w:rsidRPr="008E4F58" w:rsidRDefault="008E4F58" w:rsidP="008E4F58">
      <w:pPr>
        <w:pStyle w:val="Bullets"/>
        <w:numPr>
          <w:ilvl w:val="1"/>
          <w:numId w:val="6"/>
        </w:numPr>
        <w:spacing w:before="0"/>
        <w:outlineLvl w:val="1"/>
        <w:rPr>
          <w:rFonts w:ascii="Times New Roman" w:eastAsia="Times New Roman" w:hAnsi="Times New Roman" w:cs="Times New Roman"/>
          <w:sz w:val="24"/>
          <w:szCs w:val="24"/>
        </w:rPr>
      </w:pPr>
      <w:r w:rsidRPr="00683280">
        <w:rPr>
          <w:rFonts w:ascii="Times New Roman" w:hAnsi="Times New Roman"/>
          <w:sz w:val="24"/>
          <w:szCs w:val="24"/>
        </w:rPr>
        <w:t>Coverage Implementation Schema (CIS) (formerly GMLCOV)</w:t>
      </w:r>
    </w:p>
    <w:p w14:paraId="2B7ECDB9" w14:textId="77777777" w:rsidR="008E4F58" w:rsidRPr="00683280" w:rsidRDefault="008E4F58" w:rsidP="008E4F58">
      <w:pPr>
        <w:pStyle w:val="Bullets"/>
        <w:tabs>
          <w:tab w:val="left" w:pos="1440"/>
          <w:tab w:val="left" w:pos="2880"/>
          <w:tab w:val="left" w:pos="4320"/>
          <w:tab w:val="left" w:pos="5760"/>
          <w:tab w:val="left" w:pos="7200"/>
        </w:tabs>
        <w:spacing w:before="0"/>
        <w:ind w:left="789"/>
        <w:outlineLvl w:val="1"/>
        <w:rPr>
          <w:rFonts w:ascii="Times New Roman" w:eastAsia="Times New Roman" w:hAnsi="Times New Roman" w:cs="Times New Roman"/>
          <w:sz w:val="24"/>
          <w:szCs w:val="24"/>
        </w:rPr>
      </w:pPr>
    </w:p>
    <w:p w14:paraId="3AA70F1E" w14:textId="77777777" w:rsidR="008E4F58" w:rsidRPr="00683280" w:rsidRDefault="008E4F58" w:rsidP="008E4F58">
      <w:pPr>
        <w:pStyle w:val="Bullets"/>
        <w:tabs>
          <w:tab w:val="left" w:pos="1440"/>
          <w:tab w:val="left" w:pos="2880"/>
          <w:tab w:val="left" w:pos="4320"/>
          <w:tab w:val="left" w:pos="5760"/>
          <w:tab w:val="left" w:pos="7200"/>
        </w:tabs>
        <w:spacing w:before="0"/>
        <w:outlineLvl w:val="1"/>
        <w:rPr>
          <w:rFonts w:ascii="Times New Roman" w:eastAsia="Times New Roman" w:hAnsi="Times New Roman" w:cs="Times New Roman"/>
          <w:color w:val="092E5C"/>
          <w:sz w:val="24"/>
          <w:szCs w:val="24"/>
        </w:rPr>
      </w:pPr>
      <w:r w:rsidRPr="00683280">
        <w:rPr>
          <w:rFonts w:ascii="Times New Roman" w:hAnsi="Times New Roman"/>
          <w:sz w:val="24"/>
          <w:szCs w:val="24"/>
        </w:rPr>
        <w:t>Considerin</w:t>
      </w:r>
      <w:r>
        <w:rPr>
          <w:rFonts w:ascii="Times New Roman" w:hAnsi="Times New Roman"/>
          <w:sz w:val="24"/>
          <w:szCs w:val="24"/>
        </w:rPr>
        <w:t xml:space="preserve">g the above </w:t>
      </w:r>
      <w:r w:rsidR="001F204D">
        <w:rPr>
          <w:rFonts w:ascii="Times New Roman" w:hAnsi="Times New Roman"/>
          <w:sz w:val="24"/>
          <w:szCs w:val="24"/>
        </w:rPr>
        <w:t>assumption,</w:t>
      </w:r>
      <w:r>
        <w:rPr>
          <w:rFonts w:ascii="Times New Roman" w:hAnsi="Times New Roman"/>
          <w:sz w:val="24"/>
          <w:szCs w:val="24"/>
        </w:rPr>
        <w:t xml:space="preserve"> the</w:t>
      </w:r>
      <w:r w:rsidRPr="00683280">
        <w:rPr>
          <w:rFonts w:ascii="Times New Roman" w:hAnsi="Times New Roman"/>
          <w:sz w:val="24"/>
          <w:szCs w:val="24"/>
        </w:rPr>
        <w:t xml:space="preserve"> possible benefits</w:t>
      </w:r>
      <w:r>
        <w:rPr>
          <w:rFonts w:ascii="Times New Roman" w:hAnsi="Times New Roman"/>
          <w:sz w:val="24"/>
          <w:szCs w:val="24"/>
        </w:rPr>
        <w:t xml:space="preserve"> are</w:t>
      </w:r>
      <w:r w:rsidRPr="00683280">
        <w:rPr>
          <w:rFonts w:ascii="Times New Roman" w:hAnsi="Times New Roman"/>
          <w:sz w:val="24"/>
          <w:szCs w:val="24"/>
        </w:rPr>
        <w:t>:</w:t>
      </w:r>
    </w:p>
    <w:p w14:paraId="35FBD4BB" w14:textId="77777777" w:rsidR="008E4F58" w:rsidRPr="00683280" w:rsidRDefault="008E4F58" w:rsidP="008E4F58">
      <w:pPr>
        <w:pStyle w:val="Bullets"/>
        <w:numPr>
          <w:ilvl w:val="1"/>
          <w:numId w:val="6"/>
        </w:numPr>
        <w:spacing w:before="0"/>
        <w:outlineLvl w:val="1"/>
        <w:rPr>
          <w:rFonts w:ascii="Times New Roman" w:eastAsia="Times New Roman" w:hAnsi="Times New Roman" w:cs="Times New Roman"/>
          <w:color w:val="3C899E"/>
          <w:sz w:val="24"/>
          <w:szCs w:val="24"/>
        </w:rPr>
      </w:pPr>
      <w:r w:rsidRPr="00683280">
        <w:rPr>
          <w:rFonts w:ascii="Times New Roman" w:hAnsi="Times New Roman"/>
          <w:sz w:val="24"/>
          <w:szCs w:val="24"/>
        </w:rPr>
        <w:t>Encoding independency</w:t>
      </w:r>
    </w:p>
    <w:p w14:paraId="191CD3D1" w14:textId="77777777" w:rsidR="008E4F58" w:rsidRPr="008E4F58" w:rsidRDefault="008E4F58" w:rsidP="008E4F58">
      <w:pPr>
        <w:pStyle w:val="Bullets"/>
        <w:numPr>
          <w:ilvl w:val="1"/>
          <w:numId w:val="6"/>
        </w:numPr>
        <w:spacing w:before="0"/>
        <w:outlineLvl w:val="1"/>
        <w:rPr>
          <w:rFonts w:ascii="Times New Roman" w:eastAsia="Times New Roman" w:hAnsi="Times New Roman" w:cs="Times New Roman"/>
          <w:sz w:val="24"/>
          <w:szCs w:val="24"/>
        </w:rPr>
      </w:pPr>
      <w:r w:rsidRPr="00683280">
        <w:rPr>
          <w:rFonts w:ascii="Times New Roman" w:hAnsi="Times New Roman"/>
          <w:sz w:val="24"/>
          <w:szCs w:val="24"/>
        </w:rPr>
        <w:t>OGC W*S independency</w:t>
      </w:r>
    </w:p>
    <w:p w14:paraId="01F6B027" w14:textId="77777777" w:rsidR="008E4F58" w:rsidRPr="00683280" w:rsidRDefault="008E4F58" w:rsidP="008E4F58">
      <w:pPr>
        <w:pStyle w:val="Bullets"/>
        <w:tabs>
          <w:tab w:val="left" w:pos="1440"/>
          <w:tab w:val="left" w:pos="2880"/>
          <w:tab w:val="left" w:pos="4320"/>
          <w:tab w:val="left" w:pos="5760"/>
          <w:tab w:val="left" w:pos="7200"/>
        </w:tabs>
        <w:spacing w:before="0"/>
        <w:ind w:left="789"/>
        <w:outlineLvl w:val="1"/>
        <w:rPr>
          <w:rFonts w:ascii="Times New Roman" w:eastAsia="Times New Roman" w:hAnsi="Times New Roman" w:cs="Times New Roman"/>
          <w:sz w:val="24"/>
          <w:szCs w:val="24"/>
        </w:rPr>
      </w:pPr>
    </w:p>
    <w:p w14:paraId="6FD0769F" w14:textId="77777777" w:rsidR="001F204D" w:rsidRPr="00A67338" w:rsidRDefault="008C1839" w:rsidP="008C1839">
      <w:pPr>
        <w:pStyle w:val="Heading1"/>
        <w:numPr>
          <w:ilvl w:val="2"/>
          <w:numId w:val="4"/>
        </w:numPr>
        <w:jc w:val="both"/>
        <w:rPr>
          <w:b w:val="0"/>
          <w:color w:val="000000" w:themeColor="text1"/>
          <w:sz w:val="24"/>
          <w:szCs w:val="24"/>
        </w:rPr>
      </w:pPr>
      <w:r w:rsidRPr="00A67338">
        <w:rPr>
          <w:sz w:val="24"/>
          <w:szCs w:val="24"/>
        </w:rPr>
        <w:t xml:space="preserve"> </w:t>
      </w:r>
      <w:r w:rsidR="001F204D" w:rsidRPr="00A67338">
        <w:rPr>
          <w:sz w:val="24"/>
          <w:szCs w:val="24"/>
        </w:rPr>
        <w:t>OWS Context</w:t>
      </w:r>
    </w:p>
    <w:p w14:paraId="2B63A348" w14:textId="3A1A6BD8" w:rsidR="008E4F58" w:rsidRPr="003762A9" w:rsidRDefault="008E4F58" w:rsidP="008E4F58">
      <w:pPr>
        <w:pStyle w:val="Bullets"/>
        <w:tabs>
          <w:tab w:val="left" w:pos="1440"/>
          <w:tab w:val="left" w:pos="2880"/>
          <w:tab w:val="left" w:pos="4320"/>
          <w:tab w:val="left" w:pos="5760"/>
          <w:tab w:val="left" w:pos="7200"/>
        </w:tabs>
        <w:spacing w:before="100" w:line="216" w:lineRule="auto"/>
        <w:rPr>
          <w:rFonts w:ascii="Times New Roman" w:eastAsia="Times New Roman" w:hAnsi="Times New Roman" w:cs="Times New Roman"/>
          <w:sz w:val="24"/>
          <w:szCs w:val="24"/>
        </w:rPr>
      </w:pPr>
      <w:r w:rsidRPr="00683280">
        <w:rPr>
          <w:rFonts w:ascii="Times New Roman" w:hAnsi="Times New Roman"/>
          <w:sz w:val="24"/>
          <w:szCs w:val="24"/>
        </w:rPr>
        <w:t xml:space="preserve">In order to have </w:t>
      </w:r>
      <w:r w:rsidR="00807C73">
        <w:rPr>
          <w:rFonts w:ascii="Times New Roman" w:hAnsi="Times New Roman"/>
          <w:sz w:val="24"/>
          <w:szCs w:val="24"/>
        </w:rPr>
        <w:t>COMC</w:t>
      </w:r>
      <w:r w:rsidR="00807C73" w:rsidRPr="00683280">
        <w:rPr>
          <w:rFonts w:ascii="Times New Roman" w:hAnsi="Times New Roman"/>
          <w:sz w:val="24"/>
          <w:szCs w:val="24"/>
        </w:rPr>
        <w:t xml:space="preserve"> </w:t>
      </w:r>
      <w:r w:rsidRPr="00683280">
        <w:rPr>
          <w:rFonts w:ascii="Times New Roman" w:hAnsi="Times New Roman"/>
          <w:sz w:val="24"/>
          <w:szCs w:val="24"/>
        </w:rPr>
        <w:t>properly implemented</w:t>
      </w:r>
      <w:r w:rsidR="00807C73">
        <w:rPr>
          <w:rFonts w:ascii="Times New Roman" w:hAnsi="Times New Roman"/>
          <w:sz w:val="24"/>
          <w:szCs w:val="24"/>
        </w:rPr>
        <w:t>,</w:t>
      </w:r>
      <w:r w:rsidRPr="00683280">
        <w:rPr>
          <w:rFonts w:ascii="Times New Roman" w:hAnsi="Times New Roman"/>
          <w:sz w:val="24"/>
          <w:szCs w:val="24"/>
        </w:rPr>
        <w:t xml:space="preserve"> it is important to have an external file with a unique UUID linking the data and the metadata file. This unique link</w:t>
      </w:r>
      <w:r w:rsidR="00E03F40">
        <w:rPr>
          <w:rFonts w:ascii="Times New Roman" w:hAnsi="Times New Roman"/>
          <w:sz w:val="24"/>
          <w:szCs w:val="24"/>
        </w:rPr>
        <w:t xml:space="preserve"> should be done in such a way that all </w:t>
      </w:r>
      <w:r w:rsidRPr="00683280">
        <w:rPr>
          <w:rFonts w:ascii="Times New Roman" w:hAnsi="Times New Roman"/>
          <w:sz w:val="24"/>
          <w:szCs w:val="24"/>
        </w:rPr>
        <w:t>resources have a unique identifier following</w:t>
      </w:r>
      <w:r w:rsidRPr="003762A9">
        <w:rPr>
          <w:rFonts w:ascii="Times New Roman" w:hAnsi="Times New Roman"/>
          <w:sz w:val="24"/>
          <w:szCs w:val="24"/>
        </w:rPr>
        <w:t xml:space="preserve"> (ITU-T X.667)</w:t>
      </w:r>
      <w:r w:rsidRPr="003762A9">
        <w:rPr>
          <w:rFonts w:ascii="Times New Roman" w:hAnsi="Times New Roman"/>
          <w:color w:val="3C899E"/>
          <w:sz w:val="24"/>
          <w:szCs w:val="24"/>
        </w:rPr>
        <w:t xml:space="preserve"> </w:t>
      </w:r>
      <w:r w:rsidRPr="008E4F58">
        <w:rPr>
          <w:rFonts w:ascii="Times New Roman" w:hAnsi="Times New Roman"/>
          <w:color w:val="000000" w:themeColor="text1"/>
          <w:sz w:val="24"/>
          <w:szCs w:val="24"/>
        </w:rPr>
        <w:t xml:space="preserve">and with the </w:t>
      </w:r>
      <w:r w:rsidRPr="003762A9">
        <w:rPr>
          <w:rFonts w:ascii="Times New Roman" w:hAnsi="Times New Roman"/>
          <w:sz w:val="24"/>
          <w:szCs w:val="24"/>
        </w:rPr>
        <w:t>OWS Common GetResourceByID operation properly implemented.</w:t>
      </w:r>
    </w:p>
    <w:p w14:paraId="287BD2C1" w14:textId="77777777" w:rsidR="008E4F58" w:rsidRPr="003762A9" w:rsidRDefault="008E4F58" w:rsidP="008E4F58">
      <w:pPr>
        <w:pStyle w:val="Bullets"/>
        <w:tabs>
          <w:tab w:val="left" w:pos="1440"/>
          <w:tab w:val="left" w:pos="2880"/>
          <w:tab w:val="left" w:pos="4320"/>
          <w:tab w:val="left" w:pos="5760"/>
          <w:tab w:val="left" w:pos="7200"/>
        </w:tabs>
        <w:spacing w:before="100" w:line="216" w:lineRule="auto"/>
        <w:rPr>
          <w:rFonts w:ascii="Times New Roman" w:eastAsia="Times New Roman" w:hAnsi="Times New Roman" w:cs="Times New Roman"/>
          <w:sz w:val="24"/>
          <w:szCs w:val="24"/>
        </w:rPr>
      </w:pPr>
      <w:r w:rsidRPr="003762A9">
        <w:rPr>
          <w:rFonts w:ascii="Times New Roman" w:hAnsi="Times New Roman"/>
          <w:sz w:val="24"/>
          <w:szCs w:val="24"/>
        </w:rPr>
        <w:t>The metadata definition should have the security classification embedded and should help in avoiding GetCapabilities long answers from the services</w:t>
      </w:r>
      <w:r w:rsidR="00807C73">
        <w:rPr>
          <w:rFonts w:ascii="Times New Roman" w:hAnsi="Times New Roman"/>
          <w:sz w:val="24"/>
          <w:szCs w:val="24"/>
        </w:rPr>
        <w:t>.</w:t>
      </w:r>
    </w:p>
    <w:p w14:paraId="31510889" w14:textId="77777777" w:rsidR="008E4F58" w:rsidRPr="003762A9" w:rsidRDefault="008E4F58" w:rsidP="008E4F58">
      <w:pPr>
        <w:pStyle w:val="Bullets"/>
        <w:tabs>
          <w:tab w:val="left" w:pos="1440"/>
          <w:tab w:val="left" w:pos="2880"/>
          <w:tab w:val="left" w:pos="4320"/>
          <w:tab w:val="left" w:pos="5760"/>
          <w:tab w:val="left" w:pos="7200"/>
        </w:tabs>
        <w:spacing w:before="100"/>
        <w:rPr>
          <w:rFonts w:ascii="Times New Roman" w:eastAsia="Times New Roman" w:hAnsi="Times New Roman" w:cs="Times New Roman"/>
          <w:color w:val="092E5C"/>
          <w:sz w:val="24"/>
          <w:szCs w:val="24"/>
        </w:rPr>
      </w:pPr>
      <w:r w:rsidRPr="003762A9">
        <w:rPr>
          <w:rFonts w:ascii="Times New Roman" w:hAnsi="Times New Roman"/>
          <w:sz w:val="24"/>
          <w:szCs w:val="24"/>
        </w:rPr>
        <w:t xml:space="preserve">OWS Context was designed for </w:t>
      </w:r>
      <w:r w:rsidRPr="003762A9">
        <w:rPr>
          <w:rFonts w:ascii="Times New Roman" w:hAnsi="Times New Roman"/>
          <w:sz w:val="24"/>
          <w:szCs w:val="24"/>
          <w:u w:val="single"/>
        </w:rPr>
        <w:t xml:space="preserve">the Cloud </w:t>
      </w:r>
      <w:r w:rsidRPr="003762A9">
        <w:rPr>
          <w:rFonts w:ascii="Times New Roman" w:hAnsi="Times New Roman"/>
          <w:sz w:val="24"/>
          <w:szCs w:val="24"/>
        </w:rPr>
        <w:t xml:space="preserve">as well as </w:t>
      </w:r>
      <w:r w:rsidRPr="003762A9">
        <w:rPr>
          <w:rFonts w:ascii="Times New Roman" w:hAnsi="Times New Roman"/>
          <w:sz w:val="24"/>
          <w:szCs w:val="24"/>
          <w:u w:val="single"/>
        </w:rPr>
        <w:t>Off-Line</w:t>
      </w:r>
      <w:r w:rsidRPr="003762A9">
        <w:rPr>
          <w:rFonts w:ascii="Times New Roman" w:hAnsi="Times New Roman"/>
          <w:sz w:val="24"/>
          <w:szCs w:val="24"/>
        </w:rPr>
        <w:t xml:space="preserve"> processing:</w:t>
      </w:r>
    </w:p>
    <w:p w14:paraId="0CC1421F" w14:textId="77777777" w:rsidR="008E4F58" w:rsidRPr="003762A9" w:rsidRDefault="008E4F58" w:rsidP="008E4F58">
      <w:pPr>
        <w:pStyle w:val="Bullets"/>
        <w:tabs>
          <w:tab w:val="left" w:pos="1440"/>
          <w:tab w:val="left" w:pos="2880"/>
          <w:tab w:val="left" w:pos="4320"/>
          <w:tab w:val="left" w:pos="5760"/>
          <w:tab w:val="left" w:pos="7200"/>
        </w:tabs>
        <w:spacing w:before="100"/>
        <w:rPr>
          <w:rFonts w:ascii="Times New Roman" w:eastAsia="Times New Roman" w:hAnsi="Times New Roman" w:cs="Times New Roman"/>
          <w:color w:val="092E5C"/>
          <w:sz w:val="24"/>
          <w:szCs w:val="24"/>
        </w:rPr>
      </w:pPr>
      <w:r w:rsidRPr="003762A9">
        <w:rPr>
          <w:rFonts w:ascii="Times New Roman" w:hAnsi="Times New Roman"/>
          <w:sz w:val="24"/>
          <w:szCs w:val="24"/>
        </w:rPr>
        <w:t>OGC Web Services Context (OWS Context) was created to allow a set of configured information resources (service set) to be passed between applications primarily as a collection of services.</w:t>
      </w:r>
    </w:p>
    <w:p w14:paraId="6D124446" w14:textId="77777777" w:rsidR="008E4F58" w:rsidRPr="003762A9" w:rsidRDefault="008E4F58" w:rsidP="008E4F58">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r w:rsidRPr="003762A9">
        <w:rPr>
          <w:rFonts w:ascii="Times New Roman" w:hAnsi="Times New Roman"/>
          <w:sz w:val="24"/>
          <w:szCs w:val="24"/>
        </w:rPr>
        <w:t xml:space="preserve">OWS Context was developed to support </w:t>
      </w:r>
      <w:r w:rsidRPr="003762A9">
        <w:rPr>
          <w:rFonts w:ascii="Times New Roman" w:hAnsi="Times New Roman"/>
          <w:sz w:val="24"/>
          <w:szCs w:val="24"/>
          <w:u w:val="single"/>
        </w:rPr>
        <w:t>in-line content</w:t>
      </w:r>
      <w:r w:rsidRPr="003762A9">
        <w:rPr>
          <w:rFonts w:ascii="Times New Roman" w:hAnsi="Times New Roman"/>
          <w:sz w:val="24"/>
          <w:szCs w:val="24"/>
        </w:rPr>
        <w:t xml:space="preserve"> and </w:t>
      </w:r>
      <w:r w:rsidRPr="003762A9">
        <w:rPr>
          <w:rFonts w:ascii="Times New Roman" w:hAnsi="Times New Roman"/>
          <w:sz w:val="24"/>
          <w:szCs w:val="24"/>
          <w:u w:val="single"/>
        </w:rPr>
        <w:t>external links</w:t>
      </w:r>
    </w:p>
    <w:p w14:paraId="70D2274A" w14:textId="77777777" w:rsidR="008E4F58" w:rsidRPr="001F204D" w:rsidRDefault="008E4F58" w:rsidP="008E4F58">
      <w:pPr>
        <w:pStyle w:val="Bullets"/>
        <w:tabs>
          <w:tab w:val="left" w:pos="1440"/>
          <w:tab w:val="left" w:pos="2880"/>
          <w:tab w:val="left" w:pos="4320"/>
          <w:tab w:val="left" w:pos="5760"/>
          <w:tab w:val="left" w:pos="7200"/>
        </w:tabs>
        <w:spacing w:before="100"/>
        <w:rPr>
          <w:rFonts w:ascii="Times New Roman" w:eastAsia="Times New Roman" w:hAnsi="Times New Roman" w:cs="Times New Roman"/>
          <w:color w:val="092E5C"/>
          <w:sz w:val="24"/>
          <w:szCs w:val="24"/>
        </w:rPr>
      </w:pPr>
      <w:r w:rsidRPr="003762A9">
        <w:rPr>
          <w:rFonts w:ascii="Times New Roman" w:hAnsi="Times New Roman"/>
          <w:sz w:val="24"/>
          <w:szCs w:val="24"/>
        </w:rPr>
        <w:t>The goal is to support use cases such as the distribution of search results, the exchange of a set of resources such as OGC Web Feature Service (WFS), Web Map Service (WMS), Web Map Tile Service (WMTS), Web Coverage Service (WCS) and others in a ‘common operating picture’</w:t>
      </w:r>
      <w:r w:rsidR="00E03F40">
        <w:rPr>
          <w:rFonts w:ascii="Times New Roman" w:hAnsi="Times New Roman"/>
          <w:sz w:val="24"/>
          <w:szCs w:val="24"/>
        </w:rPr>
        <w:t xml:space="preserve"> (COP)</w:t>
      </w:r>
      <w:r w:rsidRPr="003762A9">
        <w:rPr>
          <w:rFonts w:ascii="Times New Roman" w:hAnsi="Times New Roman"/>
          <w:sz w:val="24"/>
          <w:szCs w:val="24"/>
        </w:rPr>
        <w:t>.</w:t>
      </w:r>
    </w:p>
    <w:p w14:paraId="493A3772" w14:textId="77777777" w:rsidR="008E4F58" w:rsidRDefault="00EF640C" w:rsidP="008E4F58">
      <w:pPr>
        <w:pStyle w:val="Bullets"/>
        <w:tabs>
          <w:tab w:val="left" w:pos="1440"/>
          <w:tab w:val="left" w:pos="2880"/>
          <w:tab w:val="left" w:pos="4320"/>
          <w:tab w:val="left" w:pos="5760"/>
          <w:tab w:val="left" w:pos="7200"/>
        </w:tabs>
        <w:spacing w:before="100"/>
        <w:rPr>
          <w:rFonts w:ascii="Times New Roman" w:hAnsi="Times New Roman"/>
          <w:sz w:val="24"/>
          <w:szCs w:val="24"/>
        </w:rPr>
      </w:pPr>
      <w:r w:rsidRPr="003762A9">
        <w:rPr>
          <w:rFonts w:ascii="Times New Roman" w:hAnsi="Times New Roman"/>
          <w:sz w:val="24"/>
          <w:szCs w:val="24"/>
        </w:rPr>
        <w:t>Additionally,</w:t>
      </w:r>
      <w:r w:rsidR="008E4F58" w:rsidRPr="003762A9">
        <w:rPr>
          <w:rFonts w:ascii="Times New Roman" w:hAnsi="Times New Roman"/>
          <w:sz w:val="24"/>
          <w:szCs w:val="24"/>
        </w:rPr>
        <w:t xml:space="preserve"> OWS Context can deliver a set of configured processing services (Web Processing Service (WPS)) parameters to allow the processing to be reproduced on different nodes.</w:t>
      </w:r>
    </w:p>
    <w:p w14:paraId="596DEA1A" w14:textId="77777777" w:rsidR="00EF640C" w:rsidRDefault="00EF640C" w:rsidP="008E4F58">
      <w:pPr>
        <w:pStyle w:val="Bullets"/>
        <w:tabs>
          <w:tab w:val="left" w:pos="1440"/>
          <w:tab w:val="left" w:pos="2880"/>
          <w:tab w:val="left" w:pos="4320"/>
          <w:tab w:val="left" w:pos="5760"/>
          <w:tab w:val="left" w:pos="7200"/>
        </w:tabs>
        <w:spacing w:before="100"/>
        <w:rPr>
          <w:rFonts w:ascii="Times New Roman" w:hAnsi="Times New Roman"/>
          <w:sz w:val="24"/>
          <w:szCs w:val="24"/>
        </w:rPr>
      </w:pPr>
    </w:p>
    <w:p w14:paraId="68BAD18B" w14:textId="77777777" w:rsidR="00EF640C" w:rsidRDefault="00EF640C" w:rsidP="008E4F58">
      <w:pPr>
        <w:pStyle w:val="Bullets"/>
        <w:tabs>
          <w:tab w:val="left" w:pos="1440"/>
          <w:tab w:val="left" w:pos="2880"/>
          <w:tab w:val="left" w:pos="4320"/>
          <w:tab w:val="left" w:pos="5760"/>
          <w:tab w:val="left" w:pos="7200"/>
        </w:tabs>
        <w:spacing w:before="100"/>
        <w:rPr>
          <w:rFonts w:ascii="Times New Roman" w:hAnsi="Times New Roman"/>
          <w:sz w:val="24"/>
          <w:szCs w:val="24"/>
        </w:rPr>
      </w:pPr>
      <w:r>
        <w:rPr>
          <w:rFonts w:ascii="Times New Roman" w:hAnsi="Times New Roman"/>
          <w:noProof/>
          <w:sz w:val="24"/>
          <w:szCs w:val="24"/>
          <w:lang w:eastAsia="en-US"/>
        </w:rPr>
        <w:lastRenderedPageBreak/>
        <mc:AlternateContent>
          <mc:Choice Requires="wpc">
            <w:drawing>
              <wp:inline distT="0" distB="0" distL="0" distR="0" wp14:anchorId="60A59753" wp14:editId="4BAB467C">
                <wp:extent cx="5486400" cy="3200400"/>
                <wp:effectExtent l="0" t="0" r="1905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g:wgp>
                        <wpg:cNvPr id="12" name="Group 12"/>
                        <wpg:cNvGrpSpPr/>
                        <wpg:grpSpPr>
                          <a:xfrm>
                            <a:off x="2092241" y="341924"/>
                            <a:ext cx="1059862" cy="549926"/>
                            <a:chOff x="1702691" y="-1"/>
                            <a:chExt cx="1059861" cy="549925"/>
                          </a:xfrm>
                        </wpg:grpSpPr>
                        <wps:wsp>
                          <wps:cNvPr id="29" name="Shape 72"/>
                          <wps:cNvSpPr/>
                          <wps:spPr>
                            <a:xfrm>
                              <a:off x="1702691" y="0"/>
                              <a:ext cx="1059861" cy="549924"/>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30" name="Shape 73"/>
                          <wps:cNvSpPr/>
                          <wps:spPr>
                            <a:xfrm>
                              <a:off x="1702691" y="-1"/>
                              <a:ext cx="1059812" cy="39623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1F141227"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 xml:space="preserve">OWS CONTEXT </w:t>
                                </w:r>
                              </w:p>
                              <w:p w14:paraId="6009271A"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ENVELOPE</w:t>
                                </w:r>
                              </w:p>
                            </w:txbxContent>
                          </wps:txbx>
                          <wps:bodyPr wrap="square" lIns="45719" tIns="45719" rIns="45719" bIns="45719" numCol="1" anchor="t">
                            <a:spAutoFit/>
                          </wps:bodyPr>
                        </wps:wsp>
                      </wpg:wgp>
                      <wpg:wgp>
                        <wpg:cNvPr id="14" name="Group 14"/>
                        <wpg:cNvGrpSpPr/>
                        <wpg:grpSpPr>
                          <a:xfrm>
                            <a:off x="606343" y="1314119"/>
                            <a:ext cx="1059859" cy="549926"/>
                            <a:chOff x="216793" y="972194"/>
                            <a:chExt cx="1059857" cy="549925"/>
                          </a:xfrm>
                        </wpg:grpSpPr>
                        <wps:wsp>
                          <wps:cNvPr id="27" name="Shape 75"/>
                          <wps:cNvSpPr/>
                          <wps:spPr>
                            <a:xfrm>
                              <a:off x="216793" y="972194"/>
                              <a:ext cx="1059857" cy="549925"/>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28" name="Shape 76"/>
                          <wps:cNvSpPr/>
                          <wps:spPr>
                            <a:xfrm>
                              <a:off x="392076" y="972194"/>
                              <a:ext cx="794382" cy="25018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2F22BCF3"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IMAGERY</w:t>
                                </w:r>
                              </w:p>
                            </w:txbxContent>
                          </wps:txbx>
                          <wps:bodyPr wrap="square" lIns="45719" tIns="45719" rIns="45719" bIns="45719" numCol="1" anchor="t">
                            <a:spAutoFit/>
                          </wps:bodyPr>
                        </wps:wsp>
                      </wpg:wgp>
                      <wpg:wgp>
                        <wpg:cNvPr id="15" name="Group 15"/>
                        <wpg:cNvGrpSpPr/>
                        <wpg:grpSpPr>
                          <a:xfrm>
                            <a:off x="2092243" y="1314119"/>
                            <a:ext cx="1059858" cy="549926"/>
                            <a:chOff x="1702693" y="972194"/>
                            <a:chExt cx="1059857" cy="549925"/>
                          </a:xfrm>
                        </wpg:grpSpPr>
                        <wps:wsp>
                          <wps:cNvPr id="25" name="Shape 78"/>
                          <wps:cNvSpPr/>
                          <wps:spPr>
                            <a:xfrm>
                              <a:off x="1702693" y="972194"/>
                              <a:ext cx="1059857" cy="549925"/>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26" name="Shape 79"/>
                          <wps:cNvSpPr/>
                          <wps:spPr>
                            <a:xfrm>
                              <a:off x="1814643" y="972194"/>
                              <a:ext cx="872487" cy="25018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36F86262"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FEATURES</w:t>
                                </w:r>
                              </w:p>
                            </w:txbxContent>
                          </wps:txbx>
                          <wps:bodyPr wrap="square" lIns="45719" tIns="45719" rIns="45719" bIns="45719" numCol="1" anchor="t">
                            <a:spAutoFit/>
                          </wps:bodyPr>
                        </wps:wsp>
                      </wpg:wgp>
                      <wpg:wgp>
                        <wpg:cNvPr id="16" name="Group 16"/>
                        <wpg:cNvGrpSpPr/>
                        <wpg:grpSpPr>
                          <a:xfrm>
                            <a:off x="3578143" y="1266038"/>
                            <a:ext cx="1059858" cy="598008"/>
                            <a:chOff x="3188593" y="924113"/>
                            <a:chExt cx="1059857" cy="598006"/>
                          </a:xfrm>
                        </wpg:grpSpPr>
                        <wps:wsp>
                          <wps:cNvPr id="23" name="Shape 81"/>
                          <wps:cNvSpPr/>
                          <wps:spPr>
                            <a:xfrm>
                              <a:off x="3188593" y="972195"/>
                              <a:ext cx="1059857" cy="549924"/>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24" name="Shape 82"/>
                          <wps:cNvSpPr/>
                          <wps:spPr>
                            <a:xfrm>
                              <a:off x="3448891" y="924113"/>
                              <a:ext cx="711832" cy="39623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2EE81959"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Area of Interest</w:t>
                                </w:r>
                              </w:p>
                            </w:txbxContent>
                          </wps:txbx>
                          <wps:bodyPr wrap="square" lIns="45719" tIns="45719" rIns="45719" bIns="45719" numCol="1" anchor="t">
                            <a:spAutoFit/>
                          </wps:bodyPr>
                        </wps:wsp>
                      </wpg:wgp>
                      <wps:wsp>
                        <wps:cNvPr id="17" name="Shape 84"/>
                        <wps:cNvSpPr/>
                        <wps:spPr>
                          <a:xfrm>
                            <a:off x="389550" y="1109681"/>
                            <a:ext cx="4862021" cy="1773736"/>
                          </a:xfrm>
                          <a:prstGeom prst="rect">
                            <a:avLst/>
                          </a:prstGeom>
                          <a:ln w="25400">
                            <a:solidFill>
                              <a:schemeClr val="accent1"/>
                            </a:solidFill>
                          </a:ln>
                        </wps:spPr>
                        <wps:bodyPr lIns="45719" rIns="45719"/>
                      </wps:wsp>
                      <wpg:wgp>
                        <wpg:cNvPr id="18" name="Group 18"/>
                        <wpg:cNvGrpSpPr/>
                        <wpg:grpSpPr>
                          <a:xfrm>
                            <a:off x="606343" y="1964538"/>
                            <a:ext cx="1059858" cy="598008"/>
                            <a:chOff x="216793" y="1622613"/>
                            <a:chExt cx="1059857" cy="598006"/>
                          </a:xfrm>
                        </wpg:grpSpPr>
                        <wps:wsp>
                          <wps:cNvPr id="21" name="Shape 86"/>
                          <wps:cNvSpPr/>
                          <wps:spPr>
                            <a:xfrm>
                              <a:off x="216793" y="1670695"/>
                              <a:ext cx="1059857" cy="549924"/>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22" name="Shape 87"/>
                          <wps:cNvSpPr/>
                          <wps:spPr>
                            <a:xfrm>
                              <a:off x="477091" y="1622613"/>
                              <a:ext cx="711832" cy="25018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2BF47FD5"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GeoPDF</w:t>
                                </w:r>
                              </w:p>
                            </w:txbxContent>
                          </wps:txbx>
                          <wps:bodyPr wrap="square" lIns="45719" tIns="45719" rIns="45719" bIns="45719" numCol="1" anchor="t">
                            <a:spAutoFit/>
                          </wps:bodyPr>
                        </wps:wsp>
                      </wpg:wgp>
                      <wps:wsp>
                        <wps:cNvPr id="19" name="Shape 89"/>
                        <wps:cNvSpPr/>
                        <wps:spPr>
                          <a:xfrm>
                            <a:off x="2092244" y="1988580"/>
                            <a:ext cx="1059857" cy="549924"/>
                          </a:xfrm>
                          <a:prstGeom prst="rect">
                            <a:avLst/>
                          </a:prstGeom>
                          <a:solidFill>
                            <a:srgbClr val="FFFFCC"/>
                          </a:solidFill>
                          <a:ln w="25400">
                            <a:solidFill>
                              <a:schemeClr val="accent1"/>
                            </a:solidFill>
                          </a:ln>
                          <a:extLst>
                            <a:ext uri="{C572A759-6A51-4108-AA02-DFA0A04FC94B}">
                              <ma14:wrappingTextBoxFlag xmlns:ma14="http://schemas.microsoft.com/office/mac/drawingml/2011/main" val="1"/>
                            </a:ext>
                          </a:extLst>
                        </wps:spPr>
                        <wps:txbx>
                          <w:txbxContent>
                            <w:p w14:paraId="61356D59"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 xml:space="preserve"> Motion</w:t>
                              </w:r>
                            </w:p>
                          </w:txbxContent>
                        </wps:txbx>
                        <wps:bodyPr lIns="45719" rIns="45719"/>
                      </wps:wsp>
                      <wps:wsp>
                        <wps:cNvPr id="20" name="Shape 90"/>
                        <wps:cNvSpPr/>
                        <wps:spPr>
                          <a:xfrm>
                            <a:off x="3578144" y="1988580"/>
                            <a:ext cx="1059857" cy="549924"/>
                          </a:xfrm>
                          <a:prstGeom prst="rect">
                            <a:avLst/>
                          </a:prstGeom>
                          <a:solidFill>
                            <a:srgbClr val="FFFFCC"/>
                          </a:solidFill>
                          <a:ln w="25400">
                            <a:solidFill>
                              <a:schemeClr val="accent1"/>
                            </a:solidFill>
                          </a:ln>
                          <a:extLst>
                            <a:ext uri="{C572A759-6A51-4108-AA02-DFA0A04FC94B}">
                              <ma14:wrappingTextBoxFlag xmlns:ma14="http://schemas.microsoft.com/office/mac/drawingml/2011/main" val="1"/>
                            </a:ext>
                          </a:extLst>
                        </wps:spPr>
                        <wps:txbx>
                          <w:txbxContent>
                            <w:p w14:paraId="6FE2DA7B"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Services</w:t>
                              </w:r>
                            </w:p>
                          </w:txbxContent>
                        </wps:txbx>
                        <wps:bodyPr lIns="45719" rIns="45719"/>
                      </wps:wsp>
                    </wpc:wpc>
                  </a:graphicData>
                </a:graphic>
              </wp:inline>
            </w:drawing>
          </mc:Choice>
          <mc:Fallback xmlns:w16se="http://schemas.microsoft.com/office/word/2015/wordml/symex" xmlns:cx1="http://schemas.microsoft.com/office/drawing/2015/9/8/chartex" xmlns:cx="http://schemas.microsoft.com/office/drawing/2014/chartex">
            <w:pict>
              <v:group w14:anchorId="60A59753"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stroked="t" strokecolor="black [3213]">
                  <v:fill o:detectmouseclick="t"/>
                  <v:path o:connecttype="none"/>
                </v:shape>
                <v:group id="_x0000_s1028" style="position:absolute;left:20922;top:3419;width:10599;height:5499" coordorigin="17026" coordsize="105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Shape 72" o:spid="_x0000_s1029" style="position:absolute;left:17026;width:10599;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" fillcolor="#ffc" strokecolor="#4f81bd [3204]" strokeweight="2pt">
                    <v:stroke joinstyle="round"/>
                    <v:textbox inset="1.27mm,1.27mm,1.27mm,1.27mm"/>
                  </v:rect>
                  <v:rect id="Shape 73" o:spid="_x0000_s1030" style="position:absolute;left:17026;width:105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" filled="f" stroked="f" strokeweight="1pt">
                    <v:stroke miterlimit="4"/>
                    <v:textbox style="mso-fit-shape-to-text:t" inset="1.27mm,1.27mm,1.27mm,1.27mm">
                      <w:txbxContent>
                        <w:p w14:paraId="1F141227"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 xml:space="preserve">OWS CONTEXT </w:t>
                          </w:r>
                        </w:p>
                        <w:p w14:paraId="6009271A"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ENVELOPE</w:t>
                          </w:r>
                        </w:p>
                      </w:txbxContent>
                    </v:textbox>
                  </v:rect>
                </v:group>
                <v:group id="Group 14" o:spid="_x0000_s1031" style="position:absolute;left:6063;top:13141;width:10599;height:5499" coordorigin="2167,9721" coordsize="105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Shape 75" o:spid="_x0000_s1032" style="position:absolute;left:2167;top:9721;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" fillcolor="#ffc" strokecolor="#4f81bd [3204]" strokeweight="2pt">
                    <v:stroke joinstyle="round"/>
                    <v:textbox inset="1.27mm,1.27mm,1.27mm,1.27mm"/>
                  </v:rect>
                  <v:rect id="Shape 76" o:spid="_x0000_s1033" style="position:absolute;left:3920;top:9721;width:794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" filled="f" stroked="f" strokeweight="1pt">
                    <v:stroke miterlimit="4"/>
                    <v:textbox style="mso-fit-shape-to-text:t" inset="1.27mm,1.27mm,1.27mm,1.27mm">
                      <w:txbxContent>
                        <w:p w14:paraId="2F22BCF3"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IMAGERY</w:t>
                          </w:r>
                        </w:p>
                      </w:txbxContent>
                    </v:textbox>
                  </v:rect>
                </v:group>
                <v:group id="Group 15" o:spid="_x0000_s1034" style="position:absolute;left:20922;top:13141;width:10599;height:5499" coordorigin="17026,9721" coordsize="105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Shape 78" o:spid="_x0000_s1035" style="position:absolute;left:17026;top:9721;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" fillcolor="#ffc" strokecolor="#4f81bd [3204]" strokeweight="2pt">
                    <v:stroke joinstyle="round"/>
                    <v:textbox inset="1.27mm,1.27mm,1.27mm,1.27mm"/>
                  </v:rect>
                  <v:rect id="Shape 79" o:spid="_x0000_s1036" style="position:absolute;left:18146;top:9721;width:872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" filled="f" stroked="f" strokeweight="1pt">
                    <v:stroke miterlimit="4"/>
                    <v:textbox style="mso-fit-shape-to-text:t" inset="1.27mm,1.27mm,1.27mm,1.27mm">
                      <w:txbxContent>
                        <w:p w14:paraId="36F86262"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FEATURES</w:t>
                          </w:r>
                        </w:p>
                      </w:txbxContent>
                    </v:textbox>
                  </v:rect>
                </v:group>
                <v:group id="Group 16" o:spid="_x0000_s1037" style="position:absolute;left:35781;top:12660;width:10599;height:5980" coordorigin="31885,9241" coordsize="1059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Shape 81" o:spid="_x0000_s1038" style="position:absolute;left:31885;top:9721;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" fillcolor="#ffc" strokecolor="#4f81bd [3204]" strokeweight="2pt">
                    <v:stroke joinstyle="round"/>
                    <v:textbox inset="1.27mm,1.27mm,1.27mm,1.27mm"/>
                  </v:rect>
                  <v:rect id="Shape 82" o:spid="_x0000_s1039" style="position:absolute;left:34488;top:9241;width:711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" filled="f" stroked="f" strokeweight="1pt">
                    <v:stroke miterlimit="4"/>
                    <v:textbox style="mso-fit-shape-to-text:t" inset="1.27mm,1.27mm,1.27mm,1.27mm">
                      <w:txbxContent>
                        <w:p w14:paraId="2EE81959"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Area of Interest</w:t>
                          </w:r>
                        </w:p>
                      </w:txbxContent>
                    </v:textbox>
                  </v:rect>
                </v:group>
                <v:rect id="Shape 84" o:spid="_x0000_s1040" style="position:absolute;left:3895;top:11096;width:48620;height:17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" filled="f" strokecolor="#4f81bd [3204]" strokeweight="2pt">
                  <v:textbox inset="1.27mm,,1.27mm"/>
                </v:rect>
                <v:group id="Group 18" o:spid="_x0000_s1041" style="position:absolute;left:6063;top:19645;width:10599;height:5980" coordorigin="2167,16226" coordsize="1059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86" o:spid="_x0000_s1042" style="position:absolute;left:2167;top:16706;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" fillcolor="#ffc" strokecolor="#4f81bd [3204]" strokeweight="2pt">
                    <v:stroke joinstyle="round"/>
                    <v:textbox inset="1.27mm,1.27mm,1.27mm,1.27mm"/>
                  </v:rect>
                  <v:rect id="Shape 87" o:spid="_x0000_s1043" style="position:absolute;left:4770;top:16226;width:711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" filled="f" stroked="f" strokeweight="1pt">
                    <v:stroke miterlimit="4"/>
                    <v:textbox style="mso-fit-shape-to-text:t" inset="1.27mm,1.27mm,1.27mm,1.27mm">
                      <w:txbxContent>
                        <w:p w14:paraId="2BF47FD5" w14:textId="77777777" w:rsidR="00E656E8" w:rsidRDefault="00E656E8" w:rsidP="00EF640C">
                          <w:pPr>
                            <w:pStyle w:val="NormalWeb"/>
                            <w:overflowPunct w:val="0"/>
                            <w:spacing w:before="0" w:beforeAutospacing="0" w:after="0" w:afterAutospacing="0"/>
                          </w:pPr>
                          <w:proofErr w:type="spellStart"/>
                          <w:r>
                            <w:rPr>
                              <w:rFonts w:ascii="Arial" w:eastAsia="Arial" w:hAnsi="Arial" w:cs="Arial"/>
                              <w:b/>
                              <w:bCs/>
                              <w:color w:val="000000"/>
                              <w:sz w:val="20"/>
                              <w:szCs w:val="20"/>
                            </w:rPr>
                            <w:t>GeoPDF</w:t>
                          </w:r>
                          <w:proofErr w:type="spellEnd"/>
                        </w:p>
                      </w:txbxContent>
                    </v:textbox>
                  </v:rect>
                </v:group>
                <v:rect id="Shape 89" o:spid="_x0000_s1044" style="position:absolute;left:20922;top:19885;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" fillcolor="#ffc" strokecolor="#4f81bd [3204]" strokeweight="2pt">
                  <v:textbox inset="1.27mm,,1.27mm">
                    <w:txbxContent>
                      <w:p w14:paraId="61356D59"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 xml:space="preserve"> Motion</w:t>
                        </w:r>
                      </w:p>
                    </w:txbxContent>
                  </v:textbox>
                </v:rect>
                <v:rect id="Shape 90" o:spid="_x0000_s1045" style="position:absolute;left:35781;top:19885;width:10599;height: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" fillcolor="#ffc" strokecolor="#4f81bd [3204]" strokeweight="2pt">
                  <v:textbox inset="1.27mm,,1.27mm">
                    <w:txbxContent>
                      <w:p w14:paraId="6FE2DA7B" w14:textId="77777777" w:rsidR="00E656E8" w:rsidRDefault="00E656E8" w:rsidP="00EF640C">
                        <w:pPr>
                          <w:pStyle w:val="NormalWeb"/>
                          <w:overflowPunct w:val="0"/>
                          <w:spacing w:before="0" w:beforeAutospacing="0" w:after="0" w:afterAutospacing="0"/>
                        </w:pPr>
                        <w:r>
                          <w:rPr>
                            <w:rFonts w:ascii="Arial" w:eastAsia="Arial" w:hAnsi="Arial" w:cs="Arial"/>
                            <w:b/>
                            <w:bCs/>
                            <w:color w:val="000000"/>
                            <w:sz w:val="20"/>
                            <w:szCs w:val="20"/>
                          </w:rPr>
                          <w:t>Services</w:t>
                        </w:r>
                      </w:p>
                    </w:txbxContent>
                  </v:textbox>
                </v:rect>
                <w10:anchorlock/>
              </v:group>
            </w:pict>
          </mc:Fallback>
        </mc:AlternateContent>
      </w:r>
    </w:p>
    <w:p w14:paraId="6205A320" w14:textId="77777777" w:rsidR="001F204D" w:rsidRPr="00EF640C" w:rsidRDefault="00EF640C" w:rsidP="00EF640C">
      <w:pPr>
        <w:pStyle w:val="Bullets"/>
        <w:tabs>
          <w:tab w:val="left" w:pos="1440"/>
          <w:tab w:val="left" w:pos="2880"/>
          <w:tab w:val="left" w:pos="4320"/>
          <w:tab w:val="left" w:pos="5760"/>
          <w:tab w:val="left" w:pos="7200"/>
        </w:tabs>
        <w:spacing w:before="100"/>
        <w:jc w:val="center"/>
        <w:rPr>
          <w:rFonts w:ascii="Times New Roman" w:hAnsi="Times New Roman"/>
          <w:b/>
          <w:sz w:val="24"/>
          <w:szCs w:val="24"/>
        </w:rPr>
      </w:pPr>
      <w:r w:rsidRPr="00EF640C">
        <w:rPr>
          <w:rFonts w:ascii="Times New Roman" w:hAnsi="Times New Roman"/>
          <w:b/>
          <w:sz w:val="24"/>
          <w:szCs w:val="24"/>
        </w:rPr>
        <w:t>Figure 1. OWS Context</w:t>
      </w:r>
    </w:p>
    <w:p w14:paraId="0D4FF678" w14:textId="77777777" w:rsidR="00EF640C" w:rsidRDefault="00EF640C" w:rsidP="008E4F58">
      <w:pPr>
        <w:pStyle w:val="Bullets"/>
        <w:tabs>
          <w:tab w:val="left" w:pos="1440"/>
          <w:tab w:val="left" w:pos="2880"/>
          <w:tab w:val="left" w:pos="4320"/>
          <w:tab w:val="left" w:pos="5760"/>
          <w:tab w:val="left" w:pos="7200"/>
        </w:tabs>
        <w:spacing w:before="100"/>
        <w:rPr>
          <w:rFonts w:ascii="Times New Roman" w:hAnsi="Times New Roman"/>
          <w:sz w:val="24"/>
          <w:szCs w:val="24"/>
        </w:rPr>
      </w:pPr>
    </w:p>
    <w:p w14:paraId="4FAF0607" w14:textId="77777777" w:rsidR="001F204D" w:rsidRPr="00EF640C" w:rsidRDefault="008C1839" w:rsidP="008C1839">
      <w:pPr>
        <w:pStyle w:val="Heading1"/>
        <w:numPr>
          <w:ilvl w:val="2"/>
          <w:numId w:val="4"/>
        </w:numPr>
        <w:rPr>
          <w:rFonts w:ascii="Times New Roman" w:eastAsia="Times New Roman" w:hAnsi="Times New Roman" w:cs="Times New Roman"/>
          <w:b w:val="0"/>
          <w:color w:val="000000" w:themeColor="text1"/>
        </w:rPr>
      </w:pPr>
      <w:r w:rsidRPr="008C1839">
        <w:rPr>
          <w:sz w:val="24"/>
        </w:rPr>
        <w:t xml:space="preserve"> </w:t>
      </w:r>
      <w:r w:rsidR="001F204D" w:rsidRPr="008C1839">
        <w:rPr>
          <w:sz w:val="24"/>
        </w:rPr>
        <w:t>Coverage Implementation Schema (CIS) (formerly GMLCOV)</w:t>
      </w:r>
    </w:p>
    <w:p w14:paraId="0887095F" w14:textId="01897D3C" w:rsidR="00EF640C" w:rsidRDefault="008B4414" w:rsidP="00EF640C">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r w:rsidRPr="00EF640C">
        <w:rPr>
          <w:rFonts w:ascii="Times New Roman" w:eastAsia="Times New Roman" w:hAnsi="Times New Roman" w:cs="Times New Roman"/>
          <w:sz w:val="24"/>
          <w:szCs w:val="24"/>
        </w:rPr>
        <w:t>Coverage Implementation Schema (CIS) specifies the OGC coverage model by</w:t>
      </w:r>
      <w:r w:rsidR="00EF640C" w:rsidRPr="00EF640C">
        <w:rPr>
          <w:rFonts w:ascii="Times New Roman" w:eastAsia="Times New Roman" w:hAnsi="Times New Roman" w:cs="Times New Roman"/>
          <w:sz w:val="24"/>
          <w:szCs w:val="24"/>
        </w:rPr>
        <w:t xml:space="preserve"> </w:t>
      </w:r>
      <w:r w:rsidRPr="00EF640C">
        <w:rPr>
          <w:rFonts w:ascii="Times New Roman" w:eastAsia="Times New Roman" w:hAnsi="Times New Roman" w:cs="Times New Roman"/>
          <w:sz w:val="24"/>
          <w:szCs w:val="24"/>
        </w:rPr>
        <w:t>establishing a concrete, interoperable, conformance-testable coverage structure.</w:t>
      </w:r>
      <w:r w:rsidR="00EF640C" w:rsidRPr="00EF640C">
        <w:rPr>
          <w:rFonts w:ascii="Times New Roman" w:eastAsia="Times New Roman" w:hAnsi="Times New Roman" w:cs="Times New Roman"/>
          <w:sz w:val="24"/>
          <w:szCs w:val="24"/>
        </w:rPr>
        <w:t xml:space="preserve"> </w:t>
      </w:r>
      <w:r w:rsidRPr="00EF640C">
        <w:rPr>
          <w:rFonts w:ascii="Times New Roman" w:eastAsia="Times New Roman" w:hAnsi="Times New Roman" w:cs="Times New Roman"/>
          <w:sz w:val="24"/>
          <w:szCs w:val="24"/>
        </w:rPr>
        <w:t>Based on the abstract concepts of OGC Abstract Topic 6 [1] (which is identical to ISO 19123)</w:t>
      </w:r>
      <w:r w:rsidR="00EF640C">
        <w:rPr>
          <w:rFonts w:ascii="Times New Roman" w:eastAsia="Times New Roman" w:hAnsi="Times New Roman" w:cs="Times New Roman"/>
          <w:sz w:val="24"/>
          <w:szCs w:val="24"/>
        </w:rPr>
        <w:t xml:space="preserve">. </w:t>
      </w:r>
      <w:r w:rsidRPr="00EF640C">
        <w:rPr>
          <w:rFonts w:ascii="Times New Roman" w:eastAsia="Times New Roman" w:hAnsi="Times New Roman" w:cs="Times New Roman"/>
          <w:sz w:val="24"/>
          <w:szCs w:val="24"/>
        </w:rPr>
        <w:t>CIS is interoperable in the sense that coverages can be conformance tested, regardless of their data format encoding, down to the level of single “pixels” or “voxels</w:t>
      </w:r>
      <w:r w:rsidR="00807C73">
        <w:rPr>
          <w:rFonts w:ascii="Times New Roman" w:eastAsia="Times New Roman" w:hAnsi="Times New Roman" w:cs="Times New Roman"/>
          <w:sz w:val="24"/>
          <w:szCs w:val="24"/>
        </w:rPr>
        <w:t>.</w:t>
      </w:r>
      <w:r w:rsidRPr="00EF640C">
        <w:rPr>
          <w:rFonts w:ascii="Times New Roman" w:eastAsia="Times New Roman" w:hAnsi="Times New Roman" w:cs="Times New Roman"/>
          <w:sz w:val="24"/>
          <w:szCs w:val="24"/>
        </w:rPr>
        <w:t>”</w:t>
      </w:r>
      <w:r w:rsidR="00EF640C">
        <w:rPr>
          <w:rFonts w:ascii="Times New Roman" w:eastAsia="Times New Roman" w:hAnsi="Times New Roman" w:cs="Times New Roman"/>
          <w:sz w:val="24"/>
          <w:szCs w:val="24"/>
        </w:rPr>
        <w:t xml:space="preserve">  </w:t>
      </w:r>
    </w:p>
    <w:p w14:paraId="3F7F3849" w14:textId="77777777" w:rsidR="008E4F58" w:rsidRPr="00EF640C" w:rsidRDefault="008E4F58" w:rsidP="00EF640C">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r w:rsidRPr="00EF640C">
        <w:rPr>
          <w:rFonts w:ascii="Times New Roman" w:hAnsi="Times New Roman" w:cs="Times New Roman"/>
          <w:sz w:val="24"/>
          <w:szCs w:val="24"/>
        </w:rPr>
        <w:t>Coverages can be encoded in any suitable format (such as: NITF/NSIF, J2K, JP2, JPEG DCT, GeoTIFF, Net-CDF, XML, GML, JSON, MP3, WAV, MPEG4, H.264, H.265, Motion J2K) and can be partitioned</w:t>
      </w:r>
      <w:r w:rsidRPr="00EF640C">
        <w:rPr>
          <w:rFonts w:ascii="Times New Roman" w:hAnsi="Times New Roman" w:cs="Times New Roman"/>
          <w:color w:val="3C899E"/>
          <w:sz w:val="24"/>
          <w:szCs w:val="24"/>
        </w:rPr>
        <w:t xml:space="preserve"> (</w:t>
      </w:r>
      <w:r w:rsidRPr="00EF640C">
        <w:rPr>
          <w:rFonts w:ascii="Times New Roman" w:hAnsi="Times New Roman" w:cs="Times New Roman"/>
          <w:sz w:val="24"/>
          <w:szCs w:val="24"/>
        </w:rPr>
        <w:t>e.g., for a time-interleaved representation).</w:t>
      </w:r>
      <w:r w:rsidR="00EF640C">
        <w:rPr>
          <w:rFonts w:ascii="Times New Roman" w:hAnsi="Times New Roman" w:cs="Times New Roman"/>
          <w:sz w:val="24"/>
          <w:szCs w:val="24"/>
        </w:rPr>
        <w:t xml:space="preserve"> </w:t>
      </w:r>
      <w:r w:rsidRPr="00EF640C">
        <w:rPr>
          <w:rFonts w:ascii="Times New Roman" w:hAnsi="Times New Roman" w:cs="Times New Roman"/>
          <w:sz w:val="24"/>
          <w:szCs w:val="24"/>
        </w:rPr>
        <w:t>Coverages are independent from service definitions and, therefore, can be accessed through a variety of OGC services types</w:t>
      </w:r>
      <w:r w:rsidR="00EF640C">
        <w:rPr>
          <w:rFonts w:ascii="Times New Roman" w:hAnsi="Times New Roman" w:cs="Times New Roman"/>
          <w:sz w:val="24"/>
          <w:szCs w:val="24"/>
        </w:rPr>
        <w:t xml:space="preserve"> </w:t>
      </w:r>
      <w:r w:rsidRPr="00EF640C">
        <w:rPr>
          <w:rFonts w:ascii="Times New Roman" w:hAnsi="Times New Roman" w:cs="Times New Roman"/>
          <w:sz w:val="24"/>
          <w:szCs w:val="24"/>
        </w:rPr>
        <w:t>Such as the Web Coverage Service (WCS) Standard [6].</w:t>
      </w:r>
      <w:r w:rsidR="00EF640C">
        <w:rPr>
          <w:rFonts w:ascii="Times New Roman" w:eastAsia="Arial" w:hAnsi="Times New Roman" w:cs="Times New Roman"/>
          <w:color w:val="3C899E"/>
          <w:sz w:val="24"/>
          <w:szCs w:val="24"/>
        </w:rPr>
        <w:t xml:space="preserve"> </w:t>
      </w:r>
      <w:r w:rsidRPr="00EF640C">
        <w:rPr>
          <w:rFonts w:ascii="Times New Roman" w:hAnsi="Times New Roman" w:cs="Times New Roman"/>
          <w:sz w:val="24"/>
          <w:szCs w:val="24"/>
        </w:rPr>
        <w:t>The coverage structure can serve a wide range of coverage application domains, thereby contributing to harmonization and interoperability between and across these domains.</w:t>
      </w:r>
    </w:p>
    <w:p w14:paraId="0E9F19E5" w14:textId="77777777" w:rsidR="008E4F58" w:rsidRPr="003762A9" w:rsidRDefault="008E4F58" w:rsidP="008E4F58">
      <w:pPr>
        <w:pStyle w:val="Bullets"/>
        <w:numPr>
          <w:ilvl w:val="0"/>
          <w:numId w:val="8"/>
        </w:numPr>
        <w:spacing w:before="100" w:line="216" w:lineRule="auto"/>
        <w:rPr>
          <w:rFonts w:ascii="Times New Roman" w:eastAsia="Times New Roman" w:hAnsi="Times New Roman" w:cs="Times New Roman"/>
          <w:b/>
          <w:bCs/>
          <w:sz w:val="24"/>
          <w:szCs w:val="24"/>
        </w:rPr>
      </w:pPr>
      <w:r w:rsidRPr="003762A9">
        <w:rPr>
          <w:rFonts w:ascii="Times New Roman" w:hAnsi="Times New Roman"/>
          <w:b/>
          <w:bCs/>
          <w:sz w:val="24"/>
          <w:szCs w:val="24"/>
        </w:rPr>
        <w:t xml:space="preserve">Encodings easily adapted to new format </w:t>
      </w:r>
    </w:p>
    <w:p w14:paraId="08B123B6" w14:textId="77777777" w:rsidR="008E4F58" w:rsidRPr="003762A9" w:rsidRDefault="008E4F58" w:rsidP="008E4F58">
      <w:pPr>
        <w:pStyle w:val="Bullets"/>
        <w:numPr>
          <w:ilvl w:val="1"/>
          <w:numId w:val="8"/>
        </w:numPr>
        <w:spacing w:before="100" w:line="216" w:lineRule="auto"/>
        <w:outlineLvl w:val="1"/>
        <w:rPr>
          <w:rFonts w:ascii="Times New Roman" w:eastAsia="Times New Roman" w:hAnsi="Times New Roman" w:cs="Times New Roman"/>
          <w:sz w:val="24"/>
          <w:szCs w:val="24"/>
        </w:rPr>
      </w:pPr>
      <w:r w:rsidRPr="003762A9">
        <w:rPr>
          <w:rFonts w:ascii="Times New Roman" w:hAnsi="Times New Roman"/>
          <w:sz w:val="24"/>
          <w:szCs w:val="24"/>
        </w:rPr>
        <w:t>Including a link with a unique identifier</w:t>
      </w:r>
    </w:p>
    <w:p w14:paraId="0EB3B577" w14:textId="77777777" w:rsidR="008E4F58" w:rsidRPr="003762A9" w:rsidRDefault="008E4F58" w:rsidP="008E4F58">
      <w:pPr>
        <w:pStyle w:val="Bullets"/>
        <w:numPr>
          <w:ilvl w:val="1"/>
          <w:numId w:val="8"/>
        </w:numPr>
        <w:spacing w:before="100" w:line="216" w:lineRule="auto"/>
        <w:outlineLvl w:val="1"/>
        <w:rPr>
          <w:rFonts w:ascii="Times New Roman" w:eastAsia="Times New Roman" w:hAnsi="Times New Roman" w:cs="Times New Roman"/>
          <w:color w:val="092E5C"/>
          <w:sz w:val="24"/>
          <w:szCs w:val="24"/>
        </w:rPr>
      </w:pPr>
      <w:r w:rsidRPr="003762A9">
        <w:rPr>
          <w:rFonts w:ascii="Times New Roman" w:hAnsi="Times New Roman"/>
          <w:sz w:val="24"/>
          <w:szCs w:val="24"/>
        </w:rPr>
        <w:t>Embed data, raw or formatted, directly in the file</w:t>
      </w:r>
    </w:p>
    <w:p w14:paraId="1F45607D" w14:textId="77777777" w:rsidR="008E4F58" w:rsidRPr="003762A9" w:rsidRDefault="008E4F58" w:rsidP="008E4F58">
      <w:pPr>
        <w:pStyle w:val="Bullets"/>
        <w:tabs>
          <w:tab w:val="left" w:pos="1440"/>
          <w:tab w:val="left" w:pos="2880"/>
          <w:tab w:val="left" w:pos="4320"/>
          <w:tab w:val="left" w:pos="5760"/>
          <w:tab w:val="left" w:pos="7200"/>
        </w:tabs>
        <w:spacing w:before="100" w:line="216" w:lineRule="auto"/>
        <w:ind w:left="694"/>
        <w:outlineLvl w:val="1"/>
        <w:rPr>
          <w:rFonts w:ascii="Times New Roman" w:eastAsia="Times New Roman" w:hAnsi="Times New Roman" w:cs="Times New Roman"/>
          <w:color w:val="092E5C"/>
          <w:sz w:val="24"/>
          <w:szCs w:val="24"/>
        </w:rPr>
      </w:pPr>
      <w:r w:rsidRPr="003762A9">
        <w:rPr>
          <w:rFonts w:ascii="Times New Roman" w:eastAsia="Times New Roman" w:hAnsi="Times New Roman" w:cs="Times New Roman"/>
          <w:sz w:val="24"/>
          <w:szCs w:val="24"/>
        </w:rPr>
        <w:tab/>
        <w:t>Examples:</w:t>
      </w:r>
    </w:p>
    <w:p w14:paraId="43934F1C" w14:textId="77777777" w:rsidR="008E4F58" w:rsidRPr="003762A9" w:rsidRDefault="008E4F58" w:rsidP="008E4F58">
      <w:pPr>
        <w:pStyle w:val="Bullets"/>
        <w:numPr>
          <w:ilvl w:val="2"/>
          <w:numId w:val="8"/>
        </w:numPr>
        <w:spacing w:before="100" w:line="216" w:lineRule="auto"/>
        <w:outlineLvl w:val="2"/>
        <w:rPr>
          <w:rFonts w:ascii="Times New Roman" w:eastAsia="Times New Roman" w:hAnsi="Times New Roman" w:cs="Times New Roman"/>
          <w:color w:val="092E5C"/>
          <w:sz w:val="24"/>
          <w:szCs w:val="24"/>
        </w:rPr>
      </w:pPr>
      <w:r w:rsidRPr="003762A9">
        <w:rPr>
          <w:rFonts w:ascii="Times New Roman" w:hAnsi="Times New Roman"/>
          <w:sz w:val="24"/>
          <w:szCs w:val="24"/>
        </w:rPr>
        <w:t>Still:</w:t>
      </w:r>
    </w:p>
    <w:p w14:paraId="054ECBC1" w14:textId="77777777" w:rsidR="008E4F58" w:rsidRPr="003762A9" w:rsidRDefault="008E4F58" w:rsidP="008E4F58">
      <w:pPr>
        <w:pStyle w:val="Bullets"/>
        <w:numPr>
          <w:ilvl w:val="3"/>
          <w:numId w:val="8"/>
        </w:numPr>
        <w:spacing w:before="100" w:line="216" w:lineRule="auto"/>
        <w:outlineLvl w:val="3"/>
        <w:rPr>
          <w:rFonts w:ascii="Times New Roman" w:eastAsia="Times New Roman" w:hAnsi="Times New Roman" w:cs="Times New Roman"/>
          <w:color w:val="092E5C"/>
          <w:sz w:val="24"/>
          <w:szCs w:val="24"/>
        </w:rPr>
      </w:pPr>
      <w:r w:rsidRPr="003762A9">
        <w:rPr>
          <w:rFonts w:ascii="Times New Roman" w:hAnsi="Times New Roman"/>
          <w:sz w:val="24"/>
          <w:szCs w:val="24"/>
        </w:rPr>
        <w:t>Formatted:</w:t>
      </w:r>
      <w:r w:rsidRPr="003762A9">
        <w:rPr>
          <w:rFonts w:ascii="Times New Roman" w:hAnsi="Times New Roman"/>
          <w:sz w:val="24"/>
          <w:szCs w:val="24"/>
        </w:rPr>
        <w:tab/>
        <w:t>NITF/NSIF, GeoTIFF, GMLJP2, GeoJP2, JP2, JPX</w:t>
      </w:r>
    </w:p>
    <w:p w14:paraId="3AEB51C7" w14:textId="77777777" w:rsidR="008E4F58" w:rsidRPr="003762A9" w:rsidRDefault="008E4F58" w:rsidP="008E4F58">
      <w:pPr>
        <w:pStyle w:val="Bullets"/>
        <w:numPr>
          <w:ilvl w:val="3"/>
          <w:numId w:val="8"/>
        </w:numPr>
        <w:spacing w:before="100" w:line="216" w:lineRule="auto"/>
        <w:outlineLvl w:val="3"/>
        <w:rPr>
          <w:rFonts w:ascii="Times New Roman" w:eastAsia="Times New Roman" w:hAnsi="Times New Roman" w:cs="Times New Roman"/>
          <w:color w:val="092E5C"/>
          <w:sz w:val="24"/>
          <w:szCs w:val="24"/>
        </w:rPr>
      </w:pPr>
      <w:r w:rsidRPr="003762A9">
        <w:rPr>
          <w:rFonts w:ascii="Times New Roman" w:hAnsi="Times New Roman"/>
          <w:sz w:val="24"/>
          <w:szCs w:val="24"/>
        </w:rPr>
        <w:lastRenderedPageBreak/>
        <w:t>Raw:</w:t>
      </w:r>
      <w:r w:rsidRPr="003762A9">
        <w:rPr>
          <w:rFonts w:ascii="Times New Roman" w:hAnsi="Times New Roman"/>
          <w:sz w:val="24"/>
          <w:szCs w:val="24"/>
        </w:rPr>
        <w:tab/>
        <w:t>J2K or JPEG DCT</w:t>
      </w:r>
    </w:p>
    <w:p w14:paraId="70AD0EA4" w14:textId="77777777" w:rsidR="008E4F58" w:rsidRPr="003762A9" w:rsidRDefault="008E4F58" w:rsidP="008E4F58">
      <w:pPr>
        <w:pStyle w:val="Bullets"/>
        <w:numPr>
          <w:ilvl w:val="2"/>
          <w:numId w:val="9"/>
        </w:numPr>
        <w:spacing w:before="100" w:line="216" w:lineRule="auto"/>
        <w:outlineLvl w:val="2"/>
        <w:rPr>
          <w:rFonts w:ascii="Times New Roman" w:eastAsia="Times New Roman" w:hAnsi="Times New Roman" w:cs="Times New Roman"/>
          <w:color w:val="092E5C"/>
          <w:sz w:val="24"/>
          <w:szCs w:val="24"/>
        </w:rPr>
      </w:pPr>
      <w:r w:rsidRPr="003762A9">
        <w:rPr>
          <w:rFonts w:ascii="Times New Roman" w:hAnsi="Times New Roman"/>
          <w:sz w:val="24"/>
          <w:szCs w:val="24"/>
        </w:rPr>
        <w:t>Motion:</w:t>
      </w:r>
    </w:p>
    <w:p w14:paraId="3A179121" w14:textId="77777777" w:rsidR="008E4F58" w:rsidRPr="003762A9" w:rsidRDefault="008E4F58" w:rsidP="008E4F58">
      <w:pPr>
        <w:pStyle w:val="Bullets"/>
        <w:numPr>
          <w:ilvl w:val="3"/>
          <w:numId w:val="9"/>
        </w:numPr>
        <w:spacing w:before="100" w:line="216" w:lineRule="auto"/>
        <w:outlineLvl w:val="3"/>
        <w:rPr>
          <w:rFonts w:ascii="Times New Roman" w:eastAsia="Times New Roman" w:hAnsi="Times New Roman" w:cs="Times New Roman"/>
          <w:color w:val="092E5C"/>
          <w:sz w:val="24"/>
          <w:szCs w:val="24"/>
        </w:rPr>
      </w:pPr>
      <w:r w:rsidRPr="003762A9">
        <w:rPr>
          <w:rFonts w:ascii="Times New Roman" w:hAnsi="Times New Roman"/>
          <w:sz w:val="24"/>
          <w:szCs w:val="24"/>
        </w:rPr>
        <w:t>Formatted:</w:t>
      </w:r>
      <w:r w:rsidRPr="003762A9">
        <w:rPr>
          <w:rFonts w:ascii="Times New Roman" w:hAnsi="Times New Roman"/>
          <w:sz w:val="24"/>
          <w:szCs w:val="24"/>
        </w:rPr>
        <w:tab/>
        <w:t>MP4, Motion J2K</w:t>
      </w:r>
    </w:p>
    <w:p w14:paraId="35277A07" w14:textId="77777777" w:rsidR="008E4F58" w:rsidRPr="003762A9" w:rsidRDefault="008E4F58" w:rsidP="008E4F58">
      <w:pPr>
        <w:pStyle w:val="Bullets"/>
        <w:numPr>
          <w:ilvl w:val="3"/>
          <w:numId w:val="9"/>
        </w:numPr>
        <w:spacing w:before="100" w:line="216" w:lineRule="auto"/>
        <w:outlineLvl w:val="3"/>
        <w:rPr>
          <w:rFonts w:ascii="Times New Roman" w:eastAsia="Times New Roman" w:hAnsi="Times New Roman" w:cs="Times New Roman"/>
          <w:color w:val="092E5C"/>
          <w:sz w:val="24"/>
          <w:szCs w:val="24"/>
        </w:rPr>
      </w:pPr>
      <w:r w:rsidRPr="003762A9">
        <w:rPr>
          <w:rFonts w:ascii="Times New Roman" w:hAnsi="Times New Roman"/>
          <w:sz w:val="24"/>
          <w:szCs w:val="24"/>
        </w:rPr>
        <w:t>Raw:</w:t>
      </w:r>
      <w:r w:rsidRPr="003762A9">
        <w:rPr>
          <w:rFonts w:ascii="Times New Roman" w:hAnsi="Times New Roman"/>
          <w:sz w:val="24"/>
          <w:szCs w:val="24"/>
        </w:rPr>
        <w:tab/>
        <w:t>H.264, H.265</w:t>
      </w:r>
    </w:p>
    <w:p w14:paraId="46812C9E" w14:textId="77777777" w:rsidR="008E4F58" w:rsidRPr="003762A9" w:rsidRDefault="008E4F58" w:rsidP="008E4F58">
      <w:pPr>
        <w:pStyle w:val="Bullets"/>
        <w:numPr>
          <w:ilvl w:val="2"/>
          <w:numId w:val="9"/>
        </w:numPr>
        <w:spacing w:before="100" w:line="216" w:lineRule="auto"/>
        <w:outlineLvl w:val="2"/>
        <w:rPr>
          <w:rFonts w:ascii="Times New Roman" w:eastAsia="Times New Roman" w:hAnsi="Times New Roman" w:cs="Times New Roman"/>
          <w:sz w:val="24"/>
          <w:szCs w:val="24"/>
        </w:rPr>
      </w:pPr>
      <w:r w:rsidRPr="003762A9">
        <w:rPr>
          <w:rFonts w:ascii="Times New Roman" w:hAnsi="Times New Roman"/>
          <w:sz w:val="24"/>
          <w:szCs w:val="24"/>
        </w:rPr>
        <w:t>Audio:</w:t>
      </w:r>
      <w:r w:rsidRPr="003762A9">
        <w:rPr>
          <w:rFonts w:ascii="Times New Roman" w:hAnsi="Times New Roman"/>
          <w:sz w:val="24"/>
          <w:szCs w:val="24"/>
        </w:rPr>
        <w:tab/>
      </w:r>
      <w:r w:rsidRPr="003762A9">
        <w:rPr>
          <w:rFonts w:ascii="Times New Roman" w:hAnsi="Times New Roman"/>
          <w:sz w:val="24"/>
          <w:szCs w:val="24"/>
        </w:rPr>
        <w:tab/>
        <w:t>MP3 or WAV</w:t>
      </w:r>
    </w:p>
    <w:p w14:paraId="64998D93" w14:textId="77777777" w:rsidR="001E1726" w:rsidRDefault="008E4F58" w:rsidP="001E1726">
      <w:pPr>
        <w:pStyle w:val="Bullets"/>
        <w:numPr>
          <w:ilvl w:val="2"/>
          <w:numId w:val="9"/>
        </w:numPr>
        <w:spacing w:before="100" w:line="216" w:lineRule="auto"/>
        <w:outlineLvl w:val="2"/>
        <w:rPr>
          <w:rFonts w:ascii="Times New Roman" w:eastAsia="Times New Roman" w:hAnsi="Times New Roman" w:cs="Times New Roman"/>
          <w:sz w:val="24"/>
          <w:szCs w:val="24"/>
        </w:rPr>
      </w:pPr>
      <w:r w:rsidRPr="003762A9">
        <w:rPr>
          <w:rFonts w:ascii="Times New Roman" w:hAnsi="Times New Roman"/>
          <w:sz w:val="24"/>
          <w:szCs w:val="24"/>
        </w:rPr>
        <w:t>Metadata:</w:t>
      </w:r>
      <w:r w:rsidRPr="003762A9">
        <w:rPr>
          <w:rFonts w:ascii="Times New Roman" w:hAnsi="Times New Roman"/>
          <w:sz w:val="24"/>
          <w:szCs w:val="24"/>
        </w:rPr>
        <w:tab/>
        <w:t>XML, GML, JSON</w:t>
      </w:r>
    </w:p>
    <w:p w14:paraId="71D93AFB" w14:textId="77777777" w:rsidR="001E1726" w:rsidRDefault="001E1726" w:rsidP="001E1726">
      <w:pPr>
        <w:pStyle w:val="Bullets"/>
        <w:tabs>
          <w:tab w:val="left" w:pos="2880"/>
          <w:tab w:val="left" w:pos="4320"/>
          <w:tab w:val="left" w:pos="5760"/>
          <w:tab w:val="left" w:pos="7200"/>
        </w:tabs>
        <w:spacing w:before="100" w:line="216" w:lineRule="auto"/>
        <w:outlineLvl w:val="2"/>
        <w:rPr>
          <w:rFonts w:ascii="Times New Roman" w:eastAsia="Times New Roman" w:hAnsi="Times New Roman" w:cs="Times New Roman"/>
          <w:sz w:val="24"/>
          <w:szCs w:val="24"/>
        </w:rPr>
      </w:pPr>
    </w:p>
    <w:p w14:paraId="35B8B5AE" w14:textId="77777777" w:rsidR="001E1726" w:rsidRDefault="001E1726" w:rsidP="001E1726">
      <w:pPr>
        <w:pStyle w:val="Bullets"/>
        <w:tabs>
          <w:tab w:val="left" w:pos="2880"/>
          <w:tab w:val="left" w:pos="4320"/>
          <w:tab w:val="left" w:pos="5760"/>
          <w:tab w:val="left" w:pos="7200"/>
        </w:tabs>
        <w:spacing w:before="100" w:line="216"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mc:AlternateContent>
          <mc:Choice Requires="wpc">
            <w:drawing>
              <wp:inline distT="0" distB="0" distL="0" distR="0" wp14:anchorId="04BBDC24" wp14:editId="35F9036E">
                <wp:extent cx="5695950" cy="2143125"/>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 name="Group 31"/>
                        <wpg:cNvGrpSpPr/>
                        <wpg:grpSpPr>
                          <a:xfrm>
                            <a:off x="1180124" y="246676"/>
                            <a:ext cx="3176815" cy="1783864"/>
                            <a:chOff x="0" y="0"/>
                            <a:chExt cx="3176814" cy="1783862"/>
                          </a:xfrm>
                        </wpg:grpSpPr>
                        <wps:wsp>
                          <wps:cNvPr id="32" name="Shape 95"/>
                          <wps:cNvSpPr/>
                          <wps:spPr>
                            <a:xfrm>
                              <a:off x="0" y="0"/>
                              <a:ext cx="3176814" cy="1783862"/>
                            </a:xfrm>
                            <a:prstGeom prst="rect">
                              <a:avLst/>
                            </a:prstGeom>
                            <a:solidFill>
                              <a:srgbClr val="FFFFCC"/>
                            </a:solidFill>
                            <a:ln w="25400" cap="flat">
                              <a:solidFill>
                                <a:schemeClr val="accent1"/>
                              </a:solidFill>
                              <a:prstDash val="solid"/>
                              <a:round/>
                            </a:ln>
                            <a:effectLst/>
                          </wps:spPr>
                          <wps:bodyPr wrap="square" lIns="45719" tIns="45719" rIns="45719" bIns="45719" numCol="1" anchor="t">
                            <a:noAutofit/>
                          </wps:bodyPr>
                        </wps:wsp>
                        <wps:wsp>
                          <wps:cNvPr id="33" name="Shape 96"/>
                          <wps:cNvSpPr/>
                          <wps:spPr>
                            <a:xfrm>
                              <a:off x="301729" y="87922"/>
                              <a:ext cx="2874642" cy="112648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1590692B"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 xml:space="preserve">Coverage Implementation Schema (CIS)  </w:t>
                                </w:r>
                              </w:p>
                              <w:p w14:paraId="601F5D21"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COVERAGES</w:t>
                                </w:r>
                              </w:p>
                              <w:p w14:paraId="2E4491E8"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GRID</w:t>
                                </w:r>
                              </w:p>
                              <w:p w14:paraId="179E3FBC"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RECTIFIED</w:t>
                                </w:r>
                              </w:p>
                              <w:p w14:paraId="2CFFC998"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REFEREANCEABLE (SENSORS)</w:t>
                                </w:r>
                              </w:p>
                              <w:p w14:paraId="6BE58BD5"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POINT CLOUD</w:t>
                                </w:r>
                              </w:p>
                              <w:p w14:paraId="60324C62"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ANY…FEATURE… (TIME, Etc…)</w:t>
                                </w:r>
                              </w:p>
                            </w:txbxContent>
                          </wps:txbx>
                          <wps:bodyPr wrap="square" lIns="45719" tIns="45719" rIns="45719" bIns="45719" numCol="1" anchor="t">
                            <a:spAutoFit/>
                          </wps:bodyPr>
                        </wps:wsp>
                      </wpg:wgp>
                    </wpc:wpc>
                  </a:graphicData>
                </a:graphic>
              </wp:inline>
            </w:drawing>
          </mc:Choice>
          <mc:Fallback xmlns:w16se="http://schemas.microsoft.com/office/word/2015/wordml/symex" xmlns:cx1="http://schemas.microsoft.com/office/drawing/2015/9/8/chartex" xmlns:cx="http://schemas.microsoft.com/office/drawing/2014/chartex">
            <w:pict>
              <v:group w14:anchorId="04BBDC24" id="Canvas 10" o:spid="_x0000_s1046" editas="canvas" style="width:448.5pt;height:168.75pt;mso-position-horizontal-relative:char;mso-position-vertical-relative:line" coordsize="56959,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">
                <v:shape id="_x0000_s1047" type="#_x0000_t75" style="position:absolute;width:56959;height:21431;visibility:visible;mso-wrap-style:square">
                  <v:fill o:detectmouseclick="t"/>
                  <v:path o:connecttype="none"/>
                </v:shape>
                <v:group id="Group 31" o:spid="_x0000_s1048" style="position:absolute;left:11801;top:2466;width:31768;height:17839" coordsize="31768,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Shape 95" o:spid="_x0000_s1049" style="position:absolute;width:31768;height:1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" fillcolor="#ffc" strokecolor="#4f81bd [3204]" strokeweight="2pt">
                    <v:stroke joinstyle="round"/>
                    <v:textbox inset="1.27mm,1.27mm,1.27mm,1.27mm"/>
                  </v:rect>
                  <v:rect id="Shape 96" o:spid="_x0000_s1050" style="position:absolute;left:3017;top:879;width:28746;height:1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" filled="f" stroked="f" strokeweight="1pt">
                    <v:stroke miterlimit="4"/>
                    <v:textbox style="mso-fit-shape-to-text:t" inset="1.27mm,1.27mm,1.27mm,1.27mm">
                      <w:txbxContent>
                        <w:p w14:paraId="1590692B"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 xml:space="preserve">Coverage Implementation Schema (CIS)  </w:t>
                          </w:r>
                        </w:p>
                        <w:p w14:paraId="601F5D21"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COVERAGES</w:t>
                          </w:r>
                        </w:p>
                        <w:p w14:paraId="2E4491E8"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GRID</w:t>
                          </w:r>
                        </w:p>
                        <w:p w14:paraId="179E3FBC"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RECTIFIED</w:t>
                          </w:r>
                        </w:p>
                        <w:p w14:paraId="2CFFC998"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REFEREANCEABLE (SENSORS)</w:t>
                          </w:r>
                        </w:p>
                        <w:p w14:paraId="6BE58BD5"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POINT CLOUD</w:t>
                          </w:r>
                        </w:p>
                        <w:p w14:paraId="60324C62" w14:textId="77777777" w:rsidR="00E656E8" w:rsidRDefault="00E656E8" w:rsidP="001E1726">
                          <w:pPr>
                            <w:pStyle w:val="NormalWeb"/>
                            <w:overflowPunct w:val="0"/>
                            <w:spacing w:before="0" w:beforeAutospacing="0" w:after="0" w:afterAutospacing="0"/>
                          </w:pPr>
                          <w:r>
                            <w:rPr>
                              <w:rFonts w:ascii="Arial" w:eastAsia="Arial" w:hAnsi="Arial" w:cs="Arial"/>
                              <w:b/>
                              <w:bCs/>
                              <w:color w:val="000000"/>
                              <w:sz w:val="20"/>
                              <w:szCs w:val="20"/>
                            </w:rPr>
                            <w:t>ANY…FEATURE… (TIME, Etc…)</w:t>
                          </w:r>
                        </w:p>
                      </w:txbxContent>
                    </v:textbox>
                  </v:rect>
                </v:group>
                <w10:anchorlock/>
              </v:group>
            </w:pict>
          </mc:Fallback>
        </mc:AlternateContent>
      </w:r>
    </w:p>
    <w:p w14:paraId="0A1EAFDA" w14:textId="77777777" w:rsidR="001E1726" w:rsidRPr="001E1726" w:rsidRDefault="001E1726" w:rsidP="00A67338">
      <w:pPr>
        <w:pStyle w:val="Bullets"/>
        <w:tabs>
          <w:tab w:val="left" w:pos="1440"/>
          <w:tab w:val="left" w:pos="2880"/>
          <w:tab w:val="left" w:pos="4320"/>
          <w:tab w:val="left" w:pos="5760"/>
          <w:tab w:val="left" w:pos="7200"/>
        </w:tabs>
        <w:spacing w:before="100"/>
        <w:jc w:val="center"/>
        <w:rPr>
          <w:rFonts w:ascii="Times New Roman" w:eastAsia="Times New Roman" w:hAnsi="Times New Roman" w:cs="Times New Roman"/>
          <w:b/>
          <w:sz w:val="24"/>
          <w:szCs w:val="24"/>
        </w:rPr>
      </w:pPr>
      <w:r w:rsidRPr="00A67338">
        <w:rPr>
          <w:rFonts w:ascii="Times New Roman" w:hAnsi="Times New Roman"/>
          <w:b/>
          <w:sz w:val="24"/>
          <w:szCs w:val="24"/>
        </w:rPr>
        <w:t>Figure 2. Coverage Implementation Schema (CIS)</w:t>
      </w:r>
    </w:p>
    <w:p w14:paraId="564CF74A" w14:textId="77777777" w:rsidR="001E1726" w:rsidRDefault="001E1726" w:rsidP="008E4F58">
      <w:pPr>
        <w:pStyle w:val="Bullets"/>
        <w:tabs>
          <w:tab w:val="left" w:pos="1440"/>
          <w:tab w:val="left" w:pos="2880"/>
          <w:tab w:val="left" w:pos="4320"/>
          <w:tab w:val="left" w:pos="5760"/>
          <w:tab w:val="left" w:pos="7200"/>
        </w:tabs>
        <w:spacing w:before="100" w:line="216" w:lineRule="auto"/>
        <w:rPr>
          <w:rFonts w:ascii="Times New Roman" w:hAnsi="Times New Roman"/>
          <w:sz w:val="24"/>
          <w:szCs w:val="24"/>
        </w:rPr>
      </w:pPr>
    </w:p>
    <w:p w14:paraId="61B7BB74" w14:textId="77777777" w:rsidR="001E1726" w:rsidRDefault="001E1726" w:rsidP="008E4F58">
      <w:pPr>
        <w:pStyle w:val="Bullets"/>
        <w:tabs>
          <w:tab w:val="left" w:pos="1440"/>
          <w:tab w:val="left" w:pos="2880"/>
          <w:tab w:val="left" w:pos="4320"/>
          <w:tab w:val="left" w:pos="5760"/>
          <w:tab w:val="left" w:pos="7200"/>
        </w:tabs>
        <w:spacing w:before="100" w:line="216" w:lineRule="auto"/>
        <w:rPr>
          <w:rFonts w:ascii="Times New Roman" w:hAnsi="Times New Roman"/>
          <w:sz w:val="24"/>
          <w:szCs w:val="24"/>
        </w:rPr>
      </w:pPr>
    </w:p>
    <w:p w14:paraId="609F4EB8" w14:textId="77777777" w:rsidR="001E1726" w:rsidRDefault="001E1726" w:rsidP="001E1726">
      <w:pPr>
        <w:pStyle w:val="Heading3"/>
        <w:rPr>
          <w:rFonts w:ascii="Times New Roman" w:hAnsi="Times New Roman" w:cs="Times New Roman"/>
          <w:b/>
          <w:color w:val="000000" w:themeColor="text1"/>
        </w:rPr>
      </w:pPr>
    </w:p>
    <w:p w14:paraId="5A9BD32A" w14:textId="77777777" w:rsidR="001E1726" w:rsidRPr="001E1726" w:rsidRDefault="00A67338" w:rsidP="00F13151">
      <w:pPr>
        <w:pStyle w:val="Heading1"/>
        <w:numPr>
          <w:ilvl w:val="1"/>
          <w:numId w:val="4"/>
        </w:numPr>
        <w:jc w:val="both"/>
        <w:rPr>
          <w:rFonts w:ascii="Times New Roman" w:hAnsi="Times New Roman" w:cs="Times New Roman"/>
          <w:color w:val="000000" w:themeColor="text1"/>
        </w:rPr>
      </w:pPr>
      <w:r>
        <w:t xml:space="preserve"> </w:t>
      </w:r>
      <w:r w:rsidR="001E1726" w:rsidRPr="00A67338">
        <w:t>The Common Object Model Container</w:t>
      </w:r>
    </w:p>
    <w:p w14:paraId="2700E8CC" w14:textId="77777777" w:rsidR="001E1726" w:rsidRDefault="001E1726" w:rsidP="008E4F58">
      <w:pPr>
        <w:pStyle w:val="Bullets"/>
        <w:tabs>
          <w:tab w:val="left" w:pos="1440"/>
          <w:tab w:val="left" w:pos="2880"/>
          <w:tab w:val="left" w:pos="4320"/>
          <w:tab w:val="left" w:pos="5760"/>
          <w:tab w:val="left" w:pos="7200"/>
        </w:tabs>
        <w:spacing w:before="100" w:line="216" w:lineRule="auto"/>
        <w:rPr>
          <w:rFonts w:ascii="Times New Roman" w:hAnsi="Times New Roman"/>
          <w:sz w:val="24"/>
          <w:szCs w:val="24"/>
        </w:rPr>
      </w:pPr>
    </w:p>
    <w:p w14:paraId="68EF9B38" w14:textId="0D4891BA" w:rsidR="001E1726" w:rsidRPr="003762A9" w:rsidRDefault="001E1726" w:rsidP="001E1726">
      <w:pPr>
        <w:pStyle w:val="Didefault"/>
        <w:rPr>
          <w:rStyle w:val="Nessuno"/>
          <w:rFonts w:ascii="Times New Roman" w:eastAsia="Times New Roman" w:hAnsi="Times New Roman" w:cs="Times New Roman"/>
          <w:sz w:val="24"/>
          <w:szCs w:val="24"/>
          <w:lang w:val="en-US"/>
        </w:rPr>
      </w:pPr>
      <w:r w:rsidRPr="003762A9">
        <w:rPr>
          <w:rStyle w:val="Nessuno"/>
          <w:rFonts w:ascii="Times New Roman" w:hAnsi="Times New Roman"/>
          <w:sz w:val="24"/>
          <w:szCs w:val="24"/>
          <w:lang w:val="en-US"/>
        </w:rPr>
        <w:t xml:space="preserve">If we merge the </w:t>
      </w:r>
      <w:r w:rsidR="00D07C78">
        <w:rPr>
          <w:rStyle w:val="Nessuno"/>
          <w:rFonts w:ascii="Times New Roman" w:hAnsi="Times New Roman"/>
          <w:sz w:val="24"/>
          <w:szCs w:val="24"/>
          <w:lang w:val="en-US"/>
        </w:rPr>
        <w:t xml:space="preserve">capabilities of </w:t>
      </w:r>
      <w:r>
        <w:rPr>
          <w:rStyle w:val="Nessuno"/>
          <w:rFonts w:ascii="Times New Roman" w:hAnsi="Times New Roman"/>
          <w:sz w:val="24"/>
          <w:szCs w:val="24"/>
          <w:lang w:val="en-US"/>
        </w:rPr>
        <w:t xml:space="preserve">CIS </w:t>
      </w:r>
      <w:r w:rsidRPr="003762A9">
        <w:rPr>
          <w:rStyle w:val="Nessuno"/>
          <w:rFonts w:ascii="Times New Roman" w:hAnsi="Times New Roman"/>
          <w:sz w:val="24"/>
          <w:szCs w:val="24"/>
          <w:lang w:val="en-US"/>
        </w:rPr>
        <w:t xml:space="preserve">with OWS </w:t>
      </w:r>
      <w:r w:rsidR="0002493C">
        <w:rPr>
          <w:rStyle w:val="Nessuno"/>
          <w:rFonts w:ascii="Times New Roman" w:hAnsi="Times New Roman"/>
          <w:sz w:val="24"/>
          <w:szCs w:val="24"/>
          <w:lang w:val="en-US"/>
        </w:rPr>
        <w:t>C</w:t>
      </w:r>
      <w:r w:rsidR="0002493C" w:rsidRPr="003762A9">
        <w:rPr>
          <w:rStyle w:val="Nessuno"/>
          <w:rFonts w:ascii="Times New Roman" w:hAnsi="Times New Roman"/>
          <w:sz w:val="24"/>
          <w:szCs w:val="24"/>
          <w:lang w:val="en-US"/>
        </w:rPr>
        <w:t>ontext</w:t>
      </w:r>
      <w:r w:rsidR="00D07C78">
        <w:rPr>
          <w:rStyle w:val="Nessuno"/>
          <w:rFonts w:ascii="Times New Roman" w:hAnsi="Times New Roman"/>
          <w:sz w:val="24"/>
          <w:szCs w:val="24"/>
          <w:lang w:val="en-US"/>
        </w:rPr>
        <w:t>,</w:t>
      </w:r>
      <w:r w:rsidR="0002493C" w:rsidRPr="003762A9">
        <w:rPr>
          <w:rStyle w:val="Nessuno"/>
          <w:rFonts w:ascii="Times New Roman" w:hAnsi="Times New Roman"/>
          <w:sz w:val="24"/>
          <w:szCs w:val="24"/>
          <w:lang w:val="en-US"/>
        </w:rPr>
        <w:t xml:space="preserve"> </w:t>
      </w:r>
      <w:r w:rsidRPr="003762A9">
        <w:rPr>
          <w:rStyle w:val="Nessuno"/>
          <w:rFonts w:ascii="Times New Roman" w:hAnsi="Times New Roman"/>
          <w:sz w:val="24"/>
          <w:szCs w:val="24"/>
          <w:lang w:val="en-US"/>
        </w:rPr>
        <w:t>we obtain a descriptor that is independent (besides the link with the specific imagery) from the encoding of the imagery itself.</w:t>
      </w:r>
    </w:p>
    <w:p w14:paraId="4B22ADA0" w14:textId="5156F58E" w:rsidR="00A67338" w:rsidRDefault="001E1726" w:rsidP="00A67338">
      <w:pPr>
        <w:pStyle w:val="NoSpacing"/>
        <w:rPr>
          <w:rStyle w:val="Nessuno"/>
          <w:sz w:val="24"/>
          <w:szCs w:val="24"/>
        </w:rPr>
      </w:pPr>
      <w:r w:rsidRPr="00E656E8">
        <w:rPr>
          <w:rStyle w:val="Nessuno"/>
          <w:sz w:val="24"/>
          <w:szCs w:val="24"/>
        </w:rPr>
        <w:t>Consider</w:t>
      </w:r>
      <w:r w:rsidR="00D07C78" w:rsidRPr="00E656E8">
        <w:rPr>
          <w:rStyle w:val="Nessuno"/>
          <w:sz w:val="24"/>
          <w:szCs w:val="24"/>
        </w:rPr>
        <w:t xml:space="preserve"> the case of</w:t>
      </w:r>
      <w:r w:rsidR="00336FF2" w:rsidRPr="00E656E8">
        <w:rPr>
          <w:rStyle w:val="Nessuno"/>
          <w:sz w:val="24"/>
          <w:szCs w:val="24"/>
        </w:rPr>
        <w:t xml:space="preserve"> a</w:t>
      </w:r>
      <w:r w:rsidRPr="00E656E8">
        <w:rPr>
          <w:rStyle w:val="Nessuno"/>
          <w:sz w:val="24"/>
          <w:szCs w:val="24"/>
        </w:rPr>
        <w:t xml:space="preserve"> xml box inside a jp2 file</w:t>
      </w:r>
      <w:r w:rsidR="00D07C78" w:rsidRPr="00E656E8">
        <w:rPr>
          <w:rStyle w:val="Nessuno"/>
          <w:sz w:val="24"/>
          <w:szCs w:val="24"/>
        </w:rPr>
        <w:t>.</w:t>
      </w:r>
      <w:r w:rsidRPr="00E656E8">
        <w:rPr>
          <w:rStyle w:val="Nessuno"/>
          <w:sz w:val="24"/>
          <w:szCs w:val="24"/>
        </w:rPr>
        <w:t xml:space="preserve"> </w:t>
      </w:r>
      <w:r w:rsidR="00D07C78" w:rsidRPr="00E656E8">
        <w:rPr>
          <w:rStyle w:val="Nessuno"/>
          <w:sz w:val="24"/>
          <w:szCs w:val="24"/>
        </w:rPr>
        <w:t>F</w:t>
      </w:r>
      <w:r w:rsidR="00336FF2" w:rsidRPr="00E656E8">
        <w:rPr>
          <w:rStyle w:val="Nessuno"/>
          <w:sz w:val="24"/>
          <w:szCs w:val="24"/>
        </w:rPr>
        <w:t>ollowing gmljp2 specifications</w:t>
      </w:r>
      <w:r w:rsidR="00D07C78" w:rsidRPr="00E656E8">
        <w:rPr>
          <w:rStyle w:val="Nessuno"/>
          <w:sz w:val="24"/>
          <w:szCs w:val="24"/>
        </w:rPr>
        <w:t>,</w:t>
      </w:r>
      <w:r w:rsidR="00336FF2" w:rsidRPr="00E656E8">
        <w:rPr>
          <w:rStyle w:val="Nessuno"/>
          <w:sz w:val="24"/>
          <w:szCs w:val="24"/>
        </w:rPr>
        <w:t xml:space="preserve"> </w:t>
      </w:r>
      <w:r w:rsidR="00D07C78" w:rsidRPr="00E656E8">
        <w:rPr>
          <w:rStyle w:val="Nessuno"/>
          <w:sz w:val="24"/>
          <w:szCs w:val="24"/>
        </w:rPr>
        <w:t xml:space="preserve">the box </w:t>
      </w:r>
      <w:r w:rsidRPr="00E656E8">
        <w:rPr>
          <w:rStyle w:val="Nessuno"/>
          <w:sz w:val="24"/>
          <w:szCs w:val="24"/>
        </w:rPr>
        <w:t>can be refer</w:t>
      </w:r>
      <w:r w:rsidR="00336FF2" w:rsidRPr="00E656E8">
        <w:rPr>
          <w:rStyle w:val="Nessuno"/>
          <w:sz w:val="24"/>
          <w:szCs w:val="24"/>
        </w:rPr>
        <w:t xml:space="preserve">enced in an external file with a </w:t>
      </w:r>
      <w:r w:rsidRPr="00E656E8">
        <w:rPr>
          <w:rStyle w:val="Nessuno"/>
          <w:sz w:val="24"/>
          <w:szCs w:val="24"/>
        </w:rPr>
        <w:t>simple href link</w:t>
      </w:r>
      <w:r w:rsidR="00D07C78" w:rsidRPr="00E656E8">
        <w:rPr>
          <w:rStyle w:val="Nessuno"/>
          <w:sz w:val="24"/>
          <w:szCs w:val="24"/>
        </w:rPr>
        <w:t>.</w:t>
      </w:r>
      <w:r w:rsidR="00D21ECD" w:rsidRPr="00E656E8">
        <w:rPr>
          <w:rStyle w:val="Nessuno"/>
          <w:sz w:val="24"/>
          <w:szCs w:val="24"/>
        </w:rPr>
        <w:t xml:space="preserve"> </w:t>
      </w:r>
      <w:r w:rsidR="00D07C78" w:rsidRPr="00E656E8">
        <w:rPr>
          <w:rStyle w:val="Nessuno"/>
          <w:sz w:val="24"/>
          <w:szCs w:val="24"/>
        </w:rPr>
        <w:t xml:space="preserve">We now </w:t>
      </w:r>
      <w:r w:rsidR="00336FF2" w:rsidRPr="00E656E8">
        <w:rPr>
          <w:rStyle w:val="Nessuno"/>
          <w:sz w:val="24"/>
          <w:szCs w:val="24"/>
        </w:rPr>
        <w:t>have a xml container that is always structured the same way independently from the specific imagery format</w:t>
      </w:r>
      <w:r w:rsidRPr="00E656E8">
        <w:rPr>
          <w:rStyle w:val="Nessuno"/>
          <w:sz w:val="24"/>
          <w:szCs w:val="24"/>
        </w:rPr>
        <w:t>.</w:t>
      </w:r>
      <w:r w:rsidR="00607E44">
        <w:rPr>
          <w:rStyle w:val="Nessuno"/>
          <w:sz w:val="24"/>
          <w:szCs w:val="24"/>
        </w:rPr>
        <w:t xml:space="preserve"> This give</w:t>
      </w:r>
      <w:r w:rsidR="00D07C78">
        <w:rPr>
          <w:rStyle w:val="Nessuno"/>
          <w:sz w:val="24"/>
          <w:szCs w:val="24"/>
        </w:rPr>
        <w:t>s</w:t>
      </w:r>
      <w:r w:rsidR="00607E44">
        <w:rPr>
          <w:rStyle w:val="Nessuno"/>
          <w:sz w:val="24"/>
          <w:szCs w:val="24"/>
        </w:rPr>
        <w:t xml:space="preserve"> us </w:t>
      </w:r>
      <w:r w:rsidRPr="003762A9">
        <w:rPr>
          <w:rStyle w:val="Nessuno"/>
          <w:sz w:val="24"/>
          <w:szCs w:val="24"/>
        </w:rPr>
        <w:t>a structure of files (imagery, vector, pdf, video, etc.</w:t>
      </w:r>
      <w:r w:rsidR="00607E44">
        <w:rPr>
          <w:rStyle w:val="Nessuno"/>
          <w:sz w:val="24"/>
          <w:szCs w:val="24"/>
        </w:rPr>
        <w:t>.) that have a unique link (UUID</w:t>
      </w:r>
      <w:r w:rsidRPr="003762A9">
        <w:rPr>
          <w:rStyle w:val="Nessuno"/>
          <w:sz w:val="24"/>
          <w:szCs w:val="24"/>
        </w:rPr>
        <w:t xml:space="preserve">) with the metadata and the OWS </w:t>
      </w:r>
      <w:r w:rsidR="00D07C78">
        <w:rPr>
          <w:rStyle w:val="Nessuno"/>
          <w:sz w:val="24"/>
          <w:szCs w:val="24"/>
        </w:rPr>
        <w:t>C</w:t>
      </w:r>
      <w:r w:rsidR="00D07C78" w:rsidRPr="003762A9">
        <w:rPr>
          <w:rStyle w:val="Nessuno"/>
          <w:sz w:val="24"/>
          <w:szCs w:val="24"/>
        </w:rPr>
        <w:t>ontext</w:t>
      </w:r>
      <w:r w:rsidRPr="003762A9">
        <w:rPr>
          <w:rStyle w:val="Nessuno"/>
          <w:sz w:val="24"/>
          <w:szCs w:val="24"/>
        </w:rPr>
        <w:t xml:space="preserve">. </w:t>
      </w:r>
    </w:p>
    <w:p w14:paraId="0C6BBDC0" w14:textId="77777777" w:rsidR="00A67338" w:rsidRDefault="00A67338" w:rsidP="00A67338">
      <w:pPr>
        <w:pStyle w:val="NoSpacing"/>
        <w:rPr>
          <w:rStyle w:val="Nessuno"/>
          <w:sz w:val="24"/>
          <w:szCs w:val="24"/>
        </w:rPr>
      </w:pPr>
    </w:p>
    <w:p w14:paraId="1C5B3470" w14:textId="77777777" w:rsidR="008E4F58" w:rsidRPr="00A67338" w:rsidRDefault="008E4F58" w:rsidP="00A67338">
      <w:pPr>
        <w:pStyle w:val="NoSpacing"/>
        <w:rPr>
          <w:rStyle w:val="Nessuno"/>
          <w:sz w:val="24"/>
          <w:szCs w:val="24"/>
        </w:rPr>
      </w:pPr>
    </w:p>
    <w:p w14:paraId="71F75D50" w14:textId="77777777" w:rsidR="00A67338" w:rsidRDefault="00F13151" w:rsidP="00A67338">
      <w:pPr>
        <w:pStyle w:val="NoSpacing"/>
        <w:rPr>
          <w:rFonts w:cs="Times New Roman"/>
          <w:b/>
        </w:rPr>
      </w:pPr>
      <w:r w:rsidRPr="003762A9">
        <w:rPr>
          <w:noProof/>
          <w:lang w:eastAsia="en-US"/>
        </w:rPr>
        <w:lastRenderedPageBreak/>
        <w:drawing>
          <wp:anchor distT="152400" distB="152400" distL="152400" distR="152400" simplePos="0" relativeHeight="251663360" behindDoc="0" locked="0" layoutInCell="1" allowOverlap="1" wp14:anchorId="2D056F33" wp14:editId="4487C202">
            <wp:simplePos x="0" y="0"/>
            <wp:positionH relativeFrom="margin">
              <wp:posOffset>488950</wp:posOffset>
            </wp:positionH>
            <wp:positionV relativeFrom="line">
              <wp:posOffset>294005</wp:posOffset>
            </wp:positionV>
            <wp:extent cx="5486400" cy="254811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9">
                      <a:extLst/>
                    </a:blip>
                    <a:stretch>
                      <a:fillRect/>
                    </a:stretch>
                  </pic:blipFill>
                  <pic:spPr>
                    <a:xfrm>
                      <a:off x="0" y="0"/>
                      <a:ext cx="5486400" cy="2548111"/>
                    </a:xfrm>
                    <a:prstGeom prst="rect">
                      <a:avLst/>
                    </a:prstGeom>
                    <a:ln w="12700" cap="flat">
                      <a:noFill/>
                      <a:miter lim="400000"/>
                    </a:ln>
                    <a:effectLst/>
                  </pic:spPr>
                </pic:pic>
              </a:graphicData>
            </a:graphic>
          </wp:anchor>
        </w:drawing>
      </w:r>
    </w:p>
    <w:p w14:paraId="39C3C1D8" w14:textId="77777777" w:rsidR="00A67338" w:rsidRPr="00A67338" w:rsidRDefault="00A67338" w:rsidP="00A67338">
      <w:pPr>
        <w:pStyle w:val="Bullets"/>
        <w:tabs>
          <w:tab w:val="left" w:pos="1440"/>
          <w:tab w:val="left" w:pos="2880"/>
          <w:tab w:val="left" w:pos="4320"/>
          <w:tab w:val="left" w:pos="5760"/>
          <w:tab w:val="left" w:pos="7200"/>
        </w:tabs>
        <w:spacing w:before="100"/>
        <w:jc w:val="center"/>
        <w:rPr>
          <w:rStyle w:val="Nessuno"/>
          <w:rFonts w:ascii="Times New Roman" w:hAnsi="Times New Roman" w:cs="Times New Roman"/>
          <w:sz w:val="22"/>
          <w:szCs w:val="24"/>
        </w:rPr>
      </w:pPr>
      <w:r w:rsidRPr="00A67338">
        <w:rPr>
          <w:rFonts w:ascii="Times New Roman" w:hAnsi="Times New Roman"/>
          <w:b/>
          <w:sz w:val="24"/>
          <w:szCs w:val="24"/>
        </w:rPr>
        <w:t>Figure 3. Common Object Model Container</w:t>
      </w:r>
    </w:p>
    <w:p w14:paraId="25F05802" w14:textId="77777777" w:rsidR="00A67338" w:rsidRDefault="00A67338" w:rsidP="008E4F58">
      <w:pPr>
        <w:pStyle w:val="Didefault"/>
        <w:rPr>
          <w:rStyle w:val="Nessuno"/>
          <w:rFonts w:ascii="Times New Roman" w:hAnsi="Times New Roman"/>
          <w:sz w:val="24"/>
          <w:szCs w:val="24"/>
          <w:lang w:val="en-US"/>
        </w:rPr>
      </w:pPr>
    </w:p>
    <w:p w14:paraId="73DB067A" w14:textId="59E98788" w:rsidR="00D92021" w:rsidRDefault="008E4F58" w:rsidP="008E4F58">
      <w:pPr>
        <w:pStyle w:val="Didefault"/>
        <w:rPr>
          <w:rStyle w:val="Nessuno"/>
          <w:rFonts w:ascii="Times New Roman" w:hAnsi="Times New Roman"/>
          <w:sz w:val="24"/>
          <w:szCs w:val="24"/>
          <w:lang w:val="en-US"/>
        </w:rPr>
      </w:pPr>
      <w:r w:rsidRPr="003762A9">
        <w:rPr>
          <w:rStyle w:val="Nessuno"/>
          <w:rFonts w:ascii="Times New Roman" w:hAnsi="Times New Roman"/>
          <w:sz w:val="24"/>
          <w:szCs w:val="24"/>
          <w:lang w:val="en-US"/>
        </w:rPr>
        <w:t xml:space="preserve">At this point we have a structure composed of a OWS </w:t>
      </w:r>
      <w:r w:rsidR="00D22865">
        <w:rPr>
          <w:rStyle w:val="Nessuno"/>
          <w:rFonts w:ascii="Times New Roman" w:hAnsi="Times New Roman"/>
          <w:sz w:val="24"/>
          <w:szCs w:val="24"/>
          <w:lang w:val="en-US"/>
        </w:rPr>
        <w:t xml:space="preserve">Context </w:t>
      </w:r>
      <w:r w:rsidRPr="003762A9">
        <w:rPr>
          <w:rStyle w:val="Nessuno"/>
          <w:rFonts w:ascii="Times New Roman" w:hAnsi="Times New Roman"/>
          <w:sz w:val="24"/>
          <w:szCs w:val="24"/>
          <w:lang w:val="en-US"/>
        </w:rPr>
        <w:t>xml file referencing</w:t>
      </w:r>
      <w:r>
        <w:rPr>
          <w:rStyle w:val="Nessuno"/>
          <w:rFonts w:ascii="Times New Roman" w:hAnsi="Times New Roman"/>
          <w:sz w:val="24"/>
          <w:szCs w:val="24"/>
          <w:lang w:val="en-US"/>
        </w:rPr>
        <w:t xml:space="preserve"> </w:t>
      </w:r>
      <w:r w:rsidR="0077062F">
        <w:rPr>
          <w:rStyle w:val="Nessuno"/>
          <w:rFonts w:ascii="Times New Roman" w:hAnsi="Times New Roman"/>
          <w:sz w:val="24"/>
          <w:szCs w:val="24"/>
          <w:lang w:val="en-US"/>
        </w:rPr>
        <w:t>a CIS</w:t>
      </w:r>
      <w:r>
        <w:rPr>
          <w:rStyle w:val="Nessuno"/>
          <w:rFonts w:ascii="Times New Roman" w:hAnsi="Times New Roman"/>
          <w:sz w:val="24"/>
          <w:szCs w:val="24"/>
          <w:lang w:val="en-US"/>
        </w:rPr>
        <w:t xml:space="preserve"> xml file and data</w:t>
      </w:r>
      <w:r w:rsidR="0077062F">
        <w:rPr>
          <w:rStyle w:val="Nessuno"/>
          <w:rFonts w:ascii="Times New Roman" w:hAnsi="Times New Roman"/>
          <w:sz w:val="24"/>
          <w:szCs w:val="24"/>
          <w:lang w:val="en-US"/>
        </w:rPr>
        <w:t xml:space="preserve"> (which may be embedded to form only a single file).</w:t>
      </w:r>
      <w:r w:rsidR="00D92021">
        <w:rPr>
          <w:rStyle w:val="Nessuno"/>
          <w:rFonts w:ascii="Times New Roman" w:hAnsi="Times New Roman"/>
          <w:sz w:val="24"/>
          <w:szCs w:val="24"/>
          <w:lang w:val="en-US"/>
        </w:rPr>
        <w:t xml:space="preserve"> </w:t>
      </w:r>
      <w:r w:rsidR="0077062F">
        <w:rPr>
          <w:rStyle w:val="Nessuno"/>
          <w:rFonts w:ascii="Times New Roman" w:hAnsi="Times New Roman"/>
          <w:sz w:val="24"/>
          <w:szCs w:val="24"/>
          <w:lang w:val="en-US"/>
        </w:rPr>
        <w:t>When</w:t>
      </w:r>
      <w:r w:rsidRPr="003762A9">
        <w:rPr>
          <w:rStyle w:val="Nessuno"/>
          <w:rFonts w:ascii="Times New Roman" w:hAnsi="Times New Roman"/>
          <w:sz w:val="24"/>
          <w:szCs w:val="24"/>
          <w:lang w:val="en-US"/>
        </w:rPr>
        <w:t xml:space="preserve"> all </w:t>
      </w:r>
      <w:r w:rsidR="0077062F">
        <w:rPr>
          <w:rStyle w:val="Nessuno"/>
          <w:rFonts w:ascii="Times New Roman" w:hAnsi="Times New Roman"/>
          <w:sz w:val="24"/>
          <w:szCs w:val="24"/>
          <w:lang w:val="en-US"/>
        </w:rPr>
        <w:t>of the data has</w:t>
      </w:r>
      <w:r w:rsidRPr="003762A9">
        <w:rPr>
          <w:rStyle w:val="Nessuno"/>
          <w:rFonts w:ascii="Times New Roman" w:hAnsi="Times New Roman"/>
          <w:sz w:val="24"/>
          <w:szCs w:val="24"/>
          <w:lang w:val="en-US"/>
        </w:rPr>
        <w:t xml:space="preserve"> the same href to the same structured </w:t>
      </w:r>
      <w:r w:rsidR="0077062F">
        <w:rPr>
          <w:rStyle w:val="Nessuno"/>
          <w:rFonts w:ascii="Times New Roman" w:hAnsi="Times New Roman"/>
          <w:sz w:val="24"/>
          <w:szCs w:val="24"/>
          <w:lang w:val="en-US"/>
        </w:rPr>
        <w:t>CIS</w:t>
      </w:r>
      <w:r w:rsidRPr="003762A9">
        <w:rPr>
          <w:rStyle w:val="Nessuno"/>
          <w:rFonts w:ascii="Times New Roman" w:hAnsi="Times New Roman"/>
          <w:sz w:val="24"/>
          <w:szCs w:val="24"/>
          <w:lang w:val="en-US"/>
        </w:rPr>
        <w:t xml:space="preserve"> description (raster and features</w:t>
      </w:r>
      <w:r w:rsidR="00E01741">
        <w:rPr>
          <w:rStyle w:val="Nessuno"/>
          <w:rFonts w:ascii="Times New Roman" w:hAnsi="Times New Roman"/>
          <w:sz w:val="24"/>
          <w:szCs w:val="24"/>
          <w:lang w:val="en-US"/>
        </w:rPr>
        <w:t>,</w:t>
      </w:r>
      <w:r w:rsidRPr="003762A9">
        <w:rPr>
          <w:rStyle w:val="Nessuno"/>
          <w:rFonts w:ascii="Times New Roman" w:hAnsi="Times New Roman"/>
          <w:sz w:val="24"/>
          <w:szCs w:val="24"/>
          <w:lang w:val="en-US"/>
        </w:rPr>
        <w:t xml:space="preserve"> etc.) we have a descriptor enabling the transport t</w:t>
      </w:r>
      <w:r w:rsidR="0077062F">
        <w:rPr>
          <w:rStyle w:val="Nessuno"/>
          <w:rFonts w:ascii="Times New Roman" w:hAnsi="Times New Roman"/>
          <w:sz w:val="24"/>
          <w:szCs w:val="24"/>
          <w:lang w:val="en-US"/>
        </w:rPr>
        <w:t xml:space="preserve">o the servers of any data type. On the </w:t>
      </w:r>
      <w:r w:rsidR="00E01741">
        <w:rPr>
          <w:rStyle w:val="Nessuno"/>
          <w:rFonts w:ascii="Times New Roman" w:hAnsi="Times New Roman"/>
          <w:sz w:val="24"/>
          <w:szCs w:val="24"/>
          <w:lang w:val="en-US"/>
        </w:rPr>
        <w:t>s</w:t>
      </w:r>
      <w:r w:rsidR="00E01741" w:rsidRPr="003762A9">
        <w:rPr>
          <w:rStyle w:val="Nessuno"/>
          <w:rFonts w:ascii="Times New Roman" w:hAnsi="Times New Roman"/>
          <w:sz w:val="24"/>
          <w:szCs w:val="24"/>
          <w:lang w:val="en-US"/>
        </w:rPr>
        <w:t xml:space="preserve">erver </w:t>
      </w:r>
      <w:r w:rsidRPr="003762A9">
        <w:rPr>
          <w:rStyle w:val="Nessuno"/>
          <w:rFonts w:ascii="Times New Roman" w:hAnsi="Times New Roman"/>
          <w:sz w:val="24"/>
          <w:szCs w:val="24"/>
          <w:lang w:val="en-US"/>
        </w:rPr>
        <w:t>side a user should not be aware of the type of service</w:t>
      </w:r>
      <w:r w:rsidR="0077062F">
        <w:rPr>
          <w:rStyle w:val="Nessuno"/>
          <w:rFonts w:ascii="Times New Roman" w:hAnsi="Times New Roman"/>
          <w:sz w:val="24"/>
          <w:szCs w:val="24"/>
          <w:lang w:val="en-US"/>
        </w:rPr>
        <w:t xml:space="preserve"> to discover the data </w:t>
      </w:r>
      <w:r w:rsidR="00E01741">
        <w:rPr>
          <w:rStyle w:val="Nessuno"/>
          <w:rFonts w:ascii="Times New Roman" w:hAnsi="Times New Roman"/>
          <w:sz w:val="24"/>
          <w:szCs w:val="24"/>
          <w:lang w:val="en-US"/>
        </w:rPr>
        <w:t>needed</w:t>
      </w:r>
      <w:r w:rsidR="0077062F">
        <w:rPr>
          <w:rStyle w:val="Nessuno"/>
          <w:rFonts w:ascii="Times New Roman" w:hAnsi="Times New Roman"/>
          <w:sz w:val="24"/>
          <w:szCs w:val="24"/>
          <w:lang w:val="en-US"/>
        </w:rPr>
        <w:t>, b</w:t>
      </w:r>
      <w:r w:rsidRPr="003762A9">
        <w:rPr>
          <w:rStyle w:val="Nessuno"/>
          <w:rFonts w:ascii="Times New Roman" w:hAnsi="Times New Roman"/>
          <w:sz w:val="24"/>
          <w:szCs w:val="24"/>
          <w:lang w:val="en-US"/>
        </w:rPr>
        <w:t xml:space="preserve">ecause the nature of such data </w:t>
      </w:r>
      <w:r w:rsidR="00ED5979">
        <w:rPr>
          <w:rStyle w:val="Nessuno"/>
          <w:rFonts w:ascii="Times New Roman" w:hAnsi="Times New Roman"/>
          <w:sz w:val="24"/>
          <w:szCs w:val="24"/>
          <w:lang w:val="en-US"/>
        </w:rPr>
        <w:t>is that it is</w:t>
      </w:r>
      <w:r w:rsidR="0077062F">
        <w:rPr>
          <w:rStyle w:val="Nessuno"/>
          <w:rFonts w:ascii="Times New Roman" w:hAnsi="Times New Roman"/>
          <w:sz w:val="24"/>
          <w:szCs w:val="24"/>
          <w:lang w:val="en-US"/>
        </w:rPr>
        <w:t xml:space="preserve"> appropriate to </w:t>
      </w:r>
      <w:r w:rsidR="00E01741">
        <w:rPr>
          <w:rStyle w:val="Nessuno"/>
          <w:rFonts w:ascii="Times New Roman" w:hAnsi="Times New Roman"/>
          <w:sz w:val="24"/>
          <w:szCs w:val="24"/>
          <w:lang w:val="en-US"/>
        </w:rPr>
        <w:t>be</w:t>
      </w:r>
      <w:r w:rsidRPr="003762A9">
        <w:rPr>
          <w:rStyle w:val="Nessuno"/>
          <w:rFonts w:ascii="Times New Roman" w:hAnsi="Times New Roman"/>
          <w:sz w:val="24"/>
          <w:szCs w:val="24"/>
          <w:lang w:val="en-US"/>
        </w:rPr>
        <w:t xml:space="preserve"> directly served fr</w:t>
      </w:r>
      <w:r w:rsidR="0077062F">
        <w:rPr>
          <w:rStyle w:val="Nessuno"/>
          <w:rFonts w:ascii="Times New Roman" w:hAnsi="Times New Roman"/>
          <w:sz w:val="24"/>
          <w:szCs w:val="24"/>
          <w:lang w:val="en-US"/>
        </w:rPr>
        <w:t xml:space="preserve">om an OGC </w:t>
      </w:r>
      <w:r w:rsidR="00E01741">
        <w:rPr>
          <w:rStyle w:val="Nessuno"/>
          <w:rFonts w:ascii="Times New Roman" w:hAnsi="Times New Roman"/>
          <w:sz w:val="24"/>
          <w:szCs w:val="24"/>
          <w:lang w:val="en-US"/>
        </w:rPr>
        <w:t xml:space="preserve">web </w:t>
      </w:r>
      <w:r w:rsidR="0077062F">
        <w:rPr>
          <w:rStyle w:val="Nessuno"/>
          <w:rFonts w:ascii="Times New Roman" w:hAnsi="Times New Roman"/>
          <w:sz w:val="24"/>
          <w:szCs w:val="24"/>
          <w:lang w:val="en-US"/>
        </w:rPr>
        <w:t>service (independent</w:t>
      </w:r>
      <w:r w:rsidRPr="003762A9">
        <w:rPr>
          <w:rStyle w:val="Nessuno"/>
          <w:rFonts w:ascii="Times New Roman" w:hAnsi="Times New Roman"/>
          <w:sz w:val="24"/>
          <w:szCs w:val="24"/>
          <w:lang w:val="en-US"/>
        </w:rPr>
        <w:t xml:space="preserve"> </w:t>
      </w:r>
      <w:r w:rsidR="0077062F">
        <w:rPr>
          <w:rStyle w:val="Nessuno"/>
          <w:rFonts w:ascii="Times New Roman" w:hAnsi="Times New Roman"/>
          <w:sz w:val="24"/>
          <w:szCs w:val="24"/>
          <w:lang w:val="en-US"/>
        </w:rPr>
        <w:t>it</w:t>
      </w:r>
      <w:r w:rsidRPr="003762A9">
        <w:rPr>
          <w:rStyle w:val="Nessuno"/>
          <w:rFonts w:ascii="Times New Roman" w:hAnsi="Times New Roman"/>
          <w:sz w:val="24"/>
          <w:szCs w:val="24"/>
          <w:lang w:val="en-US"/>
        </w:rPr>
        <w:t xml:space="preserve"> nature) with WCS extending its purpose to handle features</w:t>
      </w:r>
      <w:r w:rsidR="00E01741">
        <w:rPr>
          <w:rStyle w:val="Nessuno"/>
          <w:rFonts w:ascii="Times New Roman" w:hAnsi="Times New Roman"/>
          <w:sz w:val="24"/>
          <w:szCs w:val="24"/>
          <w:lang w:val="en-US"/>
        </w:rPr>
        <w:t>, in the case of this example</w:t>
      </w:r>
      <w:r w:rsidRPr="003762A9">
        <w:rPr>
          <w:rStyle w:val="Nessuno"/>
          <w:rFonts w:ascii="Times New Roman" w:hAnsi="Times New Roman"/>
          <w:sz w:val="24"/>
          <w:szCs w:val="24"/>
          <w:lang w:val="en-US"/>
        </w:rPr>
        <w:t>.</w:t>
      </w:r>
    </w:p>
    <w:p w14:paraId="1BA6F93A" w14:textId="77777777" w:rsidR="00E656E8" w:rsidRPr="003762A9" w:rsidRDefault="00E656E8" w:rsidP="008E4F58">
      <w:pPr>
        <w:pStyle w:val="Didefault"/>
        <w:rPr>
          <w:rStyle w:val="Nessuno"/>
          <w:rFonts w:ascii="Times New Roman" w:eastAsia="Times New Roman" w:hAnsi="Times New Roman" w:cs="Times New Roman"/>
          <w:sz w:val="24"/>
          <w:szCs w:val="24"/>
          <w:lang w:val="en-US"/>
        </w:rPr>
      </w:pPr>
    </w:p>
    <w:p w14:paraId="34945BC6" w14:textId="6EBB134A" w:rsidR="008E4F58" w:rsidRPr="003762A9" w:rsidRDefault="008E4F58" w:rsidP="008E4F58">
      <w:pPr>
        <w:pStyle w:val="Didefault"/>
        <w:rPr>
          <w:rStyle w:val="Nessuno"/>
          <w:rFonts w:ascii="Times New Roman" w:eastAsia="Times New Roman" w:hAnsi="Times New Roman" w:cs="Times New Roman"/>
          <w:sz w:val="24"/>
          <w:szCs w:val="24"/>
          <w:lang w:val="en-US"/>
        </w:rPr>
      </w:pPr>
      <w:r w:rsidRPr="003762A9">
        <w:rPr>
          <w:rStyle w:val="Nessuno"/>
          <w:rFonts w:ascii="Times New Roman" w:hAnsi="Times New Roman"/>
          <w:sz w:val="24"/>
          <w:szCs w:val="24"/>
          <w:lang w:val="en-US"/>
        </w:rPr>
        <w:t>We should have a W*S in which the covera</w:t>
      </w:r>
      <w:r w:rsidR="00D92021">
        <w:rPr>
          <w:rStyle w:val="Nessuno"/>
          <w:rFonts w:ascii="Times New Roman" w:hAnsi="Times New Roman"/>
          <w:sz w:val="24"/>
          <w:szCs w:val="24"/>
          <w:lang w:val="en-US"/>
        </w:rPr>
        <w:t xml:space="preserve">ges and features are served as </w:t>
      </w:r>
      <w:r w:rsidRPr="003762A9">
        <w:rPr>
          <w:rStyle w:val="Nessuno"/>
          <w:rFonts w:ascii="Times New Roman" w:hAnsi="Times New Roman"/>
          <w:sz w:val="24"/>
          <w:szCs w:val="24"/>
          <w:lang w:val="en-US"/>
        </w:rPr>
        <w:t>objects and the user application can distinguish the type and fo</w:t>
      </w:r>
      <w:r w:rsidR="00D92021">
        <w:rPr>
          <w:rStyle w:val="Nessuno"/>
          <w:rFonts w:ascii="Times New Roman" w:hAnsi="Times New Roman"/>
          <w:sz w:val="24"/>
          <w:szCs w:val="24"/>
          <w:lang w:val="en-US"/>
        </w:rPr>
        <w:t xml:space="preserve">rmat and process or manage </w:t>
      </w:r>
      <w:r w:rsidR="00B22A19">
        <w:rPr>
          <w:rStyle w:val="Nessuno"/>
          <w:rFonts w:ascii="Times New Roman" w:hAnsi="Times New Roman"/>
          <w:sz w:val="24"/>
          <w:szCs w:val="24"/>
          <w:lang w:val="en-US"/>
        </w:rPr>
        <w:t>those objects appropriately</w:t>
      </w:r>
      <w:r w:rsidR="00D92021">
        <w:rPr>
          <w:rStyle w:val="Nessuno"/>
          <w:rFonts w:ascii="Times New Roman" w:hAnsi="Times New Roman"/>
          <w:sz w:val="24"/>
          <w:szCs w:val="24"/>
          <w:lang w:val="en-US"/>
        </w:rPr>
        <w:t xml:space="preserve">. </w:t>
      </w:r>
      <w:r w:rsidR="00B22A19">
        <w:rPr>
          <w:rStyle w:val="Nessuno"/>
          <w:rFonts w:ascii="Times New Roman" w:hAnsi="Times New Roman"/>
          <w:sz w:val="24"/>
          <w:szCs w:val="24"/>
          <w:lang w:val="en-US"/>
        </w:rPr>
        <w:t>T</w:t>
      </w:r>
      <w:r w:rsidR="00B22A19" w:rsidRPr="003762A9">
        <w:rPr>
          <w:rStyle w:val="Nessuno"/>
          <w:rFonts w:ascii="Times New Roman" w:hAnsi="Times New Roman"/>
          <w:sz w:val="24"/>
          <w:szCs w:val="24"/>
          <w:lang w:val="en-US"/>
        </w:rPr>
        <w:t xml:space="preserve">his </w:t>
      </w:r>
      <w:r w:rsidRPr="003762A9">
        <w:rPr>
          <w:rStyle w:val="Nessuno"/>
          <w:rFonts w:ascii="Times New Roman" w:hAnsi="Times New Roman"/>
          <w:sz w:val="24"/>
          <w:szCs w:val="24"/>
          <w:lang w:val="en-US"/>
        </w:rPr>
        <w:t xml:space="preserve">should lead to the possibility </w:t>
      </w:r>
      <w:r w:rsidR="00B22A19">
        <w:rPr>
          <w:rStyle w:val="Nessuno"/>
          <w:rFonts w:ascii="Times New Roman" w:hAnsi="Times New Roman"/>
          <w:sz w:val="24"/>
          <w:szCs w:val="24"/>
          <w:lang w:val="en-US"/>
        </w:rPr>
        <w:t>of having</w:t>
      </w:r>
      <w:r w:rsidRPr="003762A9">
        <w:rPr>
          <w:rStyle w:val="Nessuno"/>
          <w:rFonts w:ascii="Times New Roman" w:hAnsi="Times New Roman"/>
          <w:sz w:val="24"/>
          <w:szCs w:val="24"/>
          <w:lang w:val="en-US"/>
        </w:rPr>
        <w:t xml:space="preserve"> a REQUEST to a W*S which return</w:t>
      </w:r>
      <w:r w:rsidR="002173A0">
        <w:rPr>
          <w:rStyle w:val="Nessuno"/>
          <w:rFonts w:ascii="Times New Roman" w:hAnsi="Times New Roman"/>
          <w:sz w:val="24"/>
          <w:szCs w:val="24"/>
          <w:lang w:val="en-US"/>
        </w:rPr>
        <w:t>s</w:t>
      </w:r>
      <w:r w:rsidRPr="003762A9">
        <w:rPr>
          <w:rStyle w:val="Nessuno"/>
          <w:rFonts w:ascii="Times New Roman" w:hAnsi="Times New Roman"/>
          <w:sz w:val="24"/>
          <w:szCs w:val="24"/>
          <w:lang w:val="en-US"/>
        </w:rPr>
        <w:t xml:space="preserve"> the objects in a given time/space range and the “GET” of </w:t>
      </w:r>
      <w:r w:rsidR="00B22A19">
        <w:rPr>
          <w:rStyle w:val="Nessuno"/>
          <w:rFonts w:ascii="Times New Roman" w:hAnsi="Times New Roman"/>
          <w:sz w:val="24"/>
          <w:szCs w:val="24"/>
          <w:lang w:val="en-US"/>
        </w:rPr>
        <w:t>the object</w:t>
      </w:r>
      <w:r w:rsidR="00B22A19" w:rsidRPr="003762A9">
        <w:rPr>
          <w:rStyle w:val="Nessuno"/>
          <w:rFonts w:ascii="Times New Roman" w:hAnsi="Times New Roman"/>
          <w:sz w:val="24"/>
          <w:szCs w:val="24"/>
          <w:lang w:val="en-US"/>
        </w:rPr>
        <w:t xml:space="preserve"> </w:t>
      </w:r>
      <w:r w:rsidRPr="003762A9">
        <w:rPr>
          <w:rStyle w:val="Nessuno"/>
          <w:rFonts w:ascii="Times New Roman" w:hAnsi="Times New Roman"/>
          <w:sz w:val="24"/>
          <w:szCs w:val="24"/>
          <w:lang w:val="en-US"/>
        </w:rPr>
        <w:t>activate</w:t>
      </w:r>
      <w:r w:rsidR="002173A0">
        <w:rPr>
          <w:rStyle w:val="Nessuno"/>
          <w:rFonts w:ascii="Times New Roman" w:hAnsi="Times New Roman"/>
          <w:sz w:val="24"/>
          <w:szCs w:val="24"/>
          <w:lang w:val="en-US"/>
        </w:rPr>
        <w:t>s</w:t>
      </w:r>
      <w:r w:rsidRPr="003762A9">
        <w:rPr>
          <w:rStyle w:val="Nessuno"/>
          <w:rFonts w:ascii="Times New Roman" w:hAnsi="Times New Roman"/>
          <w:sz w:val="24"/>
          <w:szCs w:val="24"/>
          <w:lang w:val="en-US"/>
        </w:rPr>
        <w:t xml:space="preserve"> at </w:t>
      </w:r>
      <w:r w:rsidR="00B22A19">
        <w:rPr>
          <w:rStyle w:val="Nessuno"/>
          <w:rFonts w:ascii="Times New Roman" w:hAnsi="Times New Roman"/>
          <w:sz w:val="24"/>
          <w:szCs w:val="24"/>
          <w:lang w:val="en-US"/>
        </w:rPr>
        <w:t xml:space="preserve">the </w:t>
      </w:r>
      <w:r w:rsidRPr="003762A9">
        <w:rPr>
          <w:rStyle w:val="Nessuno"/>
          <w:rFonts w:ascii="Times New Roman" w:hAnsi="Times New Roman"/>
          <w:sz w:val="24"/>
          <w:szCs w:val="24"/>
          <w:lang w:val="en-US"/>
        </w:rPr>
        <w:t xml:space="preserve">server level the retrieval of the information </w:t>
      </w:r>
      <w:r w:rsidR="00B22A19">
        <w:rPr>
          <w:rStyle w:val="Nessuno"/>
          <w:rFonts w:ascii="Times New Roman" w:hAnsi="Times New Roman"/>
          <w:sz w:val="24"/>
          <w:szCs w:val="24"/>
          <w:lang w:val="en-US"/>
        </w:rPr>
        <w:t xml:space="preserve">in its original format </w:t>
      </w:r>
      <w:r w:rsidRPr="003762A9">
        <w:rPr>
          <w:rStyle w:val="Nessuno"/>
          <w:rFonts w:ascii="Times New Roman" w:hAnsi="Times New Roman"/>
          <w:sz w:val="24"/>
          <w:szCs w:val="24"/>
          <w:lang w:val="en-US"/>
        </w:rPr>
        <w:t>(raster, features, doc</w:t>
      </w:r>
      <w:r w:rsidR="00B22A19">
        <w:rPr>
          <w:rStyle w:val="Nessuno"/>
          <w:rFonts w:ascii="Times New Roman" w:hAnsi="Times New Roman"/>
          <w:sz w:val="24"/>
          <w:szCs w:val="24"/>
          <w:lang w:val="en-US"/>
        </w:rPr>
        <w:t>, etc.</w:t>
      </w:r>
      <w:r w:rsidRPr="003762A9">
        <w:rPr>
          <w:rStyle w:val="Nessuno"/>
          <w:rFonts w:ascii="Times New Roman" w:hAnsi="Times New Roman"/>
          <w:sz w:val="24"/>
          <w:szCs w:val="24"/>
          <w:lang w:val="en-US"/>
        </w:rPr>
        <w:t>)</w:t>
      </w:r>
      <w:r w:rsidR="00B22A19">
        <w:rPr>
          <w:rStyle w:val="Nessuno"/>
          <w:rFonts w:ascii="Times New Roman" w:hAnsi="Times New Roman"/>
          <w:sz w:val="24"/>
          <w:szCs w:val="24"/>
          <w:lang w:val="en-US"/>
        </w:rPr>
        <w:t>.</w:t>
      </w:r>
      <w:r w:rsidRPr="003762A9">
        <w:rPr>
          <w:rStyle w:val="Nessuno"/>
          <w:rFonts w:ascii="Times New Roman" w:hAnsi="Times New Roman"/>
          <w:sz w:val="24"/>
          <w:szCs w:val="24"/>
          <w:lang w:val="en-US"/>
        </w:rPr>
        <w:t xml:space="preserve"> </w:t>
      </w:r>
    </w:p>
    <w:p w14:paraId="3A9192AC" w14:textId="77777777" w:rsidR="00096EE1" w:rsidRDefault="00096EE1">
      <w:pPr>
        <w:spacing w:before="0" w:after="0"/>
        <w:rPr>
          <w:rFonts w:eastAsia="Calibri" w:cs="Calibri"/>
          <w:iCs/>
          <w:sz w:val="24"/>
          <w:szCs w:val="24"/>
        </w:rPr>
      </w:pPr>
      <w:r>
        <w:rPr>
          <w:iCs/>
          <w:sz w:val="24"/>
          <w:szCs w:val="24"/>
        </w:rPr>
        <w:br w:type="page"/>
      </w:r>
    </w:p>
    <w:p w14:paraId="7DB49EDB" w14:textId="77777777" w:rsidR="00691EE8" w:rsidRDefault="00691EE8">
      <w:pPr>
        <w:pStyle w:val="Bullets"/>
        <w:tabs>
          <w:tab w:val="left" w:pos="1440"/>
          <w:tab w:val="left" w:pos="2880"/>
          <w:tab w:val="left" w:pos="4320"/>
          <w:tab w:val="left" w:pos="5760"/>
          <w:tab w:val="left" w:pos="7200"/>
        </w:tabs>
        <w:spacing w:before="100"/>
        <w:rPr>
          <w:rFonts w:ascii="Times New Roman" w:hAnsi="Times New Roman"/>
          <w:iCs/>
          <w:sz w:val="24"/>
          <w:szCs w:val="24"/>
        </w:rPr>
      </w:pPr>
    </w:p>
    <w:p w14:paraId="153F379D" w14:textId="77777777" w:rsidR="00691EE8" w:rsidRDefault="00F13151" w:rsidP="00F13151">
      <w:pPr>
        <w:pStyle w:val="Heading1"/>
        <w:numPr>
          <w:ilvl w:val="2"/>
          <w:numId w:val="4"/>
        </w:numPr>
        <w:rPr>
          <w:rFonts w:ascii="Times New Roman" w:hAnsi="Times New Roman"/>
          <w:iCs/>
          <w:sz w:val="24"/>
          <w:szCs w:val="24"/>
        </w:rPr>
      </w:pPr>
      <w:r>
        <w:rPr>
          <w:sz w:val="24"/>
        </w:rPr>
        <w:t xml:space="preserve"> </w:t>
      </w:r>
      <w:r w:rsidRPr="00F13151">
        <w:rPr>
          <w:sz w:val="24"/>
        </w:rPr>
        <w:t>Additional Possibilities</w:t>
      </w:r>
    </w:p>
    <w:p w14:paraId="354545D9" w14:textId="77777777" w:rsidR="00691EE8" w:rsidRPr="009334EB" w:rsidRDefault="00691EE8">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3D955812" w14:textId="77777777" w:rsidR="00AD4AF3" w:rsidRDefault="00AD4AF3" w:rsidP="00AD4AF3">
      <w:pPr>
        <w:pStyle w:val="Heading1"/>
        <w:keepLines/>
        <w:numPr>
          <w:ilvl w:val="3"/>
          <w:numId w:val="4"/>
        </w:numPr>
        <w:rPr>
          <w:rFonts w:ascii="Times New Roman" w:hAnsi="Times New Roman"/>
          <w:iCs/>
          <w:sz w:val="24"/>
          <w:szCs w:val="24"/>
        </w:rPr>
      </w:pPr>
      <w:r>
        <w:rPr>
          <w:sz w:val="24"/>
        </w:rPr>
        <w:t xml:space="preserve"> </w:t>
      </w:r>
      <w:r w:rsidRPr="00AD4AF3">
        <w:rPr>
          <w:sz w:val="24"/>
        </w:rPr>
        <w:t>Encapsulation</w:t>
      </w:r>
    </w:p>
    <w:p w14:paraId="256073E5" w14:textId="1556BC1E" w:rsidR="00AD4AF3" w:rsidRDefault="00F13151" w:rsidP="00AD4AF3">
      <w:pPr>
        <w:pStyle w:val="Bullets"/>
        <w:keepNext/>
        <w:keepLines/>
        <w:tabs>
          <w:tab w:val="left" w:pos="1440"/>
          <w:tab w:val="left" w:pos="2880"/>
          <w:tab w:val="left" w:pos="4320"/>
          <w:tab w:val="left" w:pos="5760"/>
          <w:tab w:val="left" w:pos="7200"/>
        </w:tabs>
        <w:spacing w:before="100"/>
        <w:rPr>
          <w:rFonts w:ascii="Times New Roman" w:hAnsi="Times New Roman"/>
          <w:iCs/>
          <w:sz w:val="24"/>
          <w:szCs w:val="24"/>
        </w:rPr>
      </w:pPr>
      <w:r>
        <w:rPr>
          <w:rFonts w:ascii="Times New Roman" w:hAnsi="Times New Roman"/>
          <w:iCs/>
          <w:sz w:val="24"/>
          <w:szCs w:val="24"/>
        </w:rPr>
        <w:t xml:space="preserve">COMC </w:t>
      </w:r>
      <w:r w:rsidR="000D38A7">
        <w:rPr>
          <w:rFonts w:ascii="Times New Roman" w:hAnsi="Times New Roman"/>
          <w:iCs/>
          <w:sz w:val="24"/>
          <w:szCs w:val="24"/>
        </w:rPr>
        <w:t xml:space="preserve">could be </w:t>
      </w:r>
      <w:r w:rsidR="00FC6EAE" w:rsidRPr="009334EB">
        <w:rPr>
          <w:rFonts w:ascii="Times New Roman" w:hAnsi="Times New Roman"/>
          <w:iCs/>
          <w:sz w:val="24"/>
          <w:szCs w:val="24"/>
        </w:rPr>
        <w:t>encapsulated in an EXI</w:t>
      </w:r>
      <w:r w:rsidR="00683280">
        <w:rPr>
          <w:rFonts w:ascii="Times New Roman" w:hAnsi="Times New Roman"/>
          <w:iCs/>
          <w:sz w:val="24"/>
          <w:szCs w:val="24"/>
        </w:rPr>
        <w:t>,</w:t>
      </w:r>
      <w:r w:rsidR="00FC6EAE" w:rsidRPr="009334EB">
        <w:rPr>
          <w:rFonts w:ascii="Times New Roman" w:hAnsi="Times New Roman"/>
          <w:iCs/>
          <w:sz w:val="24"/>
          <w:szCs w:val="24"/>
        </w:rPr>
        <w:t xml:space="preserve"> or any other transport mechanism</w:t>
      </w:r>
      <w:r w:rsidR="00683280">
        <w:rPr>
          <w:rFonts w:ascii="Times New Roman" w:hAnsi="Times New Roman"/>
          <w:iCs/>
          <w:sz w:val="24"/>
          <w:szCs w:val="24"/>
        </w:rPr>
        <w:t>,</w:t>
      </w:r>
      <w:r w:rsidR="00FC6EAE" w:rsidRPr="009334EB">
        <w:rPr>
          <w:rFonts w:ascii="Times New Roman" w:hAnsi="Times New Roman"/>
          <w:iCs/>
          <w:sz w:val="24"/>
          <w:szCs w:val="24"/>
        </w:rPr>
        <w:t xml:space="preserve"> as a message body</w:t>
      </w:r>
      <w:r>
        <w:rPr>
          <w:rFonts w:ascii="Times New Roman" w:hAnsi="Times New Roman"/>
          <w:iCs/>
          <w:sz w:val="24"/>
          <w:szCs w:val="24"/>
        </w:rPr>
        <w:t xml:space="preserve">. </w:t>
      </w:r>
      <w:r w:rsidR="00AD4AF3" w:rsidRPr="00AD4AF3">
        <w:rPr>
          <w:rFonts w:ascii="Times New Roman" w:hAnsi="Times New Roman"/>
          <w:iCs/>
          <w:sz w:val="24"/>
          <w:szCs w:val="24"/>
        </w:rPr>
        <w:t xml:space="preserve">This also allow the user to </w:t>
      </w:r>
      <w:r w:rsidR="000D38A7">
        <w:rPr>
          <w:rFonts w:ascii="Times New Roman" w:hAnsi="Times New Roman"/>
          <w:iCs/>
          <w:sz w:val="24"/>
          <w:szCs w:val="24"/>
        </w:rPr>
        <w:t>save</w:t>
      </w:r>
      <w:r w:rsidR="000D38A7" w:rsidRPr="00AD4AF3">
        <w:rPr>
          <w:rFonts w:ascii="Times New Roman" w:hAnsi="Times New Roman"/>
          <w:iCs/>
          <w:sz w:val="24"/>
          <w:szCs w:val="24"/>
        </w:rPr>
        <w:t xml:space="preserve"> </w:t>
      </w:r>
      <w:r w:rsidR="00AD4AF3" w:rsidRPr="00AD4AF3">
        <w:rPr>
          <w:rFonts w:ascii="Times New Roman" w:hAnsi="Times New Roman"/>
          <w:iCs/>
          <w:sz w:val="24"/>
          <w:szCs w:val="24"/>
        </w:rPr>
        <w:t xml:space="preserve">views of the operational scenario in the form of a “message” for storing in a </w:t>
      </w:r>
      <w:r w:rsidR="000D38A7">
        <w:rPr>
          <w:rFonts w:ascii="Times New Roman" w:hAnsi="Times New Roman"/>
          <w:iCs/>
          <w:sz w:val="24"/>
          <w:szCs w:val="24"/>
        </w:rPr>
        <w:t>Web Streaming Service (</w:t>
      </w:r>
      <w:r w:rsidR="00AD4AF3" w:rsidRPr="00AD4AF3">
        <w:rPr>
          <w:rFonts w:ascii="Times New Roman" w:hAnsi="Times New Roman"/>
          <w:iCs/>
          <w:sz w:val="24"/>
          <w:szCs w:val="24"/>
        </w:rPr>
        <w:t>WSS</w:t>
      </w:r>
      <w:r w:rsidR="000D38A7">
        <w:rPr>
          <w:rFonts w:ascii="Times New Roman" w:hAnsi="Times New Roman"/>
          <w:iCs/>
          <w:sz w:val="24"/>
          <w:szCs w:val="24"/>
        </w:rPr>
        <w:t>)</w:t>
      </w:r>
      <w:r w:rsidR="00AD4AF3" w:rsidRPr="00AD4AF3">
        <w:rPr>
          <w:rFonts w:ascii="Times New Roman" w:hAnsi="Times New Roman"/>
          <w:iCs/>
          <w:sz w:val="24"/>
          <w:szCs w:val="24"/>
        </w:rPr>
        <w:t>.</w:t>
      </w:r>
    </w:p>
    <w:p w14:paraId="004AEB5E" w14:textId="77777777" w:rsidR="00F13151" w:rsidRDefault="00F13151">
      <w:pPr>
        <w:pStyle w:val="Bullets"/>
        <w:tabs>
          <w:tab w:val="left" w:pos="1440"/>
          <w:tab w:val="left" w:pos="2880"/>
          <w:tab w:val="left" w:pos="4320"/>
          <w:tab w:val="left" w:pos="5760"/>
          <w:tab w:val="left" w:pos="7200"/>
        </w:tabs>
        <w:spacing w:before="100"/>
        <w:rPr>
          <w:rFonts w:ascii="Times New Roman" w:hAnsi="Times New Roman"/>
          <w:iCs/>
          <w:sz w:val="24"/>
          <w:szCs w:val="24"/>
        </w:rPr>
      </w:pPr>
    </w:p>
    <w:p w14:paraId="55341A16" w14:textId="77777777" w:rsidR="00F13151" w:rsidRPr="009334EB" w:rsidRDefault="00F13151" w:rsidP="00F13151">
      <w:pPr>
        <w:pStyle w:val="Heading1"/>
        <w:numPr>
          <w:ilvl w:val="3"/>
          <w:numId w:val="4"/>
        </w:numPr>
        <w:rPr>
          <w:rFonts w:ascii="Times New Roman" w:eastAsia="Times New Roman" w:hAnsi="Times New Roman" w:cs="Times New Roman"/>
          <w:iCs/>
          <w:sz w:val="24"/>
          <w:szCs w:val="24"/>
        </w:rPr>
      </w:pPr>
      <w:r>
        <w:rPr>
          <w:sz w:val="24"/>
        </w:rPr>
        <w:t xml:space="preserve"> </w:t>
      </w:r>
      <w:r w:rsidRPr="00F13151">
        <w:rPr>
          <w:sz w:val="24"/>
        </w:rPr>
        <w:t>Streaming</w:t>
      </w:r>
    </w:p>
    <w:p w14:paraId="4AD9ACE3" w14:textId="3FB004E5" w:rsidR="0088613F" w:rsidRPr="002173A0" w:rsidRDefault="00AD4AF3" w:rsidP="00AD4AF3">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0A261A">
        <w:rPr>
          <w:rFonts w:ascii="Times New Roman" w:hAnsi="Times New Roman"/>
          <w:iCs/>
          <w:sz w:val="24"/>
          <w:szCs w:val="24"/>
        </w:rPr>
        <w:t>The streaming of messages and objects could be made through any transport mechanism and could be managed by WSS /</w:t>
      </w:r>
      <w:r w:rsidRPr="008A0E06">
        <w:rPr>
          <w:rFonts w:ascii="Times New Roman" w:hAnsi="Times New Roman"/>
          <w:iCs/>
          <w:sz w:val="24"/>
          <w:szCs w:val="24"/>
        </w:rPr>
        <w:t xml:space="preserve"> </w:t>
      </w:r>
      <w:r w:rsidRPr="008A0E06">
        <w:rPr>
          <w:rFonts w:ascii="Times New Roman" w:hAnsi="Times New Roman"/>
          <w:sz w:val="24"/>
          <w:szCs w:val="24"/>
        </w:rPr>
        <w:t xml:space="preserve">CIS </w:t>
      </w:r>
      <w:r w:rsidRPr="008A0E06">
        <w:rPr>
          <w:rFonts w:ascii="Times New Roman" w:hAnsi="Times New Roman"/>
          <w:iCs/>
          <w:sz w:val="24"/>
          <w:szCs w:val="24"/>
        </w:rPr>
        <w:t xml:space="preserve">combinations implementing </w:t>
      </w:r>
      <w:r w:rsidR="000D38A7" w:rsidRPr="002173A0">
        <w:rPr>
          <w:rFonts w:ascii="Times New Roman" w:hAnsi="Times New Roman"/>
          <w:iCs/>
          <w:sz w:val="24"/>
          <w:szCs w:val="24"/>
        </w:rPr>
        <w:t xml:space="preserve">a </w:t>
      </w:r>
      <w:r w:rsidRPr="002173A0">
        <w:rPr>
          <w:rFonts w:ascii="Times New Roman" w:hAnsi="Times New Roman"/>
          <w:iCs/>
          <w:sz w:val="24"/>
          <w:szCs w:val="24"/>
        </w:rPr>
        <w:t>“message” management system.</w:t>
      </w:r>
      <w:r w:rsidRPr="002173A0">
        <w:rPr>
          <w:rFonts w:ascii="Times New Roman" w:eastAsia="Times New Roman" w:hAnsi="Times New Roman" w:cs="Times New Roman"/>
          <w:iCs/>
          <w:sz w:val="24"/>
          <w:szCs w:val="24"/>
        </w:rPr>
        <w:t xml:space="preserve"> </w:t>
      </w:r>
      <w:r w:rsidR="00D71BEE" w:rsidRPr="002173A0">
        <w:rPr>
          <w:rFonts w:ascii="Times New Roman" w:eastAsia="Times New Roman" w:hAnsi="Times New Roman" w:cs="Times New Roman"/>
          <w:iCs/>
          <w:sz w:val="24"/>
          <w:szCs w:val="24"/>
        </w:rPr>
        <w:t xml:space="preserve">The </w:t>
      </w:r>
      <w:r w:rsidR="0051616A" w:rsidRPr="002173A0">
        <w:rPr>
          <w:rFonts w:ascii="Times New Roman" w:eastAsia="Times New Roman" w:hAnsi="Times New Roman" w:cs="Times New Roman"/>
          <w:iCs/>
          <w:sz w:val="24"/>
          <w:szCs w:val="24"/>
        </w:rPr>
        <w:t>streaming</w:t>
      </w:r>
      <w:r w:rsidR="00D71BEE" w:rsidRPr="002173A0">
        <w:rPr>
          <w:rFonts w:ascii="Times New Roman" w:eastAsia="Times New Roman" w:hAnsi="Times New Roman" w:cs="Times New Roman"/>
          <w:iCs/>
          <w:sz w:val="24"/>
          <w:szCs w:val="24"/>
        </w:rPr>
        <w:t xml:space="preserve"> pro</w:t>
      </w:r>
      <w:r w:rsidR="00961A12" w:rsidRPr="002173A0">
        <w:rPr>
          <w:rFonts w:ascii="Times New Roman" w:eastAsia="Times New Roman" w:hAnsi="Times New Roman" w:cs="Times New Roman"/>
          <w:iCs/>
          <w:sz w:val="24"/>
          <w:szCs w:val="24"/>
        </w:rPr>
        <w:t>tocol can be any</w:t>
      </w:r>
      <w:r w:rsidR="004D64C2" w:rsidRPr="002173A0">
        <w:rPr>
          <w:rFonts w:ascii="Times New Roman" w:eastAsia="Times New Roman" w:hAnsi="Times New Roman" w:cs="Times New Roman"/>
          <w:iCs/>
          <w:sz w:val="24"/>
          <w:szCs w:val="24"/>
        </w:rPr>
        <w:t xml:space="preserve"> protocol (including real t</w:t>
      </w:r>
      <w:r w:rsidR="00961A12" w:rsidRPr="002173A0">
        <w:rPr>
          <w:rFonts w:ascii="Times New Roman" w:eastAsia="Times New Roman" w:hAnsi="Times New Roman" w:cs="Times New Roman"/>
          <w:iCs/>
          <w:sz w:val="24"/>
          <w:szCs w:val="24"/>
        </w:rPr>
        <w:t xml:space="preserve">ime </w:t>
      </w:r>
      <w:r w:rsidR="004D64C2" w:rsidRPr="002173A0">
        <w:rPr>
          <w:rFonts w:ascii="Times New Roman" w:eastAsia="Times New Roman" w:hAnsi="Times New Roman" w:cs="Times New Roman"/>
          <w:iCs/>
          <w:sz w:val="24"/>
          <w:szCs w:val="24"/>
        </w:rPr>
        <w:t xml:space="preserve">or near real time) </w:t>
      </w:r>
      <w:r w:rsidR="00D71BEE" w:rsidRPr="002173A0">
        <w:rPr>
          <w:rFonts w:ascii="Times New Roman" w:eastAsia="Times New Roman" w:hAnsi="Times New Roman" w:cs="Times New Roman"/>
          <w:iCs/>
          <w:sz w:val="24"/>
          <w:szCs w:val="24"/>
        </w:rPr>
        <w:t xml:space="preserve">running on a </w:t>
      </w:r>
      <w:r w:rsidR="004D64C2" w:rsidRPr="002173A0">
        <w:rPr>
          <w:rFonts w:ascii="Times New Roman" w:eastAsia="Times New Roman" w:hAnsi="Times New Roman" w:cs="Times New Roman"/>
          <w:iCs/>
          <w:sz w:val="24"/>
          <w:szCs w:val="24"/>
        </w:rPr>
        <w:t>variety of transport protocols.</w:t>
      </w:r>
    </w:p>
    <w:p w14:paraId="1BCA6219"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3E22268F"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0A261A">
        <w:rPr>
          <w:noProof/>
          <w:lang w:eastAsia="en-US"/>
        </w:rPr>
        <mc:AlternateContent>
          <mc:Choice Requires="wpg">
            <w:drawing>
              <wp:anchor distT="0" distB="0" distL="114300" distR="114300" simplePos="0" relativeHeight="251661312" behindDoc="0" locked="0" layoutInCell="1" allowOverlap="1" wp14:anchorId="272A8F55" wp14:editId="26C98A18">
                <wp:simplePos x="0" y="0"/>
                <wp:positionH relativeFrom="margin">
                  <wp:align>right</wp:align>
                </wp:positionH>
                <wp:positionV relativeFrom="paragraph">
                  <wp:posOffset>130175</wp:posOffset>
                </wp:positionV>
                <wp:extent cx="5196205" cy="1609725"/>
                <wp:effectExtent l="0" t="57150" r="23495" b="0"/>
                <wp:wrapNone/>
                <wp:docPr id="13" name="Group 12"/>
                <wp:cNvGraphicFramePr/>
                <a:graphic xmlns:a="http://schemas.openxmlformats.org/drawingml/2006/main">
                  <a:graphicData uri="http://schemas.microsoft.com/office/word/2010/wordprocessingGroup">
                    <wpg:wgp>
                      <wpg:cNvGrpSpPr/>
                      <wpg:grpSpPr>
                        <a:xfrm>
                          <a:off x="0" y="0"/>
                          <a:ext cx="5196205" cy="1609725"/>
                          <a:chOff x="0" y="0"/>
                          <a:chExt cx="4939552" cy="1682322"/>
                        </a:xfrm>
                      </wpg:grpSpPr>
                      <wps:wsp>
                        <wps:cNvPr id="2" name="Can 2"/>
                        <wps:cNvSpPr/>
                        <wps:spPr>
                          <a:xfrm rot="15355964">
                            <a:off x="2001701" y="-555684"/>
                            <a:ext cx="525567" cy="2097442"/>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Can 3"/>
                        <wps:cNvSpPr/>
                        <wps:spPr>
                          <a:xfrm rot="15355964">
                            <a:off x="2563169" y="-171828"/>
                            <a:ext cx="274340" cy="2108286"/>
                          </a:xfrm>
                          <a:prstGeom prst="can">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V="1">
                            <a:off x="0" y="807012"/>
                            <a:ext cx="1183341" cy="2562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345628" y="0"/>
                            <a:ext cx="1183341" cy="2562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422749" y="1143473"/>
                            <a:ext cx="1183341" cy="25624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3756211" y="364917"/>
                            <a:ext cx="1183341" cy="25624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8" name="TextBox 10"/>
                        <wps:cNvSpPr txBox="1"/>
                        <wps:spPr>
                          <a:xfrm>
                            <a:off x="0" y="582791"/>
                            <a:ext cx="1120140" cy="295910"/>
                          </a:xfrm>
                          <a:prstGeom prst="rect">
                            <a:avLst/>
                          </a:prstGeom>
                          <a:noFill/>
                        </wps:spPr>
                        <wps:txbx>
                          <w:txbxContent>
                            <w:p w14:paraId="6B6C8AEC" w14:textId="77777777" w:rsidR="00E656E8" w:rsidRDefault="00E656E8" w:rsidP="00ED5AEF">
                              <w:pPr>
                                <w:pStyle w:val="NormalWeb"/>
                                <w:spacing w:before="0" w:beforeAutospacing="0" w:after="0" w:afterAutospacing="0"/>
                              </w:pPr>
                              <w:r>
                                <w:rPr>
                                  <w:rFonts w:asciiTheme="minorHAnsi" w:hAnsi="Helvetica" w:cstheme="minorBidi"/>
                                  <w:color w:val="000000" w:themeColor="text1"/>
                                  <w:kern w:val="24"/>
                                  <w:sz w:val="28"/>
                                  <w:szCs w:val="28"/>
                                </w:rPr>
                                <w:t>Object/data</w:t>
                              </w:r>
                            </w:p>
                          </w:txbxContent>
                        </wps:txbx>
                        <wps:bodyPr wrap="square" rtlCol="0">
                          <a:noAutofit/>
                        </wps:bodyPr>
                      </wps:wsp>
                      <wps:wsp>
                        <wps:cNvPr id="9" name="TextBox 11"/>
                        <wps:cNvSpPr txBox="1"/>
                        <wps:spPr>
                          <a:xfrm>
                            <a:off x="454246" y="1386412"/>
                            <a:ext cx="1998345" cy="295910"/>
                          </a:xfrm>
                          <a:prstGeom prst="rect">
                            <a:avLst/>
                          </a:prstGeom>
                          <a:noFill/>
                        </wps:spPr>
                        <wps:txbx>
                          <w:txbxContent>
                            <w:p w14:paraId="184C3BB7" w14:textId="77777777" w:rsidR="00E656E8" w:rsidRDefault="00E656E8" w:rsidP="00ED5AEF">
                              <w:pPr>
                                <w:pStyle w:val="NormalWeb"/>
                                <w:spacing w:before="0" w:beforeAutospacing="0" w:after="0" w:afterAutospacing="0"/>
                              </w:pPr>
                              <w:r>
                                <w:rPr>
                                  <w:rFonts w:asciiTheme="minorHAnsi" w:hAnsi="Helvetica" w:cstheme="minorBidi"/>
                                  <w:color w:val="000000" w:themeColor="text1"/>
                                  <w:kern w:val="24"/>
                                  <w:sz w:val="28"/>
                                  <w:szCs w:val="28"/>
                                </w:rPr>
                                <w:t>Messages/ COMC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72A8F55" id="Group 12" o:spid="_x0000_s1051" style="position:absolute;margin-left:357.95pt;margin-top:10.25pt;width:409.15pt;height:126.75pt;z-index:251661312;mso-position-horizontal:right;mso-position-horizontal-relative:margin;mso-position-vertical-relative:text;mso-width-relative:margin;mso-height-relative:margin" coordsize="49395,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52" type="#_x0000_t22" style="position:absolute;left:20017;top:-5558;width:5256;height:20975;rotation:-68201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" adj="1353" fillcolor="#4f81bd [3204]" strokecolor="#243f60 [1604]" strokeweight="2pt"/>
                <v:shape id="Can 3" o:spid="_x0000_s1053" type="#_x0000_t22" style="position:absolute;left:25631;top:-1719;width:2743;height:21083;rotation:-68201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" adj="703" fillcolor="#c0504d [3205]" strokecolor="#622423 [1605]" strokeweight="2pt"/>
                <v:line id="Straight Connector 4" o:spid="_x0000_s1054" style="position:absolute;flip:y;visibility:visible;mso-wrap-style:square" from="0,8070" to="1183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5" o:spid="_x0000_s1055" style="position:absolute;flip:y;visibility:visible;mso-wrap-style:square" from="33456,0" to="45289,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6" o:spid="_x0000_s1056" style="position:absolute;flip:y;visibility:visible;mso-wrap-style:square" from="4227,11434" to="16060,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" strokecolor="#c0504d [3205]"/>
                <v:line id="Straight Connector 7" o:spid="_x0000_s1057" style="position:absolute;flip:y;visibility:visible;mso-wrap-style:square" from="37562,3649" to="49395,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" strokecolor="#c0504d [3205]"/>
                <v:shapetype id="_x0000_t202" coordsize="21600,21600" o:spt="202" path="m,l,21600r21600,l21600,xe">
                  <v:stroke joinstyle="miter"/>
                  <v:path gradientshapeok="t" o:connecttype="rect"/>
                </v:shapetype>
                <v:shape id="TextBox 10" o:spid="_x0000_s1058" type="#_x0000_t202" style="position:absolute;top:5827;width:11201;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B6C8AEC" w14:textId="77777777" w:rsidR="00E656E8" w:rsidRDefault="00E656E8" w:rsidP="00ED5AEF">
                        <w:pPr>
                          <w:pStyle w:val="NormalWeb"/>
                          <w:spacing w:before="0" w:beforeAutospacing="0" w:after="0" w:afterAutospacing="0"/>
                        </w:pPr>
                        <w:r>
                          <w:rPr>
                            <w:rFonts w:asciiTheme="minorHAnsi" w:hAnsi="Helvetica" w:cstheme="minorBidi"/>
                            <w:color w:val="000000" w:themeColor="text1"/>
                            <w:kern w:val="24"/>
                            <w:sz w:val="28"/>
                            <w:szCs w:val="28"/>
                          </w:rPr>
                          <w:t>Object/data</w:t>
                        </w:r>
                      </w:p>
                    </w:txbxContent>
                  </v:textbox>
                </v:shape>
                <v:shape id="TextBox 11" o:spid="_x0000_s1059" type="#_x0000_t202" style="position:absolute;left:4542;top:13864;width:1998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84C3BB7" w14:textId="77777777" w:rsidR="00E656E8" w:rsidRDefault="00E656E8" w:rsidP="00ED5AEF">
                        <w:pPr>
                          <w:pStyle w:val="NormalWeb"/>
                          <w:spacing w:before="0" w:beforeAutospacing="0" w:after="0" w:afterAutospacing="0"/>
                        </w:pPr>
                        <w:r>
                          <w:rPr>
                            <w:rFonts w:asciiTheme="minorHAnsi" w:hAnsi="Helvetica" w:cstheme="minorBidi"/>
                            <w:color w:val="000000" w:themeColor="text1"/>
                            <w:kern w:val="24"/>
                            <w:sz w:val="28"/>
                            <w:szCs w:val="28"/>
                          </w:rPr>
                          <w:t>Messages/ COMC</w:t>
                        </w:r>
                      </w:p>
                    </w:txbxContent>
                  </v:textbox>
                </v:shape>
                <w10:wrap anchorx="margin"/>
              </v:group>
            </w:pict>
          </mc:Fallback>
        </mc:AlternateContent>
      </w:r>
    </w:p>
    <w:p w14:paraId="3F2E0EBF"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64F88436"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2CF4E8C1"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4A92057C"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5EE949ED"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36C5E7CF" w14:textId="77777777" w:rsidR="00ED5AEF" w:rsidRPr="000A261A" w:rsidRDefault="00ED5AEF">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615ABA74" w14:textId="77777777" w:rsidR="00683280" w:rsidRPr="000A261A" w:rsidRDefault="00683280">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p>
    <w:p w14:paraId="70AFCE34" w14:textId="4971F5F9" w:rsidR="0051616A" w:rsidRPr="000A261A" w:rsidRDefault="0051616A">
      <w:pPr>
        <w:pStyle w:val="Bullets"/>
        <w:tabs>
          <w:tab w:val="left" w:pos="1440"/>
          <w:tab w:val="left" w:pos="2880"/>
          <w:tab w:val="left" w:pos="4320"/>
          <w:tab w:val="left" w:pos="5760"/>
          <w:tab w:val="left" w:pos="7200"/>
        </w:tabs>
        <w:spacing w:before="100"/>
        <w:rPr>
          <w:rFonts w:ascii="Times New Roman" w:eastAsia="Times New Roman" w:hAnsi="Times New Roman" w:cs="Times New Roman"/>
          <w:iCs/>
          <w:sz w:val="24"/>
          <w:szCs w:val="24"/>
        </w:rPr>
      </w:pPr>
      <w:r w:rsidRPr="008A0E06">
        <w:rPr>
          <w:rFonts w:ascii="Times New Roman" w:eastAsia="Times New Roman" w:hAnsi="Times New Roman" w:cs="Times New Roman"/>
          <w:iCs/>
          <w:sz w:val="24"/>
          <w:szCs w:val="24"/>
        </w:rPr>
        <w:t>The data stream</w:t>
      </w:r>
      <w:r w:rsidR="00C82313" w:rsidRPr="008A0E06">
        <w:rPr>
          <w:rFonts w:ascii="Times New Roman" w:eastAsia="Times New Roman" w:hAnsi="Times New Roman" w:cs="Times New Roman"/>
          <w:iCs/>
          <w:sz w:val="24"/>
          <w:szCs w:val="24"/>
        </w:rPr>
        <w:t xml:space="preserve">ing </w:t>
      </w:r>
      <w:r w:rsidR="007227B6" w:rsidRPr="008A0E06">
        <w:rPr>
          <w:rFonts w:ascii="Times New Roman" w:eastAsia="Times New Roman" w:hAnsi="Times New Roman" w:cs="Times New Roman"/>
          <w:iCs/>
          <w:sz w:val="24"/>
          <w:szCs w:val="24"/>
        </w:rPr>
        <w:t>would move</w:t>
      </w:r>
      <w:r w:rsidR="00C82313" w:rsidRPr="008A0E06">
        <w:rPr>
          <w:rFonts w:ascii="Times New Roman" w:eastAsia="Times New Roman" w:hAnsi="Times New Roman" w:cs="Times New Roman"/>
          <w:iCs/>
          <w:sz w:val="24"/>
          <w:szCs w:val="24"/>
        </w:rPr>
        <w:t xml:space="preserve"> </w:t>
      </w:r>
      <w:r w:rsidR="00CF7210" w:rsidRPr="008A0E06">
        <w:rPr>
          <w:rFonts w:ascii="Times New Roman" w:eastAsia="Times New Roman" w:hAnsi="Times New Roman" w:cs="Times New Roman"/>
          <w:iCs/>
          <w:sz w:val="24"/>
          <w:szCs w:val="24"/>
        </w:rPr>
        <w:t xml:space="preserve">in parallel </w:t>
      </w:r>
      <w:r w:rsidR="00C82313" w:rsidRPr="002173A0">
        <w:rPr>
          <w:rFonts w:ascii="Times New Roman" w:eastAsia="Times New Roman" w:hAnsi="Times New Roman" w:cs="Times New Roman"/>
          <w:iCs/>
          <w:sz w:val="24"/>
          <w:szCs w:val="24"/>
        </w:rPr>
        <w:t>with COMC</w:t>
      </w:r>
      <w:r w:rsidRPr="002173A0">
        <w:rPr>
          <w:rFonts w:ascii="Times New Roman" w:eastAsia="Times New Roman" w:hAnsi="Times New Roman" w:cs="Times New Roman"/>
          <w:iCs/>
          <w:sz w:val="24"/>
          <w:szCs w:val="24"/>
        </w:rPr>
        <w:t xml:space="preserve"> streaming</w:t>
      </w:r>
      <w:r w:rsidR="001B7E5E" w:rsidRPr="002173A0">
        <w:rPr>
          <w:rFonts w:ascii="Times New Roman" w:eastAsia="Times New Roman" w:hAnsi="Times New Roman" w:cs="Times New Roman"/>
          <w:iCs/>
          <w:sz w:val="24"/>
          <w:szCs w:val="24"/>
        </w:rPr>
        <w:t>,</w:t>
      </w:r>
      <w:r w:rsidRPr="002173A0">
        <w:rPr>
          <w:rFonts w:ascii="Times New Roman" w:eastAsia="Times New Roman" w:hAnsi="Times New Roman" w:cs="Times New Roman"/>
          <w:iCs/>
          <w:sz w:val="24"/>
          <w:szCs w:val="24"/>
        </w:rPr>
        <w:t xml:space="preserve"> </w:t>
      </w:r>
      <w:r w:rsidR="00C9576D" w:rsidRPr="002173A0">
        <w:rPr>
          <w:rFonts w:ascii="Times New Roman" w:eastAsia="Times New Roman" w:hAnsi="Times New Roman" w:cs="Times New Roman"/>
          <w:iCs/>
          <w:sz w:val="24"/>
          <w:szCs w:val="24"/>
        </w:rPr>
        <w:t>the two linked via UUID identification in</w:t>
      </w:r>
      <w:r w:rsidRPr="002173A0">
        <w:rPr>
          <w:rFonts w:ascii="Times New Roman" w:eastAsia="Times New Roman" w:hAnsi="Times New Roman" w:cs="Times New Roman"/>
          <w:iCs/>
          <w:sz w:val="24"/>
          <w:szCs w:val="24"/>
        </w:rPr>
        <w:t xml:space="preserve"> </w:t>
      </w:r>
      <w:r w:rsidR="00CF7210" w:rsidRPr="002173A0">
        <w:rPr>
          <w:rFonts w:ascii="Times New Roman" w:eastAsia="Times New Roman" w:hAnsi="Times New Roman" w:cs="Times New Roman"/>
          <w:iCs/>
          <w:sz w:val="24"/>
          <w:szCs w:val="24"/>
        </w:rPr>
        <w:t>each stream</w:t>
      </w:r>
      <w:r w:rsidRPr="002173A0">
        <w:rPr>
          <w:rFonts w:ascii="Times New Roman" w:eastAsia="Times New Roman" w:hAnsi="Times New Roman" w:cs="Times New Roman"/>
          <w:iCs/>
          <w:sz w:val="24"/>
          <w:szCs w:val="24"/>
        </w:rPr>
        <w:t>.</w:t>
      </w:r>
      <w:r w:rsidR="001B7E5E" w:rsidRPr="002173A0">
        <w:rPr>
          <w:rFonts w:ascii="Times New Roman" w:eastAsia="Times New Roman" w:hAnsi="Times New Roman" w:cs="Times New Roman"/>
          <w:iCs/>
          <w:sz w:val="24"/>
          <w:szCs w:val="24"/>
        </w:rPr>
        <w:t xml:space="preserve"> Alternately, the COMC could be embedded into the data stream.</w:t>
      </w:r>
      <w:r w:rsidR="00AD4AF3" w:rsidRPr="002173A0">
        <w:rPr>
          <w:rFonts w:ascii="Times New Roman" w:eastAsia="Times New Roman" w:hAnsi="Times New Roman" w:cs="Times New Roman"/>
          <w:iCs/>
          <w:sz w:val="24"/>
          <w:szCs w:val="24"/>
        </w:rPr>
        <w:t xml:space="preserve"> The bulkiness of the XML can be greatly reduced with EXI with or without compression or replaced with JSON, GeoJSON, or another data-interchange format. </w:t>
      </w:r>
      <w:r w:rsidRPr="002173A0">
        <w:rPr>
          <w:rFonts w:ascii="Times New Roman" w:eastAsia="Times New Roman" w:hAnsi="Times New Roman" w:cs="Times New Roman"/>
          <w:iCs/>
          <w:sz w:val="24"/>
          <w:szCs w:val="24"/>
        </w:rPr>
        <w:t xml:space="preserve">In this </w:t>
      </w:r>
      <w:r w:rsidR="001B7E5E" w:rsidRPr="000A261A">
        <w:rPr>
          <w:rFonts w:ascii="Times New Roman" w:eastAsia="Times New Roman" w:hAnsi="Times New Roman" w:cs="Times New Roman"/>
          <w:iCs/>
          <w:sz w:val="24"/>
          <w:szCs w:val="24"/>
        </w:rPr>
        <w:t>way,</w:t>
      </w:r>
      <w:r w:rsidR="00A73483" w:rsidRPr="000A261A">
        <w:rPr>
          <w:rFonts w:ascii="Times New Roman" w:eastAsia="Times New Roman" w:hAnsi="Times New Roman" w:cs="Times New Roman"/>
          <w:iCs/>
          <w:sz w:val="24"/>
          <w:szCs w:val="24"/>
        </w:rPr>
        <w:t xml:space="preserve"> it is possible to transmit quickly a </w:t>
      </w:r>
      <w:r w:rsidR="00E03F40" w:rsidRPr="000A261A">
        <w:rPr>
          <w:rFonts w:ascii="Times New Roman" w:eastAsia="Times New Roman" w:hAnsi="Times New Roman" w:cs="Times New Roman"/>
          <w:iCs/>
          <w:sz w:val="24"/>
          <w:szCs w:val="24"/>
        </w:rPr>
        <w:t>Common Operating Picture</w:t>
      </w:r>
      <w:r w:rsidR="00C82313" w:rsidRPr="000A261A">
        <w:rPr>
          <w:rFonts w:ascii="Times New Roman" w:eastAsia="Times New Roman" w:hAnsi="Times New Roman" w:cs="Times New Roman"/>
          <w:iCs/>
          <w:sz w:val="24"/>
          <w:szCs w:val="24"/>
        </w:rPr>
        <w:t xml:space="preserve"> (</w:t>
      </w:r>
      <w:r w:rsidR="00A73483" w:rsidRPr="000A261A">
        <w:rPr>
          <w:rFonts w:ascii="Times New Roman" w:eastAsia="Times New Roman" w:hAnsi="Times New Roman" w:cs="Times New Roman"/>
          <w:iCs/>
          <w:sz w:val="24"/>
          <w:szCs w:val="24"/>
        </w:rPr>
        <w:t>COP</w:t>
      </w:r>
      <w:r w:rsidR="00C82313" w:rsidRPr="000A261A">
        <w:rPr>
          <w:rFonts w:ascii="Times New Roman" w:eastAsia="Times New Roman" w:hAnsi="Times New Roman" w:cs="Times New Roman"/>
          <w:iCs/>
          <w:sz w:val="24"/>
          <w:szCs w:val="24"/>
        </w:rPr>
        <w:t>)</w:t>
      </w:r>
      <w:r w:rsidR="00A73483" w:rsidRPr="000A261A">
        <w:rPr>
          <w:rFonts w:ascii="Times New Roman" w:eastAsia="Times New Roman" w:hAnsi="Times New Roman" w:cs="Times New Roman"/>
          <w:iCs/>
          <w:sz w:val="24"/>
          <w:szCs w:val="24"/>
        </w:rPr>
        <w:t xml:space="preserve"> using the COMC with just the description of the various objects composing the scenario.</w:t>
      </w:r>
    </w:p>
    <w:p w14:paraId="7B07D3B1" w14:textId="73158902" w:rsidR="00607E44" w:rsidRPr="000A261A" w:rsidRDefault="00607E44" w:rsidP="00607E44">
      <w:pPr>
        <w:pStyle w:val="Bullets"/>
        <w:tabs>
          <w:tab w:val="left" w:pos="1440"/>
          <w:tab w:val="left" w:pos="2880"/>
          <w:tab w:val="left" w:pos="4320"/>
          <w:tab w:val="left" w:pos="5760"/>
          <w:tab w:val="left" w:pos="7200"/>
        </w:tabs>
        <w:spacing w:before="100" w:line="216" w:lineRule="auto"/>
        <w:rPr>
          <w:rFonts w:ascii="Times New Roman" w:eastAsia="Times New Roman" w:hAnsi="Times New Roman" w:cs="Times New Roman"/>
          <w:sz w:val="24"/>
          <w:szCs w:val="24"/>
        </w:rPr>
      </w:pPr>
    </w:p>
    <w:p w14:paraId="765129FA" w14:textId="77777777" w:rsidR="00607E44" w:rsidRPr="003762A9" w:rsidRDefault="00607E44" w:rsidP="00607E44">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8"/>
          <w:szCs w:val="24"/>
        </w:rPr>
      </w:pPr>
      <w:r w:rsidRPr="003762A9">
        <w:rPr>
          <w:rFonts w:ascii="Times New Roman" w:eastAsia="Times New Roman" w:hAnsi="Times New Roman" w:cs="Times New Roman"/>
          <w:sz w:val="28"/>
          <w:szCs w:val="24"/>
        </w:rPr>
        <w:t xml:space="preserve">See </w:t>
      </w:r>
      <w:hyperlink w:anchor="_Appendix_A_–" w:history="1">
        <w:r w:rsidRPr="003762A9">
          <w:rPr>
            <w:rStyle w:val="Hyperlink"/>
            <w:rFonts w:ascii="Times New Roman" w:eastAsia="Times New Roman" w:hAnsi="Times New Roman" w:cs="Times New Roman"/>
            <w:b/>
            <w:sz w:val="28"/>
            <w:szCs w:val="24"/>
          </w:rPr>
          <w:t>Appendix A for an example</w:t>
        </w:r>
      </w:hyperlink>
    </w:p>
    <w:p w14:paraId="22C4659E" w14:textId="77777777" w:rsidR="00607E44" w:rsidRPr="003762A9" w:rsidRDefault="00607E44" w:rsidP="00607E44">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p>
    <w:p w14:paraId="637B135F" w14:textId="77777777" w:rsidR="00607E44" w:rsidRPr="003762A9" w:rsidRDefault="00607E44" w:rsidP="00607E44">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sz w:val="24"/>
          <w:szCs w:val="24"/>
        </w:rPr>
      </w:pPr>
    </w:p>
    <w:p w14:paraId="03A30D77" w14:textId="77777777" w:rsidR="0088613F" w:rsidRPr="003762A9" w:rsidRDefault="008E4F58">
      <w:pPr>
        <w:pStyle w:val="Heading1"/>
        <w:numPr>
          <w:ilvl w:val="0"/>
          <w:numId w:val="4"/>
        </w:numPr>
      </w:pPr>
      <w:r>
        <w:t xml:space="preserve"> </w:t>
      </w:r>
      <w:r w:rsidR="00FC6EAE" w:rsidRPr="003762A9">
        <w:t>Business Value Proposition</w:t>
      </w:r>
    </w:p>
    <w:p w14:paraId="21483B90" w14:textId="0C601FD6" w:rsidR="0088613F" w:rsidRDefault="008C07AE">
      <w:pPr>
        <w:pStyle w:val="BodyText"/>
        <w:jc w:val="both"/>
        <w:rPr>
          <w:rStyle w:val="Nessuno"/>
          <w:sz w:val="24"/>
          <w:szCs w:val="24"/>
          <w:u w:color="00B050"/>
        </w:rPr>
      </w:pPr>
      <w:r>
        <w:rPr>
          <w:rStyle w:val="Nessuno"/>
          <w:sz w:val="24"/>
          <w:szCs w:val="24"/>
          <w:u w:color="00B050"/>
        </w:rPr>
        <w:t>The work of this proposed SWG</w:t>
      </w:r>
      <w:r w:rsidR="00FC6EAE" w:rsidRPr="003762A9">
        <w:rPr>
          <w:rStyle w:val="Nessuno"/>
          <w:sz w:val="24"/>
          <w:szCs w:val="24"/>
          <w:u w:color="00B050"/>
        </w:rPr>
        <w:t xml:space="preserve"> would s</w:t>
      </w:r>
      <w:r w:rsidR="008E4478">
        <w:rPr>
          <w:rStyle w:val="Nessuno"/>
          <w:sz w:val="24"/>
          <w:szCs w:val="24"/>
          <w:u w:color="00B050"/>
        </w:rPr>
        <w:t>implify the effort software</w:t>
      </w:r>
      <w:r w:rsidR="00FC6EAE" w:rsidRPr="003762A9">
        <w:rPr>
          <w:rStyle w:val="Nessuno"/>
          <w:sz w:val="24"/>
          <w:szCs w:val="24"/>
          <w:u w:color="00B050"/>
        </w:rPr>
        <w:t xml:space="preserve"> companies have to </w:t>
      </w:r>
      <w:r>
        <w:rPr>
          <w:rStyle w:val="Nessuno"/>
          <w:sz w:val="24"/>
          <w:szCs w:val="24"/>
          <w:u w:color="00B050"/>
        </w:rPr>
        <w:t>expend</w:t>
      </w:r>
      <w:r w:rsidRPr="003762A9">
        <w:rPr>
          <w:rStyle w:val="Nessuno"/>
          <w:sz w:val="24"/>
          <w:szCs w:val="24"/>
          <w:u w:color="00B050"/>
        </w:rPr>
        <w:t xml:space="preserve"> </w:t>
      </w:r>
      <w:r w:rsidR="00FC6EAE" w:rsidRPr="003762A9">
        <w:rPr>
          <w:rStyle w:val="Nessuno"/>
          <w:sz w:val="24"/>
          <w:szCs w:val="24"/>
          <w:u w:color="00B050"/>
        </w:rPr>
        <w:t>each time a new format</w:t>
      </w:r>
      <w:r>
        <w:rPr>
          <w:rStyle w:val="Nessuno"/>
          <w:sz w:val="24"/>
          <w:szCs w:val="24"/>
          <w:u w:color="00B050"/>
        </w:rPr>
        <w:t>/encoding</w:t>
      </w:r>
      <w:r w:rsidR="00FC6EAE" w:rsidRPr="003762A9">
        <w:rPr>
          <w:rStyle w:val="Nessuno"/>
          <w:sz w:val="24"/>
          <w:szCs w:val="24"/>
          <w:u w:color="00B050"/>
        </w:rPr>
        <w:t xml:space="preserve"> is available</w:t>
      </w:r>
      <w:r>
        <w:rPr>
          <w:rStyle w:val="Nessuno"/>
          <w:sz w:val="24"/>
          <w:szCs w:val="24"/>
          <w:u w:color="00B050"/>
        </w:rPr>
        <w:t xml:space="preserve"> and</w:t>
      </w:r>
      <w:r w:rsidR="00FC6EAE" w:rsidRPr="003762A9">
        <w:rPr>
          <w:rStyle w:val="Nessuno"/>
          <w:sz w:val="24"/>
          <w:szCs w:val="24"/>
          <w:u w:color="00B050"/>
        </w:rPr>
        <w:t xml:space="preserve"> speed the adoption process </w:t>
      </w:r>
      <w:r>
        <w:rPr>
          <w:rStyle w:val="Nessuno"/>
          <w:sz w:val="24"/>
          <w:szCs w:val="24"/>
          <w:u w:color="00B050"/>
        </w:rPr>
        <w:t xml:space="preserve">of the </w:t>
      </w:r>
      <w:r>
        <w:rPr>
          <w:rStyle w:val="Nessuno"/>
          <w:sz w:val="24"/>
          <w:szCs w:val="24"/>
          <w:u w:color="00B050"/>
        </w:rPr>
        <w:lastRenderedPageBreak/>
        <w:t xml:space="preserve">new encoding by </w:t>
      </w:r>
      <w:r w:rsidR="00FC6EAE" w:rsidRPr="003762A9">
        <w:rPr>
          <w:rStyle w:val="Nessuno"/>
          <w:sz w:val="24"/>
          <w:szCs w:val="24"/>
          <w:u w:color="00B050"/>
        </w:rPr>
        <w:t xml:space="preserve">improving </w:t>
      </w:r>
      <w:r>
        <w:rPr>
          <w:rStyle w:val="Nessuno"/>
          <w:sz w:val="24"/>
          <w:szCs w:val="24"/>
          <w:u w:color="00B050"/>
        </w:rPr>
        <w:t xml:space="preserve">the </w:t>
      </w:r>
      <w:r w:rsidR="00FC6EAE" w:rsidRPr="003762A9">
        <w:rPr>
          <w:rStyle w:val="Nessuno"/>
          <w:sz w:val="24"/>
          <w:szCs w:val="24"/>
          <w:u w:color="00B050"/>
        </w:rPr>
        <w:t xml:space="preserve">user experience in quickly and efficiently </w:t>
      </w:r>
      <w:r w:rsidRPr="003762A9">
        <w:rPr>
          <w:rStyle w:val="Nessuno"/>
          <w:sz w:val="24"/>
          <w:szCs w:val="24"/>
          <w:u w:color="00B050"/>
        </w:rPr>
        <w:t xml:space="preserve">accessing </w:t>
      </w:r>
      <w:r w:rsidR="00FC6EAE" w:rsidRPr="003762A9">
        <w:rPr>
          <w:rStyle w:val="Nessuno"/>
          <w:sz w:val="24"/>
          <w:szCs w:val="24"/>
          <w:u w:color="00B050"/>
        </w:rPr>
        <w:t>the data through OGC services</w:t>
      </w:r>
      <w:r>
        <w:rPr>
          <w:rStyle w:val="Nessuno"/>
          <w:sz w:val="24"/>
          <w:szCs w:val="24"/>
          <w:u w:color="00B050"/>
        </w:rPr>
        <w:t>.</w:t>
      </w:r>
    </w:p>
    <w:p w14:paraId="6B21D907" w14:textId="77777777" w:rsidR="00BE713D" w:rsidRPr="003762A9" w:rsidRDefault="00BE713D">
      <w:pPr>
        <w:pStyle w:val="BodyText"/>
        <w:jc w:val="both"/>
        <w:rPr>
          <w:rStyle w:val="Nessuno"/>
          <w:sz w:val="24"/>
          <w:szCs w:val="24"/>
          <w:u w:color="00B050"/>
        </w:rPr>
      </w:pPr>
    </w:p>
    <w:p w14:paraId="0C8FD9F5" w14:textId="77777777" w:rsidR="0088613F" w:rsidRPr="003762A9" w:rsidRDefault="00C92F72">
      <w:pPr>
        <w:pStyle w:val="Heading1"/>
        <w:numPr>
          <w:ilvl w:val="0"/>
          <w:numId w:val="4"/>
        </w:numPr>
        <w:jc w:val="both"/>
      </w:pPr>
      <w:r>
        <w:t xml:space="preserve"> </w:t>
      </w:r>
      <w:r w:rsidR="00FC6EAE" w:rsidRPr="003762A9">
        <w:t>Scope of Work</w:t>
      </w:r>
    </w:p>
    <w:p w14:paraId="639C892B" w14:textId="09FAFC90" w:rsidR="00D51F8A" w:rsidRDefault="00FC6EAE">
      <w:pPr>
        <w:pStyle w:val="BodyText"/>
        <w:jc w:val="both"/>
        <w:rPr>
          <w:rStyle w:val="Nessuno"/>
          <w:sz w:val="24"/>
          <w:szCs w:val="24"/>
          <w:u w:color="00B050"/>
        </w:rPr>
      </w:pPr>
      <w:r w:rsidRPr="003762A9">
        <w:rPr>
          <w:rStyle w:val="Nessuno"/>
          <w:sz w:val="24"/>
          <w:szCs w:val="24"/>
          <w:u w:color="00B050"/>
        </w:rPr>
        <w:t xml:space="preserve">This SWG should develop a new </w:t>
      </w:r>
      <w:r w:rsidR="00F567FB" w:rsidRPr="003762A9">
        <w:rPr>
          <w:rStyle w:val="Nessuno"/>
          <w:sz w:val="24"/>
          <w:szCs w:val="24"/>
          <w:u w:color="00B050"/>
        </w:rPr>
        <w:t xml:space="preserve">Common Object Model Container </w:t>
      </w:r>
      <w:r w:rsidRPr="003762A9">
        <w:rPr>
          <w:rStyle w:val="Nessuno"/>
          <w:sz w:val="24"/>
          <w:szCs w:val="24"/>
          <w:u w:color="00B050"/>
        </w:rPr>
        <w:t xml:space="preserve">standard integrating the existing </w:t>
      </w:r>
      <w:r w:rsidR="00F567FB">
        <w:rPr>
          <w:rStyle w:val="Nessuno"/>
          <w:sz w:val="24"/>
          <w:szCs w:val="24"/>
          <w:u w:color="00B050"/>
        </w:rPr>
        <w:t>standards</w:t>
      </w:r>
      <w:r w:rsidRPr="003762A9">
        <w:rPr>
          <w:rStyle w:val="Nessuno"/>
          <w:sz w:val="24"/>
          <w:szCs w:val="24"/>
          <w:u w:color="00B050"/>
        </w:rPr>
        <w:t xml:space="preserve"> OWS</w:t>
      </w:r>
      <w:r w:rsidR="00F567FB">
        <w:rPr>
          <w:rStyle w:val="Nessuno"/>
          <w:sz w:val="24"/>
          <w:szCs w:val="24"/>
          <w:u w:color="00B050"/>
        </w:rPr>
        <w:t xml:space="preserve"> Context</w:t>
      </w:r>
      <w:r w:rsidRPr="003762A9">
        <w:rPr>
          <w:rStyle w:val="Nessuno"/>
          <w:sz w:val="24"/>
          <w:szCs w:val="24"/>
          <w:u w:color="00B050"/>
        </w:rPr>
        <w:t xml:space="preserve">, WCS, GMLJP2, </w:t>
      </w:r>
      <w:r w:rsidR="00F567FB">
        <w:rPr>
          <w:rStyle w:val="Nessuno"/>
          <w:sz w:val="24"/>
          <w:szCs w:val="24"/>
          <w:u w:color="00B050"/>
        </w:rPr>
        <w:t>and perhaps others.</w:t>
      </w:r>
      <w:r w:rsidRPr="003762A9">
        <w:rPr>
          <w:rStyle w:val="Nessuno"/>
          <w:sz w:val="24"/>
          <w:szCs w:val="24"/>
          <w:u w:color="00B050"/>
        </w:rPr>
        <w:t xml:space="preserve"> </w:t>
      </w:r>
      <w:r w:rsidR="00F567FB">
        <w:rPr>
          <w:rStyle w:val="Nessuno"/>
          <w:sz w:val="24"/>
          <w:szCs w:val="24"/>
          <w:u w:color="00B050"/>
        </w:rPr>
        <w:t>By</w:t>
      </w:r>
      <w:r w:rsidRPr="003762A9">
        <w:rPr>
          <w:rStyle w:val="Nessuno"/>
          <w:sz w:val="24"/>
          <w:szCs w:val="24"/>
          <w:u w:color="00B050"/>
        </w:rPr>
        <w:t xml:space="preserve"> relying on existing </w:t>
      </w:r>
      <w:r w:rsidR="00F567FB">
        <w:rPr>
          <w:rStyle w:val="Nessuno"/>
          <w:sz w:val="24"/>
          <w:szCs w:val="24"/>
          <w:u w:color="00B050"/>
        </w:rPr>
        <w:t>standards, COMC</w:t>
      </w:r>
      <w:r w:rsidR="00F567FB" w:rsidRPr="003762A9">
        <w:rPr>
          <w:rStyle w:val="Nessuno"/>
          <w:sz w:val="24"/>
          <w:szCs w:val="24"/>
          <w:u w:color="00B050"/>
        </w:rPr>
        <w:t xml:space="preserve"> </w:t>
      </w:r>
      <w:r w:rsidRPr="003762A9">
        <w:rPr>
          <w:rStyle w:val="Nessuno"/>
          <w:sz w:val="24"/>
          <w:szCs w:val="24"/>
          <w:u w:color="00B050"/>
        </w:rPr>
        <w:t xml:space="preserve">should </w:t>
      </w:r>
      <w:r w:rsidR="00F567FB">
        <w:rPr>
          <w:rStyle w:val="Nessuno"/>
          <w:sz w:val="24"/>
          <w:szCs w:val="24"/>
          <w:u w:color="00B050"/>
        </w:rPr>
        <w:t xml:space="preserve">be more readily adopted by the </w:t>
      </w:r>
      <w:r w:rsidRPr="003762A9">
        <w:rPr>
          <w:rStyle w:val="Nessuno"/>
          <w:sz w:val="24"/>
          <w:szCs w:val="24"/>
          <w:u w:color="00B050"/>
        </w:rPr>
        <w:t>market</w:t>
      </w:r>
      <w:r w:rsidR="00F567FB">
        <w:rPr>
          <w:rStyle w:val="Nessuno"/>
          <w:sz w:val="24"/>
          <w:szCs w:val="24"/>
          <w:u w:color="00B050"/>
        </w:rPr>
        <w:t>.</w:t>
      </w:r>
      <w:r w:rsidRPr="003762A9">
        <w:rPr>
          <w:rStyle w:val="Nessuno"/>
          <w:sz w:val="24"/>
          <w:szCs w:val="24"/>
          <w:u w:color="00B050"/>
        </w:rPr>
        <w:t xml:space="preserve"> </w:t>
      </w:r>
    </w:p>
    <w:p w14:paraId="7CB7E757" w14:textId="64553C6F" w:rsidR="00D51F8A" w:rsidRDefault="00D51F8A">
      <w:pPr>
        <w:pStyle w:val="BodyText"/>
        <w:jc w:val="both"/>
        <w:rPr>
          <w:rStyle w:val="Nessuno"/>
          <w:sz w:val="24"/>
          <w:szCs w:val="24"/>
          <w:u w:color="00B050"/>
        </w:rPr>
      </w:pPr>
      <w:r>
        <w:rPr>
          <w:rStyle w:val="Nessuno"/>
          <w:sz w:val="24"/>
          <w:szCs w:val="24"/>
          <w:u w:color="00B050"/>
        </w:rPr>
        <w:t>The work will include:</w:t>
      </w:r>
    </w:p>
    <w:p w14:paraId="6EA552D2" w14:textId="77777777" w:rsidR="00D51F8A" w:rsidRDefault="00D51F8A" w:rsidP="00D51F8A">
      <w:pPr>
        <w:pStyle w:val="CommentText"/>
        <w:numPr>
          <w:ilvl w:val="0"/>
          <w:numId w:val="29"/>
        </w:numPr>
      </w:pPr>
      <w:r>
        <w:t>Identify portions of OWS Context and CIS necessary to build COMC</w:t>
      </w:r>
    </w:p>
    <w:p w14:paraId="27EF9C74" w14:textId="77777777" w:rsidR="00D51F8A" w:rsidRPr="00D51F8A" w:rsidRDefault="00D51F8A" w:rsidP="00D51F8A">
      <w:pPr>
        <w:pStyle w:val="CommentText"/>
        <w:numPr>
          <w:ilvl w:val="0"/>
          <w:numId w:val="29"/>
        </w:numPr>
        <w:jc w:val="both"/>
        <w:rPr>
          <w:sz w:val="24"/>
          <w:szCs w:val="24"/>
          <w:u w:color="00B050"/>
        </w:rPr>
      </w:pPr>
      <w:r>
        <w:t>Develop draft standard for interim public review</w:t>
      </w:r>
    </w:p>
    <w:p w14:paraId="34FC4B50" w14:textId="54D05907" w:rsidR="00D51F8A" w:rsidRPr="00DA3021" w:rsidRDefault="00D51F8A" w:rsidP="00D51F8A">
      <w:pPr>
        <w:pStyle w:val="CommentText"/>
        <w:numPr>
          <w:ilvl w:val="0"/>
          <w:numId w:val="29"/>
        </w:numPr>
        <w:jc w:val="both"/>
        <w:rPr>
          <w:sz w:val="24"/>
          <w:szCs w:val="24"/>
          <w:u w:color="00B050"/>
        </w:rPr>
      </w:pPr>
      <w:r>
        <w:t>Develop candidate standard for formal OGC review and approval.</w:t>
      </w:r>
    </w:p>
    <w:p w14:paraId="57F452E9" w14:textId="59598EAC" w:rsidR="00E6275C" w:rsidRPr="00D51F8A" w:rsidRDefault="00E6275C" w:rsidP="00D51F8A">
      <w:pPr>
        <w:pStyle w:val="CommentText"/>
        <w:numPr>
          <w:ilvl w:val="0"/>
          <w:numId w:val="29"/>
        </w:numPr>
        <w:jc w:val="both"/>
        <w:rPr>
          <w:rStyle w:val="Nessuno"/>
          <w:sz w:val="24"/>
          <w:szCs w:val="24"/>
          <w:u w:color="00B050"/>
        </w:rPr>
      </w:pPr>
      <w:r>
        <w:t>Identify use cases and define tests</w:t>
      </w:r>
    </w:p>
    <w:p w14:paraId="190CB123" w14:textId="77777777" w:rsidR="00220AFC" w:rsidRPr="003762A9" w:rsidRDefault="00220AFC">
      <w:pPr>
        <w:pStyle w:val="BodyText"/>
        <w:jc w:val="both"/>
        <w:rPr>
          <w:rStyle w:val="Nessuno"/>
          <w:sz w:val="24"/>
          <w:szCs w:val="24"/>
          <w:u w:color="00B050"/>
        </w:rPr>
      </w:pPr>
    </w:p>
    <w:p w14:paraId="16F44676" w14:textId="77777777" w:rsidR="0088613F" w:rsidRPr="003762A9" w:rsidRDefault="00C92F72" w:rsidP="00686EE7">
      <w:pPr>
        <w:pStyle w:val="Heading1"/>
        <w:numPr>
          <w:ilvl w:val="1"/>
          <w:numId w:val="4"/>
        </w:numPr>
        <w:jc w:val="both"/>
      </w:pPr>
      <w:r>
        <w:t xml:space="preserve"> </w:t>
      </w:r>
      <w:r w:rsidR="00FC6EAE" w:rsidRPr="003762A9">
        <w:t>Statement of relationship of planned work to the current OGC standards baseline</w:t>
      </w:r>
    </w:p>
    <w:p w14:paraId="343FDFEE" w14:textId="77777777" w:rsidR="00D9003E" w:rsidRPr="00D9003E" w:rsidRDefault="00D9003E" w:rsidP="00D9003E">
      <w:pPr>
        <w:pStyle w:val="ListParagraph"/>
        <w:rPr>
          <w:sz w:val="24"/>
          <w:szCs w:val="24"/>
        </w:rPr>
      </w:pPr>
      <w:r w:rsidRPr="00D9003E">
        <w:rPr>
          <w:rStyle w:val="Nessuno"/>
          <w:sz w:val="24"/>
          <w:szCs w:val="24"/>
        </w:rPr>
        <w:t>GMLJP2</w:t>
      </w:r>
    </w:p>
    <w:p w14:paraId="117E76BE" w14:textId="77777777" w:rsidR="0088613F" w:rsidRPr="003762A9" w:rsidRDefault="00FC6EAE" w:rsidP="00D9003E">
      <w:pPr>
        <w:ind w:left="720"/>
        <w:rPr>
          <w:sz w:val="24"/>
          <w:szCs w:val="24"/>
        </w:rPr>
      </w:pPr>
      <w:r w:rsidRPr="003762A9">
        <w:rPr>
          <w:rStyle w:val="Nessuno"/>
          <w:sz w:val="24"/>
          <w:szCs w:val="24"/>
        </w:rPr>
        <w:t>OWS Common</w:t>
      </w:r>
    </w:p>
    <w:p w14:paraId="3B9E233A" w14:textId="77777777" w:rsidR="0088613F" w:rsidRPr="003762A9" w:rsidRDefault="00FC6EAE" w:rsidP="00D9003E">
      <w:pPr>
        <w:ind w:left="720"/>
        <w:rPr>
          <w:sz w:val="24"/>
          <w:szCs w:val="24"/>
        </w:rPr>
      </w:pPr>
      <w:r w:rsidRPr="003762A9">
        <w:rPr>
          <w:rStyle w:val="Nessuno"/>
          <w:sz w:val="24"/>
          <w:szCs w:val="24"/>
        </w:rPr>
        <w:t>OWS Context</w:t>
      </w:r>
    </w:p>
    <w:p w14:paraId="3CBA377F" w14:textId="77777777" w:rsidR="00D9003E" w:rsidRPr="003762A9" w:rsidRDefault="00D9003E" w:rsidP="00D9003E">
      <w:pPr>
        <w:ind w:left="720"/>
        <w:rPr>
          <w:sz w:val="24"/>
          <w:szCs w:val="24"/>
        </w:rPr>
      </w:pPr>
      <w:r w:rsidRPr="003762A9">
        <w:rPr>
          <w:rStyle w:val="Nessuno"/>
          <w:sz w:val="24"/>
          <w:szCs w:val="24"/>
        </w:rPr>
        <w:t>SensorML</w:t>
      </w:r>
    </w:p>
    <w:p w14:paraId="4EEFCB4B" w14:textId="77777777" w:rsidR="0088613F" w:rsidRPr="003762A9" w:rsidRDefault="00FC6EAE" w:rsidP="00D9003E">
      <w:pPr>
        <w:ind w:left="720"/>
        <w:rPr>
          <w:sz w:val="24"/>
          <w:szCs w:val="24"/>
        </w:rPr>
      </w:pPr>
      <w:r w:rsidRPr="003762A9">
        <w:rPr>
          <w:rStyle w:val="Nessuno"/>
          <w:sz w:val="24"/>
          <w:szCs w:val="24"/>
        </w:rPr>
        <w:t>WCS</w:t>
      </w:r>
    </w:p>
    <w:p w14:paraId="6056D303" w14:textId="77777777" w:rsidR="0088613F" w:rsidRPr="003762A9" w:rsidRDefault="0088613F"/>
    <w:p w14:paraId="7DEA00F7" w14:textId="77777777" w:rsidR="0088613F" w:rsidRPr="003762A9" w:rsidRDefault="00C92F72" w:rsidP="00686EE7">
      <w:pPr>
        <w:pStyle w:val="Heading1"/>
        <w:numPr>
          <w:ilvl w:val="1"/>
          <w:numId w:val="4"/>
        </w:numPr>
        <w:jc w:val="both"/>
      </w:pPr>
      <w:r>
        <w:t xml:space="preserve"> </w:t>
      </w:r>
      <w:r w:rsidR="00FC6EAE" w:rsidRPr="003762A9">
        <w:t>What is Out of Scope?</w:t>
      </w:r>
    </w:p>
    <w:p w14:paraId="1533ECA2" w14:textId="2061E564" w:rsidR="0088613F" w:rsidRPr="00F567FB" w:rsidRDefault="00F567FB">
      <w:pPr>
        <w:rPr>
          <w:rStyle w:val="Nessuno"/>
          <w:color w:val="000000" w:themeColor="text1"/>
          <w:sz w:val="24"/>
          <w:szCs w:val="24"/>
        </w:rPr>
      </w:pPr>
      <w:r w:rsidRPr="00F567FB">
        <w:rPr>
          <w:rStyle w:val="Nessuno"/>
          <w:color w:val="000000" w:themeColor="text1"/>
          <w:sz w:val="24"/>
          <w:u w:color="00B050"/>
        </w:rPr>
        <w:t>This SWG</w:t>
      </w:r>
      <w:r>
        <w:rPr>
          <w:rStyle w:val="Nessuno"/>
          <w:color w:val="000000" w:themeColor="text1"/>
          <w:sz w:val="24"/>
          <w:u w:color="00B050"/>
        </w:rPr>
        <w:t xml:space="preserve"> will not make any edits to the underlying standards used to develop this new standard.</w:t>
      </w:r>
    </w:p>
    <w:p w14:paraId="0409C1B8" w14:textId="77777777" w:rsidR="00D9003E" w:rsidRPr="003762A9" w:rsidRDefault="00D9003E">
      <w:pPr>
        <w:rPr>
          <w:rStyle w:val="Nessuno"/>
          <w:color w:val="00B050"/>
          <w:sz w:val="24"/>
          <w:szCs w:val="24"/>
          <w:u w:color="00B050"/>
        </w:rPr>
      </w:pPr>
    </w:p>
    <w:p w14:paraId="05597289" w14:textId="77777777" w:rsidR="0088613F" w:rsidRPr="003762A9" w:rsidRDefault="00D9003E" w:rsidP="00686EE7">
      <w:pPr>
        <w:pStyle w:val="Heading1"/>
        <w:numPr>
          <w:ilvl w:val="1"/>
          <w:numId w:val="4"/>
        </w:numPr>
        <w:jc w:val="both"/>
      </w:pPr>
      <w:r>
        <w:t xml:space="preserve"> </w:t>
      </w:r>
      <w:r w:rsidR="00FC6EAE" w:rsidRPr="003762A9">
        <w:t>Specific Contribution of Existing Work as a Starting Point</w:t>
      </w:r>
    </w:p>
    <w:p w14:paraId="538B9835" w14:textId="77777777" w:rsidR="0088613F" w:rsidRPr="003762A9" w:rsidRDefault="00FC6EAE">
      <w:pPr>
        <w:pStyle w:val="BodyText2"/>
        <w:rPr>
          <w:color w:val="000000"/>
          <w:sz w:val="24"/>
          <w:szCs w:val="24"/>
        </w:rPr>
      </w:pPr>
      <w:r w:rsidRPr="003762A9">
        <w:rPr>
          <w:color w:val="000000"/>
          <w:sz w:val="24"/>
          <w:szCs w:val="24"/>
        </w:rPr>
        <w:t>The SWG is based on previously developed Standards and Testbeds:</w:t>
      </w:r>
    </w:p>
    <w:p w14:paraId="2D5B0A10" w14:textId="77777777" w:rsidR="00D9003E" w:rsidRPr="008E4F58" w:rsidRDefault="00D9003E" w:rsidP="00D9003E">
      <w:pPr>
        <w:pStyle w:val="Bullets"/>
        <w:tabs>
          <w:tab w:val="left" w:pos="1440"/>
          <w:tab w:val="left" w:pos="2880"/>
          <w:tab w:val="left" w:pos="4320"/>
          <w:tab w:val="left" w:pos="5760"/>
          <w:tab w:val="left" w:pos="7200"/>
        </w:tabs>
        <w:spacing w:before="0"/>
        <w:ind w:left="720"/>
        <w:outlineLvl w:val="1"/>
        <w:rPr>
          <w:rFonts w:ascii="Times New Roman" w:eastAsia="Times New Roman" w:hAnsi="Times New Roman" w:cs="Times New Roman"/>
          <w:sz w:val="24"/>
          <w:szCs w:val="24"/>
        </w:rPr>
      </w:pPr>
      <w:r w:rsidRPr="00683280">
        <w:rPr>
          <w:rFonts w:ascii="Times New Roman" w:hAnsi="Times New Roman"/>
          <w:sz w:val="24"/>
          <w:szCs w:val="24"/>
        </w:rPr>
        <w:t>Coverage Implementation Schema (CIS) (formerly GMLCOV)</w:t>
      </w:r>
    </w:p>
    <w:p w14:paraId="189DD55E" w14:textId="77777777" w:rsidR="00D9003E" w:rsidRDefault="00D9003E" w:rsidP="00D9003E">
      <w:pPr>
        <w:pStyle w:val="BodyText2"/>
        <w:ind w:left="720"/>
        <w:rPr>
          <w:color w:val="000000"/>
          <w:sz w:val="24"/>
          <w:szCs w:val="24"/>
        </w:rPr>
      </w:pPr>
      <w:r w:rsidRPr="003762A9">
        <w:rPr>
          <w:color w:val="000000"/>
          <w:sz w:val="24"/>
          <w:szCs w:val="24"/>
        </w:rPr>
        <w:t>GMLJP2</w:t>
      </w:r>
    </w:p>
    <w:p w14:paraId="7A0F2A8C" w14:textId="77777777" w:rsidR="00D9003E" w:rsidRDefault="00D9003E" w:rsidP="00D9003E">
      <w:pPr>
        <w:pStyle w:val="BodyText2"/>
        <w:ind w:left="720"/>
        <w:rPr>
          <w:color w:val="000000"/>
          <w:sz w:val="24"/>
          <w:szCs w:val="24"/>
        </w:rPr>
      </w:pPr>
      <w:r w:rsidRPr="003762A9">
        <w:rPr>
          <w:color w:val="000000"/>
          <w:sz w:val="24"/>
          <w:szCs w:val="24"/>
        </w:rPr>
        <w:t>OWS context</w:t>
      </w:r>
    </w:p>
    <w:p w14:paraId="32E02DED" w14:textId="77777777" w:rsidR="0088613F" w:rsidRPr="003762A9" w:rsidRDefault="00FC6EAE" w:rsidP="00D9003E">
      <w:pPr>
        <w:pStyle w:val="BodyText2"/>
        <w:ind w:left="720"/>
        <w:rPr>
          <w:color w:val="000000"/>
          <w:sz w:val="24"/>
          <w:szCs w:val="24"/>
        </w:rPr>
      </w:pPr>
      <w:r w:rsidRPr="003762A9">
        <w:rPr>
          <w:color w:val="000000"/>
          <w:sz w:val="24"/>
          <w:szCs w:val="24"/>
        </w:rPr>
        <w:t>WCS</w:t>
      </w:r>
    </w:p>
    <w:p w14:paraId="5D4EBAAE" w14:textId="77777777" w:rsidR="0088613F" w:rsidRPr="003762A9" w:rsidRDefault="00FC6EAE">
      <w:pPr>
        <w:pStyle w:val="BodyText2"/>
        <w:rPr>
          <w:rStyle w:val="Nessuno"/>
          <w:color w:val="000000"/>
          <w:sz w:val="24"/>
          <w:szCs w:val="24"/>
          <w:u w:color="00B050"/>
        </w:rPr>
      </w:pPr>
      <w:r w:rsidRPr="003762A9">
        <w:rPr>
          <w:rStyle w:val="Nessuno"/>
          <w:color w:val="000000"/>
          <w:sz w:val="24"/>
          <w:szCs w:val="24"/>
          <w:u w:color="00B050"/>
        </w:rPr>
        <w:t xml:space="preserve"> </w:t>
      </w:r>
    </w:p>
    <w:p w14:paraId="305CA065" w14:textId="77777777" w:rsidR="0088613F" w:rsidRPr="00D9003E" w:rsidRDefault="00C92F72" w:rsidP="00686EE7">
      <w:pPr>
        <w:pStyle w:val="Heading1"/>
        <w:numPr>
          <w:ilvl w:val="1"/>
          <w:numId w:val="4"/>
        </w:numPr>
        <w:jc w:val="both"/>
        <w:rPr>
          <w:rStyle w:val="Nessuno"/>
        </w:rPr>
      </w:pPr>
      <w:r>
        <w:t xml:space="preserve"> </w:t>
      </w:r>
      <w:r w:rsidR="00FC6EAE" w:rsidRPr="003762A9">
        <w:t>Determination of SWG Completion</w:t>
      </w:r>
    </w:p>
    <w:p w14:paraId="6C820DD8" w14:textId="5858F268" w:rsidR="0088613F" w:rsidRPr="003762A9" w:rsidRDefault="00FC6EAE">
      <w:pPr>
        <w:pStyle w:val="BodyTextIndent"/>
        <w:spacing w:after="40"/>
        <w:rPr>
          <w:rStyle w:val="Nessuno"/>
          <w:sz w:val="24"/>
          <w:szCs w:val="24"/>
          <w:u w:color="00B050"/>
        </w:rPr>
      </w:pPr>
      <w:r w:rsidRPr="003762A9">
        <w:rPr>
          <w:rStyle w:val="Nessuno"/>
          <w:sz w:val="24"/>
          <w:szCs w:val="24"/>
          <w:u w:color="00B050"/>
        </w:rPr>
        <w:t xml:space="preserve">The COMC SWG will </w:t>
      </w:r>
      <w:r w:rsidR="00F567FB">
        <w:rPr>
          <w:rStyle w:val="Nessuno"/>
          <w:sz w:val="24"/>
          <w:szCs w:val="24"/>
          <w:u w:color="00B050"/>
        </w:rPr>
        <w:t>become inactive</w:t>
      </w:r>
      <w:r w:rsidR="00F567FB" w:rsidRPr="003762A9">
        <w:rPr>
          <w:rStyle w:val="Nessuno"/>
          <w:sz w:val="24"/>
          <w:szCs w:val="24"/>
          <w:u w:color="00B050"/>
        </w:rPr>
        <w:t xml:space="preserve"> </w:t>
      </w:r>
      <w:r w:rsidRPr="003762A9">
        <w:rPr>
          <w:rStyle w:val="Nessuno"/>
          <w:sz w:val="24"/>
          <w:szCs w:val="24"/>
          <w:u w:color="00B050"/>
        </w:rPr>
        <w:t>after the following three milestones have been achieved:</w:t>
      </w:r>
    </w:p>
    <w:p w14:paraId="5459F86D" w14:textId="77777777" w:rsidR="0088613F" w:rsidRPr="003762A9" w:rsidRDefault="00FC6EAE">
      <w:pPr>
        <w:numPr>
          <w:ilvl w:val="0"/>
          <w:numId w:val="12"/>
        </w:numPr>
        <w:rPr>
          <w:rStyle w:val="Nessuno"/>
          <w:sz w:val="24"/>
          <w:szCs w:val="24"/>
          <w:u w:color="00B050"/>
        </w:rPr>
      </w:pPr>
      <w:r w:rsidRPr="003762A9">
        <w:rPr>
          <w:rStyle w:val="Nessuno"/>
          <w:sz w:val="24"/>
          <w:szCs w:val="24"/>
          <w:u w:color="00B050"/>
        </w:rPr>
        <w:lastRenderedPageBreak/>
        <w:t>The SWG has completed evaluation and incorporation into the candidate standard of all comments received during the public comment period.</w:t>
      </w:r>
    </w:p>
    <w:p w14:paraId="1A9C493D" w14:textId="77777777" w:rsidR="0088613F" w:rsidRPr="003762A9" w:rsidRDefault="00FC6EAE">
      <w:pPr>
        <w:numPr>
          <w:ilvl w:val="0"/>
          <w:numId w:val="12"/>
        </w:numPr>
        <w:rPr>
          <w:rStyle w:val="Nessuno"/>
          <w:sz w:val="24"/>
          <w:szCs w:val="24"/>
          <w:u w:color="00B050"/>
        </w:rPr>
      </w:pPr>
      <w:r w:rsidRPr="003762A9">
        <w:rPr>
          <w:rStyle w:val="Nessuno"/>
          <w:sz w:val="24"/>
          <w:szCs w:val="24"/>
          <w:u w:color="00B050"/>
        </w:rPr>
        <w:t>Approval by the SWG membership of a recommendation to submit the document to the TC for consideration as an OGC Adopted Standard.</w:t>
      </w:r>
    </w:p>
    <w:p w14:paraId="78B26241" w14:textId="77777777" w:rsidR="0088613F" w:rsidRPr="003762A9" w:rsidRDefault="00FC6EAE">
      <w:pPr>
        <w:numPr>
          <w:ilvl w:val="0"/>
          <w:numId w:val="12"/>
        </w:numPr>
        <w:rPr>
          <w:rStyle w:val="Nessuno"/>
          <w:sz w:val="24"/>
          <w:szCs w:val="24"/>
          <w:u w:color="00B050"/>
        </w:rPr>
      </w:pPr>
      <w:r w:rsidRPr="003762A9">
        <w:rPr>
          <w:rStyle w:val="Nessuno"/>
          <w:sz w:val="24"/>
          <w:szCs w:val="24"/>
          <w:u w:color="00B050"/>
        </w:rPr>
        <w:t>The candidate standard has been approved by the OGC Technical and Planning Committees as an Adopted OGC standard.</w:t>
      </w:r>
    </w:p>
    <w:p w14:paraId="6E70412F" w14:textId="77777777" w:rsidR="00247F09" w:rsidRDefault="00C92F72" w:rsidP="00686EE7">
      <w:pPr>
        <w:pStyle w:val="Heading1"/>
        <w:numPr>
          <w:ilvl w:val="1"/>
          <w:numId w:val="4"/>
        </w:numPr>
        <w:jc w:val="both"/>
      </w:pPr>
      <w:r>
        <w:t xml:space="preserve"> </w:t>
      </w:r>
      <w:r w:rsidR="00FC6EAE" w:rsidRPr="003762A9">
        <w:t xml:space="preserve">Is this a persistent SWG? </w:t>
      </w:r>
    </w:p>
    <w:p w14:paraId="6381A5BA" w14:textId="072E39BF" w:rsidR="0088613F" w:rsidRPr="00247F09" w:rsidRDefault="00FC6EAE" w:rsidP="00247F09">
      <w:pPr>
        <w:pStyle w:val="Heading2"/>
        <w:numPr>
          <w:ilvl w:val="0"/>
          <w:numId w:val="0"/>
        </w:numPr>
      </w:pPr>
      <w:r w:rsidRPr="00247F09">
        <w:rPr>
          <w:sz w:val="24"/>
          <w:szCs w:val="24"/>
        </w:rPr>
        <w:t>Yes</w:t>
      </w:r>
    </w:p>
    <w:p w14:paraId="7FBFC1EF" w14:textId="29E8D669" w:rsidR="0088613F" w:rsidRPr="003762A9" w:rsidRDefault="00C92F72" w:rsidP="00686EE7">
      <w:pPr>
        <w:pStyle w:val="Heading1"/>
        <w:numPr>
          <w:ilvl w:val="1"/>
          <w:numId w:val="4"/>
        </w:numPr>
        <w:jc w:val="both"/>
      </w:pPr>
      <w:r>
        <w:t xml:space="preserve"> </w:t>
      </w:r>
      <w:r w:rsidR="00FC6EAE" w:rsidRPr="003762A9">
        <w:t xml:space="preserve">When can SWG be </w:t>
      </w:r>
      <w:r w:rsidR="00F567FB">
        <w:t>inactivated</w:t>
      </w:r>
      <w:r w:rsidR="00FC6EAE" w:rsidRPr="003762A9">
        <w:t>?</w:t>
      </w:r>
    </w:p>
    <w:p w14:paraId="7A7FE734" w14:textId="6E7652E3" w:rsidR="0088613F" w:rsidRDefault="00247F09" w:rsidP="009C33DF">
      <w:pPr>
        <w:pStyle w:val="BodyText"/>
        <w:rPr>
          <w:rStyle w:val="Nessuno"/>
          <w:sz w:val="24"/>
          <w:szCs w:val="24"/>
          <w:u w:color="00B050"/>
        </w:rPr>
      </w:pPr>
      <w:r w:rsidRPr="00247F09">
        <w:rPr>
          <w:rStyle w:val="Nessuno"/>
          <w:sz w:val="24"/>
          <w:szCs w:val="24"/>
          <w:u w:color="00B050"/>
        </w:rPr>
        <w:t>At the time</w:t>
      </w:r>
      <w:r w:rsidR="00D9003E" w:rsidRPr="00247F09">
        <w:rPr>
          <w:rStyle w:val="Nessuno"/>
          <w:sz w:val="24"/>
          <w:szCs w:val="24"/>
          <w:u w:color="00B050"/>
        </w:rPr>
        <w:t xml:space="preserve"> the criteria</w:t>
      </w:r>
      <w:r w:rsidRPr="00247F09">
        <w:rPr>
          <w:rStyle w:val="Nessuno"/>
          <w:sz w:val="24"/>
          <w:szCs w:val="24"/>
          <w:u w:color="00B050"/>
        </w:rPr>
        <w:t xml:space="preserve"> in 4.4 are completed the SWG membership will determine if additional work is needed. If not</w:t>
      </w:r>
      <w:r w:rsidR="009C33DF">
        <w:rPr>
          <w:rStyle w:val="Nessuno"/>
          <w:sz w:val="24"/>
          <w:szCs w:val="24"/>
          <w:u w:color="00B050"/>
        </w:rPr>
        <w:t>,</w:t>
      </w:r>
      <w:r w:rsidRPr="00247F09">
        <w:rPr>
          <w:rStyle w:val="Nessuno"/>
          <w:sz w:val="24"/>
          <w:szCs w:val="24"/>
          <w:u w:color="00B050"/>
        </w:rPr>
        <w:t xml:space="preserve"> then the SWG will be </w:t>
      </w:r>
      <w:r w:rsidR="00F567FB">
        <w:rPr>
          <w:rStyle w:val="Nessuno"/>
          <w:sz w:val="24"/>
          <w:szCs w:val="24"/>
          <w:u w:color="00B050"/>
        </w:rPr>
        <w:t>inactivated</w:t>
      </w:r>
      <w:r w:rsidRPr="00247F09">
        <w:rPr>
          <w:rStyle w:val="Nessuno"/>
          <w:sz w:val="24"/>
          <w:szCs w:val="24"/>
          <w:u w:color="00B050"/>
        </w:rPr>
        <w:t>.</w:t>
      </w:r>
    </w:p>
    <w:p w14:paraId="17D5BFFC" w14:textId="77777777" w:rsidR="00247F09" w:rsidRPr="003762A9" w:rsidRDefault="00247F09" w:rsidP="00247F09">
      <w:pPr>
        <w:pStyle w:val="BodyText"/>
        <w:jc w:val="both"/>
        <w:rPr>
          <w:rStyle w:val="Nessuno"/>
          <w:color w:val="00B050"/>
          <w:u w:color="00B050"/>
        </w:rPr>
      </w:pPr>
    </w:p>
    <w:p w14:paraId="7E32F764" w14:textId="77777777" w:rsidR="0088613F" w:rsidRPr="003762A9" w:rsidRDefault="00C92F72">
      <w:pPr>
        <w:pStyle w:val="Heading1"/>
        <w:numPr>
          <w:ilvl w:val="0"/>
          <w:numId w:val="14"/>
        </w:numPr>
        <w:jc w:val="both"/>
      </w:pPr>
      <w:r>
        <w:t xml:space="preserve"> </w:t>
      </w:r>
      <w:r w:rsidR="00FC6EAE" w:rsidRPr="003762A9">
        <w:t>Description of Deliverables</w:t>
      </w:r>
    </w:p>
    <w:p w14:paraId="0449B729" w14:textId="1D764363" w:rsidR="0088613F" w:rsidRPr="003762A9" w:rsidRDefault="00FC6EAE" w:rsidP="008A0E06">
      <w:pPr>
        <w:pStyle w:val="BodyText"/>
        <w:rPr>
          <w:rStyle w:val="Nessuno"/>
          <w:sz w:val="24"/>
          <w:szCs w:val="24"/>
          <w:u w:color="00B050"/>
        </w:rPr>
      </w:pPr>
      <w:r w:rsidRPr="003762A9">
        <w:rPr>
          <w:rStyle w:val="Nessuno"/>
          <w:sz w:val="24"/>
          <w:szCs w:val="24"/>
          <w:u w:color="00B050"/>
        </w:rPr>
        <w:t xml:space="preserve">Deliverables of this project is a new candidate standard COMC and eventually </w:t>
      </w:r>
      <w:r w:rsidR="00F567FB">
        <w:rPr>
          <w:rStyle w:val="Nessuno"/>
          <w:sz w:val="24"/>
          <w:szCs w:val="24"/>
          <w:u w:color="00B050"/>
        </w:rPr>
        <w:t>associated B</w:t>
      </w:r>
      <w:r w:rsidR="00F567FB" w:rsidRPr="003762A9">
        <w:rPr>
          <w:rStyle w:val="Nessuno"/>
          <w:sz w:val="24"/>
          <w:szCs w:val="24"/>
          <w:u w:color="00B050"/>
        </w:rPr>
        <w:t xml:space="preserve">est </w:t>
      </w:r>
      <w:r w:rsidR="00F567FB">
        <w:rPr>
          <w:rStyle w:val="Nessuno"/>
          <w:sz w:val="24"/>
          <w:szCs w:val="24"/>
          <w:u w:color="00B050"/>
        </w:rPr>
        <w:t>P</w:t>
      </w:r>
      <w:r w:rsidR="00F567FB" w:rsidRPr="003762A9">
        <w:rPr>
          <w:rStyle w:val="Nessuno"/>
          <w:sz w:val="24"/>
          <w:szCs w:val="24"/>
          <w:u w:color="00B050"/>
        </w:rPr>
        <w:t xml:space="preserve">ractice </w:t>
      </w:r>
      <w:r w:rsidRPr="003762A9">
        <w:rPr>
          <w:rStyle w:val="Nessuno"/>
          <w:sz w:val="24"/>
          <w:szCs w:val="24"/>
          <w:u w:color="00B050"/>
        </w:rPr>
        <w:t>documents. A</w:t>
      </w:r>
      <w:r w:rsidR="00F567FB">
        <w:rPr>
          <w:rStyle w:val="Nessuno"/>
          <w:sz w:val="24"/>
          <w:szCs w:val="24"/>
          <w:u w:color="00B050"/>
        </w:rPr>
        <w:t>n ad hoc</w:t>
      </w:r>
      <w:r w:rsidRPr="003762A9">
        <w:rPr>
          <w:rStyle w:val="Nessuno"/>
          <w:sz w:val="24"/>
          <w:szCs w:val="24"/>
          <w:u w:color="00B050"/>
        </w:rPr>
        <w:t xml:space="preserve"> meeting </w:t>
      </w:r>
      <w:r w:rsidR="00F567FB">
        <w:rPr>
          <w:rStyle w:val="Nessuno"/>
          <w:sz w:val="24"/>
          <w:szCs w:val="24"/>
          <w:u w:color="00B050"/>
        </w:rPr>
        <w:t>for this proposed</w:t>
      </w:r>
      <w:r w:rsidRPr="003762A9">
        <w:rPr>
          <w:rStyle w:val="Nessuno"/>
          <w:sz w:val="24"/>
          <w:szCs w:val="24"/>
          <w:u w:color="00B050"/>
        </w:rPr>
        <w:t xml:space="preserve"> SW</w:t>
      </w:r>
      <w:r w:rsidR="00D9003E">
        <w:rPr>
          <w:rStyle w:val="Nessuno"/>
          <w:sz w:val="24"/>
          <w:szCs w:val="24"/>
          <w:u w:color="00B050"/>
        </w:rPr>
        <w:t xml:space="preserve">G </w:t>
      </w:r>
      <w:r w:rsidR="00F567FB">
        <w:rPr>
          <w:rStyle w:val="Nessuno"/>
          <w:sz w:val="24"/>
          <w:szCs w:val="24"/>
          <w:u w:color="00B050"/>
        </w:rPr>
        <w:t>was held</w:t>
      </w:r>
      <w:r w:rsidR="00D9003E">
        <w:rPr>
          <w:rStyle w:val="Nessuno"/>
          <w:sz w:val="24"/>
          <w:szCs w:val="24"/>
          <w:u w:color="00B050"/>
        </w:rPr>
        <w:t xml:space="preserve"> at the </w:t>
      </w:r>
      <w:r w:rsidR="00E6275C">
        <w:rPr>
          <w:rStyle w:val="Nessuno"/>
          <w:sz w:val="24"/>
          <w:szCs w:val="24"/>
          <w:u w:color="00B050"/>
        </w:rPr>
        <w:t xml:space="preserve">Orlando </w:t>
      </w:r>
      <w:r w:rsidR="00D9003E">
        <w:rPr>
          <w:rStyle w:val="Nessuno"/>
          <w:sz w:val="24"/>
          <w:szCs w:val="24"/>
          <w:u w:color="00B050"/>
        </w:rPr>
        <w:t xml:space="preserve">TC </w:t>
      </w:r>
      <w:r w:rsidR="00F567FB">
        <w:rPr>
          <w:rStyle w:val="Nessuno"/>
          <w:sz w:val="24"/>
          <w:szCs w:val="24"/>
          <w:u w:color="00B050"/>
        </w:rPr>
        <w:t xml:space="preserve">Meeting in </w:t>
      </w:r>
      <w:r w:rsidR="000A261A">
        <w:rPr>
          <w:rStyle w:val="Nessuno"/>
          <w:sz w:val="24"/>
          <w:szCs w:val="24"/>
          <w:u w:color="00B050"/>
        </w:rPr>
        <w:t>September</w:t>
      </w:r>
      <w:r w:rsidR="000A261A" w:rsidRPr="003762A9">
        <w:rPr>
          <w:rStyle w:val="Nessuno"/>
          <w:sz w:val="24"/>
          <w:szCs w:val="24"/>
          <w:u w:color="00B050"/>
        </w:rPr>
        <w:t xml:space="preserve"> </w:t>
      </w:r>
      <w:r w:rsidRPr="003762A9">
        <w:rPr>
          <w:rStyle w:val="Nessuno"/>
          <w:sz w:val="24"/>
          <w:szCs w:val="24"/>
          <w:u w:color="00B050"/>
        </w:rPr>
        <w:t>2016</w:t>
      </w:r>
      <w:r w:rsidR="00F567FB">
        <w:rPr>
          <w:rStyle w:val="Nessuno"/>
          <w:sz w:val="24"/>
          <w:szCs w:val="24"/>
          <w:u w:color="00B050"/>
        </w:rPr>
        <w:t>. The submitters forecast</w:t>
      </w:r>
      <w:r w:rsidRPr="003762A9">
        <w:rPr>
          <w:rStyle w:val="Nessuno"/>
          <w:sz w:val="24"/>
          <w:szCs w:val="24"/>
          <w:u w:color="00B050"/>
        </w:rPr>
        <w:t xml:space="preserve"> release of a </w:t>
      </w:r>
      <w:r w:rsidR="00F567FB">
        <w:rPr>
          <w:rStyle w:val="Nessuno"/>
          <w:sz w:val="24"/>
          <w:szCs w:val="24"/>
          <w:u w:color="00B050"/>
        </w:rPr>
        <w:t>draft</w:t>
      </w:r>
      <w:r w:rsidR="00F567FB" w:rsidRPr="003762A9">
        <w:rPr>
          <w:rStyle w:val="Nessuno"/>
          <w:sz w:val="24"/>
          <w:szCs w:val="24"/>
          <w:u w:color="00B050"/>
        </w:rPr>
        <w:t xml:space="preserve"> </w:t>
      </w:r>
      <w:r w:rsidRPr="003762A9">
        <w:rPr>
          <w:rStyle w:val="Nessuno"/>
          <w:sz w:val="24"/>
          <w:szCs w:val="24"/>
          <w:u w:color="00B050"/>
        </w:rPr>
        <w:t>candidate standard 8 months</w:t>
      </w:r>
      <w:r w:rsidR="00F567FB">
        <w:rPr>
          <w:rStyle w:val="Nessuno"/>
          <w:sz w:val="24"/>
          <w:szCs w:val="24"/>
          <w:u w:color="00B050"/>
        </w:rPr>
        <w:t xml:space="preserve"> after creation of the SWG</w:t>
      </w:r>
      <w:r w:rsidRPr="003762A9">
        <w:rPr>
          <w:rStyle w:val="Nessuno"/>
          <w:sz w:val="24"/>
          <w:szCs w:val="24"/>
          <w:u w:color="00B050"/>
        </w:rPr>
        <w:t>.</w:t>
      </w:r>
    </w:p>
    <w:p w14:paraId="1B044EE1" w14:textId="77777777" w:rsidR="0088613F" w:rsidRPr="003762A9" w:rsidRDefault="00C92F72">
      <w:pPr>
        <w:pStyle w:val="Heading1"/>
        <w:numPr>
          <w:ilvl w:val="0"/>
          <w:numId w:val="4"/>
        </w:numPr>
        <w:jc w:val="both"/>
      </w:pPr>
      <w:r>
        <w:t xml:space="preserve"> </w:t>
      </w:r>
      <w:r w:rsidR="00FC6EAE" w:rsidRPr="003762A9">
        <w:t>IPR Policy for this SWG</w:t>
      </w:r>
    </w:p>
    <w:p w14:paraId="0F52BCF2" w14:textId="77777777" w:rsidR="0088613F" w:rsidRPr="00D9003E" w:rsidRDefault="00D9003E">
      <w:pPr>
        <w:jc w:val="both"/>
        <w:rPr>
          <w:sz w:val="24"/>
        </w:rPr>
      </w:pPr>
      <w:r w:rsidRPr="00D9003E">
        <w:rPr>
          <w:sz w:val="24"/>
        </w:rPr>
        <w:t>RAND-Royalty Free.</w:t>
      </w:r>
    </w:p>
    <w:p w14:paraId="74275405" w14:textId="77777777" w:rsidR="0088613F" w:rsidRPr="003762A9" w:rsidRDefault="00C92F72">
      <w:pPr>
        <w:pStyle w:val="Heading1"/>
        <w:numPr>
          <w:ilvl w:val="0"/>
          <w:numId w:val="4"/>
        </w:numPr>
        <w:jc w:val="both"/>
      </w:pPr>
      <w:r>
        <w:t xml:space="preserve"> </w:t>
      </w:r>
      <w:r w:rsidR="00FC6EAE" w:rsidRPr="003762A9">
        <w:t>Anticipated Participants</w:t>
      </w:r>
    </w:p>
    <w:p w14:paraId="23CF484B" w14:textId="4DDB6CF6" w:rsidR="0088613F" w:rsidRPr="00165752" w:rsidRDefault="00FC6FCC" w:rsidP="00D9003E">
      <w:pPr>
        <w:rPr>
          <w:rStyle w:val="Nessuno"/>
          <w:iCs/>
          <w:color w:val="000000" w:themeColor="text1"/>
          <w:sz w:val="24"/>
          <w:szCs w:val="24"/>
          <w:u w:color="00B050"/>
        </w:rPr>
      </w:pPr>
      <w:r w:rsidRPr="00165752">
        <w:rPr>
          <w:rStyle w:val="Nessuno"/>
          <w:color w:val="000000" w:themeColor="text1"/>
          <w:sz w:val="24"/>
          <w:u w:color="00B050"/>
        </w:rPr>
        <w:t xml:space="preserve">This SWG is intended to address the services (CIS) and the data (geopackage, gmljp2, geotiff, etc.) in order to harmonize the information flow and maintain the coherence of the metadata. </w:t>
      </w:r>
      <w:r w:rsidR="009C33DF" w:rsidRPr="00165752">
        <w:rPr>
          <w:rStyle w:val="Nessuno"/>
          <w:color w:val="000000" w:themeColor="text1"/>
          <w:sz w:val="24"/>
          <w:u w:color="00B050"/>
        </w:rPr>
        <w:t>Moreover,</w:t>
      </w:r>
      <w:r w:rsidRPr="00165752">
        <w:rPr>
          <w:rStyle w:val="Nessuno"/>
          <w:color w:val="000000" w:themeColor="text1"/>
          <w:sz w:val="24"/>
          <w:u w:color="00B050"/>
        </w:rPr>
        <w:t xml:space="preserve"> this should facilitate the seamless data discovery from a generic user accessing OGC services</w:t>
      </w:r>
      <w:r w:rsidR="00F567FB">
        <w:rPr>
          <w:rStyle w:val="Nessuno"/>
          <w:color w:val="000000" w:themeColor="text1"/>
          <w:sz w:val="24"/>
          <w:u w:color="00B050"/>
        </w:rPr>
        <w:t xml:space="preserve"> </w:t>
      </w:r>
      <w:r w:rsidRPr="00165752">
        <w:rPr>
          <w:rStyle w:val="Nessuno"/>
          <w:color w:val="000000" w:themeColor="text1"/>
          <w:sz w:val="24"/>
          <w:u w:color="00B050"/>
        </w:rPr>
        <w:t>(no ma</w:t>
      </w:r>
      <w:r w:rsidR="00F567FB">
        <w:rPr>
          <w:rStyle w:val="Nessuno"/>
          <w:color w:val="000000" w:themeColor="text1"/>
          <w:sz w:val="24"/>
          <w:u w:color="00B050"/>
        </w:rPr>
        <w:t>t</w:t>
      </w:r>
      <w:r w:rsidRPr="00165752">
        <w:rPr>
          <w:rStyle w:val="Nessuno"/>
          <w:color w:val="000000" w:themeColor="text1"/>
          <w:sz w:val="24"/>
          <w:u w:color="00B050"/>
        </w:rPr>
        <w:t xml:space="preserve">ter if </w:t>
      </w:r>
      <w:r w:rsidR="00F567FB">
        <w:rPr>
          <w:rStyle w:val="Nessuno"/>
          <w:color w:val="000000" w:themeColor="text1"/>
          <w:sz w:val="24"/>
          <w:u w:color="00B050"/>
        </w:rPr>
        <w:t xml:space="preserve">the data </w:t>
      </w:r>
      <w:r w:rsidR="00D51F8A">
        <w:rPr>
          <w:rStyle w:val="Nessuno"/>
          <w:color w:val="000000" w:themeColor="text1"/>
          <w:sz w:val="24"/>
          <w:u w:color="00B050"/>
        </w:rPr>
        <w:t xml:space="preserve">is </w:t>
      </w:r>
      <w:r w:rsidRPr="00165752">
        <w:rPr>
          <w:rStyle w:val="Nessuno"/>
          <w:color w:val="000000" w:themeColor="text1"/>
          <w:sz w:val="24"/>
          <w:u w:color="00B050"/>
        </w:rPr>
        <w:t xml:space="preserve">vector, </w:t>
      </w:r>
      <w:r w:rsidR="009C33DF" w:rsidRPr="00165752">
        <w:rPr>
          <w:rStyle w:val="Nessuno"/>
          <w:color w:val="000000" w:themeColor="text1"/>
          <w:sz w:val="24"/>
          <w:u w:color="00B050"/>
        </w:rPr>
        <w:t>raster,</w:t>
      </w:r>
      <w:r w:rsidRPr="00165752">
        <w:rPr>
          <w:rStyle w:val="Nessuno"/>
          <w:color w:val="000000" w:themeColor="text1"/>
          <w:sz w:val="24"/>
          <w:u w:color="00B050"/>
        </w:rPr>
        <w:t xml:space="preserve"> etc.)</w:t>
      </w:r>
      <w:r w:rsidR="00F567FB">
        <w:rPr>
          <w:rStyle w:val="Nessuno"/>
          <w:color w:val="000000" w:themeColor="text1"/>
          <w:sz w:val="24"/>
          <w:u w:color="00B050"/>
        </w:rPr>
        <w:t>.</w:t>
      </w:r>
    </w:p>
    <w:p w14:paraId="62151E1D" w14:textId="77777777" w:rsidR="0088613F" w:rsidRPr="003762A9" w:rsidRDefault="00C92F72">
      <w:pPr>
        <w:pStyle w:val="Heading1"/>
        <w:numPr>
          <w:ilvl w:val="0"/>
          <w:numId w:val="4"/>
        </w:numPr>
      </w:pPr>
      <w:r>
        <w:t xml:space="preserve"> </w:t>
      </w:r>
      <w:r w:rsidR="00FC6EAE" w:rsidRPr="003762A9">
        <w:t>Other Informative Remarks about this SWG</w:t>
      </w:r>
    </w:p>
    <w:p w14:paraId="5F313991" w14:textId="77777777" w:rsidR="00A42555" w:rsidRDefault="00A42555" w:rsidP="00A42555">
      <w:pPr>
        <w:pStyle w:val="NoSpacing"/>
        <w:ind w:left="135"/>
        <w:rPr>
          <w:rStyle w:val="Nessuno"/>
          <w:rFonts w:ascii="Arial Unicode MS" w:hAnsi="Arial Unicode MS"/>
          <w:sz w:val="24"/>
        </w:rPr>
      </w:pPr>
    </w:p>
    <w:p w14:paraId="7E7A5341" w14:textId="77777777" w:rsidR="00A42555" w:rsidRPr="00A42555" w:rsidRDefault="007445DF" w:rsidP="00686EE7">
      <w:pPr>
        <w:pStyle w:val="Heading1"/>
        <w:numPr>
          <w:ilvl w:val="1"/>
          <w:numId w:val="4"/>
        </w:numPr>
        <w:jc w:val="both"/>
      </w:pPr>
      <w:r w:rsidRPr="00686EE7">
        <w:t xml:space="preserve"> </w:t>
      </w:r>
      <w:r w:rsidR="00FC6EAE" w:rsidRPr="00686EE7">
        <w:t xml:space="preserve">Similar or Applicable Standards Work (OGC and Elsewhere). </w:t>
      </w:r>
    </w:p>
    <w:p w14:paraId="35D8CDD0" w14:textId="77777777" w:rsidR="007445DF" w:rsidRDefault="007445DF" w:rsidP="007445DF">
      <w:pPr>
        <w:pStyle w:val="NoSpacing"/>
        <w:rPr>
          <w:rStyle w:val="Nessuno"/>
          <w:rFonts w:ascii="Arial Unicode MS" w:hAnsi="Arial Unicode MS"/>
          <w:color w:val="00FF00"/>
          <w:u w:color="00FF00"/>
        </w:rPr>
      </w:pPr>
    </w:p>
    <w:p w14:paraId="595C7F4D" w14:textId="77777777" w:rsidR="007445DF" w:rsidRDefault="007445DF" w:rsidP="00686EE7">
      <w:pPr>
        <w:pStyle w:val="Heading1"/>
        <w:numPr>
          <w:ilvl w:val="1"/>
          <w:numId w:val="4"/>
        </w:numPr>
        <w:jc w:val="both"/>
        <w:rPr>
          <w:rStyle w:val="Nessuno"/>
          <w:rFonts w:ascii="Arial Unicode MS" w:hAnsi="Arial Unicode MS"/>
        </w:rPr>
      </w:pPr>
      <w:r w:rsidRPr="00686EE7">
        <w:t xml:space="preserve"> </w:t>
      </w:r>
      <w:r w:rsidR="00FC6EAE" w:rsidRPr="00686EE7">
        <w:t>Details of the First Meeting</w:t>
      </w:r>
    </w:p>
    <w:p w14:paraId="45EBCD6F" w14:textId="7D73363B" w:rsidR="007445DF" w:rsidRPr="00D51F8A" w:rsidRDefault="00FC6EAE" w:rsidP="007445DF">
      <w:pPr>
        <w:rPr>
          <w:rStyle w:val="Nessuno"/>
          <w:rFonts w:ascii="Arial Unicode MS" w:hAnsi="Arial Unicode MS"/>
          <w:color w:val="000000" w:themeColor="text1"/>
          <w:sz w:val="24"/>
          <w:szCs w:val="24"/>
          <w:u w:color="00B050"/>
        </w:rPr>
      </w:pPr>
      <w:r w:rsidRPr="00D51F8A">
        <w:rPr>
          <w:rFonts w:cs="Times New Roman"/>
          <w:bCs/>
          <w:color w:val="000000" w:themeColor="text1"/>
          <w:sz w:val="24"/>
          <w:szCs w:val="24"/>
        </w:rPr>
        <w:t xml:space="preserve">The first meeting of the SWG will be held by </w:t>
      </w:r>
      <w:r w:rsidR="00F567FB">
        <w:rPr>
          <w:rFonts w:cs="Times New Roman"/>
          <w:bCs/>
          <w:color w:val="000000" w:themeColor="text1"/>
          <w:sz w:val="24"/>
          <w:szCs w:val="24"/>
        </w:rPr>
        <w:t xml:space="preserve">web </w:t>
      </w:r>
      <w:r w:rsidRPr="00D51F8A">
        <w:rPr>
          <w:rFonts w:cs="Times New Roman"/>
          <w:bCs/>
          <w:color w:val="000000" w:themeColor="text1"/>
          <w:sz w:val="24"/>
          <w:szCs w:val="24"/>
        </w:rPr>
        <w:t xml:space="preserve">conference </w:t>
      </w:r>
      <w:r w:rsidR="00F567FB">
        <w:rPr>
          <w:rFonts w:cs="Times New Roman"/>
          <w:bCs/>
          <w:color w:val="000000" w:themeColor="text1"/>
          <w:sz w:val="24"/>
          <w:szCs w:val="24"/>
        </w:rPr>
        <w:t>within four weeks of approval of the SWG</w:t>
      </w:r>
      <w:r w:rsidRPr="00D51F8A">
        <w:rPr>
          <w:rFonts w:cs="Times New Roman"/>
          <w:bCs/>
          <w:color w:val="000000" w:themeColor="text1"/>
          <w:sz w:val="24"/>
          <w:szCs w:val="24"/>
        </w:rPr>
        <w:t>. Call-in information will be provided to the SWG's e-mail list and on the portal calendar in advance of the meeting.</w:t>
      </w:r>
    </w:p>
    <w:p w14:paraId="0234EE0D" w14:textId="77777777" w:rsidR="00686EE7" w:rsidRDefault="00686EE7" w:rsidP="00686EE7">
      <w:pPr>
        <w:pStyle w:val="Heading2"/>
        <w:numPr>
          <w:ilvl w:val="0"/>
          <w:numId w:val="0"/>
        </w:numPr>
        <w:rPr>
          <w:sz w:val="22"/>
        </w:rPr>
      </w:pPr>
    </w:p>
    <w:p w14:paraId="439D0A37" w14:textId="77777777" w:rsidR="0088613F" w:rsidRPr="00686EE7" w:rsidRDefault="00686EE7" w:rsidP="00686EE7">
      <w:pPr>
        <w:pStyle w:val="Heading1"/>
        <w:numPr>
          <w:ilvl w:val="1"/>
          <w:numId w:val="4"/>
        </w:numPr>
        <w:rPr>
          <w:rFonts w:cs="Times New Roman"/>
        </w:rPr>
      </w:pPr>
      <w:r>
        <w:t xml:space="preserve"> </w:t>
      </w:r>
      <w:r w:rsidR="00FC6EAE" w:rsidRPr="00686EE7">
        <w:t>Projected On-going Meeting Schedule</w:t>
      </w:r>
    </w:p>
    <w:p w14:paraId="110B292A" w14:textId="18EDCD98" w:rsidR="003C2174" w:rsidRPr="00F567FB" w:rsidRDefault="00FC6EAE" w:rsidP="003C2174">
      <w:pPr>
        <w:rPr>
          <w:rFonts w:cs="Times New Roman"/>
          <w:bCs/>
          <w:sz w:val="24"/>
          <w:szCs w:val="28"/>
        </w:rPr>
      </w:pPr>
      <w:r w:rsidRPr="00D51F8A">
        <w:rPr>
          <w:rFonts w:cs="Times New Roman"/>
          <w:bCs/>
          <w:color w:val="000000" w:themeColor="text1"/>
          <w:sz w:val="24"/>
          <w:szCs w:val="28"/>
        </w:rPr>
        <w:t xml:space="preserve">The work of the SWG will be carried out primarily by email and </w:t>
      </w:r>
      <w:r w:rsidR="00F567FB">
        <w:rPr>
          <w:rFonts w:cs="Times New Roman"/>
          <w:bCs/>
          <w:color w:val="000000" w:themeColor="text1"/>
          <w:sz w:val="24"/>
          <w:szCs w:val="28"/>
        </w:rPr>
        <w:t xml:space="preserve">web </w:t>
      </w:r>
      <w:r w:rsidR="002173A0" w:rsidRPr="00D51F8A">
        <w:rPr>
          <w:rFonts w:cs="Times New Roman"/>
          <w:bCs/>
          <w:color w:val="000000" w:themeColor="text1"/>
          <w:sz w:val="24"/>
          <w:szCs w:val="28"/>
        </w:rPr>
        <w:t>conference</w:t>
      </w:r>
      <w:r w:rsidR="002173A0">
        <w:rPr>
          <w:rFonts w:cs="Times New Roman"/>
          <w:bCs/>
          <w:color w:val="000000" w:themeColor="text1"/>
          <w:sz w:val="24"/>
          <w:szCs w:val="28"/>
        </w:rPr>
        <w:t>s</w:t>
      </w:r>
      <w:r w:rsidRPr="00D51F8A">
        <w:rPr>
          <w:rFonts w:cs="Times New Roman"/>
          <w:bCs/>
          <w:color w:val="000000" w:themeColor="text1"/>
          <w:sz w:val="24"/>
          <w:szCs w:val="28"/>
        </w:rPr>
        <w:t>, possibly every two weeks, with face-to-face meetings perhaps at each of the OGC TC meetings.</w:t>
      </w:r>
      <w:r w:rsidRPr="00D51F8A">
        <w:rPr>
          <w:rFonts w:cs="Times New Roman"/>
          <w:bCs/>
          <w:color w:val="00B050"/>
          <w:sz w:val="24"/>
          <w:szCs w:val="28"/>
        </w:rPr>
        <w:br/>
      </w:r>
      <w:r w:rsidRPr="00F567FB">
        <w:rPr>
          <w:rFonts w:cs="Times New Roman"/>
          <w:bCs/>
          <w:color w:val="00B050"/>
          <w:sz w:val="24"/>
          <w:szCs w:val="28"/>
        </w:rPr>
        <w:t xml:space="preserve"> </w:t>
      </w:r>
    </w:p>
    <w:p w14:paraId="7436E83A" w14:textId="77777777" w:rsidR="003C2174" w:rsidRDefault="003C2174" w:rsidP="003C2174">
      <w:pPr>
        <w:rPr>
          <w:rFonts w:cs="Times New Roman"/>
          <w:bCs/>
          <w:sz w:val="24"/>
          <w:szCs w:val="28"/>
        </w:rPr>
      </w:pPr>
    </w:p>
    <w:p w14:paraId="7977ED35" w14:textId="77777777" w:rsidR="003C2174" w:rsidRPr="003C2174" w:rsidRDefault="003C2174" w:rsidP="003C2174">
      <w:pPr>
        <w:pStyle w:val="Heading1"/>
        <w:numPr>
          <w:ilvl w:val="1"/>
          <w:numId w:val="4"/>
        </w:numPr>
      </w:pPr>
      <w:r>
        <w:t xml:space="preserve"> </w:t>
      </w:r>
      <w:r w:rsidR="00FC6EAE" w:rsidRPr="003C2174">
        <w:t>Supporters of the Proposal (Charter Members)</w:t>
      </w:r>
    </w:p>
    <w:p w14:paraId="08D3F914" w14:textId="77777777" w:rsidR="0088613F" w:rsidRPr="003C2174" w:rsidRDefault="00FC6EAE" w:rsidP="003C2174">
      <w:pPr>
        <w:rPr>
          <w:rFonts w:cs="Times New Roman"/>
          <w:bCs/>
          <w:sz w:val="24"/>
          <w:szCs w:val="28"/>
        </w:rPr>
      </w:pPr>
      <w:r w:rsidRPr="003C2174">
        <w:rPr>
          <w:rFonts w:cs="Times New Roman"/>
          <w:sz w:val="24"/>
        </w:rPr>
        <w:t>The following people support this proposal and are committed to the Charter and projected meeting schedule. These members are known as SWG Founding or Charter members. The charter members agree to the SoW and IPR terms as defined in this charter. The charter members have voting rights beginning the day the SWG is officially formed. Charter Members are shown on the public SWG page. Extend the table as necessary.</w:t>
      </w:r>
      <w:r w:rsidRPr="003C2174">
        <w:rPr>
          <w:rStyle w:val="Nessuno"/>
          <w:rFonts w:ascii="Arial Unicode MS" w:hAnsi="Arial Unicode MS"/>
        </w:rPr>
        <w:br/>
      </w:r>
      <w:r w:rsidRPr="003C2174">
        <w:rPr>
          <w:rStyle w:val="Nessuno"/>
          <w:rFonts w:ascii="Arial Unicode MS" w:hAnsi="Arial Unicode MS"/>
        </w:rPr>
        <w:br/>
      </w:r>
    </w:p>
    <w:tbl>
      <w:tblPr>
        <w:tblW w:w="5850" w:type="dxa"/>
        <w:tblInd w:w="16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3600"/>
      </w:tblGrid>
      <w:tr w:rsidR="0088613F" w:rsidRPr="003762A9" w14:paraId="360992BC"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224" w:type="dxa"/>
              <w:bottom w:w="80" w:type="dxa"/>
              <w:right w:w="80" w:type="dxa"/>
            </w:tcMar>
          </w:tcPr>
          <w:p w14:paraId="47071A41" w14:textId="77777777" w:rsidR="0088613F" w:rsidRPr="003762A9" w:rsidRDefault="00FC6EAE">
            <w:pPr>
              <w:pStyle w:val="OGCtableheader"/>
              <w:keepNext/>
              <w:spacing w:line="240" w:lineRule="auto"/>
            </w:pPr>
            <w:r w:rsidRPr="003762A9">
              <w:rPr>
                <w:rStyle w:val="Nessuno"/>
              </w:rPr>
              <w:t>Name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224" w:type="dxa"/>
              <w:bottom w:w="80" w:type="dxa"/>
              <w:right w:w="80" w:type="dxa"/>
            </w:tcMar>
          </w:tcPr>
          <w:p w14:paraId="76870CF9" w14:textId="77777777" w:rsidR="0088613F" w:rsidRPr="003762A9" w:rsidRDefault="00FC6EAE">
            <w:pPr>
              <w:pStyle w:val="OGCtableheader"/>
              <w:keepNext/>
              <w:spacing w:line="240" w:lineRule="auto"/>
            </w:pPr>
            <w:r w:rsidRPr="003762A9">
              <w:rPr>
                <w:rStyle w:val="Nessuno"/>
              </w:rPr>
              <w:t>Organization</w:t>
            </w:r>
          </w:p>
        </w:tc>
      </w:tr>
      <w:tr w:rsidR="0088613F" w:rsidRPr="003762A9" w14:paraId="27AEA6A3"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F0DE4" w14:textId="77777777" w:rsidR="0088613F" w:rsidRPr="003762A9" w:rsidRDefault="00205EE0">
            <w:pPr>
              <w:spacing w:before="0" w:after="0"/>
            </w:pPr>
            <w:r>
              <w:t xml:space="preserve">Lucio </w:t>
            </w:r>
            <w:r w:rsidR="00FC6EAE" w:rsidRPr="003762A9">
              <w:t>Colaiacomo</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A443" w14:textId="77777777" w:rsidR="0088613F" w:rsidRPr="003762A9" w:rsidRDefault="00FC6EAE">
            <w:pPr>
              <w:spacing w:before="0" w:after="0"/>
            </w:pPr>
            <w:r w:rsidRPr="003762A9">
              <w:t>EU Satcen</w:t>
            </w:r>
          </w:p>
        </w:tc>
      </w:tr>
      <w:tr w:rsidR="0088613F" w:rsidRPr="003762A9" w14:paraId="0B7C2C42"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B7E46" w14:textId="77777777" w:rsidR="0088613F" w:rsidRPr="003762A9" w:rsidRDefault="0088613F"/>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83312" w14:textId="77777777" w:rsidR="0088613F" w:rsidRPr="003762A9" w:rsidRDefault="00FC6EAE">
            <w:pPr>
              <w:spacing w:before="0" w:after="0"/>
            </w:pPr>
            <w:r w:rsidRPr="003762A9">
              <w:t>NGA</w:t>
            </w:r>
          </w:p>
        </w:tc>
      </w:tr>
      <w:tr w:rsidR="0088613F" w:rsidRPr="003762A9" w14:paraId="38EED1B4"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A970D" w14:textId="77777777" w:rsidR="0088613F" w:rsidRPr="003762A9" w:rsidRDefault="00205EE0">
            <w:r>
              <w:t>Larry Beck</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1949B" w14:textId="77777777" w:rsidR="0088613F" w:rsidRPr="003762A9" w:rsidRDefault="00205EE0">
            <w:r>
              <w:t>Vencore</w:t>
            </w:r>
          </w:p>
        </w:tc>
      </w:tr>
      <w:tr w:rsidR="000B5AA7" w:rsidRPr="003762A9" w14:paraId="5F6432E7"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FC699" w14:textId="77777777" w:rsidR="000B5AA7" w:rsidRDefault="000B5AA7">
            <w:r>
              <w:t>Peter Baumann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BE1D" w14:textId="77777777" w:rsidR="000B5AA7" w:rsidRDefault="000B5AA7">
            <w:r>
              <w:t>Jacob University Bremen</w:t>
            </w:r>
          </w:p>
        </w:tc>
      </w:tr>
      <w:tr w:rsidR="00205EE0" w:rsidRPr="003762A9" w14:paraId="058A76AD" w14:textId="77777777">
        <w:trPr>
          <w:trHeight w:val="232"/>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1B5FD" w14:textId="77777777" w:rsidR="00205EE0" w:rsidRDefault="00205EE0">
            <w:r>
              <w:t>Jason Smith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F7E3B" w14:textId="77777777" w:rsidR="00205EE0" w:rsidRDefault="00205EE0">
            <w:r>
              <w:t>Harris Corp.</w:t>
            </w:r>
          </w:p>
        </w:tc>
      </w:tr>
    </w:tbl>
    <w:p w14:paraId="2BF78B23" w14:textId="77777777" w:rsidR="0088613F" w:rsidRPr="003762A9" w:rsidRDefault="0088613F">
      <w:pPr>
        <w:widowControl w:val="0"/>
        <w:ind w:left="1530" w:hanging="1530"/>
      </w:pPr>
    </w:p>
    <w:p w14:paraId="52A191B5" w14:textId="77777777" w:rsidR="007445DF" w:rsidRDefault="007445DF"/>
    <w:p w14:paraId="1B5FBE59" w14:textId="77777777" w:rsidR="007445DF" w:rsidRDefault="003C2174" w:rsidP="003C2174">
      <w:pPr>
        <w:pStyle w:val="Heading1"/>
        <w:numPr>
          <w:ilvl w:val="1"/>
          <w:numId w:val="4"/>
        </w:numPr>
      </w:pPr>
      <w:r>
        <w:t xml:space="preserve"> </w:t>
      </w:r>
      <w:r w:rsidR="00FC6EAE" w:rsidRPr="007445DF">
        <w:t>Convener(s)</w:t>
      </w:r>
    </w:p>
    <w:p w14:paraId="43161DE5" w14:textId="77777777" w:rsidR="00C36CD6" w:rsidRDefault="00FC6EAE" w:rsidP="00686EE7">
      <w:r w:rsidRPr="00BE713D">
        <w:rPr>
          <w:sz w:val="22"/>
        </w:rPr>
        <w:t xml:space="preserve">Name of individual(s) who started the SWG process. Could be the lead for an RFC submission, an OGC staff person, or an individual who believes it is time for a revision to an adopted standard. </w:t>
      </w:r>
    </w:p>
    <w:p w14:paraId="4285B18F" w14:textId="77777777" w:rsidR="00C36CD6" w:rsidRPr="00C36CD6" w:rsidRDefault="00C36CD6" w:rsidP="00686EE7">
      <w:pPr>
        <w:rPr>
          <w:sz w:val="24"/>
        </w:rPr>
      </w:pPr>
      <w:r w:rsidRPr="00C36CD6">
        <w:rPr>
          <w:sz w:val="24"/>
        </w:rPr>
        <w:t>Lucio Colaiacomo</w:t>
      </w:r>
    </w:p>
    <w:p w14:paraId="1DF98CD9" w14:textId="77777777" w:rsidR="003762A9" w:rsidRPr="003762A9" w:rsidRDefault="00C36CD6" w:rsidP="00686EE7">
      <w:r w:rsidRPr="00C36CD6">
        <w:rPr>
          <w:sz w:val="24"/>
        </w:rPr>
        <w:t>Larry Beck</w:t>
      </w:r>
      <w:r w:rsidR="00FC6EAE" w:rsidRPr="00C36CD6">
        <w:rPr>
          <w:rStyle w:val="Nessuno"/>
          <w:rFonts w:ascii="Arial Unicode MS" w:hAnsi="Arial Unicode MS"/>
          <w:sz w:val="24"/>
        </w:rPr>
        <w:br/>
      </w:r>
    </w:p>
    <w:p w14:paraId="099D28C4" w14:textId="77777777" w:rsidR="003762A9" w:rsidRPr="003762A9" w:rsidRDefault="003762A9">
      <w:pPr>
        <w:spacing w:before="0" w:after="0"/>
      </w:pPr>
    </w:p>
    <w:p w14:paraId="6D31A910" w14:textId="77777777" w:rsidR="0088613F" w:rsidRPr="003762A9" w:rsidRDefault="0088613F"/>
    <w:p w14:paraId="252FBE0E" w14:textId="77777777" w:rsidR="00C36CD6" w:rsidRDefault="00C36CD6">
      <w:pPr>
        <w:spacing w:before="0" w:after="0"/>
        <w:rPr>
          <w:rFonts w:ascii="Arial" w:hAnsi="Arial"/>
          <w:b/>
          <w:bCs/>
          <w:kern w:val="28"/>
          <w:sz w:val="28"/>
          <w:szCs w:val="28"/>
        </w:rPr>
      </w:pPr>
      <w:bookmarkStart w:id="1" w:name="_Appendix_A_–"/>
      <w:bookmarkEnd w:id="1"/>
      <w:r>
        <w:br w:type="page"/>
      </w:r>
    </w:p>
    <w:p w14:paraId="339AE0A6" w14:textId="77777777" w:rsidR="003762A9" w:rsidRPr="003762A9" w:rsidRDefault="003762A9" w:rsidP="003762A9">
      <w:pPr>
        <w:pStyle w:val="Heading1"/>
      </w:pPr>
      <w:r w:rsidRPr="003762A9">
        <w:lastRenderedPageBreak/>
        <w:t>Appendix A – Example 1</w:t>
      </w:r>
    </w:p>
    <w:p w14:paraId="57A917AC" w14:textId="77777777" w:rsidR="003762A9" w:rsidRPr="003762A9" w:rsidRDefault="003762A9"/>
    <w:p w14:paraId="0CFDF362" w14:textId="77777777" w:rsidR="003762A9" w:rsidRPr="003762A9" w:rsidRDefault="003762A9" w:rsidP="003762A9">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r w:rsidRPr="003762A9">
        <w:rPr>
          <w:rFonts w:ascii="Times New Roman" w:hAnsi="Times New Roman"/>
          <w:sz w:val="24"/>
          <w:szCs w:val="24"/>
        </w:rPr>
        <w:t>The following is an example of the OWS context description</w:t>
      </w:r>
      <w:r>
        <w:rPr>
          <w:rFonts w:ascii="Times New Roman" w:hAnsi="Times New Roman"/>
          <w:sz w:val="24"/>
          <w:szCs w:val="24"/>
        </w:rPr>
        <w:t xml:space="preserve"> currently</w:t>
      </w:r>
      <w:r w:rsidRPr="003762A9">
        <w:rPr>
          <w:rFonts w:ascii="Times New Roman" w:hAnsi="Times New Roman"/>
          <w:sz w:val="24"/>
          <w:szCs w:val="24"/>
        </w:rPr>
        <w:t xml:space="preserve"> in use that could be associated to the CIS structure</w:t>
      </w:r>
    </w:p>
    <w:p w14:paraId="056EBE89" w14:textId="77777777" w:rsidR="003762A9" w:rsidRPr="003762A9" w:rsidRDefault="003762A9" w:rsidP="003762A9">
      <w:pPr>
        <w:pStyle w:val="Bullets"/>
        <w:tabs>
          <w:tab w:val="left" w:pos="1440"/>
          <w:tab w:val="left" w:pos="2880"/>
          <w:tab w:val="left" w:pos="4320"/>
          <w:tab w:val="left" w:pos="5760"/>
          <w:tab w:val="left" w:pos="7200"/>
        </w:tabs>
        <w:spacing w:before="100"/>
        <w:rPr>
          <w:rFonts w:ascii="Times New Roman" w:eastAsia="Times New Roman" w:hAnsi="Times New Roman" w:cs="Times New Roman"/>
          <w:sz w:val="24"/>
          <w:szCs w:val="24"/>
        </w:rPr>
      </w:pPr>
    </w:p>
    <w:p w14:paraId="04904FA3" w14:textId="77777777" w:rsidR="003762A9" w:rsidRDefault="003762A9" w:rsidP="003762A9">
      <w:pPr>
        <w:spacing w:before="0" w:after="0"/>
        <w:rPr>
          <w:sz w:val="24"/>
          <w:szCs w:val="24"/>
        </w:rPr>
      </w:pPr>
      <w:r w:rsidRPr="003762A9">
        <w:rPr>
          <w:sz w:val="24"/>
          <w:szCs w:val="24"/>
        </w:rPr>
        <w:t>Today we can deliver data with an OWS Context description</w:t>
      </w:r>
      <w:r w:rsidR="003F7F8C">
        <w:rPr>
          <w:sz w:val="24"/>
          <w:szCs w:val="24"/>
        </w:rPr>
        <w:t xml:space="preserve"> as follows</w:t>
      </w:r>
      <w:r w:rsidRPr="003762A9">
        <w:rPr>
          <w:sz w:val="24"/>
          <w:szCs w:val="24"/>
        </w:rPr>
        <w:t>:</w:t>
      </w:r>
    </w:p>
    <w:p w14:paraId="2F4BC6BB" w14:textId="77777777" w:rsidR="003762A9" w:rsidRDefault="003762A9" w:rsidP="003762A9">
      <w:pPr>
        <w:spacing w:before="0" w:after="0"/>
        <w:rPr>
          <w:sz w:val="24"/>
          <w:szCs w:val="24"/>
        </w:rPr>
      </w:pPr>
    </w:p>
    <w:p w14:paraId="0913B55A" w14:textId="77777777" w:rsidR="003762A9" w:rsidRPr="003762A9" w:rsidRDefault="003762A9" w:rsidP="003762A9">
      <w:pPr>
        <w:spacing w:before="0" w:after="0"/>
        <w:rPr>
          <w:sz w:val="24"/>
          <w:szCs w:val="24"/>
        </w:rPr>
      </w:pPr>
    </w:p>
    <w:p w14:paraId="5420E0C3" w14:textId="77777777" w:rsidR="003762A9" w:rsidRPr="003762A9" w:rsidRDefault="003762A9" w:rsidP="003762A9">
      <w:pPr>
        <w:pStyle w:val="Didefault"/>
        <w:rPr>
          <w:rFonts w:ascii="Arial" w:eastAsia="Arial" w:hAnsi="Arial" w:cs="Arial"/>
          <w:noProof/>
          <w:sz w:val="20"/>
          <w:szCs w:val="20"/>
          <w:lang w:val="en-US"/>
        </w:rPr>
      </w:pPr>
      <w:r w:rsidRPr="003762A9">
        <w:rPr>
          <w:rFonts w:ascii="Arial" w:hAnsi="Arial"/>
          <w:noProof/>
          <w:sz w:val="20"/>
          <w:szCs w:val="20"/>
          <w:lang w:val="en-US"/>
        </w:rPr>
        <w:t>&lt;?xml version="1.0" encoding="utf-8"?&gt;</w:t>
      </w:r>
    </w:p>
    <w:p w14:paraId="0C5B72FB" w14:textId="77777777" w:rsidR="003762A9" w:rsidRPr="003762A9" w:rsidRDefault="003762A9" w:rsidP="003762A9">
      <w:pPr>
        <w:pStyle w:val="Didefault"/>
        <w:rPr>
          <w:rStyle w:val="Nessuno"/>
          <w:rFonts w:ascii="Arial" w:eastAsia="Arial" w:hAnsi="Arial" w:cs="Arial"/>
          <w:noProof/>
          <w:sz w:val="20"/>
          <w:szCs w:val="20"/>
          <w:u w:color="944F72"/>
          <w:lang w:val="en-US"/>
        </w:rPr>
      </w:pPr>
      <w:r w:rsidRPr="003762A9">
        <w:rPr>
          <w:rFonts w:ascii="Arial" w:hAnsi="Arial"/>
          <w:noProof/>
          <w:sz w:val="20"/>
          <w:szCs w:val="20"/>
          <w:u w:color="944F72"/>
          <w:lang w:val="en-US"/>
        </w:rPr>
        <w:t>&lt;feed xmlns:xsi="</w:t>
      </w:r>
      <w:hyperlink r:id="rId10" w:history="1">
        <w:r w:rsidRPr="003762A9">
          <w:rPr>
            <w:rStyle w:val="Hyperlink0"/>
            <w:noProof/>
          </w:rPr>
          <w:t>http://www.w3.org/2001/XMLSchema-instance</w:t>
        </w:r>
      </w:hyperlink>
      <w:r w:rsidRPr="003762A9">
        <w:rPr>
          <w:rStyle w:val="Nessuno"/>
          <w:rFonts w:ascii="Arial" w:hAnsi="Arial"/>
          <w:noProof/>
          <w:sz w:val="20"/>
          <w:szCs w:val="20"/>
          <w:u w:color="944F72"/>
          <w:lang w:val="en-US"/>
        </w:rPr>
        <w:t>" xmlns:dc="</w:t>
      </w:r>
      <w:hyperlink r:id="rId11" w:history="1">
        <w:r w:rsidRPr="003762A9">
          <w:rPr>
            <w:rStyle w:val="Hyperlink0"/>
            <w:noProof/>
          </w:rPr>
          <w:t>http://purl.org/dc/elements/1.1/</w:t>
        </w:r>
      </w:hyperlink>
      <w:r w:rsidRPr="003762A9">
        <w:rPr>
          <w:rStyle w:val="Nessuno"/>
          <w:rFonts w:ascii="Arial" w:hAnsi="Arial"/>
          <w:noProof/>
          <w:sz w:val="20"/>
          <w:szCs w:val="20"/>
          <w:u w:color="944F72"/>
          <w:lang w:val="en-US"/>
        </w:rPr>
        <w:t>" xmlns:georss="</w:t>
      </w:r>
      <w:hyperlink r:id="rId12" w:history="1">
        <w:r w:rsidRPr="003762A9">
          <w:rPr>
            <w:rStyle w:val="Hyperlink0"/>
            <w:noProof/>
          </w:rPr>
          <w:t>http://www.georss.org/georss/10</w:t>
        </w:r>
      </w:hyperlink>
      <w:r w:rsidRPr="003762A9">
        <w:rPr>
          <w:rStyle w:val="Nessuno"/>
          <w:rFonts w:ascii="Arial" w:hAnsi="Arial"/>
          <w:noProof/>
          <w:sz w:val="20"/>
          <w:szCs w:val="20"/>
          <w:u w:color="944F72"/>
          <w:lang w:val="en-US"/>
        </w:rPr>
        <w:t>" xmlns:gml="</w:t>
      </w:r>
      <w:hyperlink r:id="rId13" w:history="1">
        <w:r w:rsidRPr="003762A9">
          <w:rPr>
            <w:rStyle w:val="Hyperlink0"/>
            <w:noProof/>
          </w:rPr>
          <w:t>http://www.opengis.net/gml</w:t>
        </w:r>
      </w:hyperlink>
      <w:r w:rsidRPr="003762A9">
        <w:rPr>
          <w:rStyle w:val="Nessuno"/>
          <w:rFonts w:ascii="Arial" w:hAnsi="Arial"/>
          <w:noProof/>
          <w:sz w:val="20"/>
          <w:szCs w:val="20"/>
          <w:u w:color="944F72"/>
          <w:lang w:val="en-US"/>
        </w:rPr>
        <w:t>" xsi:schemaLocation="</w:t>
      </w:r>
      <w:hyperlink r:id="rId14" w:history="1">
        <w:r w:rsidRPr="003762A9">
          <w:rPr>
            <w:rStyle w:val="Hyperlink0"/>
            <w:noProof/>
          </w:rPr>
          <w:t>http://www.opengis.net/owc/1.0</w:t>
        </w:r>
      </w:hyperlink>
      <w:r w:rsidRPr="003762A9">
        <w:rPr>
          <w:rStyle w:val="Nessuno"/>
          <w:rFonts w:ascii="Arial" w:hAnsi="Arial"/>
          <w:noProof/>
          <w:sz w:val="20"/>
          <w:szCs w:val="20"/>
          <w:u w:color="944F72"/>
          <w:lang w:val="en-US"/>
        </w:rPr>
        <w:t> </w:t>
      </w:r>
      <w:hyperlink r:id="rId15" w:history="1">
        <w:r w:rsidRPr="003762A9">
          <w:rPr>
            <w:rStyle w:val="Hyperlink0"/>
            <w:noProof/>
          </w:rPr>
          <w:t>https://raw.githubusercontent.com/joanma747/owscontext-xsd/master/owc.xsd</w:t>
        </w:r>
      </w:hyperlink>
      <w:r w:rsidRPr="003762A9">
        <w:rPr>
          <w:rStyle w:val="Nessuno"/>
          <w:rFonts w:ascii="Arial" w:hAnsi="Arial"/>
          <w:noProof/>
          <w:sz w:val="20"/>
          <w:szCs w:val="20"/>
          <w:u w:color="944F72"/>
          <w:lang w:val="en-US"/>
        </w:rPr>
        <w:t>   </w:t>
      </w:r>
      <w:hyperlink r:id="rId16" w:history="1">
        <w:r w:rsidRPr="003762A9">
          <w:rPr>
            <w:rStyle w:val="Hyperlink0"/>
            <w:noProof/>
          </w:rPr>
          <w:t>http://purl.org/dc/elements/1.1/</w:t>
        </w:r>
      </w:hyperlink>
      <w:r w:rsidRPr="003762A9">
        <w:rPr>
          <w:rStyle w:val="Nessuno"/>
          <w:rFonts w:ascii="Arial" w:hAnsi="Arial"/>
          <w:noProof/>
          <w:sz w:val="20"/>
          <w:szCs w:val="20"/>
          <w:u w:color="944F72"/>
          <w:lang w:val="en-US"/>
        </w:rPr>
        <w:t> </w:t>
      </w:r>
      <w:hyperlink r:id="rId17" w:history="1">
        <w:r w:rsidRPr="003762A9">
          <w:rPr>
            <w:rStyle w:val="Hyperlink0"/>
            <w:noProof/>
          </w:rPr>
          <w:t>http://dublincore.org/schemas/xmls/qdc/dc.xsd</w:t>
        </w:r>
      </w:hyperlink>
      <w:r w:rsidRPr="003762A9">
        <w:rPr>
          <w:rStyle w:val="Nessuno"/>
          <w:rFonts w:ascii="Arial" w:hAnsi="Arial"/>
          <w:noProof/>
          <w:sz w:val="20"/>
          <w:szCs w:val="20"/>
          <w:u w:color="944F72"/>
          <w:lang w:val="en-US"/>
        </w:rPr>
        <w:t>  </w:t>
      </w:r>
      <w:hyperlink r:id="rId18" w:history="1">
        <w:r w:rsidRPr="003762A9">
          <w:rPr>
            <w:rStyle w:val="Hyperlink0"/>
            <w:noProof/>
          </w:rPr>
          <w:t>http://www.georss.org/georss/10</w:t>
        </w:r>
      </w:hyperlink>
      <w:r w:rsidRPr="003762A9">
        <w:rPr>
          <w:rStyle w:val="Nessuno"/>
          <w:rFonts w:ascii="Arial" w:hAnsi="Arial"/>
          <w:noProof/>
          <w:sz w:val="20"/>
          <w:szCs w:val="20"/>
          <w:u w:color="944F72"/>
          <w:lang w:val="en-US"/>
        </w:rPr>
        <w:t> </w:t>
      </w:r>
      <w:hyperlink r:id="rId19" w:history="1">
        <w:r w:rsidRPr="003762A9">
          <w:rPr>
            <w:rStyle w:val="Hyperlink0"/>
            <w:noProof/>
          </w:rPr>
          <w:t>http://www.georss.org/xml/1.1/georss.xsd</w:t>
        </w:r>
      </w:hyperlink>
      <w:r w:rsidRPr="003762A9">
        <w:rPr>
          <w:rStyle w:val="Nessuno"/>
          <w:rFonts w:ascii="Arial" w:hAnsi="Arial"/>
          <w:noProof/>
          <w:sz w:val="20"/>
          <w:szCs w:val="20"/>
          <w:u w:color="944F72"/>
          <w:lang w:val="en-US"/>
        </w:rPr>
        <w:t>" xmlns="</w:t>
      </w:r>
      <w:hyperlink r:id="rId20" w:history="1">
        <w:r w:rsidRPr="003762A9">
          <w:rPr>
            <w:rStyle w:val="Hyperlink0"/>
            <w:noProof/>
          </w:rPr>
          <w:t>http://www.w3.org/2005/Atom</w:t>
        </w:r>
      </w:hyperlink>
      <w:r w:rsidRPr="003762A9">
        <w:rPr>
          <w:rStyle w:val="Nessuno"/>
          <w:rFonts w:ascii="Arial" w:hAnsi="Arial"/>
          <w:noProof/>
          <w:sz w:val="20"/>
          <w:szCs w:val="20"/>
          <w:u w:color="944F72"/>
          <w:lang w:val="en-US"/>
        </w:rPr>
        <w:t>"&gt;</w:t>
      </w:r>
    </w:p>
    <w:p w14:paraId="2B56CE5E" w14:textId="77777777" w:rsidR="003762A9" w:rsidRPr="003762A9" w:rsidRDefault="003762A9" w:rsidP="003762A9">
      <w:pPr>
        <w:pStyle w:val="Didefault"/>
        <w:rPr>
          <w:rStyle w:val="Nessuno"/>
          <w:rFonts w:ascii="Arial" w:eastAsia="Arial" w:hAnsi="Arial" w:cs="Arial"/>
          <w:noProof/>
          <w:sz w:val="20"/>
          <w:szCs w:val="20"/>
          <w:u w:color="944F72"/>
          <w:lang w:val="en-US"/>
        </w:rPr>
      </w:pPr>
      <w:r w:rsidRPr="003762A9">
        <w:rPr>
          <w:rStyle w:val="Nessuno"/>
          <w:rFonts w:ascii="Arial" w:hAnsi="Arial"/>
          <w:noProof/>
          <w:sz w:val="20"/>
          <w:szCs w:val="20"/>
          <w:u w:color="944F72"/>
          <w:lang w:val="en-US"/>
        </w:rPr>
        <w:t>            &lt;link rel="profile" href="</w:t>
      </w:r>
      <w:hyperlink r:id="rId21" w:history="1">
        <w:r w:rsidRPr="003762A9">
          <w:rPr>
            <w:rStyle w:val="Hyperlink0"/>
            <w:noProof/>
          </w:rPr>
          <w:t>http://www.opengis.net/owc-atom/1.0/req/core</w:t>
        </w:r>
      </w:hyperlink>
      <w:r w:rsidRPr="003762A9">
        <w:rPr>
          <w:rStyle w:val="Nessuno"/>
          <w:rFonts w:ascii="Arial" w:hAnsi="Arial"/>
          <w:noProof/>
          <w:sz w:val="20"/>
          <w:szCs w:val="20"/>
          <w:u w:color="944F72"/>
          <w:lang w:val="en-US"/>
        </w:rPr>
        <w:t>"/&gt;</w:t>
      </w:r>
    </w:p>
    <w:p w14:paraId="3C37B50E" w14:textId="77777777" w:rsidR="003762A9" w:rsidRPr="000B5AA7" w:rsidRDefault="003762A9" w:rsidP="003762A9">
      <w:pPr>
        <w:pStyle w:val="Didefault"/>
        <w:rPr>
          <w:rStyle w:val="Nessuno"/>
          <w:rFonts w:ascii="Arial" w:eastAsia="Arial" w:hAnsi="Arial" w:cs="Arial"/>
          <w:noProof/>
          <w:sz w:val="20"/>
          <w:szCs w:val="20"/>
          <w:lang w:val="es-ES"/>
        </w:rPr>
      </w:pPr>
      <w:r w:rsidRPr="003762A9">
        <w:rPr>
          <w:rStyle w:val="Nessuno"/>
          <w:rFonts w:ascii="Arial" w:hAnsi="Arial"/>
          <w:noProof/>
          <w:sz w:val="20"/>
          <w:szCs w:val="20"/>
          <w:lang w:val="en-US"/>
        </w:rPr>
        <w:t>            </w:t>
      </w:r>
      <w:r w:rsidRPr="000B5AA7">
        <w:rPr>
          <w:rStyle w:val="Nessuno"/>
          <w:rFonts w:ascii="Arial" w:hAnsi="Arial"/>
          <w:noProof/>
          <w:sz w:val="20"/>
          <w:szCs w:val="20"/>
          <w:lang w:val="es-ES"/>
        </w:rPr>
        <w:t>&lt;id&gt;urn:uuid:1da405e3-97cc-4e4f-9ba7-8fab8ec2fb1c&lt;/id&gt;</w:t>
      </w:r>
    </w:p>
    <w:p w14:paraId="4029A9CF" w14:textId="77777777" w:rsidR="003762A9" w:rsidRPr="003762A9" w:rsidRDefault="003762A9" w:rsidP="003762A9">
      <w:pPr>
        <w:pStyle w:val="Didefault"/>
        <w:rPr>
          <w:rStyle w:val="Nessuno"/>
          <w:rFonts w:ascii="Arial" w:eastAsia="Arial" w:hAnsi="Arial" w:cs="Arial"/>
          <w:noProof/>
          <w:sz w:val="20"/>
          <w:szCs w:val="20"/>
          <w:lang w:val="en-US"/>
        </w:rPr>
      </w:pPr>
      <w:r w:rsidRPr="000B5AA7">
        <w:rPr>
          <w:rStyle w:val="Nessuno"/>
          <w:rFonts w:ascii="Arial" w:hAnsi="Arial"/>
          <w:noProof/>
          <w:sz w:val="20"/>
          <w:szCs w:val="20"/>
          <w:lang w:val="es-ES"/>
        </w:rPr>
        <w:t>            </w:t>
      </w:r>
      <w:r w:rsidRPr="003762A9">
        <w:rPr>
          <w:rStyle w:val="Nessuno"/>
          <w:rFonts w:ascii="Arial" w:hAnsi="Arial"/>
          <w:noProof/>
          <w:sz w:val="20"/>
          <w:szCs w:val="20"/>
          <w:lang w:val="en-US"/>
        </w:rPr>
        <w:t>&lt;title&gt; test product&lt;/title&gt;</w:t>
      </w:r>
    </w:p>
    <w:p w14:paraId="19644E3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&lt;subtitle&gt;, Product Type:DGI, Product Code:XXXX14001_D001_I001&lt;/subtitle&gt;</w:t>
      </w:r>
    </w:p>
    <w:p w14:paraId="3819F3B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&lt;updated&gt;2014-10-10T14:03:17Z&lt;/updated&gt;</w:t>
      </w:r>
    </w:p>
    <w:p w14:paraId="56A79BD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&lt;dc:publisher&gt;European Union Satellite Centre&lt;/dc:publisher&gt;</w:t>
      </w:r>
    </w:p>
    <w:p w14:paraId="7712FB5E"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&lt;generator uri="</w:t>
      </w:r>
      <w:hyperlink r:id="rId22" w:history="1">
        <w:r w:rsidRPr="003762A9">
          <w:rPr>
            <w:rStyle w:val="Hyperlink0"/>
            <w:noProof/>
          </w:rPr>
          <w:t>http://www.satcen.europa.eu/Applications/CoderTool</w:t>
        </w:r>
      </w:hyperlink>
      <w:r w:rsidRPr="003762A9">
        <w:rPr>
          <w:rStyle w:val="Nessuno"/>
          <w:rFonts w:ascii="Arial" w:hAnsi="Arial"/>
          <w:noProof/>
          <w:sz w:val="20"/>
          <w:szCs w:val="20"/>
          <w:lang w:val="en-US"/>
        </w:rPr>
        <w:t>" version="1.0"&gt;SatCen Coder Tools (ATOM OWS Context Tool)&lt;/generator&gt;</w:t>
      </w:r>
    </w:p>
    <w:p w14:paraId="2E424B0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&lt;rights&gt;Copyright (c) 2014. All rights reserved. EU SatCen (European Union Satellite Centre)&lt;/rights&gt;</w:t>
      </w:r>
    </w:p>
    <w:p w14:paraId="4045D59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&lt;dc:date&gt;2014-02-27T00:00:00Z&lt;/dc:date&gt;</w:t>
      </w:r>
    </w:p>
    <w:p w14:paraId="5220C219" w14:textId="77777777" w:rsidR="003762A9" w:rsidRPr="003762A9" w:rsidRDefault="003762A9" w:rsidP="003762A9">
      <w:pPr>
        <w:pStyle w:val="Didefault"/>
        <w:rPr>
          <w:rStyle w:val="Nessuno"/>
          <w:rFonts w:ascii="Arial" w:eastAsia="Arial" w:hAnsi="Arial" w:cs="Arial"/>
          <w:noProof/>
          <w:sz w:val="20"/>
          <w:szCs w:val="20"/>
          <w:u w:color="944F72"/>
          <w:lang w:val="en-US"/>
        </w:rPr>
      </w:pPr>
      <w:r w:rsidRPr="003762A9">
        <w:rPr>
          <w:rStyle w:val="Nessuno"/>
          <w:rFonts w:ascii="Arial" w:hAnsi="Arial"/>
          <w:noProof/>
          <w:sz w:val="20"/>
          <w:szCs w:val="20"/>
          <w:u w:color="944F72"/>
          <w:lang w:val="en-US"/>
        </w:rPr>
        <w:t>            &lt;category term="D" scheme="</w:t>
      </w:r>
      <w:hyperlink r:id="rId23" w:history="1">
        <w:r w:rsidRPr="003762A9">
          <w:rPr>
            <w:rStyle w:val="Hyperlink1"/>
            <w:noProof/>
            <w:lang w:val="en-US"/>
          </w:rPr>
          <w:t>http://www.satcen.europa.eu/ProductTypesCodes.xsd</w:t>
        </w:r>
      </w:hyperlink>
      <w:r w:rsidRPr="003762A9">
        <w:rPr>
          <w:rStyle w:val="Nessuno"/>
          <w:rFonts w:ascii="Arial" w:hAnsi="Arial"/>
          <w:noProof/>
          <w:sz w:val="20"/>
          <w:szCs w:val="20"/>
          <w:u w:color="944F72"/>
          <w:lang w:val="en-US"/>
        </w:rPr>
        <w:t>" label="DGI"/&gt;</w:t>
      </w:r>
    </w:p>
    <w:p w14:paraId="4DC31FA9" w14:textId="77777777" w:rsidR="003762A9" w:rsidRPr="003762A9" w:rsidRDefault="003762A9" w:rsidP="003762A9">
      <w:pPr>
        <w:pStyle w:val="Didefault"/>
        <w:rPr>
          <w:rStyle w:val="Nessuno"/>
          <w:rFonts w:ascii="Arial" w:eastAsia="Arial" w:hAnsi="Arial" w:cs="Arial"/>
          <w:noProof/>
          <w:sz w:val="20"/>
          <w:szCs w:val="20"/>
          <w:u w:color="944F72"/>
          <w:lang w:val="en-US"/>
        </w:rPr>
      </w:pPr>
      <w:r w:rsidRPr="003762A9">
        <w:rPr>
          <w:rStyle w:val="Nessuno"/>
          <w:rFonts w:ascii="Arial" w:hAnsi="Arial"/>
          <w:noProof/>
          <w:sz w:val="20"/>
          <w:szCs w:val="20"/>
          <w:u w:color="944F72"/>
          <w:lang w:val="en-US"/>
        </w:rPr>
        <w:t>            &lt;category term=“NOT CLASSIFIED" scheme="</w:t>
      </w:r>
      <w:hyperlink r:id="rId24" w:history="1">
        <w:r w:rsidRPr="003762A9">
          <w:rPr>
            <w:rStyle w:val="Hyperlink0"/>
            <w:noProof/>
          </w:rPr>
          <w:t>http://www.satcen.europa.eu/Classification.xsd</w:t>
        </w:r>
      </w:hyperlink>
      <w:r w:rsidRPr="003762A9">
        <w:rPr>
          <w:rStyle w:val="Nessuno"/>
          <w:rFonts w:ascii="Arial" w:hAnsi="Arial"/>
          <w:noProof/>
          <w:sz w:val="20"/>
          <w:szCs w:val="20"/>
          <w:u w:color="944F72"/>
          <w:lang w:val="en-US"/>
        </w:rPr>
        <w:t>" label=“NOT CLASSIFIED"/&gt;</w:t>
      </w:r>
    </w:p>
    <w:p w14:paraId="51A2636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5DCCF59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 srsName="EPSG:4326"&gt;</w:t>
      </w:r>
    </w:p>
    <w:p w14:paraId="1AF63CAF"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7382BA19"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792A379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&lt;gml:posList srsDimension="2"&gt;nn.877820544 nn.1541684600001 nn..9264677580001 nn.1541684600001 nn.9264677580001 nn.2303528520001 nn.877820544 nn.2303528520001&lt;/gml:posList&gt;</w:t>
      </w:r>
    </w:p>
    <w:p w14:paraId="63A33B8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083063C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43704459"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&lt;/gml:Polygon&gt;</w:t>
      </w:r>
    </w:p>
    <w:p w14:paraId="44FAE49F"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68217CE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67C0AAC3"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&lt;id&gt;urn:uuid:XXXXXXXXXX&lt;/id&gt;</w:t>
      </w:r>
    </w:p>
    <w:p w14:paraId="6563F1A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&lt;title&gt;imagery.jp2&lt;/title&gt;</w:t>
      </w:r>
    </w:p>
    <w:p w14:paraId="463B56D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&lt;content type="text"&gt;Platform:QuickBird-1,Instrument:BGIS,sensorType:OPTICAL,operationalMode:MS,resolution:9.8310238960306E-06,&lt;/content&gt;</w:t>
      </w:r>
    </w:p>
    <w:p w14:paraId="6D7F132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&lt;updated&gt;2014-03-20T00:00:00Z&lt;/updated&gt;</w:t>
      </w:r>
    </w:p>
    <w:p w14:paraId="3F0F917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534C86A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 srsName="EPSG:4326"&gt;</w:t>
      </w:r>
    </w:p>
    <w:p w14:paraId="39D5A6C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546B12E7"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lastRenderedPageBreak/>
        <w:t>                                                            &lt;gml:LinearRing&gt;</w:t>
      </w:r>
    </w:p>
    <w:p w14:paraId="2AC10B20"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gml:posList srsDimension="2"&gt;xx.8611316749895 xx.1506294012071 xx.934933171377 xx.1506294012071 xx.934933171377 13.326417939492 xx.8611316749895 xx.326417939492&lt;/gml:posList&gt;</w:t>
      </w:r>
    </w:p>
    <w:p w14:paraId="4AD490F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57CADC87"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1C7AFDB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&lt;/gml:Polygon&gt;</w:t>
      </w:r>
    </w:p>
    <w:p w14:paraId="3564F53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7D1FB8E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4505A77F"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04F79FD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&lt;id&gt;dfdd:LAL260&lt;/id&gt;</w:t>
      </w:r>
    </w:p>
    <w:p w14:paraId="2ABC83E7"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&lt;title&gt;Wall&lt;/title&gt;</w:t>
      </w:r>
    </w:p>
    <w:p w14:paraId="1D1D0B9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&lt;content type="text"&gt;A solid man-made barrier of generally heavy material used as an enclosure, boundary, or for protection.&lt;/content&gt;</w:t>
      </w:r>
    </w:p>
    <w:p w14:paraId="7E533F94"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&lt;updated&gt;2014-10-10T00:00:00Z&lt;/updated&gt;</w:t>
      </w:r>
    </w:p>
    <w:p w14:paraId="5ABAFDC9"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52A6ECF2"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 srsName="EPSG:4326"&gt;</w:t>
      </w:r>
    </w:p>
    <w:p w14:paraId="68DCF374"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7F74866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3455E2E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&lt;gml:posList srsDimension="2"&gt;-90 -180 90 -180 90 180 -90 180&lt;/gml:posList&gt;</w:t>
      </w:r>
    </w:p>
    <w:p w14:paraId="5DEEB9E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2A5F4BD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24ECED97"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&lt;/gml:Polygon&gt;</w:t>
      </w:r>
    </w:p>
    <w:p w14:paraId="30639113"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76C149D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703B7375"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33C9372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&lt;id&gt;dfdd:LAL070&lt;/id&gt;</w:t>
      </w:r>
    </w:p>
    <w:p w14:paraId="4954CEE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&lt;title&gt;Fence&lt;/title&gt;</w:t>
      </w:r>
    </w:p>
    <w:p w14:paraId="5592F6B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&lt;content type="text"&gt;A man-made barrier of relatively light structure used as an enclosure or boundary. (Similar structures that are constructed of heavy materials (for example: stone, rock or masonry) are classified as walls.)&lt;/content&gt;</w:t>
      </w:r>
    </w:p>
    <w:p w14:paraId="020FD986"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&lt;updated&gt;2014-10-10T00:00:00Z&lt;/updated&gt;</w:t>
      </w:r>
    </w:p>
    <w:p w14:paraId="351893A4"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0AE4C9A2"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 srsName="EPSG:4326"&gt;</w:t>
      </w:r>
    </w:p>
    <w:p w14:paraId="0618082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62FE3BE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4E4DD8E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&lt;gml:posList srsDimension="2"&gt;-90 -180 90 -180 90 180 -90 180&lt;/gml:posList&gt;</w:t>
      </w:r>
    </w:p>
    <w:p w14:paraId="1B87D02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4449D3D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5F4FDCB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&lt;/gml:Polygon&gt;</w:t>
      </w:r>
    </w:p>
    <w:p w14:paraId="15D3C9AD"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78ECC038"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2D972466"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1A5C20DE"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&lt;id&gt;dfdd:PAL015&lt;/id&gt;</w:t>
      </w:r>
    </w:p>
    <w:p w14:paraId="5B65A6E2"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&lt;title&gt;Building&lt;/title&gt;</w:t>
      </w:r>
    </w:p>
    <w:p w14:paraId="65C01BD1"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&lt;content type="text"&gt;A relatively permanent structure, roofed and usually walled and designed for some particular use.&lt;/content&gt;</w:t>
      </w:r>
    </w:p>
    <w:p w14:paraId="15F81A76"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&lt;updated&gt;2014-10-10T14:03:17Z&lt;/updated&gt;</w:t>
      </w:r>
    </w:p>
    <w:p w14:paraId="6A1BEC2B"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4C401C84"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 srsName="EPSG:4326"&gt;</w:t>
      </w:r>
    </w:p>
    <w:p w14:paraId="5292C733"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63F0C1C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264799E2"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lastRenderedPageBreak/>
        <w:t>                                                                        &lt;gml:posList srsDimension="2"&gt;-90 -180 90 -180 90 180 -90 180&lt;/gml:posList&gt;</w:t>
      </w:r>
    </w:p>
    <w:p w14:paraId="23E746B9"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&lt;/gml:LinearRing&gt;</w:t>
      </w:r>
    </w:p>
    <w:p w14:paraId="7A90F5F4"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&lt;/gml:exterior&gt;</w:t>
      </w:r>
    </w:p>
    <w:p w14:paraId="26388E2C"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&lt;/gml:Polygon&gt;</w:t>
      </w:r>
    </w:p>
    <w:p w14:paraId="62B303A0"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&lt;/georss:where&gt;</w:t>
      </w:r>
    </w:p>
    <w:p w14:paraId="089F0292"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&lt;/entry&gt;</w:t>
      </w:r>
    </w:p>
    <w:p w14:paraId="57324EAA" w14:textId="77777777" w:rsidR="003762A9" w:rsidRPr="003762A9" w:rsidRDefault="003762A9" w:rsidP="003762A9">
      <w:pPr>
        <w:pStyle w:val="Didefault"/>
        <w:rPr>
          <w:rStyle w:val="Nessuno"/>
          <w:rFonts w:ascii="Arial" w:eastAsia="Arial" w:hAnsi="Arial" w:cs="Arial"/>
          <w:noProof/>
          <w:sz w:val="20"/>
          <w:szCs w:val="20"/>
          <w:lang w:val="en-US"/>
        </w:rPr>
      </w:pPr>
      <w:r w:rsidRPr="003762A9">
        <w:rPr>
          <w:rStyle w:val="Nessuno"/>
          <w:rFonts w:ascii="Arial" w:hAnsi="Arial"/>
          <w:noProof/>
          <w:sz w:val="20"/>
          <w:szCs w:val="20"/>
          <w:lang w:val="en-US"/>
        </w:rPr>
        <w:t>                                                &lt;/feed&gt;</w:t>
      </w:r>
    </w:p>
    <w:p w14:paraId="4000AF5E" w14:textId="77777777" w:rsidR="003762A9" w:rsidRPr="003762A9" w:rsidRDefault="003762A9" w:rsidP="003762A9">
      <w:pPr>
        <w:pStyle w:val="Didefault"/>
        <w:rPr>
          <w:rFonts w:ascii="Arial" w:eastAsia="Arial" w:hAnsi="Arial" w:cs="Arial"/>
          <w:noProof/>
          <w:sz w:val="16"/>
          <w:szCs w:val="16"/>
          <w:lang w:val="en-US"/>
        </w:rPr>
      </w:pPr>
    </w:p>
    <w:p w14:paraId="75547A4B" w14:textId="77777777" w:rsidR="003762A9" w:rsidRPr="003762A9" w:rsidRDefault="003762A9" w:rsidP="003762A9">
      <w:pPr>
        <w:pStyle w:val="Didefault"/>
        <w:rPr>
          <w:rStyle w:val="Nessuno"/>
          <w:rFonts w:ascii="Times New Roman" w:eastAsia="Times New Roman" w:hAnsi="Times New Roman" w:cs="Times New Roman"/>
          <w:noProof/>
          <w:sz w:val="24"/>
          <w:szCs w:val="24"/>
          <w:lang w:val="en-US"/>
        </w:rPr>
      </w:pPr>
      <w:r w:rsidRPr="003762A9">
        <w:rPr>
          <w:rStyle w:val="Nessuno"/>
          <w:rFonts w:ascii="Times New Roman" w:hAnsi="Times New Roman"/>
          <w:noProof/>
          <w:sz w:val="24"/>
          <w:szCs w:val="24"/>
          <w:lang w:val="en-US"/>
        </w:rPr>
        <w:t>1) All resources should have a unique identifier (ITU-T X.667)</w:t>
      </w:r>
    </w:p>
    <w:p w14:paraId="44E48495" w14:textId="77777777" w:rsidR="003762A9" w:rsidRPr="003762A9" w:rsidRDefault="003762A9" w:rsidP="003762A9">
      <w:pPr>
        <w:pStyle w:val="Didefault"/>
        <w:rPr>
          <w:rStyle w:val="Nessuno"/>
          <w:rFonts w:ascii="Times New Roman" w:eastAsia="Times New Roman" w:hAnsi="Times New Roman" w:cs="Times New Roman"/>
          <w:noProof/>
          <w:sz w:val="24"/>
          <w:szCs w:val="24"/>
          <w:lang w:val="en-US"/>
        </w:rPr>
      </w:pPr>
      <w:r w:rsidRPr="003762A9">
        <w:rPr>
          <w:rStyle w:val="Nessuno"/>
          <w:rFonts w:ascii="Times New Roman" w:hAnsi="Times New Roman"/>
          <w:noProof/>
          <w:sz w:val="24"/>
          <w:szCs w:val="24"/>
          <w:lang w:val="en-US"/>
        </w:rPr>
        <w:t>2) The OWS Common GetResourceByID operation should be implemented as specified.</w:t>
      </w:r>
    </w:p>
    <w:p w14:paraId="0DBF335B" w14:textId="77777777" w:rsidR="003762A9" w:rsidRPr="003762A9" w:rsidRDefault="003762A9" w:rsidP="003762A9">
      <w:pPr>
        <w:pStyle w:val="Didefault"/>
        <w:rPr>
          <w:rFonts w:ascii="Times New Roman" w:eastAsia="Times New Roman" w:hAnsi="Times New Roman" w:cs="Times New Roman"/>
          <w:noProof/>
          <w:sz w:val="24"/>
          <w:szCs w:val="24"/>
          <w:lang w:val="en-US"/>
        </w:rPr>
      </w:pPr>
    </w:p>
    <w:p w14:paraId="7B21DAC2" w14:textId="77777777" w:rsidR="003762A9" w:rsidRPr="003762A9" w:rsidRDefault="003762A9" w:rsidP="003762A9">
      <w:pPr>
        <w:pStyle w:val="Didefault"/>
        <w:rPr>
          <w:rStyle w:val="Nessuno"/>
          <w:rFonts w:ascii="Times New Roman" w:eastAsia="Times New Roman" w:hAnsi="Times New Roman" w:cs="Times New Roman"/>
          <w:noProof/>
          <w:sz w:val="24"/>
          <w:szCs w:val="24"/>
          <w:lang w:val="en-US"/>
        </w:rPr>
      </w:pPr>
      <w:r w:rsidRPr="003762A9">
        <w:rPr>
          <w:rStyle w:val="Nessuno"/>
          <w:rFonts w:ascii="Times New Roman" w:hAnsi="Times New Roman"/>
          <w:noProof/>
          <w:sz w:val="24"/>
          <w:szCs w:val="24"/>
          <w:lang w:val="en-US"/>
        </w:rPr>
        <w:t>If we consider the imagery part above</w:t>
      </w:r>
    </w:p>
    <w:p w14:paraId="5CD2473A" w14:textId="77777777" w:rsidR="003762A9" w:rsidRPr="003762A9" w:rsidRDefault="003762A9" w:rsidP="003762A9">
      <w:pPr>
        <w:pStyle w:val="Didefault"/>
        <w:rPr>
          <w:rFonts w:ascii="Times New Roman" w:eastAsia="Times New Roman" w:hAnsi="Times New Roman" w:cs="Times New Roman"/>
          <w:noProof/>
          <w:sz w:val="24"/>
          <w:szCs w:val="24"/>
          <w:lang w:val="en-US"/>
        </w:rPr>
      </w:pPr>
    </w:p>
    <w:p w14:paraId="0A035490"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&lt;id&gt;urn:uuid:XXXXXXXXXX&lt;/id&gt;</w:t>
      </w:r>
    </w:p>
    <w:p w14:paraId="3CCFDFA5"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&lt;title&gt;imagery.jp2&lt;/title&gt;</w:t>
      </w:r>
    </w:p>
    <w:p w14:paraId="0DC393C9"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&lt;content type="text"&gt;Platform:QuickBird-1,Instrument:BGIS,sensorType:OPTICAL,operationalMode:MS,resolution:9.8310238960306E-06,&lt;/content&gt;</w:t>
      </w:r>
    </w:p>
    <w:p w14:paraId="23094D81"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&lt;updated&gt;2014-03-20T00:00:00Z&lt;/updated&gt;</w:t>
      </w:r>
    </w:p>
    <w:p w14:paraId="36EF0C48"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&lt;georss:where&gt;</w:t>
      </w:r>
    </w:p>
    <w:p w14:paraId="0BB6E566"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&lt;gml:Polygon srsName="EPSG:4326"&gt;</w:t>
      </w:r>
    </w:p>
    <w:p w14:paraId="028B3939"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&lt;gml:exterior&gt;</w:t>
      </w:r>
    </w:p>
    <w:p w14:paraId="321EF7E8"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&lt;gml:LinearRing&gt;</w:t>
      </w:r>
    </w:p>
    <w:p w14:paraId="69193B99" w14:textId="77777777" w:rsidR="003762A9" w:rsidRPr="003762A9" w:rsidRDefault="003762A9" w:rsidP="003762A9">
      <w:pPr>
        <w:pStyle w:val="Didefault"/>
        <w:rPr>
          <w:rStyle w:val="Nessuno"/>
          <w:rFonts w:ascii="Arial" w:eastAsia="Arial" w:hAnsi="Arial" w:cs="Arial"/>
          <w:noProof/>
          <w:sz w:val="18"/>
          <w:szCs w:val="18"/>
          <w:lang w:val="en-US"/>
        </w:rPr>
      </w:pPr>
      <w:r w:rsidRPr="003762A9">
        <w:rPr>
          <w:rStyle w:val="Nessuno"/>
          <w:rFonts w:ascii="Arial" w:hAnsi="Arial"/>
          <w:noProof/>
          <w:sz w:val="18"/>
          <w:szCs w:val="18"/>
          <w:lang w:val="en-US"/>
        </w:rPr>
        <w:t>                                                                        &lt;gml:posList srsDimension="2"&gt;xx.8611316749895 xx.1506294012071 xx.934933171377 xx.1506294012071 xx.934933171377 nn.326417939492 xx.8611316749895 xx.326417939492&lt;/gml:posList&gt;</w:t>
      </w:r>
    </w:p>
    <w:p w14:paraId="081055E5" w14:textId="77777777" w:rsidR="003762A9" w:rsidRPr="003762A9" w:rsidRDefault="003762A9" w:rsidP="003762A9">
      <w:pPr>
        <w:pStyle w:val="Didefault"/>
        <w:rPr>
          <w:rFonts w:ascii="Arial" w:eastAsia="Arial" w:hAnsi="Arial" w:cs="Arial"/>
          <w:noProof/>
          <w:sz w:val="18"/>
          <w:szCs w:val="18"/>
          <w:lang w:val="en-US"/>
        </w:rPr>
      </w:pPr>
    </w:p>
    <w:p w14:paraId="75BBE896" w14:textId="77777777" w:rsidR="003762A9" w:rsidRPr="003762A9" w:rsidRDefault="003762A9" w:rsidP="003762A9">
      <w:pPr>
        <w:pStyle w:val="Didefault"/>
        <w:rPr>
          <w:rStyle w:val="Nessuno"/>
          <w:rFonts w:ascii="Times New Roman" w:eastAsia="Times New Roman" w:hAnsi="Times New Roman" w:cs="Times New Roman"/>
          <w:noProof/>
          <w:sz w:val="24"/>
          <w:szCs w:val="24"/>
          <w:lang w:val="en-US"/>
        </w:rPr>
      </w:pPr>
      <w:r w:rsidRPr="003762A9">
        <w:rPr>
          <w:rStyle w:val="Nessuno"/>
          <w:rFonts w:ascii="Times New Roman" w:hAnsi="Times New Roman"/>
          <w:noProof/>
          <w:sz w:val="24"/>
          <w:szCs w:val="24"/>
          <w:lang w:val="en-US"/>
        </w:rPr>
        <w:t>we can see that the imagery have some metadata coming from the gmlcov description like:</w:t>
      </w:r>
    </w:p>
    <w:p w14:paraId="44D6BDC0" w14:textId="77777777" w:rsidR="003762A9" w:rsidRPr="003762A9" w:rsidRDefault="003762A9" w:rsidP="003762A9">
      <w:pPr>
        <w:pStyle w:val="Didefault"/>
        <w:rPr>
          <w:rFonts w:ascii="Times New Roman" w:eastAsia="Times New Roman" w:hAnsi="Times New Roman" w:cs="Times New Roman"/>
          <w:noProof/>
          <w:sz w:val="24"/>
          <w:szCs w:val="24"/>
          <w:lang w:val="en-US"/>
        </w:rPr>
      </w:pPr>
    </w:p>
    <w:p w14:paraId="7D3A40F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shd w:val="clear" w:color="auto" w:fill="FFFFFF"/>
        </w:rPr>
        <w:t xml:space="preserve"> </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gmljp2:featureMember</w:t>
      </w:r>
      <w:r w:rsidRPr="003762A9">
        <w:rPr>
          <w:rStyle w:val="Nessuno"/>
          <w:rFonts w:ascii="Courier New" w:hAnsi="Courier New"/>
          <w:noProof/>
          <w:color w:val="0000FF"/>
          <w:u w:color="0000FF"/>
          <w:shd w:val="clear" w:color="auto" w:fill="FFFFFF"/>
        </w:rPr>
        <w:t>&gt;</w:t>
      </w:r>
    </w:p>
    <w:p w14:paraId="3EDA67B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gmljp2:GMLJP2RectifiedGridCoverage</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ID_1</w:t>
      </w:r>
      <w:r w:rsidRPr="003762A9">
        <w:rPr>
          <w:rStyle w:val="Nessuno"/>
          <w:rFonts w:ascii="Courier New" w:hAnsi="Courier New"/>
          <w:noProof/>
          <w:color w:val="0000FF"/>
          <w:u w:color="0000FF"/>
          <w:shd w:val="clear" w:color="auto" w:fill="FFFFFF"/>
        </w:rPr>
        <w:t>"&gt;</w:t>
      </w:r>
    </w:p>
    <w:p w14:paraId="5BC9D595"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gml:domainSet</w:t>
      </w:r>
      <w:r w:rsidRPr="003762A9">
        <w:rPr>
          <w:rStyle w:val="Nessuno"/>
          <w:rFonts w:ascii="Courier New" w:hAnsi="Courier New"/>
          <w:noProof/>
          <w:color w:val="0000FF"/>
          <w:u w:color="0000FF"/>
          <w:shd w:val="clear" w:color="auto" w:fill="FFFFFF"/>
        </w:rPr>
        <w:t>&gt;</w:t>
      </w:r>
    </w:p>
    <w:p w14:paraId="6913A9D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gml:RectifiedGrid</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rg0001_C0002</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dimension</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2</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w:t>
      </w:r>
    </w:p>
    <w:p w14:paraId="3268835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ind w:left="680" w:firstLine="17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t>srsName</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http://www.opengis.net/def/crs/EPSG/0/4326</w:t>
      </w:r>
      <w:r w:rsidRPr="003762A9">
        <w:rPr>
          <w:rStyle w:val="Nessuno"/>
          <w:rFonts w:ascii="Courier New" w:hAnsi="Courier New"/>
          <w:noProof/>
          <w:color w:val="0000FF"/>
          <w:u w:color="0000FF"/>
          <w:shd w:val="clear" w:color="auto" w:fill="FFFFFF"/>
        </w:rPr>
        <w:t>"&gt;</w:t>
      </w:r>
    </w:p>
    <w:p w14:paraId="6E83645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gml:limits</w:t>
      </w:r>
      <w:r w:rsidRPr="003762A9">
        <w:rPr>
          <w:rStyle w:val="Nessuno"/>
          <w:rFonts w:ascii="Courier New" w:hAnsi="Courier New"/>
          <w:noProof/>
          <w:color w:val="0000FF"/>
          <w:u w:color="0000FF"/>
          <w:shd w:val="clear" w:color="auto" w:fill="FFFFFF"/>
        </w:rPr>
        <w:t>&gt;</w:t>
      </w:r>
    </w:p>
    <w:p w14:paraId="41AD3F3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gml:GridEnvelope</w:t>
      </w:r>
      <w:r w:rsidRPr="003762A9">
        <w:rPr>
          <w:rStyle w:val="Nessuno"/>
          <w:rFonts w:ascii="Courier New" w:hAnsi="Courier New"/>
          <w:noProof/>
          <w:color w:val="0000FF"/>
          <w:u w:color="0000FF"/>
          <w:shd w:val="clear" w:color="auto" w:fill="FFFFFF"/>
        </w:rPr>
        <w:t>&gt;</w:t>
      </w:r>
    </w:p>
    <w:p w14:paraId="2E5FD4B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gml:low</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0 0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gml:low</w:t>
      </w:r>
      <w:r w:rsidRPr="003762A9">
        <w:rPr>
          <w:rStyle w:val="Nessuno"/>
          <w:rFonts w:ascii="Courier New" w:hAnsi="Courier New"/>
          <w:noProof/>
          <w:color w:val="0000FF"/>
          <w:u w:color="0000FF"/>
          <w:shd w:val="clear" w:color="auto" w:fill="FFFFFF"/>
        </w:rPr>
        <w:t>&gt;</w:t>
      </w:r>
    </w:p>
    <w:p w14:paraId="2D7023E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gml:high</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6208 3103</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gml:high</w:t>
      </w:r>
      <w:r w:rsidRPr="003762A9">
        <w:rPr>
          <w:rStyle w:val="Nessuno"/>
          <w:rFonts w:ascii="Courier New" w:hAnsi="Courier New"/>
          <w:noProof/>
          <w:color w:val="0000FF"/>
          <w:u w:color="0000FF"/>
          <w:shd w:val="clear" w:color="auto" w:fill="FFFFFF"/>
        </w:rPr>
        <w:t>&gt;</w:t>
      </w:r>
    </w:p>
    <w:p w14:paraId="421D5FC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gml:GridEnvelope</w:t>
      </w:r>
      <w:r w:rsidRPr="003762A9">
        <w:rPr>
          <w:rStyle w:val="Nessuno"/>
          <w:rFonts w:ascii="Courier New" w:hAnsi="Courier New"/>
          <w:noProof/>
          <w:color w:val="0000FF"/>
          <w:u w:color="0000FF"/>
          <w:shd w:val="clear" w:color="auto" w:fill="FFFFFF"/>
        </w:rPr>
        <w:t>&gt;</w:t>
      </w:r>
    </w:p>
    <w:p w14:paraId="7BF13F5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gml:limits</w:t>
      </w:r>
      <w:r w:rsidRPr="003762A9">
        <w:rPr>
          <w:rStyle w:val="Nessuno"/>
          <w:rFonts w:ascii="Courier New" w:hAnsi="Courier New"/>
          <w:noProof/>
          <w:color w:val="0000FF"/>
          <w:u w:color="0000FF"/>
          <w:shd w:val="clear" w:color="auto" w:fill="FFFFFF"/>
        </w:rPr>
        <w:t>&gt;</w:t>
      </w:r>
    </w:p>
    <w:p w14:paraId="7118072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gml:axisName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x</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gml:axisName</w:t>
      </w:r>
      <w:r w:rsidRPr="003762A9">
        <w:rPr>
          <w:rStyle w:val="Nessuno"/>
          <w:rFonts w:ascii="Courier New" w:hAnsi="Courier New"/>
          <w:noProof/>
          <w:color w:val="0000FF"/>
          <w:u w:color="0000FF"/>
          <w:shd w:val="clear" w:color="auto" w:fill="FFFFFF"/>
        </w:rPr>
        <w:t>&gt;</w:t>
      </w:r>
    </w:p>
    <w:p w14:paraId="41D8656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gml:axisName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y</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gml:axisName</w:t>
      </w:r>
      <w:r w:rsidRPr="003762A9">
        <w:rPr>
          <w:rStyle w:val="Nessuno"/>
          <w:rFonts w:ascii="Courier New" w:hAnsi="Courier New"/>
          <w:noProof/>
          <w:color w:val="0000FF"/>
          <w:u w:color="0000FF"/>
          <w:shd w:val="clear" w:color="auto" w:fill="FFFFFF"/>
        </w:rPr>
        <w:t>&gt;</w:t>
      </w:r>
    </w:p>
    <w:p w14:paraId="25B7C7D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gml:origin</w:t>
      </w:r>
      <w:r w:rsidRPr="003762A9">
        <w:rPr>
          <w:rStyle w:val="Nessuno"/>
          <w:rFonts w:ascii="Courier New" w:hAnsi="Courier New"/>
          <w:noProof/>
          <w:color w:val="0000FF"/>
          <w:u w:color="0000FF"/>
          <w:shd w:val="clear" w:color="auto" w:fill="FFFFFF"/>
        </w:rPr>
        <w:t>&gt;</w:t>
      </w:r>
    </w:p>
    <w:p w14:paraId="167B24C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gml:Point</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P0001</w:t>
      </w:r>
      <w:r w:rsidRPr="003762A9">
        <w:rPr>
          <w:rStyle w:val="Nessuno"/>
          <w:rFonts w:ascii="Courier New" w:hAnsi="Courier New"/>
          <w:noProof/>
          <w:color w:val="0000FF"/>
          <w:u w:color="0000FF"/>
          <w:shd w:val="clear" w:color="auto" w:fill="FFFFFF"/>
        </w:rPr>
        <w:t>"&gt;</w:t>
      </w:r>
    </w:p>
    <w:p w14:paraId="0D3EC8AD" w14:textId="77777777" w:rsidR="003762A9" w:rsidRPr="000B5AA7"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lang w:val="es-ES"/>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0B5AA7">
        <w:rPr>
          <w:rStyle w:val="Nessuno"/>
          <w:rFonts w:ascii="Courier New" w:hAnsi="Courier New"/>
          <w:noProof/>
          <w:color w:val="0000FF"/>
          <w:u w:color="0000FF"/>
          <w:shd w:val="clear" w:color="auto" w:fill="FFFFFF"/>
          <w:lang w:val="es-ES"/>
        </w:rPr>
        <w:t>&lt;</w:t>
      </w:r>
      <w:r w:rsidRPr="000B5AA7">
        <w:rPr>
          <w:rStyle w:val="Nessuno"/>
          <w:rFonts w:ascii="Courier New" w:hAnsi="Courier New"/>
          <w:noProof/>
          <w:color w:val="800000"/>
          <w:u w:color="800000"/>
          <w:shd w:val="clear" w:color="auto" w:fill="FFFFFF"/>
          <w:lang w:val="es-ES"/>
        </w:rPr>
        <w:t>gml:pos</w:t>
      </w:r>
      <w:r w:rsidRPr="000B5AA7">
        <w:rPr>
          <w:rStyle w:val="Nessuno"/>
          <w:rFonts w:ascii="Courier New" w:hAnsi="Courier New"/>
          <w:noProof/>
          <w:color w:val="0000FF"/>
          <w:u w:color="0000FF"/>
          <w:shd w:val="clear" w:color="auto" w:fill="FFFFFF"/>
          <w:lang w:val="es-ES"/>
        </w:rPr>
        <w:t>&gt;nn</w:t>
      </w:r>
      <w:r w:rsidRPr="000B5AA7">
        <w:rPr>
          <w:rStyle w:val="Nessuno"/>
          <w:rFonts w:ascii="Courier New" w:hAnsi="Courier New"/>
          <w:noProof/>
          <w:shd w:val="clear" w:color="auto" w:fill="FFFFFF"/>
          <w:lang w:val="es-ES"/>
        </w:rPr>
        <w:t>.4756576954751 n.04345415526392</w:t>
      </w:r>
      <w:r w:rsidRPr="000B5AA7">
        <w:rPr>
          <w:rStyle w:val="Nessuno"/>
          <w:rFonts w:ascii="Courier New" w:hAnsi="Courier New"/>
          <w:noProof/>
          <w:color w:val="0000FF"/>
          <w:u w:color="0000FF"/>
          <w:shd w:val="clear" w:color="auto" w:fill="FFFFFF"/>
          <w:lang w:val="es-ES"/>
        </w:rPr>
        <w:t>&lt;/</w:t>
      </w:r>
      <w:r w:rsidRPr="000B5AA7">
        <w:rPr>
          <w:rStyle w:val="Nessuno"/>
          <w:rFonts w:ascii="Courier New" w:hAnsi="Courier New"/>
          <w:noProof/>
          <w:color w:val="800000"/>
          <w:u w:color="800000"/>
          <w:shd w:val="clear" w:color="auto" w:fill="FFFFFF"/>
          <w:lang w:val="es-ES"/>
        </w:rPr>
        <w:t>gml:pos</w:t>
      </w:r>
      <w:r w:rsidRPr="000B5AA7">
        <w:rPr>
          <w:rStyle w:val="Nessuno"/>
          <w:rFonts w:ascii="Courier New" w:hAnsi="Courier New"/>
          <w:noProof/>
          <w:color w:val="0000FF"/>
          <w:u w:color="0000FF"/>
          <w:shd w:val="clear" w:color="auto" w:fill="FFFFFF"/>
          <w:lang w:val="es-ES"/>
        </w:rPr>
        <w:t>&gt;</w:t>
      </w:r>
    </w:p>
    <w:p w14:paraId="3CA55B4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0B5AA7">
        <w:rPr>
          <w:rStyle w:val="Nessuno"/>
          <w:rFonts w:ascii="Courier New" w:eastAsia="Courier New" w:hAnsi="Courier New" w:cs="Courier New"/>
          <w:noProof/>
          <w:shd w:val="clear" w:color="auto" w:fill="FFFFFF"/>
          <w:lang w:val="es-ES"/>
        </w:rPr>
        <w:tab/>
      </w:r>
      <w:r w:rsidRPr="000B5AA7">
        <w:rPr>
          <w:rStyle w:val="Nessuno"/>
          <w:rFonts w:ascii="Courier New" w:eastAsia="Courier New" w:hAnsi="Courier New" w:cs="Courier New"/>
          <w:noProof/>
          <w:shd w:val="clear" w:color="auto" w:fill="FFFFFF"/>
          <w:lang w:val="es-ES"/>
        </w:rPr>
        <w:tab/>
      </w:r>
      <w:r w:rsidRPr="000B5AA7">
        <w:rPr>
          <w:rStyle w:val="Nessuno"/>
          <w:rFonts w:ascii="Courier New" w:eastAsia="Courier New" w:hAnsi="Courier New" w:cs="Courier New"/>
          <w:noProof/>
          <w:shd w:val="clear" w:color="auto" w:fill="FFFFFF"/>
          <w:lang w:val="es-ES"/>
        </w:rPr>
        <w:tab/>
      </w:r>
      <w:r w:rsidRPr="000B5AA7">
        <w:rPr>
          <w:rStyle w:val="Nessuno"/>
          <w:rFonts w:ascii="Courier New" w:eastAsia="Courier New" w:hAnsi="Courier New" w:cs="Courier New"/>
          <w:noProof/>
          <w:shd w:val="clear" w:color="auto" w:fill="FFFFFF"/>
          <w:lang w:val="es-ES"/>
        </w:rPr>
        <w:tab/>
      </w:r>
      <w:r w:rsidRPr="000B5AA7">
        <w:rPr>
          <w:rStyle w:val="Nessuno"/>
          <w:rFonts w:ascii="Courier New" w:eastAsia="Courier New" w:hAnsi="Courier New" w:cs="Courier New"/>
          <w:noProof/>
          <w:shd w:val="clear" w:color="auto" w:fill="FFFFFF"/>
          <w:lang w:val="es-ES"/>
        </w:rPr>
        <w:tab/>
      </w:r>
      <w:r w:rsidRPr="000B5AA7">
        <w:rPr>
          <w:rStyle w:val="Nessuno"/>
          <w:rFonts w:ascii="Courier New" w:eastAsia="Courier New" w:hAnsi="Courier New" w:cs="Courier New"/>
          <w:noProof/>
          <w:shd w:val="clear" w:color="auto" w:fill="FFFFFF"/>
          <w:lang w:val="es-ES"/>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gml:Point</w:t>
      </w:r>
      <w:r w:rsidRPr="003762A9">
        <w:rPr>
          <w:rStyle w:val="Nessuno"/>
          <w:rFonts w:ascii="Courier New" w:hAnsi="Courier New"/>
          <w:noProof/>
          <w:color w:val="0000FF"/>
          <w:u w:color="0000FF"/>
          <w:shd w:val="clear" w:color="auto" w:fill="FFFFFF"/>
        </w:rPr>
        <w:t>&gt;</w:t>
      </w:r>
    </w:p>
    <w:p w14:paraId="2EABA91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gml:origin</w:t>
      </w:r>
      <w:r w:rsidRPr="003762A9">
        <w:rPr>
          <w:rStyle w:val="Nessuno"/>
          <w:rFonts w:ascii="Courier New" w:hAnsi="Courier New"/>
          <w:noProof/>
          <w:color w:val="0000FF"/>
          <w:u w:color="0000FF"/>
          <w:shd w:val="clear" w:color="auto" w:fill="FFFFFF"/>
        </w:rPr>
        <w:t>&gt;</w:t>
      </w:r>
    </w:p>
    <w:p w14:paraId="0A83436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gml:offsetVector</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 xml:space="preserve">0 </w:t>
      </w:r>
      <w:r w:rsidRPr="003762A9">
        <w:rPr>
          <w:rStyle w:val="Nessuno"/>
          <w:rFonts w:ascii="Courier New" w:hAnsi="Courier New"/>
          <w:noProof/>
          <w:shd w:val="clear" w:color="auto" w:fill="FFFFFF"/>
        </w:rPr>
        <w:tab/>
        <w:t>3.7163372079825e-005</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gml:offsetVector</w:t>
      </w:r>
      <w:r w:rsidRPr="003762A9">
        <w:rPr>
          <w:rStyle w:val="Nessuno"/>
          <w:rFonts w:ascii="Courier New" w:hAnsi="Courier New"/>
          <w:noProof/>
          <w:color w:val="0000FF"/>
          <w:u w:color="0000FF"/>
          <w:shd w:val="clear" w:color="auto" w:fill="FFFFFF"/>
        </w:rPr>
        <w:t>&gt;</w:t>
      </w:r>
    </w:p>
    <w:p w14:paraId="68BCC085"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gml:offsetVector</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-3.71633720798261e-005 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gml:offsetVector</w:t>
      </w:r>
      <w:r w:rsidRPr="003762A9">
        <w:rPr>
          <w:rStyle w:val="Nessuno"/>
          <w:rFonts w:ascii="Courier New" w:hAnsi="Courier New"/>
          <w:noProof/>
          <w:color w:val="0000FF"/>
          <w:u w:color="0000FF"/>
          <w:shd w:val="clear" w:color="auto" w:fill="FFFFFF"/>
        </w:rPr>
        <w:t>&gt;</w:t>
      </w:r>
    </w:p>
    <w:p w14:paraId="2C3297D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gml:RectifiedGrid</w:t>
      </w:r>
      <w:r w:rsidRPr="003762A9">
        <w:rPr>
          <w:rStyle w:val="Nessuno"/>
          <w:rFonts w:ascii="Courier New" w:hAnsi="Courier New"/>
          <w:noProof/>
          <w:color w:val="0000FF"/>
          <w:u w:color="0000FF"/>
          <w:shd w:val="clear" w:color="auto" w:fill="FFFFFF"/>
        </w:rPr>
        <w:t>&gt;</w:t>
      </w:r>
    </w:p>
    <w:p w14:paraId="2BF6FD2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gml:domainSet</w:t>
      </w:r>
      <w:r w:rsidRPr="003762A9">
        <w:rPr>
          <w:rStyle w:val="Nessuno"/>
          <w:rFonts w:ascii="Courier New" w:hAnsi="Courier New"/>
          <w:noProof/>
          <w:color w:val="0000FF"/>
          <w:u w:color="0000FF"/>
          <w:shd w:val="clear" w:color="auto" w:fill="FFFFFF"/>
        </w:rPr>
        <w:t>&gt;</w:t>
      </w:r>
    </w:p>
    <w:p w14:paraId="3D5B6F6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gml:rangeSet</w:t>
      </w:r>
      <w:r w:rsidRPr="003762A9">
        <w:rPr>
          <w:rStyle w:val="Nessuno"/>
          <w:rFonts w:ascii="Courier New" w:hAnsi="Courier New"/>
          <w:noProof/>
          <w:color w:val="0000FF"/>
          <w:u w:color="0000FF"/>
          <w:shd w:val="clear" w:color="auto" w:fill="FFFFFF"/>
        </w:rPr>
        <w:t>&gt;</w:t>
      </w:r>
    </w:p>
    <w:p w14:paraId="77CE9EC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w:t>
      </w:r>
      <w:r w:rsidRPr="003762A9">
        <w:rPr>
          <w:rStyle w:val="Nessuno"/>
          <w:rFonts w:ascii="Courier New" w:hAnsi="Courier New"/>
          <w:noProof/>
          <w:color w:val="0000FF"/>
          <w:u w:color="0000FF"/>
          <w:shd w:val="clear" w:color="auto" w:fill="FFFFFF"/>
        </w:rPr>
        <w:t>&gt;</w:t>
      </w:r>
    </w:p>
    <w:p w14:paraId="4CAD6379"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gml:rangeParameters</w:t>
      </w:r>
      <w:r w:rsidRPr="003762A9">
        <w:rPr>
          <w:rStyle w:val="Nessuno"/>
          <w:rFonts w:ascii="Courier New" w:hAnsi="Courier New"/>
          <w:noProof/>
          <w:color w:val="0000FF"/>
          <w:u w:color="0000FF"/>
          <w:shd w:val="clear" w:color="auto" w:fill="FFFFFF"/>
        </w:rPr>
        <w:t>/&gt;</w:t>
      </w:r>
    </w:p>
    <w:p w14:paraId="32CE017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gml:fileName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gmljp2://codestream/0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gml:fileName</w:t>
      </w:r>
      <w:r w:rsidRPr="003762A9">
        <w:rPr>
          <w:rStyle w:val="Nessuno"/>
          <w:rFonts w:ascii="Courier New" w:hAnsi="Courier New"/>
          <w:noProof/>
          <w:color w:val="0000FF"/>
          <w:u w:color="0000FF"/>
          <w:shd w:val="clear" w:color="auto" w:fill="FFFFFF"/>
        </w:rPr>
        <w:t>&gt;</w:t>
      </w:r>
    </w:p>
    <w:p w14:paraId="241BB46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lastRenderedPageBreak/>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gml:fileStructure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inapplicable</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gml:fileStructure</w:t>
      </w:r>
      <w:r w:rsidRPr="003762A9">
        <w:rPr>
          <w:rStyle w:val="Nessuno"/>
          <w:rFonts w:ascii="Courier New" w:hAnsi="Courier New"/>
          <w:noProof/>
          <w:color w:val="0000FF"/>
          <w:u w:color="0000FF"/>
          <w:shd w:val="clear" w:color="auto" w:fill="FFFFFF"/>
        </w:rPr>
        <w:t>&gt;</w:t>
      </w:r>
    </w:p>
    <w:p w14:paraId="55E5DD9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gml:File</w:t>
      </w:r>
      <w:r w:rsidRPr="003762A9">
        <w:rPr>
          <w:rStyle w:val="Nessuno"/>
          <w:rFonts w:ascii="Courier New" w:hAnsi="Courier New"/>
          <w:noProof/>
          <w:color w:val="0000FF"/>
          <w:u w:color="0000FF"/>
          <w:shd w:val="clear" w:color="auto" w:fill="FFFFFF"/>
        </w:rPr>
        <w:t>&gt;</w:t>
      </w:r>
    </w:p>
    <w:p w14:paraId="6E73C15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gml:rangeSet</w:t>
      </w:r>
      <w:r w:rsidRPr="003762A9">
        <w:rPr>
          <w:rStyle w:val="Nessuno"/>
          <w:rFonts w:ascii="Courier New" w:hAnsi="Courier New"/>
          <w:noProof/>
          <w:color w:val="0000FF"/>
          <w:u w:color="0000FF"/>
          <w:shd w:val="clear" w:color="auto" w:fill="FFFFFF"/>
        </w:rPr>
        <w:t>&gt;</w:t>
      </w:r>
    </w:p>
    <w:p w14:paraId="69CC7F9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&lt;gmlcov:rangeType&gt;</w:t>
      </w:r>
    </w:p>
    <w:p w14:paraId="6546C599"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&lt;swe:DataRecord&gt;</w:t>
      </w:r>
    </w:p>
    <w:p w14:paraId="67177C4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&lt;swe:field name="Panchromatic"&gt;</w:t>
      </w:r>
    </w:p>
    <w:p w14:paraId="0B08DAF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&lt;swe:Quantity definition="http://www.opengis.net/def/ogc-eo/opt/SpectralMode/PANCHROMATIC"&gt;</w:t>
      </w:r>
    </w:p>
    <w:p w14:paraId="6DC4D74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&lt;swe:description&gt;Panchromatic Channel&lt;/swe:description&gt;</w:t>
      </w:r>
    </w:p>
    <w:p w14:paraId="338466D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&lt;swe:uom code="unity"/&gt;</w:t>
      </w:r>
    </w:p>
    <w:p w14:paraId="7969ECB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 Unity for value without unit of measures --&gt;</w:t>
      </w:r>
    </w:p>
    <w:p w14:paraId="6FAA310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&lt;/swe:Quantity&gt;</w:t>
      </w:r>
    </w:p>
    <w:p w14:paraId="6F285ED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&lt;/swe:field&gt;</w:t>
      </w:r>
    </w:p>
    <w:p w14:paraId="7ACA607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&lt;/swe:DataRecord&gt;</w:t>
      </w:r>
    </w:p>
    <w:p w14:paraId="40E3049A"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r>
      <w:r w:rsidRPr="003762A9">
        <w:rPr>
          <w:rStyle w:val="Nessuno"/>
          <w:rFonts w:ascii="Courier New" w:eastAsia="Courier New" w:hAnsi="Courier New" w:cs="Courier New"/>
          <w:noProof/>
        </w:rPr>
        <w:tab/>
        <w:t>&lt;/gmlcov:rangeType&gt;</w:t>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gmlcov:metadata</w:t>
      </w:r>
      <w:r w:rsidRPr="003762A9">
        <w:rPr>
          <w:rStyle w:val="Nessuno"/>
          <w:rFonts w:ascii="Courier New" w:hAnsi="Courier New"/>
          <w:noProof/>
          <w:color w:val="0000FF"/>
          <w:u w:color="0000FF"/>
          <w:shd w:val="clear" w:color="auto" w:fill="FFFFFF"/>
        </w:rPr>
        <w:t>&gt;</w:t>
      </w:r>
    </w:p>
    <w:p w14:paraId="6034664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gmljp2:Metadata</w:t>
      </w:r>
      <w:r w:rsidRPr="003762A9">
        <w:rPr>
          <w:rStyle w:val="Nessuno"/>
          <w:rFonts w:ascii="Courier New" w:hAnsi="Courier New"/>
          <w:noProof/>
          <w:color w:val="0000FF"/>
          <w:u w:color="0000FF"/>
          <w:shd w:val="clear" w:color="auto" w:fill="FFFFFF"/>
        </w:rPr>
        <w:t>&gt;</w:t>
      </w:r>
    </w:p>
    <w:p w14:paraId="5544A5E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gmljp2:eopMetadata</w:t>
      </w:r>
      <w:r w:rsidRPr="003762A9">
        <w:rPr>
          <w:rStyle w:val="Nessuno"/>
          <w:rFonts w:ascii="Courier New" w:hAnsi="Courier New"/>
          <w:noProof/>
          <w:color w:val="0000FF"/>
          <w:u w:color="0000FF"/>
          <w:shd w:val="clear" w:color="auto" w:fill="FFFFFF"/>
        </w:rPr>
        <w:t>&gt;</w:t>
      </w:r>
    </w:p>
    <w:p w14:paraId="459E8A2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eop:EarthObservation</w:t>
      </w:r>
      <w:r w:rsidRPr="003762A9">
        <w:rPr>
          <w:rStyle w:val="Nessuno"/>
          <w:rFonts w:ascii="Courier New" w:hAnsi="Courier New"/>
          <w:noProof/>
          <w:color w:val="FF0000"/>
          <w:u w:color="FF0000"/>
          <w:shd w:val="clear" w:color="auto" w:fill="FFFFFF"/>
        </w:rPr>
        <w:t xml:space="preserve"> </w:t>
      </w:r>
    </w:p>
    <w:p w14:paraId="6E25F8B0"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xmlns:xlink</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http://www.w3.org/1999/xlink</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w:t>
      </w:r>
    </w:p>
    <w:p w14:paraId="41C27CE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xmlns:eop</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http://www.opengis.net/eop/2.0</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w:t>
      </w:r>
    </w:p>
    <w:p w14:paraId="5D3FC68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xmlns:opt</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http://www.opengis.net/opt/2.0</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w:t>
      </w:r>
    </w:p>
    <w:p w14:paraId="72B0CE0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xmlns:ows</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http://www.opengis.net/ows/2.0</w:t>
      </w:r>
      <w:r w:rsidRPr="003762A9">
        <w:rPr>
          <w:rStyle w:val="Nessuno"/>
          <w:rFonts w:ascii="Courier New" w:hAnsi="Courier New"/>
          <w:noProof/>
          <w:color w:val="0000FF"/>
          <w:u w:color="0000FF"/>
          <w:shd w:val="clear" w:color="auto" w:fill="FFFFFF"/>
        </w:rPr>
        <w:t>"</w:t>
      </w:r>
    </w:p>
    <w:p w14:paraId="03DC2B2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xmlns:swe</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http://www.opengis.net/swe/1.0</w:t>
      </w:r>
      <w:r w:rsidRPr="003762A9">
        <w:rPr>
          <w:rStyle w:val="Nessuno"/>
          <w:rFonts w:ascii="Courier New" w:hAnsi="Courier New"/>
          <w:noProof/>
          <w:color w:val="0000FF"/>
          <w:u w:color="0000FF"/>
          <w:shd w:val="clear" w:color="auto" w:fill="FFFFFF"/>
        </w:rPr>
        <w:t>"</w:t>
      </w:r>
    </w:p>
    <w:p w14:paraId="307107F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r>
      <w:r w:rsidRPr="003762A9">
        <w:rPr>
          <w:rStyle w:val="Nessuno"/>
          <w:rFonts w:ascii="Courier New" w:eastAsia="Courier New" w:hAnsi="Courier New" w:cs="Courier New"/>
          <w:noProof/>
          <w:color w:val="FF0000"/>
          <w:u w:color="FF0000"/>
          <w:shd w:val="clear" w:color="auto" w:fill="FFFFFF"/>
        </w:rPr>
        <w:tab/>
        <w:t>xmlns:om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http://www.opengis.net/om/2.0</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color w:val="FF0000"/>
          <w:u w:color="FF0000"/>
          <w:shd w:val="clear" w:color="auto" w:fill="FFFFFF"/>
        </w:rPr>
        <w:t xml:space="preserve"> </w:t>
      </w:r>
    </w:p>
    <w:p w14:paraId="7B4C0F95"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t>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opt_example_1</w:t>
      </w:r>
      <w:r w:rsidRPr="003762A9">
        <w:rPr>
          <w:rStyle w:val="Nessuno"/>
          <w:rFonts w:ascii="Courier New" w:hAnsi="Courier New"/>
          <w:noProof/>
          <w:color w:val="0000FF"/>
          <w:u w:color="0000FF"/>
          <w:shd w:val="clear" w:color="auto" w:fill="FFFFFF"/>
        </w:rPr>
        <w:t>"&gt;</w:t>
      </w:r>
    </w:p>
    <w:p w14:paraId="2FFEBA7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om:phenomenonTime</w:t>
      </w:r>
      <w:r w:rsidRPr="003762A9">
        <w:rPr>
          <w:rStyle w:val="Nessuno"/>
          <w:rFonts w:ascii="Courier New" w:hAnsi="Courier New"/>
          <w:noProof/>
          <w:color w:val="0000FF"/>
          <w:u w:color="0000FF"/>
          <w:shd w:val="clear" w:color="auto" w:fill="FFFFFF"/>
        </w:rPr>
        <w:t>&gt;</w:t>
      </w:r>
    </w:p>
    <w:p w14:paraId="5A436FD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gml:TimePeriod</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tp_2</w:t>
      </w:r>
      <w:r w:rsidRPr="003762A9">
        <w:rPr>
          <w:rStyle w:val="Nessuno"/>
          <w:rFonts w:ascii="Courier New" w:hAnsi="Courier New"/>
          <w:noProof/>
          <w:color w:val="0000FF"/>
          <w:u w:color="0000FF"/>
          <w:shd w:val="clear" w:color="auto" w:fill="FFFFFF"/>
        </w:rPr>
        <w:t>"&gt;</w:t>
      </w:r>
    </w:p>
    <w:p w14:paraId="68278A49"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gml:beginPosition</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2001-08-22T11:02:47.000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gml:beginPosition</w:t>
      </w:r>
      <w:r w:rsidRPr="003762A9">
        <w:rPr>
          <w:rStyle w:val="Nessuno"/>
          <w:rFonts w:ascii="Courier New" w:hAnsi="Courier New"/>
          <w:noProof/>
          <w:color w:val="0000FF"/>
          <w:u w:color="0000FF"/>
          <w:shd w:val="clear" w:color="auto" w:fill="FFFFFF"/>
        </w:rPr>
        <w:t>&gt;</w:t>
      </w:r>
    </w:p>
    <w:p w14:paraId="4FF10F4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gml:endPosition</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2001-08-22T11:02:47.999</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gml:endPosition</w:t>
      </w:r>
      <w:r w:rsidRPr="003762A9">
        <w:rPr>
          <w:rStyle w:val="Nessuno"/>
          <w:rFonts w:ascii="Courier New" w:hAnsi="Courier New"/>
          <w:noProof/>
          <w:color w:val="0000FF"/>
          <w:u w:color="0000FF"/>
          <w:shd w:val="clear" w:color="auto" w:fill="FFFFFF"/>
        </w:rPr>
        <w:t>&gt;</w:t>
      </w:r>
    </w:p>
    <w:p w14:paraId="6DE3DAD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gml:TimePeriod</w:t>
      </w:r>
      <w:r w:rsidRPr="003762A9">
        <w:rPr>
          <w:rStyle w:val="Nessuno"/>
          <w:rFonts w:ascii="Courier New" w:hAnsi="Courier New"/>
          <w:noProof/>
          <w:color w:val="0000FF"/>
          <w:u w:color="0000FF"/>
          <w:shd w:val="clear" w:color="auto" w:fill="FFFFFF"/>
        </w:rPr>
        <w:t>&gt;</w:t>
      </w:r>
    </w:p>
    <w:p w14:paraId="594ECE2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om:phenomenonTime</w:t>
      </w:r>
      <w:r w:rsidRPr="003762A9">
        <w:rPr>
          <w:rStyle w:val="Nessuno"/>
          <w:rFonts w:ascii="Courier New" w:hAnsi="Courier New"/>
          <w:noProof/>
          <w:color w:val="0000FF"/>
          <w:u w:color="0000FF"/>
          <w:shd w:val="clear" w:color="auto" w:fill="FFFFFF"/>
        </w:rPr>
        <w:t>&gt;</w:t>
      </w:r>
    </w:p>
    <w:p w14:paraId="3F47B7F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om:resultTime</w:t>
      </w:r>
      <w:r w:rsidRPr="003762A9">
        <w:rPr>
          <w:rStyle w:val="Nessuno"/>
          <w:rFonts w:ascii="Courier New" w:hAnsi="Courier New"/>
          <w:noProof/>
          <w:color w:val="0000FF"/>
          <w:u w:color="0000FF"/>
          <w:shd w:val="clear" w:color="auto" w:fill="FFFFFF"/>
        </w:rPr>
        <w:t>&gt;</w:t>
      </w:r>
    </w:p>
    <w:p w14:paraId="3D6933A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8080"/>
          <w:u w:color="808080"/>
          <w:shd w:val="clear" w:color="auto" w:fill="FFFFFF"/>
        </w:rPr>
        <w:t xml:space="preserve"> repeat of archiving date? </w:t>
      </w:r>
      <w:r w:rsidRPr="003762A9">
        <w:rPr>
          <w:rStyle w:val="Nessuno"/>
          <w:rFonts w:ascii="Courier New" w:hAnsi="Courier New"/>
          <w:noProof/>
          <w:color w:val="0000FF"/>
          <w:u w:color="0000FF"/>
          <w:shd w:val="clear" w:color="auto" w:fill="FFFFFF"/>
        </w:rPr>
        <w:t>--&gt;</w:t>
      </w:r>
    </w:p>
    <w:p w14:paraId="07EE8A79"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gml:TimeInstant</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archivingdate_1</w:t>
      </w:r>
      <w:r w:rsidRPr="003762A9">
        <w:rPr>
          <w:rStyle w:val="Nessuno"/>
          <w:rFonts w:ascii="Courier New" w:hAnsi="Courier New"/>
          <w:noProof/>
          <w:color w:val="0000FF"/>
          <w:u w:color="0000FF"/>
          <w:shd w:val="clear" w:color="auto" w:fill="FFFFFF"/>
        </w:rPr>
        <w:t>"&gt;</w:t>
      </w:r>
    </w:p>
    <w:p w14:paraId="6542F56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gml:timePosition</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2001-08-22T11:02:47.999</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gml:timePosition</w:t>
      </w:r>
      <w:r w:rsidRPr="003762A9">
        <w:rPr>
          <w:rStyle w:val="Nessuno"/>
          <w:rFonts w:ascii="Courier New" w:hAnsi="Courier New"/>
          <w:noProof/>
          <w:color w:val="0000FF"/>
          <w:u w:color="0000FF"/>
          <w:shd w:val="clear" w:color="auto" w:fill="FFFFFF"/>
        </w:rPr>
        <w:t>&gt;</w:t>
      </w:r>
    </w:p>
    <w:p w14:paraId="54CD927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gml:TimeInstant</w:t>
      </w:r>
      <w:r w:rsidRPr="003762A9">
        <w:rPr>
          <w:rStyle w:val="Nessuno"/>
          <w:rFonts w:ascii="Courier New" w:hAnsi="Courier New"/>
          <w:noProof/>
          <w:color w:val="0000FF"/>
          <w:u w:color="0000FF"/>
          <w:shd w:val="clear" w:color="auto" w:fill="FFFFFF"/>
        </w:rPr>
        <w:t>&gt;</w:t>
      </w:r>
    </w:p>
    <w:p w14:paraId="6D799AFA"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om:resultTime</w:t>
      </w:r>
      <w:r w:rsidRPr="003762A9">
        <w:rPr>
          <w:rStyle w:val="Nessuno"/>
          <w:rFonts w:ascii="Courier New" w:hAnsi="Courier New"/>
          <w:noProof/>
          <w:color w:val="0000FF"/>
          <w:u w:color="0000FF"/>
          <w:shd w:val="clear" w:color="auto" w:fill="FFFFFF"/>
        </w:rPr>
        <w:t>&gt;</w:t>
      </w:r>
    </w:p>
    <w:p w14:paraId="6D3B534A"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om:procedure</w:t>
      </w:r>
      <w:r w:rsidRPr="003762A9">
        <w:rPr>
          <w:rStyle w:val="Nessuno"/>
          <w:rFonts w:ascii="Courier New" w:hAnsi="Courier New"/>
          <w:noProof/>
          <w:color w:val="0000FF"/>
          <w:u w:color="0000FF"/>
          <w:shd w:val="clear" w:color="auto" w:fill="FFFFFF"/>
        </w:rPr>
        <w:t>&gt;</w:t>
      </w:r>
    </w:p>
    <w:p w14:paraId="17F7426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eop:EarthObservationEquipment</w:t>
      </w:r>
      <w:r w:rsidRPr="003762A9">
        <w:rPr>
          <w:rStyle w:val="Nessuno"/>
          <w:rFonts w:ascii="Courier New" w:hAnsi="Courier New"/>
          <w:noProof/>
          <w:color w:val="FF0000"/>
          <w:u w:color="FF0000"/>
          <w:shd w:val="clear" w:color="auto" w:fill="FFFFFF"/>
        </w:rPr>
        <w:t xml:space="preserve"> gml:id</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eop_2</w:t>
      </w:r>
      <w:r w:rsidRPr="003762A9">
        <w:rPr>
          <w:rStyle w:val="Nessuno"/>
          <w:rFonts w:ascii="Courier New" w:hAnsi="Courier New"/>
          <w:noProof/>
          <w:color w:val="0000FF"/>
          <w:u w:color="0000FF"/>
          <w:shd w:val="clear" w:color="auto" w:fill="FFFFFF"/>
        </w:rPr>
        <w:t>"&gt;</w:t>
      </w:r>
    </w:p>
    <w:p w14:paraId="03BC5C3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eop:platform</w:t>
      </w:r>
      <w:r w:rsidRPr="003762A9">
        <w:rPr>
          <w:rStyle w:val="Nessuno"/>
          <w:rFonts w:ascii="Courier New" w:hAnsi="Courier New"/>
          <w:noProof/>
          <w:color w:val="0000FF"/>
          <w:u w:color="0000FF"/>
          <w:shd w:val="clear" w:color="auto" w:fill="FFFFFF"/>
        </w:rPr>
        <w:t>&gt;</w:t>
      </w:r>
    </w:p>
    <w:p w14:paraId="6C2B67A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eop:Platform</w:t>
      </w:r>
      <w:r w:rsidRPr="003762A9">
        <w:rPr>
          <w:rStyle w:val="Nessuno"/>
          <w:rFonts w:ascii="Courier New" w:hAnsi="Courier New"/>
          <w:noProof/>
          <w:color w:val="0000FF"/>
          <w:u w:color="0000FF"/>
          <w:shd w:val="clear" w:color="auto" w:fill="FFFFFF"/>
        </w:rPr>
        <w:t>&gt;</w:t>
      </w:r>
    </w:p>
    <w:p w14:paraId="583537A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eop:shortName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PHR</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eop:shortName</w:t>
      </w:r>
      <w:r w:rsidRPr="003762A9">
        <w:rPr>
          <w:rStyle w:val="Nessuno"/>
          <w:rFonts w:ascii="Courier New" w:hAnsi="Courier New"/>
          <w:noProof/>
          <w:color w:val="0000FF"/>
          <w:u w:color="0000FF"/>
          <w:shd w:val="clear" w:color="auto" w:fill="FFFFFF"/>
        </w:rPr>
        <w:t>&gt;</w:t>
      </w:r>
    </w:p>
    <w:p w14:paraId="0CA5F45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eop:serialIdentifier</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1A</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eop:serialIdentifier</w:t>
      </w:r>
      <w:r w:rsidRPr="003762A9">
        <w:rPr>
          <w:rStyle w:val="Nessuno"/>
          <w:rFonts w:ascii="Courier New" w:hAnsi="Courier New"/>
          <w:noProof/>
          <w:color w:val="0000FF"/>
          <w:u w:color="0000FF"/>
          <w:shd w:val="clear" w:color="auto" w:fill="FFFFFF"/>
        </w:rPr>
        <w:t>&gt;</w:t>
      </w:r>
    </w:p>
    <w:p w14:paraId="559B772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eop:Platform</w:t>
      </w:r>
      <w:r w:rsidRPr="003762A9">
        <w:rPr>
          <w:rStyle w:val="Nessuno"/>
          <w:rFonts w:ascii="Courier New" w:hAnsi="Courier New"/>
          <w:noProof/>
          <w:color w:val="0000FF"/>
          <w:u w:color="0000FF"/>
          <w:shd w:val="clear" w:color="auto" w:fill="FFFFFF"/>
        </w:rPr>
        <w:t>&gt;</w:t>
      </w:r>
    </w:p>
    <w:p w14:paraId="48382E2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eop:platform</w:t>
      </w:r>
      <w:r w:rsidRPr="003762A9">
        <w:rPr>
          <w:rStyle w:val="Nessuno"/>
          <w:rFonts w:ascii="Courier New" w:hAnsi="Courier New"/>
          <w:noProof/>
          <w:color w:val="0000FF"/>
          <w:u w:color="0000FF"/>
          <w:shd w:val="clear" w:color="auto" w:fill="FFFFFF"/>
        </w:rPr>
        <w:t>&gt;</w:t>
      </w:r>
    </w:p>
    <w:p w14:paraId="2E4F4D1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eop:instrument</w:t>
      </w:r>
      <w:r w:rsidRPr="003762A9">
        <w:rPr>
          <w:rStyle w:val="Nessuno"/>
          <w:rFonts w:ascii="Courier New" w:hAnsi="Courier New"/>
          <w:noProof/>
          <w:color w:val="0000FF"/>
          <w:u w:color="0000FF"/>
          <w:shd w:val="clear" w:color="auto" w:fill="FFFFFF"/>
        </w:rPr>
        <w:t>&gt;</w:t>
      </w:r>
    </w:p>
    <w:p w14:paraId="334DF4D4"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eop:Instrument</w:t>
      </w:r>
      <w:r w:rsidRPr="003762A9">
        <w:rPr>
          <w:rStyle w:val="Nessuno"/>
          <w:rFonts w:ascii="Courier New" w:hAnsi="Courier New"/>
          <w:noProof/>
          <w:color w:val="0000FF"/>
          <w:u w:color="0000FF"/>
          <w:shd w:val="clear" w:color="auto" w:fill="FFFFFF"/>
        </w:rPr>
        <w:t>&gt;</w:t>
      </w:r>
    </w:p>
    <w:p w14:paraId="50B631B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eop:shortName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PHR</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eop:shortName</w:t>
      </w:r>
      <w:r w:rsidRPr="003762A9">
        <w:rPr>
          <w:rStyle w:val="Nessuno"/>
          <w:rFonts w:ascii="Courier New" w:hAnsi="Courier New"/>
          <w:noProof/>
          <w:color w:val="0000FF"/>
          <w:u w:color="0000FF"/>
          <w:shd w:val="clear" w:color="auto" w:fill="FFFFFF"/>
        </w:rPr>
        <w:t>&gt;</w:t>
      </w:r>
    </w:p>
    <w:p w14:paraId="789D5AD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eop:Instrument</w:t>
      </w:r>
      <w:r w:rsidRPr="003762A9">
        <w:rPr>
          <w:rStyle w:val="Nessuno"/>
          <w:rFonts w:ascii="Courier New" w:hAnsi="Courier New"/>
          <w:noProof/>
          <w:color w:val="0000FF"/>
          <w:u w:color="0000FF"/>
          <w:shd w:val="clear" w:color="auto" w:fill="FFFFFF"/>
        </w:rPr>
        <w:t>&gt;</w:t>
      </w:r>
    </w:p>
    <w:p w14:paraId="47B300D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eop:instrument</w:t>
      </w:r>
      <w:r w:rsidRPr="003762A9">
        <w:rPr>
          <w:rStyle w:val="Nessuno"/>
          <w:rFonts w:ascii="Courier New" w:hAnsi="Courier New"/>
          <w:noProof/>
          <w:color w:val="0000FF"/>
          <w:u w:color="0000FF"/>
          <w:shd w:val="clear" w:color="auto" w:fill="FFFFFF"/>
        </w:rPr>
        <w:t>&gt;</w:t>
      </w:r>
    </w:p>
    <w:p w14:paraId="3934E372"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w:t>
      </w:r>
      <w:r w:rsidRPr="003762A9">
        <w:rPr>
          <w:rStyle w:val="Nessuno"/>
          <w:rFonts w:ascii="Courier New" w:hAnsi="Courier New"/>
          <w:noProof/>
          <w:color w:val="0000FF"/>
          <w:u w:color="0000FF"/>
          <w:shd w:val="clear" w:color="auto" w:fill="FFFFFF"/>
        </w:rPr>
        <w:t>&gt;</w:t>
      </w:r>
    </w:p>
    <w:p w14:paraId="3D0658F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w:t>
      </w:r>
      <w:r w:rsidRPr="003762A9">
        <w:rPr>
          <w:rStyle w:val="Nessuno"/>
          <w:rFonts w:ascii="Courier New" w:hAnsi="Courier New"/>
          <w:noProof/>
          <w:color w:val="0000FF"/>
          <w:u w:color="0000FF"/>
          <w:shd w:val="clear" w:color="auto" w:fill="FFFFFF"/>
        </w:rPr>
        <w:t>&gt;</w:t>
      </w:r>
    </w:p>
    <w:p w14:paraId="3790D42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eop:sensorType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OPTICAL</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eop:sensorType</w:t>
      </w:r>
      <w:r w:rsidRPr="003762A9">
        <w:rPr>
          <w:rStyle w:val="Nessuno"/>
          <w:rFonts w:ascii="Courier New" w:hAnsi="Courier New"/>
          <w:noProof/>
          <w:color w:val="0000FF"/>
          <w:u w:color="0000FF"/>
          <w:shd w:val="clear" w:color="auto" w:fill="FFFFFF"/>
        </w:rPr>
        <w:t>&gt;</w:t>
      </w:r>
    </w:p>
    <w:p w14:paraId="4A289C4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eop:operationalMode</w:t>
      </w:r>
      <w:r w:rsidRPr="003762A9">
        <w:rPr>
          <w:rStyle w:val="Nessuno"/>
          <w:rFonts w:ascii="Courier New" w:hAnsi="Courier New"/>
          <w:noProof/>
          <w:color w:val="FF0000"/>
          <w:u w:color="FF0000"/>
          <w:shd w:val="clear" w:color="auto" w:fill="FFFFFF"/>
        </w:rPr>
        <w:t xml:space="preserve"> </w:t>
      </w:r>
    </w:p>
    <w:p w14:paraId="12FF8EFC"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lastRenderedPageBreak/>
        <w:t>codeSpace</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urn:eop:PHR:sensorMode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PX</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eop:operationalMode</w:t>
      </w:r>
      <w:r w:rsidRPr="003762A9">
        <w:rPr>
          <w:rStyle w:val="Nessuno"/>
          <w:rFonts w:ascii="Courier New" w:hAnsi="Courier New"/>
          <w:noProof/>
          <w:color w:val="0000FF"/>
          <w:u w:color="0000FF"/>
          <w:shd w:val="clear" w:color="auto" w:fill="FFFFFF"/>
        </w:rPr>
        <w:t>&gt;</w:t>
      </w:r>
    </w:p>
    <w:p w14:paraId="711D087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eop:resolution</w:t>
      </w:r>
      <w:r w:rsidRPr="003762A9">
        <w:rPr>
          <w:rStyle w:val="Nessuno"/>
          <w:rFonts w:ascii="Courier New" w:hAnsi="Courier New"/>
          <w:noProof/>
          <w:color w:val="FF0000"/>
          <w:u w:color="FF0000"/>
          <w:shd w:val="clear" w:color="auto" w:fill="FFFFFF"/>
        </w:rPr>
        <w:t xml:space="preserve"> 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m</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0.7</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eop:resolution</w:t>
      </w:r>
      <w:r w:rsidRPr="003762A9">
        <w:rPr>
          <w:rStyle w:val="Nessuno"/>
          <w:rFonts w:ascii="Courier New" w:hAnsi="Courier New"/>
          <w:noProof/>
          <w:color w:val="0000FF"/>
          <w:u w:color="0000FF"/>
          <w:shd w:val="clear" w:color="auto" w:fill="FFFFFF"/>
        </w:rPr>
        <w:t>&gt;</w:t>
      </w:r>
    </w:p>
    <w:p w14:paraId="01DA18BF"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w:t>
      </w:r>
      <w:r w:rsidRPr="003762A9">
        <w:rPr>
          <w:rStyle w:val="Nessuno"/>
          <w:rFonts w:ascii="Courier New" w:hAnsi="Courier New"/>
          <w:noProof/>
          <w:color w:val="0000FF"/>
          <w:u w:color="0000FF"/>
          <w:shd w:val="clear" w:color="auto" w:fill="FFFFFF"/>
        </w:rPr>
        <w:t>&gt;</w:t>
      </w:r>
    </w:p>
    <w:p w14:paraId="26F3F955"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eop:sensor</w:t>
      </w:r>
      <w:r w:rsidRPr="003762A9">
        <w:rPr>
          <w:rStyle w:val="Nessuno"/>
          <w:rFonts w:ascii="Courier New" w:hAnsi="Courier New"/>
          <w:noProof/>
          <w:color w:val="0000FF"/>
          <w:u w:color="0000FF"/>
          <w:shd w:val="clear" w:color="auto" w:fill="FFFFFF"/>
        </w:rPr>
        <w:t>&gt;</w:t>
      </w:r>
    </w:p>
    <w:p w14:paraId="78B0F03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eop:acquisitionParameters</w:t>
      </w:r>
      <w:r w:rsidRPr="003762A9">
        <w:rPr>
          <w:rStyle w:val="Nessuno"/>
          <w:rFonts w:ascii="Courier New" w:hAnsi="Courier New"/>
          <w:noProof/>
          <w:color w:val="0000FF"/>
          <w:u w:color="0000FF"/>
          <w:shd w:val="clear" w:color="auto" w:fill="FFFFFF"/>
        </w:rPr>
        <w:t>&gt;</w:t>
      </w:r>
    </w:p>
    <w:p w14:paraId="36FC89F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eop:Acquisition</w:t>
      </w:r>
      <w:r w:rsidRPr="003762A9">
        <w:rPr>
          <w:rStyle w:val="Nessuno"/>
          <w:rFonts w:ascii="Courier New" w:hAnsi="Courier New"/>
          <w:noProof/>
          <w:color w:val="0000FF"/>
          <w:u w:color="0000FF"/>
          <w:shd w:val="clear" w:color="auto" w:fill="FFFFFF"/>
        </w:rPr>
        <w:t>&gt;</w:t>
      </w:r>
    </w:p>
    <w:p w14:paraId="114642E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eop:orbitNumber</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12</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eop:orbitNumber</w:t>
      </w:r>
      <w:r w:rsidRPr="003762A9">
        <w:rPr>
          <w:rStyle w:val="Nessuno"/>
          <w:rFonts w:ascii="Courier New" w:hAnsi="Courier New"/>
          <w:noProof/>
          <w:color w:val="0000FF"/>
          <w:u w:color="0000FF"/>
          <w:shd w:val="clear" w:color="auto" w:fill="FFFFFF"/>
        </w:rPr>
        <w:t>&gt;</w:t>
      </w:r>
    </w:p>
    <w:p w14:paraId="4F81F7F4"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eop:lastOrbitNumber</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12</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eop:lastOrbitNumber</w:t>
      </w:r>
      <w:r w:rsidRPr="003762A9">
        <w:rPr>
          <w:rStyle w:val="Nessuno"/>
          <w:rFonts w:ascii="Courier New" w:hAnsi="Courier New"/>
          <w:noProof/>
          <w:color w:val="0000FF"/>
          <w:u w:color="0000FF"/>
          <w:shd w:val="clear" w:color="auto" w:fill="FFFFFF"/>
        </w:rPr>
        <w:t>&gt;</w:t>
      </w:r>
    </w:p>
    <w:p w14:paraId="4812298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eop:orbitDirection</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ASCENDING</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eop:orbitDirection</w:t>
      </w:r>
      <w:r w:rsidRPr="003762A9">
        <w:rPr>
          <w:rStyle w:val="Nessuno"/>
          <w:rFonts w:ascii="Courier New" w:hAnsi="Courier New"/>
          <w:noProof/>
          <w:color w:val="0000FF"/>
          <w:u w:color="0000FF"/>
          <w:shd w:val="clear" w:color="auto" w:fill="FFFFFF"/>
        </w:rPr>
        <w:t>&gt;</w:t>
      </w:r>
    </w:p>
    <w:p w14:paraId="7BCFEA5E"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eop:illuminationAzimuthAngle</w:t>
      </w:r>
      <w:r w:rsidRPr="003762A9">
        <w:rPr>
          <w:rStyle w:val="Nessuno"/>
          <w:rFonts w:ascii="Courier New" w:hAnsi="Courier New"/>
          <w:noProof/>
          <w:color w:val="FF0000"/>
          <w:u w:color="FF0000"/>
          <w:shd w:val="clear" w:color="auto" w:fill="FFFFFF"/>
        </w:rPr>
        <w:t xml:space="preserve"> </w:t>
      </w:r>
    </w:p>
    <w:p w14:paraId="725F1F8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t>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eop:illuminationAzimuthAngle</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 xml:space="preserve"> </w:t>
      </w:r>
    </w:p>
    <w:p w14:paraId="4649FA07"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eop:acrossTrackIncidenceAngle</w:t>
      </w:r>
      <w:r w:rsidRPr="003762A9">
        <w:rPr>
          <w:rStyle w:val="Nessuno"/>
          <w:rFonts w:ascii="Courier New" w:hAnsi="Courier New"/>
          <w:noProof/>
          <w:color w:val="FF0000"/>
          <w:u w:color="FF0000"/>
          <w:shd w:val="clear" w:color="auto" w:fill="FFFFFF"/>
        </w:rPr>
        <w:t xml:space="preserve"> </w:t>
      </w:r>
    </w:p>
    <w:p w14:paraId="1F09B2FD"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t>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14.0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eop:acrossTrackIncidenceAngle</w:t>
      </w:r>
      <w:r w:rsidRPr="003762A9">
        <w:rPr>
          <w:rStyle w:val="Nessuno"/>
          <w:rFonts w:ascii="Courier New" w:hAnsi="Courier New"/>
          <w:noProof/>
          <w:color w:val="0000FF"/>
          <w:u w:color="0000FF"/>
          <w:shd w:val="clear" w:color="auto" w:fill="FFFFFF"/>
        </w:rPr>
        <w:t>&gt;</w:t>
      </w:r>
    </w:p>
    <w:p w14:paraId="5224629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color w:val="FF0000"/>
          <w:u w:color="FF0000"/>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eop:alongTrackIncidenceAngle</w:t>
      </w:r>
      <w:r w:rsidRPr="003762A9">
        <w:rPr>
          <w:rStyle w:val="Nessuno"/>
          <w:rFonts w:ascii="Courier New" w:hAnsi="Courier New"/>
          <w:noProof/>
          <w:color w:val="FF0000"/>
          <w:u w:color="FF0000"/>
          <w:shd w:val="clear" w:color="auto" w:fill="FFFFFF"/>
        </w:rPr>
        <w:t xml:space="preserve"> </w:t>
      </w:r>
    </w:p>
    <w:p w14:paraId="58E6E3B1"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hAnsi="Courier New"/>
          <w:noProof/>
          <w:color w:val="FF0000"/>
          <w:u w:color="FF0000"/>
          <w:shd w:val="clear" w:color="auto" w:fill="FFFFFF"/>
        </w:rPr>
        <w:t>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13.9</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eop:alongTrackIncidenceAngle</w:t>
      </w:r>
      <w:r w:rsidRPr="003762A9">
        <w:rPr>
          <w:rStyle w:val="Nessuno"/>
          <w:rFonts w:ascii="Courier New" w:hAnsi="Courier New"/>
          <w:noProof/>
          <w:color w:val="0000FF"/>
          <w:u w:color="0000FF"/>
          <w:shd w:val="clear" w:color="auto" w:fill="FFFFFF"/>
        </w:rPr>
        <w:t>&gt;</w:t>
      </w:r>
    </w:p>
    <w:p w14:paraId="2CB9D6EB"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eop:pitch</w:t>
      </w:r>
      <w:r w:rsidRPr="003762A9">
        <w:rPr>
          <w:rStyle w:val="Nessuno"/>
          <w:rFonts w:ascii="Courier New" w:hAnsi="Courier New"/>
          <w:noProof/>
          <w:color w:val="FF0000"/>
          <w:u w:color="FF0000"/>
          <w:shd w:val="clear" w:color="auto" w:fill="FFFFFF"/>
        </w:rPr>
        <w:t xml:space="preserve"> 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eop:pitch</w:t>
      </w:r>
      <w:r w:rsidRPr="003762A9">
        <w:rPr>
          <w:rStyle w:val="Nessuno"/>
          <w:rFonts w:ascii="Courier New" w:hAnsi="Courier New"/>
          <w:noProof/>
          <w:color w:val="0000FF"/>
          <w:u w:color="0000FF"/>
          <w:shd w:val="clear" w:color="auto" w:fill="FFFFFF"/>
        </w:rPr>
        <w:t>&gt;</w:t>
      </w:r>
    </w:p>
    <w:p w14:paraId="7076B223"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eop:roll</w:t>
      </w:r>
      <w:r w:rsidRPr="003762A9">
        <w:rPr>
          <w:rStyle w:val="Nessuno"/>
          <w:rFonts w:ascii="Courier New" w:hAnsi="Courier New"/>
          <w:noProof/>
          <w:color w:val="FF0000"/>
          <w:u w:color="FF0000"/>
          <w:shd w:val="clear" w:color="auto" w:fill="FFFFFF"/>
        </w:rPr>
        <w:t xml:space="preserve"> 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eop:roll</w:t>
      </w:r>
      <w:r w:rsidRPr="003762A9">
        <w:rPr>
          <w:rStyle w:val="Nessuno"/>
          <w:rFonts w:ascii="Courier New" w:hAnsi="Courier New"/>
          <w:noProof/>
          <w:color w:val="0000FF"/>
          <w:u w:color="0000FF"/>
          <w:shd w:val="clear" w:color="auto" w:fill="FFFFFF"/>
        </w:rPr>
        <w:t>&gt;</w:t>
      </w:r>
    </w:p>
    <w:p w14:paraId="149CCE7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eop:yaw</w:t>
      </w:r>
      <w:r w:rsidRPr="003762A9">
        <w:rPr>
          <w:rStyle w:val="Nessuno"/>
          <w:rFonts w:ascii="Courier New" w:hAnsi="Courier New"/>
          <w:noProof/>
          <w:color w:val="FF0000"/>
          <w:u w:color="FF0000"/>
          <w:shd w:val="clear" w:color="auto" w:fill="FFFFFF"/>
        </w:rPr>
        <w:t xml:space="preserve"> uom</w:t>
      </w:r>
      <w:r w:rsidRPr="003762A9">
        <w:rPr>
          <w:rStyle w:val="Nessuno"/>
          <w:rFonts w:ascii="Courier New" w:hAnsi="Courier New"/>
          <w:noProof/>
          <w:color w:val="0000FF"/>
          <w:u w:color="0000FF"/>
          <w:shd w:val="clear" w:color="auto" w:fill="FFFFFF"/>
        </w:rPr>
        <w:t>="</w:t>
      </w:r>
      <w:r w:rsidRPr="003762A9">
        <w:rPr>
          <w:rStyle w:val="Nessuno"/>
          <w:rFonts w:ascii="Courier New" w:hAnsi="Courier New"/>
          <w:noProof/>
          <w:shd w:val="clear" w:color="auto" w:fill="FFFFFF"/>
        </w:rPr>
        <w:t>deg</w:t>
      </w:r>
      <w:r w:rsidRPr="003762A9">
        <w:rPr>
          <w:rStyle w:val="Nessuno"/>
          <w:rFonts w:ascii="Courier New" w:hAnsi="Courier New"/>
          <w:noProof/>
          <w:color w:val="0000FF"/>
          <w:u w:color="0000FF"/>
          <w:shd w:val="clear" w:color="auto" w:fill="FFFFFF"/>
        </w:rPr>
        <w:t>"&gt;</w:t>
      </w:r>
      <w:r w:rsidRPr="003762A9">
        <w:rPr>
          <w:rStyle w:val="Nessuno"/>
          <w:rFonts w:ascii="Courier New" w:hAnsi="Courier New"/>
          <w:noProof/>
          <w:shd w:val="clear" w:color="auto" w:fill="FFFFFF"/>
        </w:rPr>
        <w:t>0</w:t>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eop:yaw</w:t>
      </w:r>
      <w:r w:rsidRPr="003762A9">
        <w:rPr>
          <w:rStyle w:val="Nessuno"/>
          <w:rFonts w:ascii="Courier New" w:hAnsi="Courier New"/>
          <w:noProof/>
          <w:color w:val="0000FF"/>
          <w:u w:color="0000FF"/>
          <w:shd w:val="clear" w:color="auto" w:fill="FFFFFF"/>
        </w:rPr>
        <w:t>&gt;</w:t>
      </w:r>
    </w:p>
    <w:p w14:paraId="5EA99ED8"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eop:Acquisition</w:t>
      </w:r>
      <w:r w:rsidRPr="003762A9">
        <w:rPr>
          <w:rStyle w:val="Nessuno"/>
          <w:rFonts w:ascii="Courier New" w:hAnsi="Courier New"/>
          <w:noProof/>
          <w:color w:val="0000FF"/>
          <w:u w:color="0000FF"/>
          <w:shd w:val="clear" w:color="auto" w:fill="FFFFFF"/>
        </w:rPr>
        <w:t>&gt;</w:t>
      </w:r>
    </w:p>
    <w:p w14:paraId="2C3FA8B9"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eop:acquisitionParameters</w:t>
      </w:r>
      <w:r w:rsidRPr="003762A9">
        <w:rPr>
          <w:rStyle w:val="Nessuno"/>
          <w:rFonts w:ascii="Courier New" w:hAnsi="Courier New"/>
          <w:noProof/>
          <w:color w:val="0000FF"/>
          <w:u w:color="0000FF"/>
          <w:shd w:val="clear" w:color="auto" w:fill="FFFFFF"/>
        </w:rPr>
        <w:t>&gt;</w:t>
      </w:r>
    </w:p>
    <w:p w14:paraId="21389C66" w14:textId="77777777" w:rsidR="003762A9" w:rsidRPr="003762A9" w:rsidRDefault="003762A9" w:rsidP="003762A9">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40"/>
          <w:tab w:val="left" w:pos="8140"/>
          <w:tab w:val="left" w:pos="8140"/>
        </w:tabs>
        <w:spacing w:before="0" w:after="0"/>
        <w:rPr>
          <w:rStyle w:val="Nessuno"/>
          <w:rFonts w:ascii="Courier New" w:eastAsia="Courier New" w:hAnsi="Courier New" w:cs="Courier New"/>
          <w:noProof/>
          <w:shd w:val="clear" w:color="auto" w:fill="FFFFFF"/>
        </w:rPr>
      </w:pP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eastAsia="Courier New" w:hAnsi="Courier New" w:cs="Courier New"/>
          <w:noProof/>
          <w:shd w:val="clear" w:color="auto" w:fill="FFFFFF"/>
        </w:rPr>
        <w:tab/>
      </w:r>
      <w:r w:rsidRPr="003762A9">
        <w:rPr>
          <w:rStyle w:val="Nessuno"/>
          <w:rFonts w:ascii="Courier New" w:hAnsi="Courier New"/>
          <w:noProof/>
          <w:color w:val="0000FF"/>
          <w:u w:color="0000FF"/>
          <w:shd w:val="clear" w:color="auto" w:fill="FFFFFF"/>
        </w:rPr>
        <w:t>&lt;/</w:t>
      </w:r>
      <w:r w:rsidRPr="003762A9">
        <w:rPr>
          <w:rStyle w:val="Nessuno"/>
          <w:rFonts w:ascii="Courier New" w:hAnsi="Courier New"/>
          <w:noProof/>
          <w:color w:val="800000"/>
          <w:u w:color="800000"/>
          <w:shd w:val="clear" w:color="auto" w:fill="FFFFFF"/>
        </w:rPr>
        <w:t>eop:EarthObservationEquipment</w:t>
      </w:r>
      <w:r w:rsidRPr="003762A9">
        <w:rPr>
          <w:rStyle w:val="Nessuno"/>
          <w:rFonts w:ascii="Courier New" w:hAnsi="Courier New"/>
          <w:noProof/>
          <w:color w:val="0000FF"/>
          <w:u w:color="0000FF"/>
          <w:shd w:val="clear" w:color="auto" w:fill="FFFFFF"/>
        </w:rPr>
        <w:t>&gt;</w:t>
      </w:r>
    </w:p>
    <w:p w14:paraId="13D4AAB5" w14:textId="77777777" w:rsidR="003762A9" w:rsidRPr="003762A9" w:rsidRDefault="003762A9">
      <w:pPr>
        <w:rPr>
          <w:noProof/>
        </w:rPr>
      </w:pPr>
    </w:p>
    <w:sectPr w:rsidR="003762A9" w:rsidRPr="003762A9">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101C" w14:textId="77777777" w:rsidR="005B3D7E" w:rsidRDefault="005B3D7E">
      <w:pPr>
        <w:spacing w:before="0" w:after="0"/>
      </w:pPr>
      <w:r>
        <w:separator/>
      </w:r>
    </w:p>
  </w:endnote>
  <w:endnote w:type="continuationSeparator" w:id="0">
    <w:p w14:paraId="7819A8E3" w14:textId="77777777" w:rsidR="005B3D7E" w:rsidRDefault="005B3D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99DA" w14:textId="77777777" w:rsidR="00553E15" w:rsidRDefault="00553E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C250" w14:textId="77777777" w:rsidR="00E656E8" w:rsidRDefault="00E656E8">
    <w:pPr>
      <w:pStyle w:val="Footer"/>
      <w:tabs>
        <w:tab w:val="clear" w:pos="8640"/>
        <w:tab w:val="right" w:pos="8620"/>
      </w:tabs>
      <w:rPr>
        <w:sz w:val="18"/>
        <w:szCs w:val="18"/>
      </w:rPr>
    </w:pPr>
  </w:p>
  <w:p w14:paraId="58CA6069" w14:textId="77777777" w:rsidR="00E656E8" w:rsidRDefault="00E656E8">
    <w:pPr>
      <w:pStyle w:val="Footer"/>
      <w:tabs>
        <w:tab w:val="clear" w:pos="8640"/>
        <w:tab w:val="right" w:pos="8620"/>
      </w:tabs>
      <w:rPr>
        <w:b/>
        <w:bCs/>
        <w:sz w:val="18"/>
        <w:szCs w:val="18"/>
      </w:rPr>
    </w:pPr>
    <w:r>
      <w:rPr>
        <w:b/>
        <w:bCs/>
        <w:sz w:val="18"/>
        <w:szCs w:val="18"/>
      </w:rPr>
      <w:t>Open Geospatial Consortium</w:t>
    </w:r>
  </w:p>
  <w:p w14:paraId="66E184F8" w14:textId="61B3CA5F" w:rsidR="00E656E8" w:rsidRDefault="00E656E8">
    <w:pPr>
      <w:pStyle w:val="Footer"/>
      <w:tabs>
        <w:tab w:val="clear" w:pos="8640"/>
        <w:tab w:val="right" w:pos="8620"/>
      </w:tabs>
    </w:pPr>
    <w:r>
      <w:rPr>
        <w:b/>
        <w:bCs/>
        <w:sz w:val="18"/>
        <w:szCs w:val="18"/>
      </w:rPr>
      <w:t>SWG Charter Template</w:t>
    </w:r>
    <w:r>
      <w:rPr>
        <w:b/>
        <w:bCs/>
      </w:rPr>
      <w:tab/>
    </w:r>
    <w:r>
      <w:rPr>
        <w:b/>
        <w:bCs/>
      </w:rPr>
      <w:tab/>
      <w:t xml:space="preserve">Page </w:t>
    </w:r>
    <w:r>
      <w:rPr>
        <w:b/>
        <w:bCs/>
      </w:rPr>
      <w:fldChar w:fldCharType="begin"/>
    </w:r>
    <w:r>
      <w:rPr>
        <w:b/>
        <w:bCs/>
      </w:rPr>
      <w:instrText xml:space="preserve"> PAGE </w:instrText>
    </w:r>
    <w:r>
      <w:rPr>
        <w:b/>
        <w:bCs/>
      </w:rPr>
      <w:fldChar w:fldCharType="separate"/>
    </w:r>
    <w:r w:rsidR="00861E14">
      <w:rPr>
        <w:b/>
        <w:bCs/>
        <w:noProof/>
      </w:rPr>
      <w:t>1</w:t>
    </w:r>
    <w:r>
      <w:rPr>
        <w:b/>
        <w:bC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E6E54" w14:textId="77777777" w:rsidR="00553E15" w:rsidRDefault="00553E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9F74" w14:textId="77777777" w:rsidR="005B3D7E" w:rsidRDefault="005B3D7E">
      <w:pPr>
        <w:spacing w:before="0" w:after="0"/>
      </w:pPr>
      <w:r>
        <w:separator/>
      </w:r>
    </w:p>
  </w:footnote>
  <w:footnote w:type="continuationSeparator" w:id="0">
    <w:p w14:paraId="09F79E0B" w14:textId="77777777" w:rsidR="005B3D7E" w:rsidRDefault="005B3D7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46BA" w14:textId="77777777" w:rsidR="00553E15" w:rsidRDefault="00553E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92A9" w14:textId="510611D7" w:rsidR="00E656E8" w:rsidRDefault="00553E15">
    <w:pPr>
      <w:pStyle w:val="Header"/>
      <w:tabs>
        <w:tab w:val="clear" w:pos="8640"/>
        <w:tab w:val="right" w:pos="8620"/>
      </w:tabs>
    </w:pPr>
    <w:r>
      <w:rPr>
        <w:rStyle w:val="apple-converted-space"/>
        <w:rFonts w:cs="Arial"/>
        <w:sz w:val="16"/>
        <w:szCs w:val="16"/>
        <w:shd w:val="clear" w:color="auto" w:fill="FFFFFF"/>
      </w:rPr>
      <w:t> </w:t>
    </w:r>
    <w:r>
      <w:rPr>
        <w:rFonts w:cs="Arial"/>
        <w:b/>
        <w:bCs/>
        <w:sz w:val="16"/>
        <w:szCs w:val="16"/>
        <w:shd w:val="clear" w:color="auto" w:fill="FFFFFF"/>
      </w:rPr>
      <w:t xml:space="preserve">17-004 </w:t>
    </w:r>
    <w:r w:rsidR="00E656E8">
      <w:rPr>
        <w:color w:val="FF0000"/>
        <w:u w:color="FF0000"/>
      </w:rPr>
      <w:t xml:space="preserve">Common Object Model Container </w:t>
    </w:r>
    <w:r>
      <w:rPr>
        <w:color w:val="FF0000"/>
        <w:u w:color="FF0000"/>
      </w:rPr>
      <w:t>SWG Charter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8314" w14:textId="77777777" w:rsidR="00553E15" w:rsidRDefault="00553E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3651"/>
    <w:multiLevelType w:val="hybridMultilevel"/>
    <w:tmpl w:val="1FFC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861"/>
    <w:multiLevelType w:val="hybridMultilevel"/>
    <w:tmpl w:val="9BAA68DC"/>
    <w:styleLink w:val="Puntielenco"/>
    <w:lvl w:ilvl="0" w:tplc="3D58CEAA">
      <w:start w:val="1"/>
      <w:numFmt w:val="bullet"/>
      <w:lvlText w:val="•"/>
      <w:lvlJc w:val="left"/>
      <w:pPr>
        <w:tabs>
          <w:tab w:val="left" w:pos="1440"/>
          <w:tab w:val="left" w:pos="2880"/>
          <w:tab w:val="left" w:pos="4320"/>
          <w:tab w:val="left" w:pos="5760"/>
          <w:tab w:val="left" w:pos="720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4D6EC8C">
      <w:start w:val="1"/>
      <w:numFmt w:val="bullet"/>
      <w:lvlText w:val="•"/>
      <w:lvlJc w:val="left"/>
      <w:pPr>
        <w:tabs>
          <w:tab w:val="left" w:pos="1440"/>
          <w:tab w:val="left" w:pos="2880"/>
          <w:tab w:val="left" w:pos="4320"/>
          <w:tab w:val="left" w:pos="5760"/>
          <w:tab w:val="left" w:pos="720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94A84EE">
      <w:start w:val="1"/>
      <w:numFmt w:val="bullet"/>
      <w:lvlText w:val="•"/>
      <w:lvlJc w:val="left"/>
      <w:pPr>
        <w:tabs>
          <w:tab w:val="left" w:pos="1440"/>
          <w:tab w:val="left" w:pos="2880"/>
          <w:tab w:val="left" w:pos="4320"/>
          <w:tab w:val="left" w:pos="5760"/>
          <w:tab w:val="left" w:pos="720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D28AF10">
      <w:start w:val="1"/>
      <w:numFmt w:val="bullet"/>
      <w:lvlText w:val="•"/>
      <w:lvlJc w:val="left"/>
      <w:pPr>
        <w:tabs>
          <w:tab w:val="left" w:pos="1440"/>
          <w:tab w:val="left" w:pos="2880"/>
          <w:tab w:val="left" w:pos="4320"/>
          <w:tab w:val="left" w:pos="5760"/>
          <w:tab w:val="left" w:pos="720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7624D34">
      <w:start w:val="1"/>
      <w:numFmt w:val="bullet"/>
      <w:lvlText w:val="•"/>
      <w:lvlJc w:val="left"/>
      <w:pPr>
        <w:tabs>
          <w:tab w:val="left" w:pos="1440"/>
          <w:tab w:val="left" w:pos="2880"/>
          <w:tab w:val="left" w:pos="4320"/>
          <w:tab w:val="left" w:pos="5760"/>
          <w:tab w:val="left" w:pos="720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5C42C86">
      <w:start w:val="1"/>
      <w:numFmt w:val="bullet"/>
      <w:lvlText w:val="•"/>
      <w:lvlJc w:val="left"/>
      <w:pPr>
        <w:tabs>
          <w:tab w:val="left" w:pos="1440"/>
          <w:tab w:val="left" w:pos="2880"/>
          <w:tab w:val="left" w:pos="4320"/>
          <w:tab w:val="left" w:pos="5760"/>
          <w:tab w:val="left" w:pos="720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05638EA">
      <w:start w:val="1"/>
      <w:numFmt w:val="bullet"/>
      <w:lvlText w:val="•"/>
      <w:lvlJc w:val="left"/>
      <w:pPr>
        <w:tabs>
          <w:tab w:val="left" w:pos="1440"/>
          <w:tab w:val="left" w:pos="2880"/>
          <w:tab w:val="left" w:pos="4320"/>
          <w:tab w:val="left" w:pos="5760"/>
          <w:tab w:val="left" w:pos="720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1CAE7C8">
      <w:start w:val="1"/>
      <w:numFmt w:val="bullet"/>
      <w:lvlText w:val="•"/>
      <w:lvlJc w:val="left"/>
      <w:pPr>
        <w:tabs>
          <w:tab w:val="left" w:pos="1440"/>
          <w:tab w:val="left" w:pos="2880"/>
          <w:tab w:val="left" w:pos="5760"/>
          <w:tab w:val="left" w:pos="720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A6C6AEC">
      <w:start w:val="1"/>
      <w:numFmt w:val="bullet"/>
      <w:lvlText w:val="•"/>
      <w:lvlJc w:val="left"/>
      <w:pPr>
        <w:tabs>
          <w:tab w:val="left" w:pos="1440"/>
          <w:tab w:val="left" w:pos="2880"/>
          <w:tab w:val="left" w:pos="4320"/>
          <w:tab w:val="left" w:pos="5760"/>
          <w:tab w:val="left" w:pos="720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FDC17F3"/>
    <w:multiLevelType w:val="hybridMultilevel"/>
    <w:tmpl w:val="FB2A24AC"/>
    <w:styleLink w:val="Stileimportato3"/>
    <w:lvl w:ilvl="0" w:tplc="550C06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DCC0A4">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E926D3CC">
      <w:start w:val="1"/>
      <w:numFmt w:val="lowerRoman"/>
      <w:lvlText w:val="%3."/>
      <w:lvlJc w:val="left"/>
      <w:pPr>
        <w:ind w:left="2213"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F5E623CE">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E458CB06">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424837F4">
      <w:start w:val="1"/>
      <w:numFmt w:val="lowerRoman"/>
      <w:lvlText w:val="%6."/>
      <w:lvlJc w:val="left"/>
      <w:pPr>
        <w:ind w:left="437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E028D70">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87287470">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727470F8">
      <w:start w:val="1"/>
      <w:numFmt w:val="lowerRoman"/>
      <w:lvlText w:val="%9."/>
      <w:lvlJc w:val="left"/>
      <w:pPr>
        <w:ind w:left="6533"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A5F4BB7"/>
    <w:multiLevelType w:val="hybridMultilevel"/>
    <w:tmpl w:val="8B1AF6DA"/>
    <w:lvl w:ilvl="0" w:tplc="CD84E346">
      <w:start w:val="1"/>
      <w:numFmt w:val="decimal"/>
      <w:pStyle w:val="Heading2"/>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65F3C"/>
    <w:multiLevelType w:val="multilevel"/>
    <w:tmpl w:val="6C9E8B1A"/>
    <w:styleLink w:val="Stileimportato1"/>
    <w:lvl w:ilvl="0">
      <w:start w:val="1"/>
      <w:numFmt w:val="decimal"/>
      <w:suff w:val="nothing"/>
      <w:lvlText w:val="%1."/>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5" w:hanging="13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E3820FC"/>
    <w:multiLevelType w:val="hybridMultilevel"/>
    <w:tmpl w:val="FB2A24AC"/>
    <w:numStyleLink w:val="Stileimportato3"/>
  </w:abstractNum>
  <w:abstractNum w:abstractNumId="6">
    <w:nsid w:val="46A03500"/>
    <w:multiLevelType w:val="multilevel"/>
    <w:tmpl w:val="1A8835E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B769DD"/>
    <w:multiLevelType w:val="multilevel"/>
    <w:tmpl w:val="6C9E8B1A"/>
    <w:numStyleLink w:val="Stileimportato1"/>
  </w:abstractNum>
  <w:abstractNum w:abstractNumId="8">
    <w:nsid w:val="4B915199"/>
    <w:multiLevelType w:val="hybridMultilevel"/>
    <w:tmpl w:val="9BAA68DC"/>
    <w:numStyleLink w:val="Puntielenco"/>
  </w:abstractNum>
  <w:abstractNum w:abstractNumId="9">
    <w:nsid w:val="51AD2016"/>
    <w:multiLevelType w:val="hybridMultilevel"/>
    <w:tmpl w:val="63448B40"/>
    <w:styleLink w:val="Stileimportato2"/>
    <w:lvl w:ilvl="0" w:tplc="A7887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C6B8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64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501A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837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C0D0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6E7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164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420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6222D79"/>
    <w:multiLevelType w:val="hybridMultilevel"/>
    <w:tmpl w:val="54DA7F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BA7F58"/>
    <w:multiLevelType w:val="hybridMultilevel"/>
    <w:tmpl w:val="2998283A"/>
    <w:lvl w:ilvl="0" w:tplc="88E05BDC">
      <w:start w:val="1"/>
      <w:numFmt w:val="bullet"/>
      <w:lvlText w:val="•"/>
      <w:lvlJc w:val="left"/>
      <w:pPr>
        <w:tabs>
          <w:tab w:val="num" w:pos="720"/>
        </w:tabs>
        <w:ind w:left="720" w:hanging="360"/>
      </w:pPr>
      <w:rPr>
        <w:rFonts w:ascii="Times New Roman" w:hAnsi="Times New Roman" w:hint="default"/>
      </w:rPr>
    </w:lvl>
    <w:lvl w:ilvl="1" w:tplc="60AE70C2">
      <w:numFmt w:val="bullet"/>
      <w:lvlText w:val="–"/>
      <w:lvlJc w:val="left"/>
      <w:pPr>
        <w:tabs>
          <w:tab w:val="num" w:pos="1440"/>
        </w:tabs>
        <w:ind w:left="1440" w:hanging="360"/>
      </w:pPr>
      <w:rPr>
        <w:rFonts w:ascii="Times New Roman" w:hAnsi="Times New Roman" w:hint="default"/>
      </w:rPr>
    </w:lvl>
    <w:lvl w:ilvl="2" w:tplc="2D5C7AEA" w:tentative="1">
      <w:start w:val="1"/>
      <w:numFmt w:val="bullet"/>
      <w:lvlText w:val="•"/>
      <w:lvlJc w:val="left"/>
      <w:pPr>
        <w:tabs>
          <w:tab w:val="num" w:pos="2160"/>
        </w:tabs>
        <w:ind w:left="2160" w:hanging="360"/>
      </w:pPr>
      <w:rPr>
        <w:rFonts w:ascii="Times New Roman" w:hAnsi="Times New Roman" w:hint="default"/>
      </w:rPr>
    </w:lvl>
    <w:lvl w:ilvl="3" w:tplc="DD5EF4D4" w:tentative="1">
      <w:start w:val="1"/>
      <w:numFmt w:val="bullet"/>
      <w:lvlText w:val="•"/>
      <w:lvlJc w:val="left"/>
      <w:pPr>
        <w:tabs>
          <w:tab w:val="num" w:pos="2880"/>
        </w:tabs>
        <w:ind w:left="2880" w:hanging="360"/>
      </w:pPr>
      <w:rPr>
        <w:rFonts w:ascii="Times New Roman" w:hAnsi="Times New Roman" w:hint="default"/>
      </w:rPr>
    </w:lvl>
    <w:lvl w:ilvl="4" w:tplc="F0F0DF60" w:tentative="1">
      <w:start w:val="1"/>
      <w:numFmt w:val="bullet"/>
      <w:lvlText w:val="•"/>
      <w:lvlJc w:val="left"/>
      <w:pPr>
        <w:tabs>
          <w:tab w:val="num" w:pos="3600"/>
        </w:tabs>
        <w:ind w:left="3600" w:hanging="360"/>
      </w:pPr>
      <w:rPr>
        <w:rFonts w:ascii="Times New Roman" w:hAnsi="Times New Roman" w:hint="default"/>
      </w:rPr>
    </w:lvl>
    <w:lvl w:ilvl="5" w:tplc="15C8223A" w:tentative="1">
      <w:start w:val="1"/>
      <w:numFmt w:val="bullet"/>
      <w:lvlText w:val="•"/>
      <w:lvlJc w:val="left"/>
      <w:pPr>
        <w:tabs>
          <w:tab w:val="num" w:pos="4320"/>
        </w:tabs>
        <w:ind w:left="4320" w:hanging="360"/>
      </w:pPr>
      <w:rPr>
        <w:rFonts w:ascii="Times New Roman" w:hAnsi="Times New Roman" w:hint="default"/>
      </w:rPr>
    </w:lvl>
    <w:lvl w:ilvl="6" w:tplc="8F08A916" w:tentative="1">
      <w:start w:val="1"/>
      <w:numFmt w:val="bullet"/>
      <w:lvlText w:val="•"/>
      <w:lvlJc w:val="left"/>
      <w:pPr>
        <w:tabs>
          <w:tab w:val="num" w:pos="5040"/>
        </w:tabs>
        <w:ind w:left="5040" w:hanging="360"/>
      </w:pPr>
      <w:rPr>
        <w:rFonts w:ascii="Times New Roman" w:hAnsi="Times New Roman" w:hint="default"/>
      </w:rPr>
    </w:lvl>
    <w:lvl w:ilvl="7" w:tplc="32A0934A" w:tentative="1">
      <w:start w:val="1"/>
      <w:numFmt w:val="bullet"/>
      <w:lvlText w:val="•"/>
      <w:lvlJc w:val="left"/>
      <w:pPr>
        <w:tabs>
          <w:tab w:val="num" w:pos="5760"/>
        </w:tabs>
        <w:ind w:left="5760" w:hanging="360"/>
      </w:pPr>
      <w:rPr>
        <w:rFonts w:ascii="Times New Roman" w:hAnsi="Times New Roman" w:hint="default"/>
      </w:rPr>
    </w:lvl>
    <w:lvl w:ilvl="8" w:tplc="297840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5053A7C"/>
    <w:multiLevelType w:val="hybridMultilevel"/>
    <w:tmpl w:val="E362C1D8"/>
    <w:lvl w:ilvl="0" w:tplc="6426A0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02C16"/>
    <w:multiLevelType w:val="multilevel"/>
    <w:tmpl w:val="6C9E8B1A"/>
    <w:numStyleLink w:val="Stileimportato1"/>
  </w:abstractNum>
  <w:abstractNum w:abstractNumId="14">
    <w:nsid w:val="774D0F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97F51CC"/>
    <w:multiLevelType w:val="multilevel"/>
    <w:tmpl w:val="A73895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666DD3"/>
    <w:multiLevelType w:val="multilevel"/>
    <w:tmpl w:val="6C9E8B1A"/>
    <w:numStyleLink w:val="Stileimportato1"/>
  </w:abstractNum>
  <w:abstractNum w:abstractNumId="17">
    <w:nsid w:val="7D417362"/>
    <w:multiLevelType w:val="hybridMultilevel"/>
    <w:tmpl w:val="63448B40"/>
    <w:numStyleLink w:val="Stileimportato2"/>
  </w:abstractNum>
  <w:num w:numId="1">
    <w:abstractNumId w:val="9"/>
  </w:num>
  <w:num w:numId="2">
    <w:abstractNumId w:val="17"/>
  </w:num>
  <w:num w:numId="3">
    <w:abstractNumId w:val="4"/>
  </w:num>
  <w:num w:numId="4">
    <w:abstractNumId w:val="7"/>
    <w:lvlOverride w:ilvl="1">
      <w:lvl w:ilvl="1">
        <w:start w:val="1"/>
        <w:numFmt w:val="decimal"/>
        <w:suff w:val="nothing"/>
        <w:lvlText w:val="%1.%2."/>
        <w:lvlJc w:val="left"/>
        <w:pPr>
          <w:ind w:left="135" w:hanging="135"/>
        </w:pPr>
        <w:rPr>
          <w:rFonts w:ascii="Arial" w:hAnsi="Arial" w:cs="Arial"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35" w:hanging="135"/>
        </w:pPr>
        <w:rPr>
          <w:rFonts w:ascii="Arial" w:hAnsi="Arial" w:cs="Arial" w:hint="default"/>
          <w:b/>
          <w:bCs/>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8"/>
  </w:num>
  <w:num w:numId="7">
    <w:abstractNumId w:val="8"/>
    <w:lvlOverride w:ilvl="0">
      <w:lvl w:ilvl="0" w:tplc="E416C45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441610">
        <w:start w:val="1"/>
        <w:numFmt w:val="bullet"/>
        <w:lvlText w:val="–"/>
        <w:lvlJc w:val="left"/>
        <w:pPr>
          <w:tabs>
            <w:tab w:val="left" w:pos="1440"/>
            <w:tab w:val="left" w:pos="2880"/>
            <w:tab w:val="left" w:pos="4320"/>
            <w:tab w:val="left" w:pos="5760"/>
            <w:tab w:val="left" w:pos="7200"/>
          </w:tabs>
          <w:ind w:left="1001" w:hanging="30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2">
      <w:lvl w:ilvl="2" w:tplc="D4F2F6E0">
        <w:start w:val="1"/>
        <w:numFmt w:val="bullet"/>
        <w:lvlText w:val="•"/>
        <w:lvlJc w:val="left"/>
        <w:pPr>
          <w:tabs>
            <w:tab w:val="left" w:pos="1440"/>
            <w:tab w:val="left" w:pos="2880"/>
            <w:tab w:val="left" w:pos="4320"/>
            <w:tab w:val="left" w:pos="5760"/>
            <w:tab w:val="left" w:pos="7200"/>
          </w:tabs>
          <w:ind w:left="1620" w:hanging="180"/>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3">
      <w:lvl w:ilvl="3" w:tplc="AD844C6E">
        <w:start w:val="1"/>
        <w:numFmt w:val="bullet"/>
        <w:lvlText w:val="–"/>
        <w:lvlJc w:val="left"/>
        <w:pPr>
          <w:tabs>
            <w:tab w:val="left" w:pos="1440"/>
            <w:tab w:val="left" w:pos="2880"/>
            <w:tab w:val="left" w:pos="4320"/>
            <w:tab w:val="left" w:pos="5760"/>
            <w:tab w:val="left" w:pos="7200"/>
          </w:tabs>
          <w:ind w:left="23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4">
      <w:lvl w:ilvl="4" w:tplc="71D46486">
        <w:start w:val="1"/>
        <w:numFmt w:val="bullet"/>
        <w:lvlText w:val="»"/>
        <w:lvlJc w:val="left"/>
        <w:pPr>
          <w:tabs>
            <w:tab w:val="left" w:pos="1440"/>
            <w:tab w:val="left" w:pos="2880"/>
            <w:tab w:val="left" w:pos="4320"/>
            <w:tab w:val="left" w:pos="5760"/>
            <w:tab w:val="left" w:pos="7200"/>
          </w:tabs>
          <w:ind w:left="309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5">
      <w:lvl w:ilvl="5" w:tplc="02B42648">
        <w:start w:val="1"/>
        <w:numFmt w:val="bullet"/>
        <w:lvlText w:val="•"/>
        <w:lvlJc w:val="left"/>
        <w:pPr>
          <w:tabs>
            <w:tab w:val="left" w:pos="1440"/>
            <w:tab w:val="left" w:pos="2880"/>
            <w:tab w:val="left" w:pos="4320"/>
            <w:tab w:val="left" w:pos="5760"/>
            <w:tab w:val="left" w:pos="7200"/>
          </w:tabs>
          <w:ind w:left="381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6">
      <w:lvl w:ilvl="6" w:tplc="128E2312">
        <w:start w:val="1"/>
        <w:numFmt w:val="bullet"/>
        <w:lvlText w:val="•"/>
        <w:lvlJc w:val="left"/>
        <w:pPr>
          <w:tabs>
            <w:tab w:val="left" w:pos="1440"/>
            <w:tab w:val="left" w:pos="2880"/>
            <w:tab w:val="left" w:pos="4320"/>
            <w:tab w:val="left" w:pos="5760"/>
            <w:tab w:val="left" w:pos="7200"/>
          </w:tabs>
          <w:ind w:left="453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7">
      <w:lvl w:ilvl="7" w:tplc="B406C1BA">
        <w:start w:val="1"/>
        <w:numFmt w:val="bullet"/>
        <w:lvlText w:val="•"/>
        <w:lvlJc w:val="left"/>
        <w:pPr>
          <w:tabs>
            <w:tab w:val="left" w:pos="1440"/>
            <w:tab w:val="left" w:pos="2880"/>
            <w:tab w:val="left" w:pos="4320"/>
            <w:tab w:val="left" w:pos="5760"/>
            <w:tab w:val="left" w:pos="7200"/>
          </w:tabs>
          <w:ind w:left="525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8">
      <w:lvl w:ilvl="8" w:tplc="B59003B8">
        <w:start w:val="1"/>
        <w:numFmt w:val="bullet"/>
        <w:lvlText w:val="•"/>
        <w:lvlJc w:val="left"/>
        <w:pPr>
          <w:tabs>
            <w:tab w:val="left" w:pos="1440"/>
            <w:tab w:val="left" w:pos="2880"/>
            <w:tab w:val="left" w:pos="4320"/>
            <w:tab w:val="left" w:pos="5760"/>
            <w:tab w:val="left" w:pos="7200"/>
          </w:tabs>
          <w:ind w:left="59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num>
  <w:num w:numId="8">
    <w:abstractNumId w:val="8"/>
    <w:lvlOverride w:ilvl="0">
      <w:lvl w:ilvl="0" w:tplc="E416C452">
        <w:start w:val="1"/>
        <w:numFmt w:val="bullet"/>
        <w:lvlText w:val="•"/>
        <w:lvlJc w:val="left"/>
        <w:pPr>
          <w:tabs>
            <w:tab w:val="left" w:pos="1440"/>
            <w:tab w:val="left" w:pos="2880"/>
            <w:tab w:val="left" w:pos="4320"/>
            <w:tab w:val="left" w:pos="5760"/>
            <w:tab w:val="left" w:pos="7200"/>
          </w:tabs>
          <w:ind w:left="367" w:hanging="367"/>
        </w:pPr>
        <w:rPr>
          <w:rFonts w:hAnsi="Arial Unicode MS"/>
          <w:b/>
          <w:bCs/>
          <w:caps w:val="0"/>
          <w:smallCaps w:val="0"/>
          <w:strike w:val="0"/>
          <w:dstrike w:val="0"/>
          <w:outline w:val="0"/>
          <w:emboss w:val="0"/>
          <w:imprint w:val="0"/>
          <w:color w:val="092E5C"/>
          <w:spacing w:val="0"/>
          <w:w w:val="100"/>
          <w:kern w:val="0"/>
          <w:position w:val="0"/>
          <w:highlight w:val="none"/>
          <w:vertAlign w:val="baseline"/>
        </w:rPr>
      </w:lvl>
    </w:lvlOverride>
    <w:lvlOverride w:ilvl="1">
      <w:lvl w:ilvl="1" w:tplc="FE441610">
        <w:start w:val="1"/>
        <w:numFmt w:val="bullet"/>
        <w:lvlText w:val="–"/>
        <w:lvlJc w:val="left"/>
        <w:pPr>
          <w:tabs>
            <w:tab w:val="left" w:pos="1440"/>
            <w:tab w:val="left" w:pos="2880"/>
            <w:tab w:val="left" w:pos="4320"/>
            <w:tab w:val="left" w:pos="5760"/>
            <w:tab w:val="left" w:pos="7200"/>
          </w:tabs>
          <w:ind w:left="1062"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2">
      <w:lvl w:ilvl="2" w:tplc="D4F2F6E0">
        <w:start w:val="1"/>
        <w:numFmt w:val="bullet"/>
        <w:lvlText w:val="•"/>
        <w:lvlJc w:val="left"/>
        <w:pPr>
          <w:tabs>
            <w:tab w:val="left" w:pos="2880"/>
            <w:tab w:val="left" w:pos="4320"/>
            <w:tab w:val="left" w:pos="5760"/>
            <w:tab w:val="left" w:pos="7200"/>
          </w:tabs>
          <w:ind w:left="1747"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3">
      <w:lvl w:ilvl="3" w:tplc="AD844C6E">
        <w:start w:val="1"/>
        <w:numFmt w:val="bullet"/>
        <w:lvlText w:val="–"/>
        <w:lvlJc w:val="left"/>
        <w:pPr>
          <w:tabs>
            <w:tab w:val="left" w:pos="1440"/>
            <w:tab w:val="left" w:pos="2880"/>
            <w:tab w:val="left" w:pos="4320"/>
            <w:tab w:val="left" w:pos="5760"/>
            <w:tab w:val="left" w:pos="7200"/>
          </w:tabs>
          <w:ind w:left="2563"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4">
      <w:lvl w:ilvl="4" w:tplc="71D46486">
        <w:start w:val="1"/>
        <w:numFmt w:val="bullet"/>
        <w:lvlText w:val="»"/>
        <w:lvlJc w:val="left"/>
        <w:pPr>
          <w:tabs>
            <w:tab w:val="left" w:pos="1440"/>
            <w:tab w:val="left" w:pos="2880"/>
            <w:tab w:val="left" w:pos="4320"/>
            <w:tab w:val="left" w:pos="5760"/>
            <w:tab w:val="left" w:pos="7200"/>
          </w:tabs>
          <w:ind w:left="309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5">
      <w:lvl w:ilvl="5" w:tplc="02B42648">
        <w:start w:val="1"/>
        <w:numFmt w:val="bullet"/>
        <w:lvlText w:val="•"/>
        <w:lvlJc w:val="left"/>
        <w:pPr>
          <w:tabs>
            <w:tab w:val="left" w:pos="1440"/>
            <w:tab w:val="left" w:pos="2880"/>
            <w:tab w:val="left" w:pos="4320"/>
            <w:tab w:val="left" w:pos="5760"/>
            <w:tab w:val="left" w:pos="7200"/>
          </w:tabs>
          <w:ind w:left="381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6">
      <w:lvl w:ilvl="6" w:tplc="128E2312">
        <w:start w:val="1"/>
        <w:numFmt w:val="bullet"/>
        <w:lvlText w:val="•"/>
        <w:lvlJc w:val="left"/>
        <w:pPr>
          <w:tabs>
            <w:tab w:val="left" w:pos="1440"/>
            <w:tab w:val="left" w:pos="2880"/>
            <w:tab w:val="left" w:pos="4320"/>
            <w:tab w:val="left" w:pos="5760"/>
            <w:tab w:val="left" w:pos="7200"/>
          </w:tabs>
          <w:ind w:left="453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7">
      <w:lvl w:ilvl="7" w:tplc="B406C1BA">
        <w:start w:val="1"/>
        <w:numFmt w:val="bullet"/>
        <w:lvlText w:val="•"/>
        <w:lvlJc w:val="left"/>
        <w:pPr>
          <w:tabs>
            <w:tab w:val="left" w:pos="1440"/>
            <w:tab w:val="left" w:pos="2880"/>
            <w:tab w:val="left" w:pos="4320"/>
            <w:tab w:val="left" w:pos="5760"/>
            <w:tab w:val="left" w:pos="7200"/>
          </w:tabs>
          <w:ind w:left="525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8">
      <w:lvl w:ilvl="8" w:tplc="B59003B8">
        <w:start w:val="1"/>
        <w:numFmt w:val="bullet"/>
        <w:lvlText w:val="•"/>
        <w:lvlJc w:val="left"/>
        <w:pPr>
          <w:tabs>
            <w:tab w:val="left" w:pos="1440"/>
            <w:tab w:val="left" w:pos="2880"/>
            <w:tab w:val="left" w:pos="4320"/>
            <w:tab w:val="left" w:pos="5760"/>
            <w:tab w:val="left" w:pos="7200"/>
          </w:tabs>
          <w:ind w:left="59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num>
  <w:num w:numId="9">
    <w:abstractNumId w:val="8"/>
    <w:lvlOverride w:ilvl="0">
      <w:lvl w:ilvl="0" w:tplc="E416C452">
        <w:start w:val="1"/>
        <w:numFmt w:val="bullet"/>
        <w:lvlText w:val="•"/>
        <w:lvlJc w:val="left"/>
        <w:pPr>
          <w:ind w:left="367" w:hanging="367"/>
        </w:pPr>
        <w:rPr>
          <w:rFonts w:hAnsi="Arial Unicode MS"/>
          <w:b/>
          <w:bCs/>
          <w:caps w:val="0"/>
          <w:smallCaps w:val="0"/>
          <w:strike w:val="0"/>
          <w:dstrike w:val="0"/>
          <w:outline w:val="0"/>
          <w:emboss w:val="0"/>
          <w:imprint w:val="0"/>
          <w:color w:val="092E5C"/>
          <w:spacing w:val="0"/>
          <w:w w:val="100"/>
          <w:kern w:val="0"/>
          <w:position w:val="0"/>
          <w:highlight w:val="none"/>
          <w:vertAlign w:val="baseline"/>
        </w:rPr>
      </w:lvl>
    </w:lvlOverride>
    <w:lvlOverride w:ilvl="1">
      <w:lvl w:ilvl="1" w:tplc="FE441610">
        <w:start w:val="1"/>
        <w:numFmt w:val="bullet"/>
        <w:lvlText w:val="–"/>
        <w:lvlJc w:val="left"/>
        <w:pPr>
          <w:ind w:left="1062"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2">
      <w:lvl w:ilvl="2" w:tplc="D4F2F6E0">
        <w:start w:val="1"/>
        <w:numFmt w:val="bullet"/>
        <w:lvlText w:val="•"/>
        <w:lvlJc w:val="left"/>
        <w:pPr>
          <w:tabs>
            <w:tab w:val="left" w:pos="2880"/>
            <w:tab w:val="left" w:pos="4320"/>
            <w:tab w:val="left" w:pos="5760"/>
            <w:tab w:val="left" w:pos="7200"/>
          </w:tabs>
          <w:ind w:left="1747"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3">
      <w:lvl w:ilvl="3" w:tplc="AD844C6E">
        <w:start w:val="1"/>
        <w:numFmt w:val="bullet"/>
        <w:lvlText w:val="–"/>
        <w:lvlJc w:val="left"/>
        <w:pPr>
          <w:tabs>
            <w:tab w:val="left" w:pos="1440"/>
            <w:tab w:val="left" w:pos="2880"/>
            <w:tab w:val="left" w:pos="4320"/>
            <w:tab w:val="left" w:pos="5760"/>
            <w:tab w:val="left" w:pos="7200"/>
          </w:tabs>
          <w:ind w:left="2563"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4">
      <w:lvl w:ilvl="4" w:tplc="71D46486">
        <w:start w:val="1"/>
        <w:numFmt w:val="bullet"/>
        <w:lvlText w:val="»"/>
        <w:lvlJc w:val="left"/>
        <w:pPr>
          <w:tabs>
            <w:tab w:val="left" w:pos="1440"/>
            <w:tab w:val="left" w:pos="2880"/>
            <w:tab w:val="left" w:pos="4320"/>
            <w:tab w:val="left" w:pos="5760"/>
            <w:tab w:val="left" w:pos="7200"/>
          </w:tabs>
          <w:ind w:left="309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5">
      <w:lvl w:ilvl="5" w:tplc="02B42648">
        <w:start w:val="1"/>
        <w:numFmt w:val="bullet"/>
        <w:lvlText w:val="•"/>
        <w:lvlJc w:val="left"/>
        <w:pPr>
          <w:tabs>
            <w:tab w:val="left" w:pos="1440"/>
            <w:tab w:val="left" w:pos="2880"/>
            <w:tab w:val="left" w:pos="4320"/>
            <w:tab w:val="left" w:pos="5760"/>
            <w:tab w:val="left" w:pos="7200"/>
          </w:tabs>
          <w:ind w:left="381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6">
      <w:lvl w:ilvl="6" w:tplc="128E2312">
        <w:start w:val="1"/>
        <w:numFmt w:val="bullet"/>
        <w:lvlText w:val="•"/>
        <w:lvlJc w:val="left"/>
        <w:pPr>
          <w:tabs>
            <w:tab w:val="left" w:pos="1440"/>
            <w:tab w:val="left" w:pos="2880"/>
            <w:tab w:val="left" w:pos="4320"/>
            <w:tab w:val="left" w:pos="5760"/>
            <w:tab w:val="left" w:pos="7200"/>
          </w:tabs>
          <w:ind w:left="453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7">
      <w:lvl w:ilvl="7" w:tplc="B406C1BA">
        <w:start w:val="1"/>
        <w:numFmt w:val="bullet"/>
        <w:lvlText w:val="•"/>
        <w:lvlJc w:val="left"/>
        <w:pPr>
          <w:tabs>
            <w:tab w:val="left" w:pos="1440"/>
            <w:tab w:val="left" w:pos="2880"/>
            <w:tab w:val="left" w:pos="4320"/>
            <w:tab w:val="left" w:pos="5760"/>
            <w:tab w:val="left" w:pos="7200"/>
          </w:tabs>
          <w:ind w:left="525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8">
      <w:lvl w:ilvl="8" w:tplc="B59003B8">
        <w:start w:val="1"/>
        <w:numFmt w:val="bullet"/>
        <w:lvlText w:val="•"/>
        <w:lvlJc w:val="left"/>
        <w:pPr>
          <w:tabs>
            <w:tab w:val="left" w:pos="1440"/>
            <w:tab w:val="left" w:pos="2880"/>
            <w:tab w:val="left" w:pos="4320"/>
            <w:tab w:val="left" w:pos="5760"/>
            <w:tab w:val="left" w:pos="7200"/>
          </w:tabs>
          <w:ind w:left="59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num>
  <w:num w:numId="10">
    <w:abstractNumId w:val="8"/>
    <w:lvlOverride w:ilvl="0">
      <w:lvl w:ilvl="0" w:tplc="E416C452">
        <w:start w:val="1"/>
        <w:numFmt w:val="bullet"/>
        <w:lvlText w:val="•"/>
        <w:lvlJc w:val="left"/>
        <w:pPr>
          <w:ind w:left="367" w:hanging="367"/>
        </w:pPr>
        <w:rPr>
          <w:rFonts w:hAnsi="Arial Unicode MS"/>
          <w:b/>
          <w:bCs/>
          <w:caps w:val="0"/>
          <w:smallCaps w:val="0"/>
          <w:strike w:val="0"/>
          <w:dstrike w:val="0"/>
          <w:outline w:val="0"/>
          <w:emboss w:val="0"/>
          <w:imprint w:val="0"/>
          <w:color w:val="092E5C"/>
          <w:spacing w:val="0"/>
          <w:w w:val="100"/>
          <w:kern w:val="0"/>
          <w:position w:val="0"/>
          <w:highlight w:val="none"/>
          <w:vertAlign w:val="baseline"/>
        </w:rPr>
      </w:lvl>
    </w:lvlOverride>
    <w:lvlOverride w:ilvl="1">
      <w:lvl w:ilvl="1" w:tplc="FE441610">
        <w:start w:val="1"/>
        <w:numFmt w:val="bullet"/>
        <w:lvlText w:val="–"/>
        <w:lvlJc w:val="left"/>
        <w:pPr>
          <w:ind w:left="1062"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2">
      <w:lvl w:ilvl="2" w:tplc="D4F2F6E0">
        <w:start w:val="1"/>
        <w:numFmt w:val="bullet"/>
        <w:lvlText w:val="•"/>
        <w:lvlJc w:val="left"/>
        <w:pPr>
          <w:tabs>
            <w:tab w:val="left" w:pos="2880"/>
            <w:tab w:val="left" w:pos="4320"/>
            <w:tab w:val="left" w:pos="5760"/>
            <w:tab w:val="left" w:pos="7200"/>
          </w:tabs>
          <w:ind w:left="1747" w:hanging="367"/>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3">
      <w:lvl w:ilvl="3" w:tplc="AD844C6E">
        <w:start w:val="1"/>
        <w:numFmt w:val="bullet"/>
        <w:lvlText w:val="–"/>
        <w:lvlJc w:val="left"/>
        <w:pPr>
          <w:tabs>
            <w:tab w:val="left" w:pos="1440"/>
            <w:tab w:val="left" w:pos="2880"/>
            <w:tab w:val="left" w:pos="4320"/>
            <w:tab w:val="left" w:pos="5760"/>
            <w:tab w:val="left" w:pos="7200"/>
          </w:tabs>
          <w:ind w:left="23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4">
      <w:lvl w:ilvl="4" w:tplc="71D46486">
        <w:start w:val="1"/>
        <w:numFmt w:val="bullet"/>
        <w:lvlText w:val="»"/>
        <w:lvlJc w:val="left"/>
        <w:pPr>
          <w:tabs>
            <w:tab w:val="left" w:pos="1440"/>
            <w:tab w:val="left" w:pos="2880"/>
            <w:tab w:val="left" w:pos="4320"/>
            <w:tab w:val="left" w:pos="5760"/>
            <w:tab w:val="left" w:pos="7200"/>
          </w:tabs>
          <w:ind w:left="309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5">
      <w:lvl w:ilvl="5" w:tplc="02B42648">
        <w:start w:val="1"/>
        <w:numFmt w:val="bullet"/>
        <w:lvlText w:val="•"/>
        <w:lvlJc w:val="left"/>
        <w:pPr>
          <w:tabs>
            <w:tab w:val="left" w:pos="1440"/>
            <w:tab w:val="left" w:pos="2880"/>
            <w:tab w:val="left" w:pos="4320"/>
            <w:tab w:val="left" w:pos="5760"/>
            <w:tab w:val="left" w:pos="7200"/>
          </w:tabs>
          <w:ind w:left="381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6">
      <w:lvl w:ilvl="6" w:tplc="128E2312">
        <w:start w:val="1"/>
        <w:numFmt w:val="bullet"/>
        <w:lvlText w:val="•"/>
        <w:lvlJc w:val="left"/>
        <w:pPr>
          <w:tabs>
            <w:tab w:val="left" w:pos="1440"/>
            <w:tab w:val="left" w:pos="2880"/>
            <w:tab w:val="left" w:pos="4320"/>
            <w:tab w:val="left" w:pos="5760"/>
            <w:tab w:val="left" w:pos="7200"/>
          </w:tabs>
          <w:ind w:left="453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7">
      <w:lvl w:ilvl="7" w:tplc="B406C1BA">
        <w:start w:val="1"/>
        <w:numFmt w:val="bullet"/>
        <w:lvlText w:val="•"/>
        <w:lvlJc w:val="left"/>
        <w:pPr>
          <w:tabs>
            <w:tab w:val="left" w:pos="1440"/>
            <w:tab w:val="left" w:pos="2880"/>
            <w:tab w:val="left" w:pos="4320"/>
            <w:tab w:val="left" w:pos="5760"/>
            <w:tab w:val="left" w:pos="7200"/>
          </w:tabs>
          <w:ind w:left="525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lvlOverride w:ilvl="8">
      <w:lvl w:ilvl="8" w:tplc="B59003B8">
        <w:start w:val="1"/>
        <w:numFmt w:val="bullet"/>
        <w:lvlText w:val="•"/>
        <w:lvlJc w:val="left"/>
        <w:pPr>
          <w:tabs>
            <w:tab w:val="left" w:pos="1440"/>
            <w:tab w:val="left" w:pos="2880"/>
            <w:tab w:val="left" w:pos="4320"/>
            <w:tab w:val="left" w:pos="5760"/>
            <w:tab w:val="left" w:pos="7200"/>
          </w:tabs>
          <w:ind w:left="5976" w:hanging="216"/>
        </w:pPr>
        <w:rPr>
          <w:rFonts w:hAnsi="Arial Unicode MS"/>
          <w:caps w:val="0"/>
          <w:smallCaps w:val="0"/>
          <w:strike w:val="0"/>
          <w:dstrike w:val="0"/>
          <w:outline w:val="0"/>
          <w:emboss w:val="0"/>
          <w:imprint w:val="0"/>
          <w:color w:val="092E5C"/>
          <w:spacing w:val="0"/>
          <w:w w:val="100"/>
          <w:kern w:val="0"/>
          <w:position w:val="0"/>
          <w:highlight w:val="none"/>
          <w:vertAlign w:val="baseline"/>
        </w:rPr>
      </w:lvl>
    </w:lvlOverride>
  </w:num>
  <w:num w:numId="11">
    <w:abstractNumId w:val="2"/>
  </w:num>
  <w:num w:numId="12">
    <w:abstractNumId w:val="5"/>
  </w:num>
  <w:num w:numId="13">
    <w:abstractNumId w:val="7"/>
    <w:lvlOverride w:ilvl="1">
      <w:startOverride w:val="1"/>
      <w:lvl w:ilvl="1">
        <w:start w:val="1"/>
        <w:numFmt w:val="decimal"/>
        <w:suff w:val="nothing"/>
        <w:lvlText w:val="%1.%2."/>
        <w:lvlJc w:val="left"/>
        <w:pPr>
          <w:ind w:left="135" w:hanging="13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7"/>
    <w:lvlOverride w:ilvl="0">
      <w:startOverride w:val="5"/>
    </w:lvlOverride>
  </w:num>
  <w:num w:numId="15">
    <w:abstractNumId w:val="14"/>
  </w:num>
  <w:num w:numId="16">
    <w:abstractNumId w:val="15"/>
  </w:num>
  <w:num w:numId="17">
    <w:abstractNumId w:val="6"/>
  </w:num>
  <w:num w:numId="18">
    <w:abstractNumId w:val="10"/>
  </w:num>
  <w:num w:numId="19">
    <w:abstractNumId w:val="11"/>
  </w:num>
  <w:num w:numId="20">
    <w:abstractNumId w:val="3"/>
  </w:num>
  <w:num w:numId="21">
    <w:abstractNumId w:val="3"/>
  </w:num>
  <w:num w:numId="22">
    <w:abstractNumId w:val="13"/>
  </w:num>
  <w:num w:numId="23">
    <w:abstractNumId w:val="3"/>
  </w:num>
  <w:num w:numId="24">
    <w:abstractNumId w:val="3"/>
  </w:num>
  <w:num w:numId="25">
    <w:abstractNumId w:val="3"/>
  </w:num>
  <w:num w:numId="26">
    <w:abstractNumId w:val="3"/>
  </w:num>
  <w:num w:numId="27">
    <w:abstractNumId w:val="16"/>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3F"/>
    <w:rsid w:val="0000657B"/>
    <w:rsid w:val="0002105C"/>
    <w:rsid w:val="0002493C"/>
    <w:rsid w:val="00050CF8"/>
    <w:rsid w:val="00092D26"/>
    <w:rsid w:val="00096EE1"/>
    <w:rsid w:val="000A261A"/>
    <w:rsid w:val="000B5AA7"/>
    <w:rsid w:val="000D38A7"/>
    <w:rsid w:val="0010045C"/>
    <w:rsid w:val="00130F52"/>
    <w:rsid w:val="00154FED"/>
    <w:rsid w:val="00165752"/>
    <w:rsid w:val="001B7E5E"/>
    <w:rsid w:val="001E1726"/>
    <w:rsid w:val="001F204D"/>
    <w:rsid w:val="00205EE0"/>
    <w:rsid w:val="00212F1C"/>
    <w:rsid w:val="002173A0"/>
    <w:rsid w:val="00220AFC"/>
    <w:rsid w:val="00247F09"/>
    <w:rsid w:val="002D0D41"/>
    <w:rsid w:val="002D311E"/>
    <w:rsid w:val="00336FF2"/>
    <w:rsid w:val="0034675F"/>
    <w:rsid w:val="0035226A"/>
    <w:rsid w:val="003750FD"/>
    <w:rsid w:val="003762A9"/>
    <w:rsid w:val="003A5D6E"/>
    <w:rsid w:val="003C2174"/>
    <w:rsid w:val="003F7F8C"/>
    <w:rsid w:val="00447F5A"/>
    <w:rsid w:val="0048402A"/>
    <w:rsid w:val="004918D5"/>
    <w:rsid w:val="004945DA"/>
    <w:rsid w:val="004C04AA"/>
    <w:rsid w:val="004D64C2"/>
    <w:rsid w:val="004E0958"/>
    <w:rsid w:val="004F6701"/>
    <w:rsid w:val="0051616A"/>
    <w:rsid w:val="00541031"/>
    <w:rsid w:val="00553E15"/>
    <w:rsid w:val="005563A8"/>
    <w:rsid w:val="005B3D7E"/>
    <w:rsid w:val="00607E44"/>
    <w:rsid w:val="00612088"/>
    <w:rsid w:val="006534B2"/>
    <w:rsid w:val="006678D1"/>
    <w:rsid w:val="00683280"/>
    <w:rsid w:val="00686EE7"/>
    <w:rsid w:val="00691EE8"/>
    <w:rsid w:val="006A29E4"/>
    <w:rsid w:val="007227B6"/>
    <w:rsid w:val="007445DF"/>
    <w:rsid w:val="0077062F"/>
    <w:rsid w:val="0077461E"/>
    <w:rsid w:val="007E1678"/>
    <w:rsid w:val="00807C73"/>
    <w:rsid w:val="00861E14"/>
    <w:rsid w:val="0088613F"/>
    <w:rsid w:val="008A0E06"/>
    <w:rsid w:val="008B4414"/>
    <w:rsid w:val="008C07AE"/>
    <w:rsid w:val="008C1839"/>
    <w:rsid w:val="008E4478"/>
    <w:rsid w:val="008E4F58"/>
    <w:rsid w:val="009334EB"/>
    <w:rsid w:val="00951ADC"/>
    <w:rsid w:val="00961A12"/>
    <w:rsid w:val="00964369"/>
    <w:rsid w:val="009671F9"/>
    <w:rsid w:val="009C33DF"/>
    <w:rsid w:val="00A138A6"/>
    <w:rsid w:val="00A42555"/>
    <w:rsid w:val="00A67338"/>
    <w:rsid w:val="00A73483"/>
    <w:rsid w:val="00AB1BEA"/>
    <w:rsid w:val="00AD4AF3"/>
    <w:rsid w:val="00B22A19"/>
    <w:rsid w:val="00B439DA"/>
    <w:rsid w:val="00BE713D"/>
    <w:rsid w:val="00C045F9"/>
    <w:rsid w:val="00C36CD6"/>
    <w:rsid w:val="00C379D7"/>
    <w:rsid w:val="00C5740A"/>
    <w:rsid w:val="00C82313"/>
    <w:rsid w:val="00C843EC"/>
    <w:rsid w:val="00C84DAD"/>
    <w:rsid w:val="00C92F72"/>
    <w:rsid w:val="00C9576D"/>
    <w:rsid w:val="00CF68D3"/>
    <w:rsid w:val="00CF7210"/>
    <w:rsid w:val="00D07C78"/>
    <w:rsid w:val="00D21ECD"/>
    <w:rsid w:val="00D22865"/>
    <w:rsid w:val="00D51F8A"/>
    <w:rsid w:val="00D71BEE"/>
    <w:rsid w:val="00D847AC"/>
    <w:rsid w:val="00D9003E"/>
    <w:rsid w:val="00D92021"/>
    <w:rsid w:val="00DA3021"/>
    <w:rsid w:val="00DA43A9"/>
    <w:rsid w:val="00DA4CAE"/>
    <w:rsid w:val="00E01741"/>
    <w:rsid w:val="00E03F40"/>
    <w:rsid w:val="00E25381"/>
    <w:rsid w:val="00E6275C"/>
    <w:rsid w:val="00E656E8"/>
    <w:rsid w:val="00E662FA"/>
    <w:rsid w:val="00ED5979"/>
    <w:rsid w:val="00ED5AEF"/>
    <w:rsid w:val="00EF640C"/>
    <w:rsid w:val="00F13151"/>
    <w:rsid w:val="00F359FF"/>
    <w:rsid w:val="00F567FB"/>
    <w:rsid w:val="00FC6EAE"/>
    <w:rsid w:val="00FC6FCC"/>
    <w:rsid w:val="00FE70A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9AFA"/>
  <w15:docId w15:val="{178EB140-7E42-487D-B190-91DF6B7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C1839"/>
    <w:pPr>
      <w:spacing w:before="40" w:after="40"/>
    </w:pPr>
    <w:rPr>
      <w:rFonts w:cs="Arial Unicode MS"/>
      <w:color w:val="000000"/>
      <w:u w:color="000000"/>
      <w:lang w:val="en-US"/>
    </w:rPr>
  </w:style>
  <w:style w:type="paragraph" w:styleId="Heading1">
    <w:name w:val="heading 1"/>
    <w:next w:val="Normal"/>
    <w:qFormat/>
    <w:pPr>
      <w:keepNext/>
      <w:pBdr>
        <w:top w:val="single" w:sz="6" w:space="0" w:color="000000"/>
        <w:bottom w:val="single" w:sz="6" w:space="0" w:color="000000"/>
      </w:pBdr>
      <w:spacing w:before="240" w:after="60"/>
      <w:outlineLvl w:val="0"/>
    </w:pPr>
    <w:rPr>
      <w:rFonts w:ascii="Arial" w:hAnsi="Arial" w:cs="Arial Unicode MS"/>
      <w:b/>
      <w:bCs/>
      <w:color w:val="000000"/>
      <w:kern w:val="28"/>
      <w:sz w:val="28"/>
      <w:szCs w:val="28"/>
      <w:u w:color="000000"/>
      <w:lang w:val="en-US"/>
    </w:rPr>
  </w:style>
  <w:style w:type="paragraph" w:styleId="Heading2">
    <w:name w:val="heading 2"/>
    <w:next w:val="Normal"/>
    <w:qFormat/>
    <w:rsid w:val="008C1839"/>
    <w:pPr>
      <w:keepNext/>
      <w:numPr>
        <w:numId w:val="20"/>
      </w:numPr>
      <w:spacing w:before="240" w:after="60"/>
      <w:outlineLvl w:val="1"/>
    </w:pPr>
    <w:rPr>
      <w:rFonts w:ascii="Arial" w:hAnsi="Arial" w:cs="Arial Unicode MS"/>
      <w:b/>
      <w:bCs/>
      <w:color w:val="000000"/>
      <w:sz w:val="28"/>
      <w:szCs w:val="28"/>
      <w:u w:color="000000"/>
      <w:lang w:val="en-US"/>
    </w:rPr>
  </w:style>
  <w:style w:type="paragraph" w:styleId="Heading3">
    <w:name w:val="heading 3"/>
    <w:basedOn w:val="Normal"/>
    <w:next w:val="Normal"/>
    <w:link w:val="Heading3Char"/>
    <w:uiPriority w:val="9"/>
    <w:unhideWhenUsed/>
    <w:qFormat/>
    <w:rsid w:val="003762A9"/>
    <w:pPr>
      <w:keepNext/>
      <w:keepLines/>
      <w:spacing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before="40" w:after="40"/>
    </w:pPr>
    <w:rPr>
      <w:rFonts w:ascii="Arial" w:hAnsi="Arial" w:cs="Arial Unicode MS"/>
      <w:color w:val="000000"/>
      <w:u w:color="000000"/>
      <w:lang w:val="en-US"/>
    </w:rPr>
  </w:style>
  <w:style w:type="paragraph" w:styleId="Footer">
    <w:name w:val="footer"/>
    <w:pPr>
      <w:tabs>
        <w:tab w:val="center" w:pos="4320"/>
        <w:tab w:val="right" w:pos="8640"/>
      </w:tabs>
      <w:spacing w:before="40" w:after="40"/>
    </w:pPr>
    <w:rPr>
      <w:rFonts w:ascii="Arial" w:eastAsia="Arial" w:hAnsi="Arial" w:cs="Arial"/>
      <w:color w:val="000000"/>
      <w:u w:color="000000"/>
      <w:lang w:val="en-US"/>
    </w:rPr>
  </w:style>
  <w:style w:type="paragraph" w:customStyle="1" w:styleId="DocumentHeaderInfo">
    <w:name w:val="DocumentHeaderInfo"/>
    <w:pPr>
      <w:pBdr>
        <w:top w:val="single" w:sz="6" w:space="0" w:color="000000"/>
        <w:left w:val="single" w:sz="6" w:space="0" w:color="000000"/>
        <w:bottom w:val="single" w:sz="6" w:space="0" w:color="000000"/>
        <w:right w:val="single" w:sz="6" w:space="0" w:color="000000"/>
      </w:pBdr>
      <w:spacing w:before="40" w:after="40"/>
    </w:pPr>
    <w:rPr>
      <w:rFonts w:ascii="Arial" w:hAnsi="Arial" w:cs="Arial Unicode MS"/>
      <w:b/>
      <w:bCs/>
      <w:color w:val="000000"/>
      <w:sz w:val="24"/>
      <w:szCs w:val="24"/>
      <w:u w:color="000000"/>
      <w:lang w:val="en-US"/>
    </w:rPr>
  </w:style>
  <w:style w:type="numbering" w:customStyle="1" w:styleId="Stileimportato2">
    <w:name w:val="Stile importato 2"/>
    <w:pPr>
      <w:numPr>
        <w:numId w:val="1"/>
      </w:numPr>
    </w:pPr>
  </w:style>
  <w:style w:type="numbering" w:customStyle="1" w:styleId="Stileimportato1">
    <w:name w:val="Stile importato 1"/>
    <w:pPr>
      <w:numPr>
        <w:numId w:val="3"/>
      </w:numPr>
    </w:pPr>
  </w:style>
  <w:style w:type="paragraph" w:customStyle="1" w:styleId="Bullets">
    <w:name w:val="Bullets"/>
    <w:pPr>
      <w:suppressAutoHyphens/>
      <w:spacing w:before="140"/>
      <w:outlineLvl w:val="0"/>
    </w:pPr>
    <w:rPr>
      <w:rFonts w:ascii="Calibri" w:eastAsia="Calibri" w:hAnsi="Calibri" w:cs="Calibri"/>
      <w:color w:val="000000"/>
      <w:sz w:val="64"/>
      <w:szCs w:val="64"/>
      <w:lang w:val="en-US"/>
    </w:rPr>
  </w:style>
  <w:style w:type="numbering" w:customStyle="1" w:styleId="Puntielenco">
    <w:name w:val="Punti elenco"/>
    <w:pPr>
      <w:numPr>
        <w:numId w:val="5"/>
      </w:numPr>
    </w:pPr>
  </w:style>
  <w:style w:type="paragraph" w:customStyle="1" w:styleId="Didefault">
    <w:name w:val="Di default"/>
    <w:rPr>
      <w:rFonts w:ascii="Helvetica" w:hAnsi="Helvetica" w:cs="Arial Unicode MS"/>
      <w:color w:val="000000"/>
      <w:sz w:val="22"/>
      <w:szCs w:val="22"/>
      <w:u w:color="000000"/>
      <w:lang w:val="es-ES_tradnl"/>
    </w:rPr>
  </w:style>
  <w:style w:type="character" w:customStyle="1" w:styleId="Nessuno">
    <w:name w:val="Nessuno"/>
  </w:style>
  <w:style w:type="character" w:customStyle="1" w:styleId="Hyperlink0">
    <w:name w:val="Hyperlink.0"/>
    <w:basedOn w:val="Nessuno"/>
    <w:rPr>
      <w:rFonts w:ascii="Arial" w:eastAsia="Arial" w:hAnsi="Arial" w:cs="Arial"/>
      <w:color w:val="944F72"/>
      <w:sz w:val="20"/>
      <w:szCs w:val="20"/>
      <w:u w:val="single" w:color="944F72"/>
      <w:lang w:val="en-US"/>
    </w:rPr>
  </w:style>
  <w:style w:type="character" w:customStyle="1" w:styleId="Hyperlink1">
    <w:name w:val="Hyperlink.1"/>
    <w:basedOn w:val="Nessuno"/>
    <w:rPr>
      <w:rFonts w:ascii="Arial" w:eastAsia="Arial" w:hAnsi="Arial" w:cs="Arial"/>
      <w:color w:val="944F72"/>
      <w:sz w:val="20"/>
      <w:szCs w:val="20"/>
      <w:u w:val="single" w:color="944F72"/>
      <w:lang w:val="es-ES_tradnl"/>
    </w:rPr>
  </w:style>
  <w:style w:type="paragraph" w:styleId="BodyText">
    <w:name w:val="Body Text"/>
    <w:pPr>
      <w:spacing w:before="40" w:after="120"/>
    </w:pPr>
    <w:rPr>
      <w:rFonts w:cs="Arial Unicode MS"/>
      <w:color w:val="000000"/>
      <w:u w:color="000000"/>
      <w:lang w:val="en-US"/>
    </w:rPr>
  </w:style>
  <w:style w:type="paragraph" w:styleId="BodyText2">
    <w:name w:val="Body Text 2"/>
    <w:pPr>
      <w:spacing w:before="40" w:after="40"/>
    </w:pPr>
    <w:rPr>
      <w:rFonts w:cs="Arial Unicode MS"/>
      <w:color w:val="00FF00"/>
      <w:u w:color="00FF00"/>
      <w:lang w:val="en-US"/>
    </w:rPr>
  </w:style>
  <w:style w:type="paragraph" w:styleId="BodyTextIndent">
    <w:name w:val="Body Text Indent"/>
    <w:pPr>
      <w:spacing w:before="40" w:after="120"/>
      <w:ind w:left="360"/>
    </w:pPr>
    <w:rPr>
      <w:rFonts w:cs="Arial Unicode MS"/>
      <w:color w:val="000000"/>
      <w:u w:color="000000"/>
      <w:lang w:val="en-US"/>
    </w:rPr>
  </w:style>
  <w:style w:type="numbering" w:customStyle="1" w:styleId="Stileimportato3">
    <w:name w:val="Stile importato 3"/>
    <w:pPr>
      <w:numPr>
        <w:numId w:val="11"/>
      </w:numPr>
    </w:pPr>
  </w:style>
  <w:style w:type="paragraph" w:styleId="ListNumber">
    <w:name w:val="List Number"/>
    <w:pPr>
      <w:keepLines/>
      <w:spacing w:before="40" w:after="40"/>
    </w:pPr>
    <w:rPr>
      <w:rFonts w:cs="Arial Unicode MS"/>
      <w:color w:val="000000"/>
      <w:u w:color="000000"/>
      <w:lang w:val="en-US"/>
    </w:rPr>
  </w:style>
  <w:style w:type="paragraph" w:customStyle="1" w:styleId="OGCtableheader">
    <w:name w:val="OGC table header"/>
    <w:pPr>
      <w:spacing w:before="40" w:after="40" w:line="211" w:lineRule="auto"/>
      <w:ind w:left="144" w:hanging="144"/>
      <w:jc w:val="center"/>
    </w:pPr>
    <w:rPr>
      <w:rFonts w:cs="Arial Unicode MS"/>
      <w:b/>
      <w:bCs/>
      <w:color w:val="000000"/>
      <w:u w:color="000000"/>
      <w:lang w:val="en-US"/>
    </w:rPr>
  </w:style>
  <w:style w:type="paragraph" w:styleId="NormalWeb">
    <w:name w:val="Normal (Web)"/>
    <w:basedOn w:val="Normal"/>
    <w:uiPriority w:val="99"/>
    <w:semiHidden/>
    <w:unhideWhenUsed/>
    <w:rsid w:val="00ED5A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cs="Times New Roman"/>
      <w:color w:val="auto"/>
      <w:sz w:val="24"/>
      <w:szCs w:val="24"/>
      <w:bdr w:val="none" w:sz="0" w:space="0" w:color="auto"/>
      <w:lang w:val="en-GB"/>
    </w:rPr>
  </w:style>
  <w:style w:type="character" w:customStyle="1" w:styleId="Heading3Char">
    <w:name w:val="Heading 3 Char"/>
    <w:basedOn w:val="DefaultParagraphFont"/>
    <w:link w:val="Heading3"/>
    <w:uiPriority w:val="9"/>
    <w:rsid w:val="003762A9"/>
    <w:rPr>
      <w:rFonts w:asciiTheme="majorHAnsi" w:eastAsiaTheme="majorEastAsia" w:hAnsiTheme="majorHAnsi" w:cstheme="majorBidi"/>
      <w:color w:val="243F60" w:themeColor="accent1" w:themeShade="7F"/>
      <w:sz w:val="24"/>
      <w:szCs w:val="24"/>
      <w:u w:color="000000"/>
      <w:lang w:val="en-US"/>
    </w:rPr>
  </w:style>
  <w:style w:type="character" w:styleId="CommentReference">
    <w:name w:val="annotation reference"/>
    <w:basedOn w:val="DefaultParagraphFont"/>
    <w:uiPriority w:val="99"/>
    <w:semiHidden/>
    <w:unhideWhenUsed/>
    <w:rsid w:val="001E1726"/>
    <w:rPr>
      <w:sz w:val="16"/>
      <w:szCs w:val="16"/>
    </w:rPr>
  </w:style>
  <w:style w:type="paragraph" w:styleId="CommentText">
    <w:name w:val="annotation text"/>
    <w:basedOn w:val="Normal"/>
    <w:link w:val="CommentTextChar"/>
    <w:uiPriority w:val="99"/>
    <w:unhideWhenUsed/>
    <w:rsid w:val="001E1726"/>
  </w:style>
  <w:style w:type="character" w:customStyle="1" w:styleId="CommentTextChar">
    <w:name w:val="Comment Text Char"/>
    <w:basedOn w:val="DefaultParagraphFont"/>
    <w:link w:val="CommentText"/>
    <w:uiPriority w:val="99"/>
    <w:rsid w:val="001E1726"/>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1E1726"/>
    <w:rPr>
      <w:b/>
      <w:bCs/>
    </w:rPr>
  </w:style>
  <w:style w:type="character" w:customStyle="1" w:styleId="CommentSubjectChar">
    <w:name w:val="Comment Subject Char"/>
    <w:basedOn w:val="CommentTextChar"/>
    <w:link w:val="CommentSubject"/>
    <w:uiPriority w:val="99"/>
    <w:semiHidden/>
    <w:rsid w:val="001E1726"/>
    <w:rPr>
      <w:rFonts w:cs="Arial Unicode MS"/>
      <w:b/>
      <w:bCs/>
      <w:color w:val="000000"/>
      <w:u w:color="000000"/>
      <w:lang w:val="en-US"/>
    </w:rPr>
  </w:style>
  <w:style w:type="paragraph" w:styleId="BalloonText">
    <w:name w:val="Balloon Text"/>
    <w:basedOn w:val="Normal"/>
    <w:link w:val="BalloonTextChar"/>
    <w:uiPriority w:val="99"/>
    <w:semiHidden/>
    <w:unhideWhenUsed/>
    <w:rsid w:val="001E17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26"/>
    <w:rPr>
      <w:rFonts w:ascii="Segoe UI" w:hAnsi="Segoe UI" w:cs="Segoe UI"/>
      <w:color w:val="000000"/>
      <w:sz w:val="18"/>
      <w:szCs w:val="18"/>
      <w:u w:color="000000"/>
      <w:lang w:val="en-US"/>
    </w:rPr>
  </w:style>
  <w:style w:type="paragraph" w:styleId="NoSpacing">
    <w:name w:val="No Spacing"/>
    <w:uiPriority w:val="1"/>
    <w:qFormat/>
    <w:rsid w:val="00A67338"/>
    <w:rPr>
      <w:rFonts w:cs="Arial Unicode MS"/>
      <w:color w:val="000000"/>
      <w:u w:color="000000"/>
      <w:lang w:val="en-US"/>
    </w:rPr>
  </w:style>
  <w:style w:type="paragraph" w:styleId="ListParagraph">
    <w:name w:val="List Paragraph"/>
    <w:basedOn w:val="Normal"/>
    <w:uiPriority w:val="34"/>
    <w:qFormat/>
    <w:rsid w:val="00D9003E"/>
    <w:pPr>
      <w:ind w:left="720"/>
      <w:contextualSpacing/>
    </w:pPr>
  </w:style>
  <w:style w:type="character" w:customStyle="1" w:styleId="apple-converted-space">
    <w:name w:val="apple-converted-space"/>
    <w:basedOn w:val="DefaultParagraphFont"/>
    <w:rsid w:val="0055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47049">
      <w:bodyDiv w:val="1"/>
      <w:marLeft w:val="0"/>
      <w:marRight w:val="0"/>
      <w:marTop w:val="0"/>
      <w:marBottom w:val="0"/>
      <w:divBdr>
        <w:top w:val="none" w:sz="0" w:space="0" w:color="auto"/>
        <w:left w:val="none" w:sz="0" w:space="0" w:color="auto"/>
        <w:bottom w:val="none" w:sz="0" w:space="0" w:color="auto"/>
        <w:right w:val="none" w:sz="0" w:space="0" w:color="auto"/>
      </w:divBdr>
      <w:divsChild>
        <w:div w:id="1056666762">
          <w:marLeft w:val="302"/>
          <w:marRight w:val="0"/>
          <w:marTop w:val="0"/>
          <w:marBottom w:val="0"/>
          <w:divBdr>
            <w:top w:val="none" w:sz="0" w:space="0" w:color="auto"/>
            <w:left w:val="none" w:sz="0" w:space="0" w:color="auto"/>
            <w:bottom w:val="none" w:sz="0" w:space="0" w:color="auto"/>
            <w:right w:val="none" w:sz="0" w:space="0" w:color="auto"/>
          </w:divBdr>
        </w:div>
        <w:div w:id="252594264">
          <w:marLeft w:val="965"/>
          <w:marRight w:val="0"/>
          <w:marTop w:val="0"/>
          <w:marBottom w:val="0"/>
          <w:divBdr>
            <w:top w:val="none" w:sz="0" w:space="0" w:color="auto"/>
            <w:left w:val="none" w:sz="0" w:space="0" w:color="auto"/>
            <w:bottom w:val="none" w:sz="0" w:space="0" w:color="auto"/>
            <w:right w:val="none" w:sz="0" w:space="0" w:color="auto"/>
          </w:divBdr>
        </w:div>
        <w:div w:id="518928105">
          <w:marLeft w:val="302"/>
          <w:marRight w:val="0"/>
          <w:marTop w:val="0"/>
          <w:marBottom w:val="0"/>
          <w:divBdr>
            <w:top w:val="none" w:sz="0" w:space="0" w:color="auto"/>
            <w:left w:val="none" w:sz="0" w:space="0" w:color="auto"/>
            <w:bottom w:val="none" w:sz="0" w:space="0" w:color="auto"/>
            <w:right w:val="none" w:sz="0" w:space="0" w:color="auto"/>
          </w:divBdr>
        </w:div>
        <w:div w:id="1175220066">
          <w:marLeft w:val="302"/>
          <w:marRight w:val="0"/>
          <w:marTop w:val="0"/>
          <w:marBottom w:val="0"/>
          <w:divBdr>
            <w:top w:val="none" w:sz="0" w:space="0" w:color="auto"/>
            <w:left w:val="none" w:sz="0" w:space="0" w:color="auto"/>
            <w:bottom w:val="none" w:sz="0" w:space="0" w:color="auto"/>
            <w:right w:val="none" w:sz="0" w:space="0" w:color="auto"/>
          </w:divBdr>
        </w:div>
        <w:div w:id="1856530413">
          <w:marLeft w:val="965"/>
          <w:marRight w:val="0"/>
          <w:marTop w:val="0"/>
          <w:marBottom w:val="0"/>
          <w:divBdr>
            <w:top w:val="none" w:sz="0" w:space="0" w:color="auto"/>
            <w:left w:val="none" w:sz="0" w:space="0" w:color="auto"/>
            <w:bottom w:val="none" w:sz="0" w:space="0" w:color="auto"/>
            <w:right w:val="none" w:sz="0" w:space="0" w:color="auto"/>
          </w:divBdr>
        </w:div>
        <w:div w:id="827938628">
          <w:marLeft w:val="302"/>
          <w:marRight w:val="0"/>
          <w:marTop w:val="0"/>
          <w:marBottom w:val="0"/>
          <w:divBdr>
            <w:top w:val="none" w:sz="0" w:space="0" w:color="auto"/>
            <w:left w:val="none" w:sz="0" w:space="0" w:color="auto"/>
            <w:bottom w:val="none" w:sz="0" w:space="0" w:color="auto"/>
            <w:right w:val="none" w:sz="0" w:space="0" w:color="auto"/>
          </w:divBdr>
        </w:div>
        <w:div w:id="979262168">
          <w:marLeft w:val="965"/>
          <w:marRight w:val="0"/>
          <w:marTop w:val="0"/>
          <w:marBottom w:val="0"/>
          <w:divBdr>
            <w:top w:val="none" w:sz="0" w:space="0" w:color="auto"/>
            <w:left w:val="none" w:sz="0" w:space="0" w:color="auto"/>
            <w:bottom w:val="none" w:sz="0" w:space="0" w:color="auto"/>
            <w:right w:val="none" w:sz="0" w:space="0" w:color="auto"/>
          </w:divBdr>
        </w:div>
        <w:div w:id="1082949274">
          <w:marLeft w:val="302"/>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w3.org/2005/Atom" TargetMode="External"/><Relationship Id="rId21" Type="http://schemas.openxmlformats.org/officeDocument/2006/relationships/hyperlink" Target="http://www.opengis.net/owc-atom/1.0/req/core" TargetMode="External"/><Relationship Id="rId22" Type="http://schemas.openxmlformats.org/officeDocument/2006/relationships/hyperlink" Target="http://www.satcen.europa.eu/Applications/CoderTool" TargetMode="External"/><Relationship Id="rId23" Type="http://schemas.openxmlformats.org/officeDocument/2006/relationships/hyperlink" Target="http://www.satcen.europa.eu/ProductTypesCodes.xsd" TargetMode="External"/><Relationship Id="rId24" Type="http://schemas.openxmlformats.org/officeDocument/2006/relationships/hyperlink" Target="http://www.satcen.europa.eu/Classification.xsd"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w3.org/2001/XMLSchema-instance" TargetMode="External"/><Relationship Id="rId11" Type="http://schemas.openxmlformats.org/officeDocument/2006/relationships/hyperlink" Target="http://purl.org/dc/elements/1.1/" TargetMode="External"/><Relationship Id="rId12" Type="http://schemas.openxmlformats.org/officeDocument/2006/relationships/hyperlink" Target="http://www.georss.org/georss/10" TargetMode="External"/><Relationship Id="rId13" Type="http://schemas.openxmlformats.org/officeDocument/2006/relationships/hyperlink" Target="http://www.opengis.net/gml" TargetMode="External"/><Relationship Id="rId14" Type="http://schemas.openxmlformats.org/officeDocument/2006/relationships/hyperlink" Target="http://www.opengis.net/owc/1.0" TargetMode="External"/><Relationship Id="rId15" Type="http://schemas.openxmlformats.org/officeDocument/2006/relationships/hyperlink" Target="https://raw.githubusercontent.com/joanma747/owscontext-xsd/master/owc.xsd" TargetMode="External"/><Relationship Id="rId16" Type="http://schemas.openxmlformats.org/officeDocument/2006/relationships/hyperlink" Target="http://purl.org/dc/elements/1.1/" TargetMode="External"/><Relationship Id="rId17" Type="http://schemas.openxmlformats.org/officeDocument/2006/relationships/hyperlink" Target="http://dublincore.org/schemas/xmls/qdc/dc.xsd" TargetMode="External"/><Relationship Id="rId18" Type="http://schemas.openxmlformats.org/officeDocument/2006/relationships/hyperlink" Target="http://www.georss.org/georss/10" TargetMode="External"/><Relationship Id="rId19" Type="http://schemas.openxmlformats.org/officeDocument/2006/relationships/hyperlink" Target="http://www.georss.org/xml/1.1/georss.xs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uciocol@mac.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87A4-2EFC-2D41-BB18-FE65EB61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4020</Words>
  <Characters>22918</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European Union Satellite Centre</Company>
  <LinksUpToDate>false</LinksUpToDate>
  <CharactersWithSpaces>26885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Colaiacomo</dc:creator>
  <cp:lastModifiedBy>Scott Simmons</cp:lastModifiedBy>
  <cp:revision>4</cp:revision>
  <dcterms:created xsi:type="dcterms:W3CDTF">2017-02-03T10:28:00Z</dcterms:created>
  <dcterms:modified xsi:type="dcterms:W3CDTF">2017-02-17T15:51:00Z</dcterms:modified>
</cp:coreProperties>
</file>