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438B4278" w14:textId="29BB5828" w:rsidR="00DB1F99" w:rsidRPr="007A008C" w:rsidRDefault="00DB1F99">
      <w:pPr>
        <w:jc w:val="right"/>
        <w:rPr>
          <w:sz w:val="20"/>
          <w:szCs w:val="20"/>
        </w:rPr>
      </w:pPr>
      <w:r w:rsidRPr="007A008C">
        <w:rPr>
          <w:sz w:val="20"/>
          <w:szCs w:val="20"/>
        </w:rPr>
        <w:t xml:space="preserve">Submission Date: </w:t>
      </w:r>
      <w:r w:rsidR="004D4F35">
        <w:rPr>
          <w:sz w:val="20"/>
          <w:szCs w:val="20"/>
        </w:rPr>
        <w:t>2017-Feb-02</w:t>
      </w:r>
    </w:p>
    <w:p w14:paraId="5081CC5C" w14:textId="77777777" w:rsidR="00154114" w:rsidRPr="007A008C" w:rsidRDefault="00154114">
      <w:pPr>
        <w:jc w:val="right"/>
        <w:rPr>
          <w:sz w:val="20"/>
          <w:szCs w:val="20"/>
        </w:rPr>
      </w:pPr>
      <w:r w:rsidRPr="007A008C">
        <w:rPr>
          <w:sz w:val="20"/>
          <w:szCs w:val="20"/>
        </w:rPr>
        <w:t xml:space="preserve">Approval </w:t>
      </w:r>
      <w:r w:rsidR="009A7B37" w:rsidRPr="007A008C">
        <w:rPr>
          <w:sz w:val="20"/>
          <w:szCs w:val="20"/>
        </w:rPr>
        <w:t>Date:   </w:t>
      </w:r>
      <w:r w:rsidRPr="007A008C">
        <w:rPr>
          <w:sz w:val="20"/>
          <w:szCs w:val="20"/>
        </w:rPr>
        <w:t>&lt;yyyy-</w:t>
      </w:r>
      <w:r w:rsidR="006136E0" w:rsidRPr="007A008C">
        <w:rPr>
          <w:sz w:val="20"/>
          <w:szCs w:val="20"/>
        </w:rPr>
        <w:t>mm-dd</w:t>
      </w:r>
      <w:r w:rsidR="00377235" w:rsidRPr="007A008C">
        <w:rPr>
          <w:sz w:val="20"/>
          <w:szCs w:val="20"/>
        </w:rPr>
        <w:t>&gt;</w:t>
      </w:r>
    </w:p>
    <w:p w14:paraId="1E89CC4D" w14:textId="77777777" w:rsidR="009A7B37" w:rsidRPr="007A008C" w:rsidRDefault="00154114" w:rsidP="00154114">
      <w:pPr>
        <w:jc w:val="right"/>
        <w:rPr>
          <w:sz w:val="20"/>
          <w:szCs w:val="20"/>
        </w:rPr>
      </w:pPr>
      <w:r w:rsidRPr="007A008C">
        <w:rPr>
          <w:sz w:val="20"/>
          <w:szCs w:val="20"/>
        </w:rPr>
        <w:t>Publication Date:   &lt;yyyy-</w:t>
      </w:r>
      <w:r w:rsidR="006136E0" w:rsidRPr="007A008C">
        <w:rPr>
          <w:sz w:val="20"/>
          <w:szCs w:val="20"/>
        </w:rPr>
        <w:t>mm-dd</w:t>
      </w:r>
      <w:r w:rsidRPr="007A008C">
        <w:rPr>
          <w:sz w:val="20"/>
          <w:szCs w:val="20"/>
        </w:rPr>
        <w:t>&gt;</w:t>
      </w:r>
      <w:r w:rsidR="00377235" w:rsidRPr="007A008C">
        <w:rPr>
          <w:b/>
          <w:sz w:val="20"/>
          <w:szCs w:val="20"/>
        </w:rPr>
        <w:t xml:space="preserve"> </w:t>
      </w:r>
    </w:p>
    <w:p w14:paraId="276F6883" w14:textId="516B8223" w:rsidR="009A7B37" w:rsidRPr="007A008C" w:rsidRDefault="009A7B37">
      <w:pPr>
        <w:jc w:val="right"/>
        <w:rPr>
          <w:sz w:val="20"/>
          <w:szCs w:val="20"/>
        </w:rPr>
      </w:pPr>
      <w:bookmarkStart w:id="0" w:name="Cover_RemoveText2"/>
      <w:r w:rsidRPr="007A008C">
        <w:rPr>
          <w:sz w:val="20"/>
          <w:szCs w:val="20"/>
        </w:rPr>
        <w:t>External identifier of this OGC</w:t>
      </w:r>
      <w:r w:rsidRPr="007A008C">
        <w:rPr>
          <w:sz w:val="20"/>
          <w:szCs w:val="20"/>
          <w:vertAlign w:val="superscript"/>
        </w:rPr>
        <w:t>®</w:t>
      </w:r>
      <w:r w:rsidRPr="007A008C">
        <w:rPr>
          <w:sz w:val="20"/>
          <w:szCs w:val="20"/>
        </w:rPr>
        <w:t xml:space="preserve"> document: </w:t>
      </w:r>
      <w:r w:rsidR="00323E16" w:rsidRPr="00323E16">
        <w:rPr>
          <w:sz w:val="20"/>
          <w:szCs w:val="20"/>
        </w:rPr>
        <w:t>http://www.opengis.net/doc/CS/georss</w:t>
      </w:r>
      <w:r w:rsidR="00323E16">
        <w:rPr>
          <w:sz w:val="20"/>
          <w:szCs w:val="20"/>
        </w:rPr>
        <w:t xml:space="preserve">/1.0 </w:t>
      </w:r>
    </w:p>
    <w:p w14:paraId="78092874" w14:textId="27645C51" w:rsidR="009A7B37" w:rsidRPr="007A008C" w:rsidRDefault="009A7B37">
      <w:pPr>
        <w:jc w:val="right"/>
        <w:rPr>
          <w:sz w:val="20"/>
          <w:szCs w:val="20"/>
        </w:rPr>
      </w:pPr>
      <w:r w:rsidRPr="007A008C">
        <w:rPr>
          <w:sz w:val="20"/>
          <w:szCs w:val="20"/>
        </w:rPr>
        <w:t>Internal reference number of this OGC</w:t>
      </w:r>
      <w:r w:rsidRPr="007A008C">
        <w:rPr>
          <w:sz w:val="20"/>
          <w:szCs w:val="20"/>
          <w:vertAlign w:val="superscript"/>
        </w:rPr>
        <w:t>®</w:t>
      </w:r>
      <w:r w:rsidRPr="007A008C">
        <w:rPr>
          <w:sz w:val="20"/>
          <w:szCs w:val="20"/>
        </w:rPr>
        <w:t xml:space="preserve"> document:   </w:t>
      </w:r>
      <w:bookmarkEnd w:id="0"/>
      <w:r w:rsidRPr="007A008C">
        <w:rPr>
          <w:sz w:val="20"/>
          <w:szCs w:val="20"/>
        </w:rPr>
        <w:t> </w:t>
      </w:r>
      <w:r w:rsidR="004D4F35">
        <w:rPr>
          <w:sz w:val="20"/>
          <w:szCs w:val="20"/>
        </w:rPr>
        <w:t>17-002</w:t>
      </w:r>
      <w:r w:rsidR="004C43DA" w:rsidRPr="007A008C">
        <w:rPr>
          <w:sz w:val="20"/>
          <w:szCs w:val="20"/>
        </w:rPr>
        <w:t xml:space="preserve"> </w:t>
      </w:r>
    </w:p>
    <w:p w14:paraId="1261D331" w14:textId="6EAFD28F" w:rsidR="009A7B37" w:rsidRPr="007A008C" w:rsidRDefault="009A7B37">
      <w:pPr>
        <w:jc w:val="right"/>
        <w:rPr>
          <w:sz w:val="20"/>
          <w:szCs w:val="20"/>
        </w:rPr>
      </w:pPr>
      <w:r w:rsidRPr="007A008C">
        <w:rPr>
          <w:sz w:val="20"/>
          <w:szCs w:val="20"/>
        </w:rPr>
        <w:t xml:space="preserve">Version: </w:t>
      </w:r>
      <w:r w:rsidR="00323E16">
        <w:rPr>
          <w:sz w:val="20"/>
          <w:szCs w:val="20"/>
        </w:rPr>
        <w:t>1.0</w:t>
      </w:r>
    </w:p>
    <w:p w14:paraId="4DEFCBC0" w14:textId="746B0CF7" w:rsidR="009A7B37" w:rsidRPr="007A008C" w:rsidRDefault="009A7B37">
      <w:pPr>
        <w:jc w:val="right"/>
        <w:rPr>
          <w:sz w:val="20"/>
          <w:szCs w:val="20"/>
        </w:rPr>
      </w:pPr>
      <w:r w:rsidRPr="007A008C">
        <w:rPr>
          <w:sz w:val="20"/>
          <w:szCs w:val="20"/>
        </w:rPr>
        <w:t xml:space="preserve">Category: </w:t>
      </w:r>
      <w:r w:rsidR="004D4F35">
        <w:rPr>
          <w:sz w:val="20"/>
          <w:szCs w:val="20"/>
        </w:rPr>
        <w:t xml:space="preserve">Candidate </w:t>
      </w:r>
      <w:r w:rsidRPr="007A008C">
        <w:rPr>
          <w:sz w:val="20"/>
          <w:szCs w:val="20"/>
        </w:rPr>
        <w:t>OGC</w:t>
      </w:r>
      <w:r w:rsidRPr="007A008C">
        <w:rPr>
          <w:sz w:val="20"/>
          <w:szCs w:val="20"/>
          <w:vertAlign w:val="superscript"/>
        </w:rPr>
        <w:t>®</w:t>
      </w:r>
      <w:r w:rsidRPr="007A008C">
        <w:rPr>
          <w:sz w:val="20"/>
          <w:szCs w:val="20"/>
        </w:rPr>
        <w:t xml:space="preserve"> </w:t>
      </w:r>
      <w:r w:rsidR="00323E16">
        <w:rPr>
          <w:sz w:val="20"/>
          <w:szCs w:val="20"/>
        </w:rPr>
        <w:t xml:space="preserve">Implementation Standard: Encoding </w:t>
      </w:r>
    </w:p>
    <w:p w14:paraId="0368737F" w14:textId="1EE69E91" w:rsidR="00E50724" w:rsidRPr="007A008C" w:rsidRDefault="009A7B37" w:rsidP="00AC2E40">
      <w:pPr>
        <w:jc w:val="right"/>
        <w:rPr>
          <w:b/>
          <w:sz w:val="20"/>
          <w:szCs w:val="20"/>
          <w:lang w:val="en-GB"/>
        </w:rPr>
      </w:pPr>
      <w:r w:rsidRPr="007A008C">
        <w:rPr>
          <w:sz w:val="20"/>
          <w:szCs w:val="20"/>
        </w:rPr>
        <w:t>Editor:   </w:t>
      </w:r>
      <w:r w:rsidR="00324E9A">
        <w:rPr>
          <w:sz w:val="20"/>
          <w:szCs w:val="20"/>
        </w:rPr>
        <w:t>Carl Reed</w:t>
      </w:r>
      <w:r w:rsidRPr="007A008C">
        <w:rPr>
          <w:b/>
          <w:sz w:val="20"/>
          <w:szCs w:val="20"/>
        </w:rPr>
        <w:t xml:space="preserve"> </w:t>
      </w:r>
    </w:p>
    <w:p w14:paraId="4502B3ED" w14:textId="77777777" w:rsidR="00AC2E40" w:rsidRPr="007A008C" w:rsidRDefault="00AC2E40" w:rsidP="004D4F35">
      <w:pPr>
        <w:rPr>
          <w:b/>
          <w:sz w:val="28"/>
          <w:szCs w:val="28"/>
          <w:lang w:val="en-GB"/>
        </w:rPr>
      </w:pPr>
    </w:p>
    <w:p w14:paraId="13BD7520" w14:textId="77777777" w:rsidR="00AC2E40" w:rsidRPr="007A008C" w:rsidRDefault="00AC2E40" w:rsidP="00AC2E40">
      <w:pPr>
        <w:jc w:val="right"/>
        <w:rPr>
          <w:b/>
          <w:sz w:val="28"/>
          <w:szCs w:val="28"/>
          <w:lang w:val="en-GB"/>
        </w:rPr>
      </w:pPr>
    </w:p>
    <w:p w14:paraId="664300EC" w14:textId="74B01679" w:rsidR="00AC2E40" w:rsidRPr="004D4F35" w:rsidRDefault="00AC2E40" w:rsidP="004D4F35">
      <w:pPr>
        <w:pStyle w:val="NoSpacing"/>
        <w:jc w:val="center"/>
        <w:rPr>
          <w:sz w:val="36"/>
          <w:szCs w:val="36"/>
        </w:rPr>
      </w:pPr>
      <w:r w:rsidRPr="004D4F35">
        <w:rPr>
          <w:sz w:val="36"/>
          <w:szCs w:val="36"/>
        </w:rPr>
        <w:t xml:space="preserve">OGC </w:t>
      </w:r>
      <w:r w:rsidR="00323E16" w:rsidRPr="004D4F35">
        <w:rPr>
          <w:sz w:val="36"/>
          <w:szCs w:val="36"/>
        </w:rPr>
        <w:t>GeoRSS</w:t>
      </w:r>
    </w:p>
    <w:p w14:paraId="1331CEA6" w14:textId="0B98D14A" w:rsidR="004D4F35" w:rsidRPr="004D4F35" w:rsidRDefault="004D4F35" w:rsidP="004D4F35">
      <w:pPr>
        <w:pStyle w:val="NoSpacing"/>
        <w:jc w:val="center"/>
        <w:rPr>
          <w:sz w:val="36"/>
          <w:szCs w:val="36"/>
        </w:rPr>
      </w:pPr>
      <w:r w:rsidRPr="004D4F35">
        <w:rPr>
          <w:sz w:val="36"/>
          <w:szCs w:val="36"/>
        </w:rPr>
        <w:t>Encoding Standard</w:t>
      </w:r>
      <w:r>
        <w:rPr>
          <w:sz w:val="36"/>
          <w:szCs w:val="36"/>
        </w:rPr>
        <w:t xml:space="preserve"> (Candidate)</w:t>
      </w:r>
    </w:p>
    <w:p w14:paraId="338755B2" w14:textId="77777777" w:rsidR="00E50724" w:rsidRPr="007A008C" w:rsidRDefault="00E50724">
      <w:pPr>
        <w:pStyle w:val="zzCopyright"/>
        <w:pBdr>
          <w:top w:val="none" w:sz="0" w:space="0" w:color="auto"/>
          <w:left w:val="none" w:sz="0" w:space="0" w:color="auto"/>
          <w:bottom w:val="none" w:sz="0" w:space="0" w:color="auto"/>
          <w:right w:val="none" w:sz="0" w:space="0" w:color="auto"/>
        </w:pBdr>
        <w:jc w:val="center"/>
        <w:rPr>
          <w:b/>
          <w:color w:val="auto"/>
        </w:rPr>
      </w:pPr>
    </w:p>
    <w:p w14:paraId="69EF6015" w14:textId="77777777" w:rsidR="00AC2E40" w:rsidRPr="007A008C" w:rsidRDefault="00AC2E40" w:rsidP="00AC2E40">
      <w:pPr>
        <w:rPr>
          <w:lang w:val="en-GB"/>
        </w:rPr>
      </w:pPr>
    </w:p>
    <w:p w14:paraId="1F45FE57" w14:textId="77777777" w:rsidR="009A7B37" w:rsidRPr="007A008C" w:rsidRDefault="009A7B37">
      <w:pPr>
        <w:pStyle w:val="zzCopyright"/>
        <w:pBdr>
          <w:top w:val="none" w:sz="0" w:space="0" w:color="auto"/>
          <w:left w:val="none" w:sz="0" w:space="0" w:color="auto"/>
          <w:bottom w:val="none" w:sz="0" w:space="0" w:color="auto"/>
          <w:right w:val="none" w:sz="0" w:space="0" w:color="auto"/>
        </w:pBdr>
        <w:jc w:val="center"/>
        <w:rPr>
          <w:b/>
          <w:color w:val="auto"/>
        </w:rPr>
      </w:pPr>
      <w:r w:rsidRPr="007A008C">
        <w:rPr>
          <w:b/>
          <w:color w:val="auto"/>
        </w:rPr>
        <w:t>Copyright notice</w:t>
      </w:r>
    </w:p>
    <w:p w14:paraId="5B3B1AFB" w14:textId="2F6E6A66" w:rsidR="009A7B37" w:rsidRPr="007A008C" w:rsidRDefault="004203F0" w:rsidP="00E50724">
      <w:pPr>
        <w:jc w:val="center"/>
        <w:rPr>
          <w:b/>
        </w:rPr>
      </w:pPr>
      <w:r w:rsidRPr="007A008C">
        <w:t xml:space="preserve">Copyright © </w:t>
      </w:r>
      <w:r w:rsidR="007A008C">
        <w:t xml:space="preserve">2017 </w:t>
      </w:r>
      <w:r w:rsidR="00E50724" w:rsidRPr="007A008C">
        <w:t>Open Geospatial Consortium</w:t>
      </w:r>
      <w:r w:rsidR="009A7B37" w:rsidRPr="007A008C">
        <w:br/>
        <w:t xml:space="preserve">To obtain additional rights of use, visit </w:t>
      </w:r>
      <w:hyperlink r:id="rId9" w:history="1">
        <w:r w:rsidR="009A7B37" w:rsidRPr="007A008C">
          <w:rPr>
            <w:rStyle w:val="Hyperlink"/>
            <w:color w:val="auto"/>
          </w:rPr>
          <w:t>http://www.opengeospatial.org/legal/</w:t>
        </w:r>
      </w:hyperlink>
      <w:r w:rsidR="009A7B37" w:rsidRPr="007A008C">
        <w:t>.</w:t>
      </w:r>
    </w:p>
    <w:p w14:paraId="0587050D" w14:textId="77777777" w:rsidR="00684C85" w:rsidRPr="007A008C" w:rsidRDefault="00684C85" w:rsidP="00684C85">
      <w:pPr>
        <w:jc w:val="center"/>
        <w:rPr>
          <w:b/>
          <w:bCs/>
        </w:rPr>
      </w:pPr>
    </w:p>
    <w:p w14:paraId="27D96C7C" w14:textId="77777777" w:rsidR="009A7B37" w:rsidRPr="007A008C" w:rsidRDefault="009A7B37" w:rsidP="00684C85">
      <w:pPr>
        <w:jc w:val="center"/>
        <w:rPr>
          <w:b/>
          <w:bCs/>
        </w:rPr>
      </w:pPr>
      <w:r w:rsidRPr="007A008C">
        <w:rPr>
          <w:b/>
          <w:bCs/>
        </w:rPr>
        <w:t>Warning</w:t>
      </w:r>
    </w:p>
    <w:p w14:paraId="5B23A3B1" w14:textId="77777777" w:rsidR="009A7B37" w:rsidRPr="007A008C" w:rsidRDefault="009A7B37">
      <w:r w:rsidRPr="007A008C">
        <w:t>This doc</w:t>
      </w:r>
      <w:r w:rsidR="00F60CB2" w:rsidRPr="007A008C">
        <w:t>ument is not an OGC Standard. This document</w:t>
      </w:r>
      <w:r w:rsidRPr="007A008C">
        <w:t xml:space="preserve"> is distri</w:t>
      </w:r>
      <w:r w:rsidR="00F60CB2" w:rsidRPr="007A008C">
        <w:t>buted for review and comment. This document</w:t>
      </w:r>
      <w:r w:rsidRPr="007A008C">
        <w:t xml:space="preserve"> is subject to change without notice and may not be referred to as an OGC Standard.</w:t>
      </w:r>
    </w:p>
    <w:p w14:paraId="014BA48E" w14:textId="3C4DB155" w:rsidR="009A7B37" w:rsidRPr="007A008C" w:rsidRDefault="009A7B37" w:rsidP="00FB1EA4">
      <w:pPr>
        <w:pStyle w:val="zzCover"/>
        <w:framePr w:w="7645" w:hSpace="142" w:vSpace="142" w:wrap="auto" w:vAnchor="page" w:hAnchor="page" w:x="1784" w:y="13865"/>
        <w:tabs>
          <w:tab w:val="left" w:pos="1980"/>
        </w:tabs>
        <w:suppressAutoHyphens/>
        <w:spacing w:after="0"/>
        <w:jc w:val="left"/>
        <w:rPr>
          <w:b w:val="0"/>
          <w:color w:val="auto"/>
          <w:sz w:val="20"/>
        </w:rPr>
      </w:pPr>
      <w:r w:rsidRPr="007A008C">
        <w:rPr>
          <w:b w:val="0"/>
          <w:color w:val="auto"/>
          <w:sz w:val="20"/>
        </w:rPr>
        <w:t>Document type:   </w:t>
      </w:r>
      <w:r w:rsidRPr="007A008C">
        <w:rPr>
          <w:b w:val="0"/>
          <w:color w:val="auto"/>
          <w:sz w:val="20"/>
        </w:rPr>
        <w:tab/>
      </w:r>
      <w:r w:rsidR="004D4F35">
        <w:rPr>
          <w:b w:val="0"/>
          <w:color w:val="auto"/>
          <w:sz w:val="20"/>
        </w:rPr>
        <w:t xml:space="preserve">Candidate </w:t>
      </w:r>
      <w:r w:rsidRPr="007A008C">
        <w:rPr>
          <w:b w:val="0"/>
          <w:color w:val="auto"/>
          <w:sz w:val="20"/>
        </w:rPr>
        <w:t>OGC</w:t>
      </w:r>
      <w:r w:rsidRPr="007A008C">
        <w:rPr>
          <w:b w:val="0"/>
          <w:color w:val="auto"/>
          <w:sz w:val="20"/>
          <w:vertAlign w:val="superscript"/>
        </w:rPr>
        <w:t>®</w:t>
      </w:r>
      <w:r w:rsidRPr="007A008C">
        <w:rPr>
          <w:b w:val="0"/>
          <w:color w:val="auto"/>
          <w:sz w:val="20"/>
        </w:rPr>
        <w:t xml:space="preserve"> </w:t>
      </w:r>
      <w:r w:rsidR="007A008C">
        <w:rPr>
          <w:b w:val="0"/>
          <w:color w:val="auto"/>
          <w:sz w:val="20"/>
        </w:rPr>
        <w:t>Community Standard</w:t>
      </w:r>
    </w:p>
    <w:p w14:paraId="4DF49A9A" w14:textId="77777777" w:rsidR="009A7B37" w:rsidRPr="007A008C" w:rsidRDefault="009A7B37" w:rsidP="00FB1EA4">
      <w:pPr>
        <w:pStyle w:val="zzCover"/>
        <w:framePr w:w="7645" w:hSpace="142" w:vSpace="142" w:wrap="auto" w:vAnchor="page" w:hAnchor="page" w:x="1784" w:y="13865"/>
        <w:tabs>
          <w:tab w:val="left" w:pos="1980"/>
        </w:tabs>
        <w:suppressAutoHyphens/>
        <w:spacing w:after="0"/>
        <w:jc w:val="left"/>
        <w:rPr>
          <w:b w:val="0"/>
          <w:color w:val="auto"/>
          <w:sz w:val="20"/>
        </w:rPr>
      </w:pPr>
      <w:r w:rsidRPr="007A008C">
        <w:rPr>
          <w:b w:val="0"/>
          <w:color w:val="auto"/>
          <w:sz w:val="20"/>
        </w:rPr>
        <w:t>Document subtype:   </w:t>
      </w:r>
      <w:r w:rsidRPr="007A008C">
        <w:rPr>
          <w:b w:val="0"/>
          <w:color w:val="auto"/>
          <w:sz w:val="20"/>
        </w:rPr>
        <w:tab/>
        <w:t>if applicable</w:t>
      </w:r>
    </w:p>
    <w:p w14:paraId="3BDBD692" w14:textId="77777777" w:rsidR="009A7B37" w:rsidRPr="007A008C" w:rsidRDefault="009A7B37" w:rsidP="00FB1EA4">
      <w:pPr>
        <w:pStyle w:val="zzCover"/>
        <w:framePr w:w="7645" w:hSpace="142" w:vSpace="142" w:wrap="auto" w:vAnchor="page" w:hAnchor="page" w:x="1784" w:y="13865"/>
        <w:tabs>
          <w:tab w:val="left" w:pos="1980"/>
        </w:tabs>
        <w:suppressAutoHyphens/>
        <w:spacing w:after="0"/>
        <w:jc w:val="left"/>
        <w:rPr>
          <w:b w:val="0"/>
          <w:color w:val="auto"/>
          <w:sz w:val="20"/>
        </w:rPr>
      </w:pPr>
      <w:r w:rsidRPr="007A008C">
        <w:rPr>
          <w:b w:val="0"/>
          <w:color w:val="auto"/>
          <w:sz w:val="20"/>
        </w:rPr>
        <w:t>Document stage:   </w:t>
      </w:r>
      <w:r w:rsidRPr="007A008C">
        <w:rPr>
          <w:b w:val="0"/>
          <w:color w:val="auto"/>
          <w:sz w:val="20"/>
        </w:rPr>
        <w:tab/>
        <w:t>Draft</w:t>
      </w:r>
    </w:p>
    <w:p w14:paraId="7BC36F0F" w14:textId="77777777" w:rsidR="009A7B37" w:rsidRPr="007A008C" w:rsidRDefault="009A7B37" w:rsidP="00FB1EA4">
      <w:pPr>
        <w:pStyle w:val="zzCover"/>
        <w:framePr w:w="7645" w:hSpace="142" w:vSpace="142" w:wrap="auto" w:vAnchor="page" w:hAnchor="page" w:x="1784" w:y="13865"/>
        <w:tabs>
          <w:tab w:val="left" w:pos="1980"/>
        </w:tabs>
        <w:suppressAutoHyphens/>
        <w:spacing w:after="0"/>
        <w:jc w:val="left"/>
        <w:rPr>
          <w:color w:val="auto"/>
          <w:sz w:val="16"/>
        </w:rPr>
      </w:pPr>
      <w:r w:rsidRPr="007A008C">
        <w:rPr>
          <w:b w:val="0"/>
          <w:color w:val="auto"/>
          <w:sz w:val="20"/>
        </w:rPr>
        <w:t>Document language: </w:t>
      </w:r>
      <w:r w:rsidRPr="007A008C">
        <w:rPr>
          <w:b w:val="0"/>
          <w:color w:val="auto"/>
          <w:sz w:val="20"/>
        </w:rPr>
        <w:tab/>
        <w:t>English</w:t>
      </w:r>
    </w:p>
    <w:p w14:paraId="1388925B" w14:textId="77777777" w:rsidR="007F6680" w:rsidRPr="007A008C" w:rsidRDefault="009A7B37" w:rsidP="00F60CB2">
      <w:r w:rsidRPr="007A008C">
        <w:t>Recipients of this document are invited to submit, with their comments, notification of any relevant patent rights of which they are aware and to provide supporting documentation.</w:t>
      </w:r>
      <w:bookmarkStart w:id="1" w:name="_Toc165888228"/>
    </w:p>
    <w:p w14:paraId="796362EE" w14:textId="77777777" w:rsidR="00F60CB2" w:rsidRPr="00307C32" w:rsidRDefault="00F60CB2" w:rsidP="00F60CB2">
      <w:r w:rsidRPr="007A008C">
        <w:br w:type="page"/>
      </w:r>
      <w:r w:rsidRPr="00307C32">
        <w:lastRenderedPageBreak/>
        <w:t>License Agreement</w:t>
      </w:r>
    </w:p>
    <w:p w14:paraId="58E69E49" w14:textId="77777777" w:rsidR="00307C32" w:rsidRPr="00307C32" w:rsidRDefault="00307C32" w:rsidP="00307C32">
      <w:pPr>
        <w:spacing w:after="0"/>
      </w:pPr>
      <w:r w:rsidRPr="00307C32">
        <w:rPr>
          <w:noProof/>
        </w:rPr>
        <w:drawing>
          <wp:inline distT="0" distB="0" distL="0" distR="0" wp14:anchorId="4F01884E" wp14:editId="08D70A4E">
            <wp:extent cx="835660" cy="299720"/>
            <wp:effectExtent l="0" t="0" r="2540" b="5080"/>
            <wp:docPr id="4" name="Picture 4"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sa/3.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225346D7" w14:textId="77777777" w:rsidR="00307C32" w:rsidRPr="00307C32" w:rsidRDefault="00307C32" w:rsidP="00307C32">
      <w:pPr>
        <w:spacing w:before="100" w:beforeAutospacing="1" w:after="100" w:afterAutospacing="1"/>
      </w:pPr>
      <w:r w:rsidRPr="00307C32">
        <w:rPr>
          <w:b/>
          <w:bCs/>
        </w:rPr>
        <w:t xml:space="preserve">Attribution-ShareAlike </w:t>
      </w:r>
      <w:r w:rsidRPr="00307C32">
        <w:rPr>
          <w:b/>
          <w:bCs/>
        </w:rPr>
        <w:br/>
        <w:t xml:space="preserve">CC BY-SA </w:t>
      </w:r>
    </w:p>
    <w:p w14:paraId="6FD1644B" w14:textId="17103908" w:rsidR="00307C32" w:rsidRPr="00307C32" w:rsidRDefault="00307C32" w:rsidP="00307C32">
      <w:pPr>
        <w:spacing w:before="100" w:beforeAutospacing="1" w:after="100" w:afterAutospacing="1"/>
        <w:rPr>
          <w:sz w:val="20"/>
          <w:szCs w:val="20"/>
        </w:rPr>
      </w:pPr>
      <w:r w:rsidRPr="00307C32">
        <w:rPr>
          <w:sz w:val="20"/>
          <w:szCs w:val="20"/>
        </w:rPr>
        <w:t>This license lets others r</w:t>
      </w:r>
      <w:r>
        <w:rPr>
          <w:sz w:val="20"/>
          <w:szCs w:val="20"/>
        </w:rPr>
        <w:t>emix, tweak, and build upon the GeoRSS</w:t>
      </w:r>
      <w:r w:rsidRPr="00307C32">
        <w:rPr>
          <w:sz w:val="20"/>
          <w:szCs w:val="20"/>
        </w:rPr>
        <w:t xml:space="preserve"> work even for commercial purposes, as long as they credit you and license their new creations under the identical terms. This license is often compared to “copyleft” free and open source software licens</w:t>
      </w:r>
      <w:r>
        <w:rPr>
          <w:sz w:val="20"/>
          <w:szCs w:val="20"/>
        </w:rPr>
        <w:t>es. All new works based on the GeoRSS standard</w:t>
      </w:r>
      <w:r w:rsidRPr="00307C32">
        <w:rPr>
          <w:sz w:val="20"/>
          <w:szCs w:val="20"/>
        </w:rPr>
        <w:t xml:space="preserve"> will carry the same license, so any derivatives will also allow commercial use. This is the license used by Wikipedia, and is recommended for materials that would benefit from incorporating content from Wikipedia and similarly licensed projects. </w:t>
      </w:r>
      <w:hyperlink r:id="rId11" w:history="1">
        <w:r w:rsidRPr="007A142D">
          <w:rPr>
            <w:rStyle w:val="Hyperlink"/>
            <w:sz w:val="20"/>
            <w:szCs w:val="20"/>
          </w:rPr>
          <w:t>https://creativecommons.org/licenses/by-sa/4.0/</w:t>
        </w:r>
      </w:hyperlink>
      <w:r>
        <w:rPr>
          <w:sz w:val="20"/>
          <w:szCs w:val="20"/>
        </w:rPr>
        <w:t xml:space="preserve"> and </w:t>
      </w:r>
      <w:hyperlink r:id="rId12" w:history="1">
        <w:r w:rsidRPr="007A142D">
          <w:rPr>
            <w:rStyle w:val="Hyperlink"/>
            <w:sz w:val="20"/>
            <w:szCs w:val="20"/>
          </w:rPr>
          <w:t>https://creativecommons.org/licenses/by-sa/4.0/legalcode</w:t>
        </w:r>
      </w:hyperlink>
      <w:r>
        <w:rPr>
          <w:sz w:val="20"/>
          <w:szCs w:val="20"/>
        </w:rPr>
        <w:t xml:space="preserve"> </w:t>
      </w:r>
    </w:p>
    <w:p w14:paraId="79903365" w14:textId="2BFF942D" w:rsidR="00F60CB2" w:rsidRPr="00F60CB2" w:rsidRDefault="00F60CB2" w:rsidP="00F60CB2">
      <w:pPr>
        <w:rPr>
          <w:sz w:val="16"/>
          <w:szCs w:val="16"/>
        </w:rPr>
      </w:pPr>
    </w:p>
    <w:p w14:paraId="2C10AA92" w14:textId="77777777" w:rsidR="00F60CB2" w:rsidRPr="00F60CB2" w:rsidRDefault="00F60CB2" w:rsidP="00F60CB2">
      <w:r>
        <w:br w:type="page"/>
      </w:r>
    </w:p>
    <w:p w14:paraId="166C66B4" w14:textId="77777777" w:rsidR="00F60CB2" w:rsidRDefault="00F60CB2">
      <w:pPr>
        <w:pStyle w:val="TOCHeading"/>
      </w:pPr>
      <w:r>
        <w:lastRenderedPageBreak/>
        <w:t>Contents</w:t>
      </w:r>
    </w:p>
    <w:p w14:paraId="34A6A625" w14:textId="77777777" w:rsidR="00337B26" w:rsidRDefault="00F27D5A">
      <w:pPr>
        <w:pStyle w:val="TOC1"/>
        <w:tabs>
          <w:tab w:val="left" w:pos="480"/>
          <w:tab w:val="right" w:leader="dot" w:pos="8630"/>
        </w:tabs>
        <w:rPr>
          <w:rFonts w:asciiTheme="minorHAnsi" w:eastAsiaTheme="minorEastAsia" w:hAnsiTheme="minorHAnsi" w:cstheme="minorBidi"/>
          <w:noProof/>
          <w:sz w:val="22"/>
          <w:szCs w:val="22"/>
        </w:rPr>
      </w:pPr>
      <w:r>
        <w:fldChar w:fldCharType="begin"/>
      </w:r>
      <w:r w:rsidR="00F60CB2">
        <w:instrText xml:space="preserve"> TOC \o "1-3" \h \z \u </w:instrText>
      </w:r>
      <w:r>
        <w:fldChar w:fldCharType="separate"/>
      </w:r>
      <w:hyperlink w:anchor="_Toc473535586" w:history="1">
        <w:r w:rsidR="00337B26" w:rsidRPr="00352D61">
          <w:rPr>
            <w:rStyle w:val="Hyperlink"/>
            <w:noProof/>
          </w:rPr>
          <w:t>1.</w:t>
        </w:r>
        <w:r w:rsidR="00337B26">
          <w:rPr>
            <w:rFonts w:asciiTheme="minorHAnsi" w:eastAsiaTheme="minorEastAsia" w:hAnsiTheme="minorHAnsi" w:cstheme="minorBidi"/>
            <w:noProof/>
            <w:sz w:val="22"/>
            <w:szCs w:val="22"/>
          </w:rPr>
          <w:tab/>
        </w:r>
        <w:r w:rsidR="00337B26" w:rsidRPr="00352D61">
          <w:rPr>
            <w:rStyle w:val="Hyperlink"/>
            <w:noProof/>
          </w:rPr>
          <w:t>Scope</w:t>
        </w:r>
        <w:r w:rsidR="00337B26">
          <w:rPr>
            <w:noProof/>
            <w:webHidden/>
          </w:rPr>
          <w:tab/>
        </w:r>
        <w:r w:rsidR="00337B26">
          <w:rPr>
            <w:noProof/>
            <w:webHidden/>
          </w:rPr>
          <w:fldChar w:fldCharType="begin"/>
        </w:r>
        <w:r w:rsidR="00337B26">
          <w:rPr>
            <w:noProof/>
            <w:webHidden/>
          </w:rPr>
          <w:instrText xml:space="preserve"> PAGEREF _Toc473535586 \h </w:instrText>
        </w:r>
        <w:r w:rsidR="00337B26">
          <w:rPr>
            <w:noProof/>
            <w:webHidden/>
          </w:rPr>
        </w:r>
        <w:r w:rsidR="00337B26">
          <w:rPr>
            <w:noProof/>
            <w:webHidden/>
          </w:rPr>
          <w:fldChar w:fldCharType="separate"/>
        </w:r>
        <w:r w:rsidR="00337B26">
          <w:rPr>
            <w:noProof/>
            <w:webHidden/>
          </w:rPr>
          <w:t>6</w:t>
        </w:r>
        <w:r w:rsidR="00337B26">
          <w:rPr>
            <w:noProof/>
            <w:webHidden/>
          </w:rPr>
          <w:fldChar w:fldCharType="end"/>
        </w:r>
      </w:hyperlink>
    </w:p>
    <w:p w14:paraId="7840B560" w14:textId="77777777" w:rsidR="00337B26" w:rsidRDefault="00337B26">
      <w:pPr>
        <w:pStyle w:val="TOC1"/>
        <w:tabs>
          <w:tab w:val="left" w:pos="480"/>
          <w:tab w:val="right" w:leader="dot" w:pos="8630"/>
        </w:tabs>
        <w:rPr>
          <w:rFonts w:asciiTheme="minorHAnsi" w:eastAsiaTheme="minorEastAsia" w:hAnsiTheme="minorHAnsi" w:cstheme="minorBidi"/>
          <w:noProof/>
          <w:sz w:val="22"/>
          <w:szCs w:val="22"/>
        </w:rPr>
      </w:pPr>
      <w:hyperlink w:anchor="_Toc473535587" w:history="1">
        <w:r w:rsidRPr="00352D61">
          <w:rPr>
            <w:rStyle w:val="Hyperlink"/>
            <w:noProof/>
          </w:rPr>
          <w:t>2.</w:t>
        </w:r>
        <w:r>
          <w:rPr>
            <w:rFonts w:asciiTheme="minorHAnsi" w:eastAsiaTheme="minorEastAsia" w:hAnsiTheme="minorHAnsi" w:cstheme="minorBidi"/>
            <w:noProof/>
            <w:sz w:val="22"/>
            <w:szCs w:val="22"/>
          </w:rPr>
          <w:tab/>
        </w:r>
        <w:r w:rsidRPr="00352D61">
          <w:rPr>
            <w:rStyle w:val="Hyperlink"/>
            <w:noProof/>
          </w:rPr>
          <w:t>Conformance</w:t>
        </w:r>
        <w:r>
          <w:rPr>
            <w:noProof/>
            <w:webHidden/>
          </w:rPr>
          <w:tab/>
        </w:r>
        <w:r>
          <w:rPr>
            <w:noProof/>
            <w:webHidden/>
          </w:rPr>
          <w:fldChar w:fldCharType="begin"/>
        </w:r>
        <w:r>
          <w:rPr>
            <w:noProof/>
            <w:webHidden/>
          </w:rPr>
          <w:instrText xml:space="preserve"> PAGEREF _Toc473535587 \h </w:instrText>
        </w:r>
        <w:r>
          <w:rPr>
            <w:noProof/>
            <w:webHidden/>
          </w:rPr>
        </w:r>
        <w:r>
          <w:rPr>
            <w:noProof/>
            <w:webHidden/>
          </w:rPr>
          <w:fldChar w:fldCharType="separate"/>
        </w:r>
        <w:r>
          <w:rPr>
            <w:noProof/>
            <w:webHidden/>
          </w:rPr>
          <w:t>6</w:t>
        </w:r>
        <w:r>
          <w:rPr>
            <w:noProof/>
            <w:webHidden/>
          </w:rPr>
          <w:fldChar w:fldCharType="end"/>
        </w:r>
      </w:hyperlink>
    </w:p>
    <w:p w14:paraId="657B1F34" w14:textId="77777777" w:rsidR="00337B26" w:rsidRDefault="00337B26">
      <w:pPr>
        <w:pStyle w:val="TOC1"/>
        <w:tabs>
          <w:tab w:val="left" w:pos="480"/>
          <w:tab w:val="right" w:leader="dot" w:pos="8630"/>
        </w:tabs>
        <w:rPr>
          <w:rFonts w:asciiTheme="minorHAnsi" w:eastAsiaTheme="minorEastAsia" w:hAnsiTheme="minorHAnsi" w:cstheme="minorBidi"/>
          <w:noProof/>
          <w:sz w:val="22"/>
          <w:szCs w:val="22"/>
        </w:rPr>
      </w:pPr>
      <w:hyperlink w:anchor="_Toc473535588" w:history="1">
        <w:r w:rsidRPr="00352D61">
          <w:rPr>
            <w:rStyle w:val="Hyperlink"/>
            <w:noProof/>
          </w:rPr>
          <w:t>3.</w:t>
        </w:r>
        <w:r>
          <w:rPr>
            <w:rFonts w:asciiTheme="minorHAnsi" w:eastAsiaTheme="minorEastAsia" w:hAnsiTheme="minorHAnsi" w:cstheme="minorBidi"/>
            <w:noProof/>
            <w:sz w:val="22"/>
            <w:szCs w:val="22"/>
          </w:rPr>
          <w:tab/>
        </w:r>
        <w:r w:rsidRPr="00352D61">
          <w:rPr>
            <w:rStyle w:val="Hyperlink"/>
            <w:noProof/>
          </w:rPr>
          <w:t>References</w:t>
        </w:r>
        <w:r>
          <w:rPr>
            <w:noProof/>
            <w:webHidden/>
          </w:rPr>
          <w:tab/>
        </w:r>
        <w:r>
          <w:rPr>
            <w:noProof/>
            <w:webHidden/>
          </w:rPr>
          <w:fldChar w:fldCharType="begin"/>
        </w:r>
        <w:r>
          <w:rPr>
            <w:noProof/>
            <w:webHidden/>
          </w:rPr>
          <w:instrText xml:space="preserve"> PAGEREF _Toc473535588 \h </w:instrText>
        </w:r>
        <w:r>
          <w:rPr>
            <w:noProof/>
            <w:webHidden/>
          </w:rPr>
        </w:r>
        <w:r>
          <w:rPr>
            <w:noProof/>
            <w:webHidden/>
          </w:rPr>
          <w:fldChar w:fldCharType="separate"/>
        </w:r>
        <w:r>
          <w:rPr>
            <w:noProof/>
            <w:webHidden/>
          </w:rPr>
          <w:t>6</w:t>
        </w:r>
        <w:r>
          <w:rPr>
            <w:noProof/>
            <w:webHidden/>
          </w:rPr>
          <w:fldChar w:fldCharType="end"/>
        </w:r>
      </w:hyperlink>
    </w:p>
    <w:p w14:paraId="3F690D58" w14:textId="77777777" w:rsidR="00337B26" w:rsidRDefault="00337B26">
      <w:pPr>
        <w:pStyle w:val="TOC1"/>
        <w:tabs>
          <w:tab w:val="left" w:pos="480"/>
          <w:tab w:val="right" w:leader="dot" w:pos="8630"/>
        </w:tabs>
        <w:rPr>
          <w:rFonts w:asciiTheme="minorHAnsi" w:eastAsiaTheme="minorEastAsia" w:hAnsiTheme="minorHAnsi" w:cstheme="minorBidi"/>
          <w:noProof/>
          <w:sz w:val="22"/>
          <w:szCs w:val="22"/>
        </w:rPr>
      </w:pPr>
      <w:hyperlink w:anchor="_Toc473535589" w:history="1">
        <w:r w:rsidRPr="00352D61">
          <w:rPr>
            <w:rStyle w:val="Hyperlink"/>
            <w:noProof/>
          </w:rPr>
          <w:t>4.</w:t>
        </w:r>
        <w:r>
          <w:rPr>
            <w:rFonts w:asciiTheme="minorHAnsi" w:eastAsiaTheme="minorEastAsia" w:hAnsiTheme="minorHAnsi" w:cstheme="minorBidi"/>
            <w:noProof/>
            <w:sz w:val="22"/>
            <w:szCs w:val="22"/>
          </w:rPr>
          <w:tab/>
        </w:r>
        <w:r w:rsidRPr="00352D61">
          <w:rPr>
            <w:rStyle w:val="Hyperlink"/>
            <w:noProof/>
          </w:rPr>
          <w:t>Terms and Definitions</w:t>
        </w:r>
        <w:r>
          <w:rPr>
            <w:noProof/>
            <w:webHidden/>
          </w:rPr>
          <w:tab/>
        </w:r>
        <w:r>
          <w:rPr>
            <w:noProof/>
            <w:webHidden/>
          </w:rPr>
          <w:fldChar w:fldCharType="begin"/>
        </w:r>
        <w:r>
          <w:rPr>
            <w:noProof/>
            <w:webHidden/>
          </w:rPr>
          <w:instrText xml:space="preserve"> PAGEREF _Toc473535589 \h </w:instrText>
        </w:r>
        <w:r>
          <w:rPr>
            <w:noProof/>
            <w:webHidden/>
          </w:rPr>
        </w:r>
        <w:r>
          <w:rPr>
            <w:noProof/>
            <w:webHidden/>
          </w:rPr>
          <w:fldChar w:fldCharType="separate"/>
        </w:r>
        <w:r>
          <w:rPr>
            <w:noProof/>
            <w:webHidden/>
          </w:rPr>
          <w:t>7</w:t>
        </w:r>
        <w:r>
          <w:rPr>
            <w:noProof/>
            <w:webHidden/>
          </w:rPr>
          <w:fldChar w:fldCharType="end"/>
        </w:r>
      </w:hyperlink>
    </w:p>
    <w:p w14:paraId="3C31C1AF" w14:textId="77777777" w:rsidR="00337B26" w:rsidRDefault="00337B26">
      <w:pPr>
        <w:pStyle w:val="TOC1"/>
        <w:tabs>
          <w:tab w:val="left" w:pos="480"/>
          <w:tab w:val="right" w:leader="dot" w:pos="8630"/>
        </w:tabs>
        <w:rPr>
          <w:rFonts w:asciiTheme="minorHAnsi" w:eastAsiaTheme="minorEastAsia" w:hAnsiTheme="minorHAnsi" w:cstheme="minorBidi"/>
          <w:noProof/>
          <w:sz w:val="22"/>
          <w:szCs w:val="22"/>
        </w:rPr>
      </w:pPr>
      <w:hyperlink w:anchor="_Toc473535590" w:history="1">
        <w:r w:rsidRPr="00352D61">
          <w:rPr>
            <w:rStyle w:val="Hyperlink"/>
            <w:noProof/>
          </w:rPr>
          <w:t>5.</w:t>
        </w:r>
        <w:r>
          <w:rPr>
            <w:rFonts w:asciiTheme="minorHAnsi" w:eastAsiaTheme="minorEastAsia" w:hAnsiTheme="minorHAnsi" w:cstheme="minorBidi"/>
            <w:noProof/>
            <w:sz w:val="22"/>
            <w:szCs w:val="22"/>
          </w:rPr>
          <w:tab/>
        </w:r>
        <w:r w:rsidRPr="00352D61">
          <w:rPr>
            <w:rStyle w:val="Hyperlink"/>
            <w:noProof/>
          </w:rPr>
          <w:t>Conventions</w:t>
        </w:r>
        <w:r>
          <w:rPr>
            <w:noProof/>
            <w:webHidden/>
          </w:rPr>
          <w:tab/>
        </w:r>
        <w:r>
          <w:rPr>
            <w:noProof/>
            <w:webHidden/>
          </w:rPr>
          <w:fldChar w:fldCharType="begin"/>
        </w:r>
        <w:r>
          <w:rPr>
            <w:noProof/>
            <w:webHidden/>
          </w:rPr>
          <w:instrText xml:space="preserve"> PAGEREF _Toc473535590 \h </w:instrText>
        </w:r>
        <w:r>
          <w:rPr>
            <w:noProof/>
            <w:webHidden/>
          </w:rPr>
        </w:r>
        <w:r>
          <w:rPr>
            <w:noProof/>
            <w:webHidden/>
          </w:rPr>
          <w:fldChar w:fldCharType="separate"/>
        </w:r>
        <w:r>
          <w:rPr>
            <w:noProof/>
            <w:webHidden/>
          </w:rPr>
          <w:t>7</w:t>
        </w:r>
        <w:r>
          <w:rPr>
            <w:noProof/>
            <w:webHidden/>
          </w:rPr>
          <w:fldChar w:fldCharType="end"/>
        </w:r>
      </w:hyperlink>
    </w:p>
    <w:p w14:paraId="5BE032CF"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591" w:history="1">
        <w:r w:rsidRPr="00352D61">
          <w:rPr>
            <w:rStyle w:val="Hyperlink"/>
            <w:noProof/>
          </w:rPr>
          <w:t>5.1</w:t>
        </w:r>
        <w:r>
          <w:rPr>
            <w:rFonts w:asciiTheme="minorHAnsi" w:eastAsiaTheme="minorEastAsia" w:hAnsiTheme="minorHAnsi" w:cstheme="minorBidi"/>
            <w:noProof/>
            <w:sz w:val="22"/>
            <w:szCs w:val="22"/>
          </w:rPr>
          <w:tab/>
        </w:r>
        <w:r w:rsidRPr="00352D61">
          <w:rPr>
            <w:rStyle w:val="Hyperlink"/>
            <w:noProof/>
          </w:rPr>
          <w:t>Identifiers</w:t>
        </w:r>
        <w:r>
          <w:rPr>
            <w:noProof/>
            <w:webHidden/>
          </w:rPr>
          <w:tab/>
        </w:r>
        <w:r>
          <w:rPr>
            <w:noProof/>
            <w:webHidden/>
          </w:rPr>
          <w:fldChar w:fldCharType="begin"/>
        </w:r>
        <w:r>
          <w:rPr>
            <w:noProof/>
            <w:webHidden/>
          </w:rPr>
          <w:instrText xml:space="preserve"> PAGEREF _Toc473535591 \h </w:instrText>
        </w:r>
        <w:r>
          <w:rPr>
            <w:noProof/>
            <w:webHidden/>
          </w:rPr>
        </w:r>
        <w:r>
          <w:rPr>
            <w:noProof/>
            <w:webHidden/>
          </w:rPr>
          <w:fldChar w:fldCharType="separate"/>
        </w:r>
        <w:r>
          <w:rPr>
            <w:noProof/>
            <w:webHidden/>
          </w:rPr>
          <w:t>7</w:t>
        </w:r>
        <w:r>
          <w:rPr>
            <w:noProof/>
            <w:webHidden/>
          </w:rPr>
          <w:fldChar w:fldCharType="end"/>
        </w:r>
      </w:hyperlink>
    </w:p>
    <w:p w14:paraId="430A200B"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592" w:history="1">
        <w:r w:rsidRPr="00352D61">
          <w:rPr>
            <w:rStyle w:val="Hyperlink"/>
            <w:noProof/>
          </w:rPr>
          <w:t>5.2</w:t>
        </w:r>
        <w:r>
          <w:rPr>
            <w:rFonts w:asciiTheme="minorHAnsi" w:eastAsiaTheme="minorEastAsia" w:hAnsiTheme="minorHAnsi" w:cstheme="minorBidi"/>
            <w:noProof/>
            <w:sz w:val="22"/>
            <w:szCs w:val="22"/>
          </w:rPr>
          <w:tab/>
        </w:r>
        <w:r w:rsidRPr="00352D61">
          <w:rPr>
            <w:rStyle w:val="Hyperlink"/>
            <w:noProof/>
          </w:rPr>
          <w:t>GML profile and application schema for GeoRSS</w:t>
        </w:r>
        <w:r>
          <w:rPr>
            <w:noProof/>
            <w:webHidden/>
          </w:rPr>
          <w:tab/>
        </w:r>
        <w:r>
          <w:rPr>
            <w:noProof/>
            <w:webHidden/>
          </w:rPr>
          <w:fldChar w:fldCharType="begin"/>
        </w:r>
        <w:r>
          <w:rPr>
            <w:noProof/>
            <w:webHidden/>
          </w:rPr>
          <w:instrText xml:space="preserve"> PAGEREF _Toc473535592 \h </w:instrText>
        </w:r>
        <w:r>
          <w:rPr>
            <w:noProof/>
            <w:webHidden/>
          </w:rPr>
        </w:r>
        <w:r>
          <w:rPr>
            <w:noProof/>
            <w:webHidden/>
          </w:rPr>
          <w:fldChar w:fldCharType="separate"/>
        </w:r>
        <w:r>
          <w:rPr>
            <w:noProof/>
            <w:webHidden/>
          </w:rPr>
          <w:t>7</w:t>
        </w:r>
        <w:r>
          <w:rPr>
            <w:noProof/>
            <w:webHidden/>
          </w:rPr>
          <w:fldChar w:fldCharType="end"/>
        </w:r>
      </w:hyperlink>
    </w:p>
    <w:p w14:paraId="767C0E99"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593" w:history="1">
        <w:r w:rsidRPr="00352D61">
          <w:rPr>
            <w:rStyle w:val="Hyperlink"/>
            <w:noProof/>
          </w:rPr>
          <w:t>5.2.1</w:t>
        </w:r>
        <w:r>
          <w:rPr>
            <w:rFonts w:asciiTheme="minorHAnsi" w:eastAsiaTheme="minorEastAsia" w:hAnsiTheme="minorHAnsi" w:cstheme="minorBidi"/>
            <w:noProof/>
            <w:sz w:val="22"/>
            <w:szCs w:val="22"/>
          </w:rPr>
          <w:tab/>
        </w:r>
        <w:r w:rsidRPr="00352D61">
          <w:rPr>
            <w:rStyle w:val="Hyperlink"/>
            <w:noProof/>
          </w:rPr>
          <w:t>GML Profile</w:t>
        </w:r>
        <w:r>
          <w:rPr>
            <w:noProof/>
            <w:webHidden/>
          </w:rPr>
          <w:tab/>
        </w:r>
        <w:r>
          <w:rPr>
            <w:noProof/>
            <w:webHidden/>
          </w:rPr>
          <w:fldChar w:fldCharType="begin"/>
        </w:r>
        <w:r>
          <w:rPr>
            <w:noProof/>
            <w:webHidden/>
          </w:rPr>
          <w:instrText xml:space="preserve"> PAGEREF _Toc473535593 \h </w:instrText>
        </w:r>
        <w:r>
          <w:rPr>
            <w:noProof/>
            <w:webHidden/>
          </w:rPr>
        </w:r>
        <w:r>
          <w:rPr>
            <w:noProof/>
            <w:webHidden/>
          </w:rPr>
          <w:fldChar w:fldCharType="separate"/>
        </w:r>
        <w:r>
          <w:rPr>
            <w:noProof/>
            <w:webHidden/>
          </w:rPr>
          <w:t>7</w:t>
        </w:r>
        <w:r>
          <w:rPr>
            <w:noProof/>
            <w:webHidden/>
          </w:rPr>
          <w:fldChar w:fldCharType="end"/>
        </w:r>
      </w:hyperlink>
    </w:p>
    <w:p w14:paraId="1049042A"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594" w:history="1">
        <w:r w:rsidRPr="00352D61">
          <w:rPr>
            <w:rStyle w:val="Hyperlink"/>
            <w:noProof/>
          </w:rPr>
          <w:t>5.2.2</w:t>
        </w:r>
        <w:r>
          <w:rPr>
            <w:rFonts w:asciiTheme="minorHAnsi" w:eastAsiaTheme="minorEastAsia" w:hAnsiTheme="minorHAnsi" w:cstheme="minorBidi"/>
            <w:noProof/>
            <w:sz w:val="22"/>
            <w:szCs w:val="22"/>
          </w:rPr>
          <w:tab/>
        </w:r>
        <w:r w:rsidRPr="00352D61">
          <w:rPr>
            <w:rStyle w:val="Hyperlink"/>
            <w:noProof/>
          </w:rPr>
          <w:t>GeoRSS Application Schema</w:t>
        </w:r>
        <w:r>
          <w:rPr>
            <w:noProof/>
            <w:webHidden/>
          </w:rPr>
          <w:tab/>
        </w:r>
        <w:r>
          <w:rPr>
            <w:noProof/>
            <w:webHidden/>
          </w:rPr>
          <w:fldChar w:fldCharType="begin"/>
        </w:r>
        <w:r>
          <w:rPr>
            <w:noProof/>
            <w:webHidden/>
          </w:rPr>
          <w:instrText xml:space="preserve"> PAGEREF _Toc473535594 \h </w:instrText>
        </w:r>
        <w:r>
          <w:rPr>
            <w:noProof/>
            <w:webHidden/>
          </w:rPr>
        </w:r>
        <w:r>
          <w:rPr>
            <w:noProof/>
            <w:webHidden/>
          </w:rPr>
          <w:fldChar w:fldCharType="separate"/>
        </w:r>
        <w:r>
          <w:rPr>
            <w:noProof/>
            <w:webHidden/>
          </w:rPr>
          <w:t>8</w:t>
        </w:r>
        <w:r>
          <w:rPr>
            <w:noProof/>
            <w:webHidden/>
          </w:rPr>
          <w:fldChar w:fldCharType="end"/>
        </w:r>
      </w:hyperlink>
    </w:p>
    <w:p w14:paraId="5C31670B" w14:textId="77777777" w:rsidR="00337B26" w:rsidRDefault="00337B26">
      <w:pPr>
        <w:pStyle w:val="TOC1"/>
        <w:tabs>
          <w:tab w:val="left" w:pos="480"/>
          <w:tab w:val="right" w:leader="dot" w:pos="8630"/>
        </w:tabs>
        <w:rPr>
          <w:rFonts w:asciiTheme="minorHAnsi" w:eastAsiaTheme="minorEastAsia" w:hAnsiTheme="minorHAnsi" w:cstheme="minorBidi"/>
          <w:noProof/>
          <w:sz w:val="22"/>
          <w:szCs w:val="22"/>
        </w:rPr>
      </w:pPr>
      <w:hyperlink w:anchor="_Toc473535595" w:history="1">
        <w:r w:rsidRPr="00352D61">
          <w:rPr>
            <w:rStyle w:val="Hyperlink"/>
            <w:noProof/>
          </w:rPr>
          <w:t>6.</w:t>
        </w:r>
        <w:r>
          <w:rPr>
            <w:rFonts w:asciiTheme="minorHAnsi" w:eastAsiaTheme="minorEastAsia" w:hAnsiTheme="minorHAnsi" w:cstheme="minorBidi"/>
            <w:noProof/>
            <w:sz w:val="22"/>
            <w:szCs w:val="22"/>
          </w:rPr>
          <w:tab/>
        </w:r>
        <w:r w:rsidRPr="00352D61">
          <w:rPr>
            <w:rStyle w:val="Hyperlink"/>
            <w:noProof/>
          </w:rPr>
          <w:t>Overview of GeoRSS</w:t>
        </w:r>
        <w:r>
          <w:rPr>
            <w:noProof/>
            <w:webHidden/>
          </w:rPr>
          <w:tab/>
        </w:r>
        <w:r>
          <w:rPr>
            <w:noProof/>
            <w:webHidden/>
          </w:rPr>
          <w:fldChar w:fldCharType="begin"/>
        </w:r>
        <w:r>
          <w:rPr>
            <w:noProof/>
            <w:webHidden/>
          </w:rPr>
          <w:instrText xml:space="preserve"> PAGEREF _Toc473535595 \h </w:instrText>
        </w:r>
        <w:r>
          <w:rPr>
            <w:noProof/>
            <w:webHidden/>
          </w:rPr>
        </w:r>
        <w:r>
          <w:rPr>
            <w:noProof/>
            <w:webHidden/>
          </w:rPr>
          <w:fldChar w:fldCharType="separate"/>
        </w:r>
        <w:r>
          <w:rPr>
            <w:noProof/>
            <w:webHidden/>
          </w:rPr>
          <w:t>8</w:t>
        </w:r>
        <w:r>
          <w:rPr>
            <w:noProof/>
            <w:webHidden/>
          </w:rPr>
          <w:fldChar w:fldCharType="end"/>
        </w:r>
      </w:hyperlink>
    </w:p>
    <w:p w14:paraId="6E4AFC24"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596" w:history="1">
        <w:r w:rsidRPr="00352D61">
          <w:rPr>
            <w:rStyle w:val="Hyperlink"/>
            <w:noProof/>
          </w:rPr>
          <w:t>6.1</w:t>
        </w:r>
        <w:r>
          <w:rPr>
            <w:rFonts w:asciiTheme="minorHAnsi" w:eastAsiaTheme="minorEastAsia" w:hAnsiTheme="minorHAnsi" w:cstheme="minorBidi"/>
            <w:noProof/>
            <w:sz w:val="22"/>
            <w:szCs w:val="22"/>
          </w:rPr>
          <w:tab/>
        </w:r>
        <w:r w:rsidRPr="00352D61">
          <w:rPr>
            <w:rStyle w:val="Hyperlink"/>
            <w:noProof/>
          </w:rPr>
          <w:t>Simple</w:t>
        </w:r>
        <w:r>
          <w:rPr>
            <w:noProof/>
            <w:webHidden/>
          </w:rPr>
          <w:tab/>
        </w:r>
        <w:r>
          <w:rPr>
            <w:noProof/>
            <w:webHidden/>
          </w:rPr>
          <w:fldChar w:fldCharType="begin"/>
        </w:r>
        <w:r>
          <w:rPr>
            <w:noProof/>
            <w:webHidden/>
          </w:rPr>
          <w:instrText xml:space="preserve"> PAGEREF _Toc473535596 \h </w:instrText>
        </w:r>
        <w:r>
          <w:rPr>
            <w:noProof/>
            <w:webHidden/>
          </w:rPr>
        </w:r>
        <w:r>
          <w:rPr>
            <w:noProof/>
            <w:webHidden/>
          </w:rPr>
          <w:fldChar w:fldCharType="separate"/>
        </w:r>
        <w:r>
          <w:rPr>
            <w:noProof/>
            <w:webHidden/>
          </w:rPr>
          <w:t>8</w:t>
        </w:r>
        <w:r>
          <w:rPr>
            <w:noProof/>
            <w:webHidden/>
          </w:rPr>
          <w:fldChar w:fldCharType="end"/>
        </w:r>
      </w:hyperlink>
    </w:p>
    <w:p w14:paraId="4DB7E78A"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597" w:history="1">
        <w:r w:rsidRPr="00352D61">
          <w:rPr>
            <w:rStyle w:val="Hyperlink"/>
            <w:noProof/>
          </w:rPr>
          <w:t>6.2</w:t>
        </w:r>
        <w:r>
          <w:rPr>
            <w:rFonts w:asciiTheme="minorHAnsi" w:eastAsiaTheme="minorEastAsia" w:hAnsiTheme="minorHAnsi" w:cstheme="minorBidi"/>
            <w:noProof/>
            <w:sz w:val="22"/>
            <w:szCs w:val="22"/>
          </w:rPr>
          <w:tab/>
        </w:r>
        <w:r w:rsidRPr="00352D61">
          <w:rPr>
            <w:rStyle w:val="Hyperlink"/>
            <w:noProof/>
          </w:rPr>
          <w:t>GML</w:t>
        </w:r>
        <w:r>
          <w:rPr>
            <w:noProof/>
            <w:webHidden/>
          </w:rPr>
          <w:tab/>
        </w:r>
        <w:r>
          <w:rPr>
            <w:noProof/>
            <w:webHidden/>
          </w:rPr>
          <w:fldChar w:fldCharType="begin"/>
        </w:r>
        <w:r>
          <w:rPr>
            <w:noProof/>
            <w:webHidden/>
          </w:rPr>
          <w:instrText xml:space="preserve"> PAGEREF _Toc473535597 \h </w:instrText>
        </w:r>
        <w:r>
          <w:rPr>
            <w:noProof/>
            <w:webHidden/>
          </w:rPr>
        </w:r>
        <w:r>
          <w:rPr>
            <w:noProof/>
            <w:webHidden/>
          </w:rPr>
          <w:fldChar w:fldCharType="separate"/>
        </w:r>
        <w:r>
          <w:rPr>
            <w:noProof/>
            <w:webHidden/>
          </w:rPr>
          <w:t>8</w:t>
        </w:r>
        <w:r>
          <w:rPr>
            <w:noProof/>
            <w:webHidden/>
          </w:rPr>
          <w:fldChar w:fldCharType="end"/>
        </w:r>
      </w:hyperlink>
    </w:p>
    <w:p w14:paraId="233A79B8" w14:textId="77777777" w:rsidR="00337B26" w:rsidRDefault="00337B26">
      <w:pPr>
        <w:pStyle w:val="TOC1"/>
        <w:tabs>
          <w:tab w:val="left" w:pos="480"/>
          <w:tab w:val="right" w:leader="dot" w:pos="8630"/>
        </w:tabs>
        <w:rPr>
          <w:rFonts w:asciiTheme="minorHAnsi" w:eastAsiaTheme="minorEastAsia" w:hAnsiTheme="minorHAnsi" w:cstheme="minorBidi"/>
          <w:noProof/>
          <w:sz w:val="22"/>
          <w:szCs w:val="22"/>
        </w:rPr>
      </w:pPr>
      <w:hyperlink w:anchor="_Toc473535598" w:history="1">
        <w:r w:rsidRPr="00352D61">
          <w:rPr>
            <w:rStyle w:val="Hyperlink"/>
            <w:noProof/>
          </w:rPr>
          <w:t>7.</w:t>
        </w:r>
        <w:r>
          <w:rPr>
            <w:rFonts w:asciiTheme="minorHAnsi" w:eastAsiaTheme="minorEastAsia" w:hAnsiTheme="minorHAnsi" w:cstheme="minorBidi"/>
            <w:noProof/>
            <w:sz w:val="22"/>
            <w:szCs w:val="22"/>
          </w:rPr>
          <w:tab/>
        </w:r>
        <w:r w:rsidRPr="00352D61">
          <w:rPr>
            <w:rStyle w:val="Hyperlink"/>
            <w:noProof/>
          </w:rPr>
          <w:t>GeoRSS Encoding Rules</w:t>
        </w:r>
        <w:r>
          <w:rPr>
            <w:noProof/>
            <w:webHidden/>
          </w:rPr>
          <w:tab/>
        </w:r>
        <w:r>
          <w:rPr>
            <w:noProof/>
            <w:webHidden/>
          </w:rPr>
          <w:fldChar w:fldCharType="begin"/>
        </w:r>
        <w:r>
          <w:rPr>
            <w:noProof/>
            <w:webHidden/>
          </w:rPr>
          <w:instrText xml:space="preserve"> PAGEREF _Toc473535598 \h </w:instrText>
        </w:r>
        <w:r>
          <w:rPr>
            <w:noProof/>
            <w:webHidden/>
          </w:rPr>
        </w:r>
        <w:r>
          <w:rPr>
            <w:noProof/>
            <w:webHidden/>
          </w:rPr>
          <w:fldChar w:fldCharType="separate"/>
        </w:r>
        <w:r>
          <w:rPr>
            <w:noProof/>
            <w:webHidden/>
          </w:rPr>
          <w:t>8</w:t>
        </w:r>
        <w:r>
          <w:rPr>
            <w:noProof/>
            <w:webHidden/>
          </w:rPr>
          <w:fldChar w:fldCharType="end"/>
        </w:r>
      </w:hyperlink>
    </w:p>
    <w:p w14:paraId="155C407E"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599" w:history="1">
        <w:r w:rsidRPr="00352D61">
          <w:rPr>
            <w:rStyle w:val="Hyperlink"/>
            <w:noProof/>
          </w:rPr>
          <w:t>7.1</w:t>
        </w:r>
        <w:r>
          <w:rPr>
            <w:rFonts w:asciiTheme="minorHAnsi" w:eastAsiaTheme="minorEastAsia" w:hAnsiTheme="minorHAnsi" w:cstheme="minorBidi"/>
            <w:noProof/>
            <w:sz w:val="22"/>
            <w:szCs w:val="22"/>
          </w:rPr>
          <w:tab/>
        </w:r>
        <w:r w:rsidRPr="00352D61">
          <w:rPr>
            <w:rStyle w:val="Hyperlink"/>
            <w:noProof/>
          </w:rPr>
          <w:t>GeoRSS Abstract Model</w:t>
        </w:r>
        <w:r>
          <w:rPr>
            <w:noProof/>
            <w:webHidden/>
          </w:rPr>
          <w:tab/>
        </w:r>
        <w:r>
          <w:rPr>
            <w:noProof/>
            <w:webHidden/>
          </w:rPr>
          <w:fldChar w:fldCharType="begin"/>
        </w:r>
        <w:r>
          <w:rPr>
            <w:noProof/>
            <w:webHidden/>
          </w:rPr>
          <w:instrText xml:space="preserve"> PAGEREF _Toc473535599 \h </w:instrText>
        </w:r>
        <w:r>
          <w:rPr>
            <w:noProof/>
            <w:webHidden/>
          </w:rPr>
        </w:r>
        <w:r>
          <w:rPr>
            <w:noProof/>
            <w:webHidden/>
          </w:rPr>
          <w:fldChar w:fldCharType="separate"/>
        </w:r>
        <w:r>
          <w:rPr>
            <w:noProof/>
            <w:webHidden/>
          </w:rPr>
          <w:t>8</w:t>
        </w:r>
        <w:r>
          <w:rPr>
            <w:noProof/>
            <w:webHidden/>
          </w:rPr>
          <w:fldChar w:fldCharType="end"/>
        </w:r>
      </w:hyperlink>
    </w:p>
    <w:p w14:paraId="0F22E18A"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600" w:history="1">
        <w:r w:rsidRPr="00352D61">
          <w:rPr>
            <w:rStyle w:val="Hyperlink"/>
            <w:noProof/>
          </w:rPr>
          <w:t>7.2</w:t>
        </w:r>
        <w:r>
          <w:rPr>
            <w:rFonts w:asciiTheme="minorHAnsi" w:eastAsiaTheme="minorEastAsia" w:hAnsiTheme="minorHAnsi" w:cstheme="minorBidi"/>
            <w:noProof/>
            <w:sz w:val="22"/>
            <w:szCs w:val="22"/>
          </w:rPr>
          <w:tab/>
        </w:r>
        <w:r w:rsidRPr="00352D61">
          <w:rPr>
            <w:rStyle w:val="Hyperlink"/>
            <w:noProof/>
          </w:rPr>
          <w:t>GeoRSS and Coordinate Reference Systems (CRS)</w:t>
        </w:r>
        <w:r>
          <w:rPr>
            <w:noProof/>
            <w:webHidden/>
          </w:rPr>
          <w:tab/>
        </w:r>
        <w:r>
          <w:rPr>
            <w:noProof/>
            <w:webHidden/>
          </w:rPr>
          <w:fldChar w:fldCharType="begin"/>
        </w:r>
        <w:r>
          <w:rPr>
            <w:noProof/>
            <w:webHidden/>
          </w:rPr>
          <w:instrText xml:space="preserve"> PAGEREF _Toc473535600 \h </w:instrText>
        </w:r>
        <w:r>
          <w:rPr>
            <w:noProof/>
            <w:webHidden/>
          </w:rPr>
        </w:r>
        <w:r>
          <w:rPr>
            <w:noProof/>
            <w:webHidden/>
          </w:rPr>
          <w:fldChar w:fldCharType="separate"/>
        </w:r>
        <w:r>
          <w:rPr>
            <w:noProof/>
            <w:webHidden/>
          </w:rPr>
          <w:t>9</w:t>
        </w:r>
        <w:r>
          <w:rPr>
            <w:noProof/>
            <w:webHidden/>
          </w:rPr>
          <w:fldChar w:fldCharType="end"/>
        </w:r>
      </w:hyperlink>
    </w:p>
    <w:p w14:paraId="483334B6"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01" w:history="1">
        <w:r w:rsidRPr="00352D61">
          <w:rPr>
            <w:rStyle w:val="Hyperlink"/>
            <w:noProof/>
          </w:rPr>
          <w:t>7.2.1</w:t>
        </w:r>
        <w:r>
          <w:rPr>
            <w:rFonts w:asciiTheme="minorHAnsi" w:eastAsiaTheme="minorEastAsia" w:hAnsiTheme="minorHAnsi" w:cstheme="minorBidi"/>
            <w:noProof/>
            <w:sz w:val="22"/>
            <w:szCs w:val="22"/>
          </w:rPr>
          <w:tab/>
        </w:r>
        <w:r w:rsidRPr="00352D61">
          <w:rPr>
            <w:rStyle w:val="Hyperlink"/>
            <w:noProof/>
          </w:rPr>
          <w:t>Default CRS for a GeoRSS Encoding</w:t>
        </w:r>
        <w:r>
          <w:rPr>
            <w:noProof/>
            <w:webHidden/>
          </w:rPr>
          <w:tab/>
        </w:r>
        <w:r>
          <w:rPr>
            <w:noProof/>
            <w:webHidden/>
          </w:rPr>
          <w:fldChar w:fldCharType="begin"/>
        </w:r>
        <w:r>
          <w:rPr>
            <w:noProof/>
            <w:webHidden/>
          </w:rPr>
          <w:instrText xml:space="preserve"> PAGEREF _Toc473535601 \h </w:instrText>
        </w:r>
        <w:r>
          <w:rPr>
            <w:noProof/>
            <w:webHidden/>
          </w:rPr>
        </w:r>
        <w:r>
          <w:rPr>
            <w:noProof/>
            <w:webHidden/>
          </w:rPr>
          <w:fldChar w:fldCharType="separate"/>
        </w:r>
        <w:r>
          <w:rPr>
            <w:noProof/>
            <w:webHidden/>
          </w:rPr>
          <w:t>9</w:t>
        </w:r>
        <w:r>
          <w:rPr>
            <w:noProof/>
            <w:webHidden/>
          </w:rPr>
          <w:fldChar w:fldCharType="end"/>
        </w:r>
      </w:hyperlink>
    </w:p>
    <w:p w14:paraId="6F7A1231"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02" w:history="1">
        <w:r w:rsidRPr="00352D61">
          <w:rPr>
            <w:rStyle w:val="Hyperlink"/>
            <w:noProof/>
          </w:rPr>
          <w:t>7.2.2</w:t>
        </w:r>
        <w:r>
          <w:rPr>
            <w:rFonts w:asciiTheme="minorHAnsi" w:eastAsiaTheme="minorEastAsia" w:hAnsiTheme="minorHAnsi" w:cstheme="minorBidi"/>
            <w:noProof/>
            <w:sz w:val="22"/>
            <w:szCs w:val="22"/>
          </w:rPr>
          <w:tab/>
        </w:r>
        <w:r w:rsidRPr="00352D61">
          <w:rPr>
            <w:rStyle w:val="Hyperlink"/>
            <w:noProof/>
          </w:rPr>
          <w:t>Specifying a CRS other than WGS 84 GeodeticCRS (geographic 2D)</w:t>
        </w:r>
        <w:r>
          <w:rPr>
            <w:noProof/>
            <w:webHidden/>
          </w:rPr>
          <w:tab/>
        </w:r>
        <w:r>
          <w:rPr>
            <w:noProof/>
            <w:webHidden/>
          </w:rPr>
          <w:fldChar w:fldCharType="begin"/>
        </w:r>
        <w:r>
          <w:rPr>
            <w:noProof/>
            <w:webHidden/>
          </w:rPr>
          <w:instrText xml:space="preserve"> PAGEREF _Toc473535602 \h </w:instrText>
        </w:r>
        <w:r>
          <w:rPr>
            <w:noProof/>
            <w:webHidden/>
          </w:rPr>
        </w:r>
        <w:r>
          <w:rPr>
            <w:noProof/>
            <w:webHidden/>
          </w:rPr>
          <w:fldChar w:fldCharType="separate"/>
        </w:r>
        <w:r>
          <w:rPr>
            <w:noProof/>
            <w:webHidden/>
          </w:rPr>
          <w:t>10</w:t>
        </w:r>
        <w:r>
          <w:rPr>
            <w:noProof/>
            <w:webHidden/>
          </w:rPr>
          <w:fldChar w:fldCharType="end"/>
        </w:r>
      </w:hyperlink>
    </w:p>
    <w:p w14:paraId="3918C71B"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603" w:history="1">
        <w:r w:rsidRPr="00352D61">
          <w:rPr>
            <w:rStyle w:val="Hyperlink"/>
            <w:noProof/>
          </w:rPr>
          <w:t>7.3</w:t>
        </w:r>
        <w:r>
          <w:rPr>
            <w:rFonts w:asciiTheme="minorHAnsi" w:eastAsiaTheme="minorEastAsia" w:hAnsiTheme="minorHAnsi" w:cstheme="minorBidi"/>
            <w:noProof/>
            <w:sz w:val="22"/>
            <w:szCs w:val="22"/>
          </w:rPr>
          <w:tab/>
        </w:r>
        <w:r w:rsidRPr="00352D61">
          <w:rPr>
            <w:rStyle w:val="Hyperlink"/>
            <w:noProof/>
          </w:rPr>
          <w:t>GeoRSS Simple Serialization</w:t>
        </w:r>
        <w:r>
          <w:rPr>
            <w:noProof/>
            <w:webHidden/>
          </w:rPr>
          <w:tab/>
        </w:r>
        <w:r>
          <w:rPr>
            <w:noProof/>
            <w:webHidden/>
          </w:rPr>
          <w:fldChar w:fldCharType="begin"/>
        </w:r>
        <w:r>
          <w:rPr>
            <w:noProof/>
            <w:webHidden/>
          </w:rPr>
          <w:instrText xml:space="preserve"> PAGEREF _Toc473535603 \h </w:instrText>
        </w:r>
        <w:r>
          <w:rPr>
            <w:noProof/>
            <w:webHidden/>
          </w:rPr>
        </w:r>
        <w:r>
          <w:rPr>
            <w:noProof/>
            <w:webHidden/>
          </w:rPr>
          <w:fldChar w:fldCharType="separate"/>
        </w:r>
        <w:r>
          <w:rPr>
            <w:noProof/>
            <w:webHidden/>
          </w:rPr>
          <w:t>11</w:t>
        </w:r>
        <w:r>
          <w:rPr>
            <w:noProof/>
            <w:webHidden/>
          </w:rPr>
          <w:fldChar w:fldCharType="end"/>
        </w:r>
      </w:hyperlink>
    </w:p>
    <w:p w14:paraId="069B2078"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04" w:history="1">
        <w:r w:rsidRPr="00352D61">
          <w:rPr>
            <w:rStyle w:val="Hyperlink"/>
            <w:noProof/>
          </w:rPr>
          <w:t>7.3.1</w:t>
        </w:r>
        <w:r>
          <w:rPr>
            <w:rFonts w:asciiTheme="minorHAnsi" w:eastAsiaTheme="minorEastAsia" w:hAnsiTheme="minorHAnsi" w:cstheme="minorBidi"/>
            <w:noProof/>
            <w:sz w:val="22"/>
            <w:szCs w:val="22"/>
          </w:rPr>
          <w:tab/>
        </w:r>
        <w:r w:rsidRPr="00352D61">
          <w:rPr>
            <w:rStyle w:val="Hyperlink"/>
            <w:noProof/>
          </w:rPr>
          <w:t>Geometry</w:t>
        </w:r>
        <w:r>
          <w:rPr>
            <w:noProof/>
            <w:webHidden/>
          </w:rPr>
          <w:tab/>
        </w:r>
        <w:r>
          <w:rPr>
            <w:noProof/>
            <w:webHidden/>
          </w:rPr>
          <w:fldChar w:fldCharType="begin"/>
        </w:r>
        <w:r>
          <w:rPr>
            <w:noProof/>
            <w:webHidden/>
          </w:rPr>
          <w:instrText xml:space="preserve"> PAGEREF _Toc473535604 \h </w:instrText>
        </w:r>
        <w:r>
          <w:rPr>
            <w:noProof/>
            <w:webHidden/>
          </w:rPr>
        </w:r>
        <w:r>
          <w:rPr>
            <w:noProof/>
            <w:webHidden/>
          </w:rPr>
          <w:fldChar w:fldCharType="separate"/>
        </w:r>
        <w:r>
          <w:rPr>
            <w:noProof/>
            <w:webHidden/>
          </w:rPr>
          <w:t>11</w:t>
        </w:r>
        <w:r>
          <w:rPr>
            <w:noProof/>
            <w:webHidden/>
          </w:rPr>
          <w:fldChar w:fldCharType="end"/>
        </w:r>
      </w:hyperlink>
    </w:p>
    <w:p w14:paraId="08393DEA"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05" w:history="1">
        <w:r w:rsidRPr="00352D61">
          <w:rPr>
            <w:rStyle w:val="Hyperlink"/>
            <w:noProof/>
          </w:rPr>
          <w:t>7.3.2</w:t>
        </w:r>
        <w:r>
          <w:rPr>
            <w:rFonts w:asciiTheme="minorHAnsi" w:eastAsiaTheme="minorEastAsia" w:hAnsiTheme="minorHAnsi" w:cstheme="minorBidi"/>
            <w:noProof/>
            <w:sz w:val="22"/>
            <w:szCs w:val="22"/>
          </w:rPr>
          <w:tab/>
        </w:r>
        <w:r w:rsidRPr="00352D61">
          <w:rPr>
            <w:rStyle w:val="Hyperlink"/>
            <w:noProof/>
          </w:rPr>
          <w:t>Additional Properties</w:t>
        </w:r>
        <w:r>
          <w:rPr>
            <w:noProof/>
            <w:webHidden/>
          </w:rPr>
          <w:tab/>
        </w:r>
        <w:r>
          <w:rPr>
            <w:noProof/>
            <w:webHidden/>
          </w:rPr>
          <w:fldChar w:fldCharType="begin"/>
        </w:r>
        <w:r>
          <w:rPr>
            <w:noProof/>
            <w:webHidden/>
          </w:rPr>
          <w:instrText xml:space="preserve"> PAGEREF _Toc473535605 \h </w:instrText>
        </w:r>
        <w:r>
          <w:rPr>
            <w:noProof/>
            <w:webHidden/>
          </w:rPr>
        </w:r>
        <w:r>
          <w:rPr>
            <w:noProof/>
            <w:webHidden/>
          </w:rPr>
          <w:fldChar w:fldCharType="separate"/>
        </w:r>
        <w:r>
          <w:rPr>
            <w:noProof/>
            <w:webHidden/>
          </w:rPr>
          <w:t>12</w:t>
        </w:r>
        <w:r>
          <w:rPr>
            <w:noProof/>
            <w:webHidden/>
          </w:rPr>
          <w:fldChar w:fldCharType="end"/>
        </w:r>
      </w:hyperlink>
    </w:p>
    <w:p w14:paraId="1708F4D4"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06" w:history="1">
        <w:r w:rsidRPr="00352D61">
          <w:rPr>
            <w:rStyle w:val="Hyperlink"/>
            <w:noProof/>
          </w:rPr>
          <w:t>7.3.3</w:t>
        </w:r>
        <w:r>
          <w:rPr>
            <w:rFonts w:asciiTheme="minorHAnsi" w:eastAsiaTheme="minorEastAsia" w:hAnsiTheme="minorHAnsi" w:cstheme="minorBidi"/>
            <w:noProof/>
            <w:sz w:val="22"/>
            <w:szCs w:val="22"/>
          </w:rPr>
          <w:tab/>
        </w:r>
        <w:r w:rsidRPr="00352D61">
          <w:rPr>
            <w:rStyle w:val="Hyperlink"/>
            <w:noProof/>
          </w:rPr>
          <w:t>GeoRSS Application Schema</w:t>
        </w:r>
        <w:r>
          <w:rPr>
            <w:noProof/>
            <w:webHidden/>
          </w:rPr>
          <w:tab/>
        </w:r>
        <w:r>
          <w:rPr>
            <w:noProof/>
            <w:webHidden/>
          </w:rPr>
          <w:fldChar w:fldCharType="begin"/>
        </w:r>
        <w:r>
          <w:rPr>
            <w:noProof/>
            <w:webHidden/>
          </w:rPr>
          <w:instrText xml:space="preserve"> PAGEREF _Toc473535606 \h </w:instrText>
        </w:r>
        <w:r>
          <w:rPr>
            <w:noProof/>
            <w:webHidden/>
          </w:rPr>
        </w:r>
        <w:r>
          <w:rPr>
            <w:noProof/>
            <w:webHidden/>
          </w:rPr>
          <w:fldChar w:fldCharType="separate"/>
        </w:r>
        <w:r>
          <w:rPr>
            <w:noProof/>
            <w:webHidden/>
          </w:rPr>
          <w:t>13</w:t>
        </w:r>
        <w:r>
          <w:rPr>
            <w:noProof/>
            <w:webHidden/>
          </w:rPr>
          <w:fldChar w:fldCharType="end"/>
        </w:r>
      </w:hyperlink>
    </w:p>
    <w:p w14:paraId="4DA5330B" w14:textId="77777777" w:rsidR="00337B26" w:rsidRDefault="00337B26">
      <w:pPr>
        <w:pStyle w:val="TOC2"/>
        <w:tabs>
          <w:tab w:val="left" w:pos="880"/>
          <w:tab w:val="right" w:leader="dot" w:pos="8630"/>
        </w:tabs>
        <w:rPr>
          <w:rFonts w:asciiTheme="minorHAnsi" w:eastAsiaTheme="minorEastAsia" w:hAnsiTheme="minorHAnsi" w:cstheme="minorBidi"/>
          <w:noProof/>
          <w:sz w:val="22"/>
          <w:szCs w:val="22"/>
        </w:rPr>
      </w:pPr>
      <w:hyperlink w:anchor="_Toc473535607" w:history="1">
        <w:r w:rsidRPr="00352D61">
          <w:rPr>
            <w:rStyle w:val="Hyperlink"/>
            <w:noProof/>
          </w:rPr>
          <w:t>7.4</w:t>
        </w:r>
        <w:r>
          <w:rPr>
            <w:rFonts w:asciiTheme="minorHAnsi" w:eastAsiaTheme="minorEastAsia" w:hAnsiTheme="minorHAnsi" w:cstheme="minorBidi"/>
            <w:noProof/>
            <w:sz w:val="22"/>
            <w:szCs w:val="22"/>
          </w:rPr>
          <w:tab/>
        </w:r>
        <w:r w:rsidRPr="00352D61">
          <w:rPr>
            <w:rStyle w:val="Hyperlink"/>
            <w:noProof/>
          </w:rPr>
          <w:t>GeoRSS GML</w:t>
        </w:r>
        <w:r>
          <w:rPr>
            <w:noProof/>
            <w:webHidden/>
          </w:rPr>
          <w:tab/>
        </w:r>
        <w:r>
          <w:rPr>
            <w:noProof/>
            <w:webHidden/>
          </w:rPr>
          <w:fldChar w:fldCharType="begin"/>
        </w:r>
        <w:r>
          <w:rPr>
            <w:noProof/>
            <w:webHidden/>
          </w:rPr>
          <w:instrText xml:space="preserve"> PAGEREF _Toc473535607 \h </w:instrText>
        </w:r>
        <w:r>
          <w:rPr>
            <w:noProof/>
            <w:webHidden/>
          </w:rPr>
        </w:r>
        <w:r>
          <w:rPr>
            <w:noProof/>
            <w:webHidden/>
          </w:rPr>
          <w:fldChar w:fldCharType="separate"/>
        </w:r>
        <w:r>
          <w:rPr>
            <w:noProof/>
            <w:webHidden/>
          </w:rPr>
          <w:t>13</w:t>
        </w:r>
        <w:r>
          <w:rPr>
            <w:noProof/>
            <w:webHidden/>
          </w:rPr>
          <w:fldChar w:fldCharType="end"/>
        </w:r>
      </w:hyperlink>
    </w:p>
    <w:p w14:paraId="55A41884"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08" w:history="1">
        <w:r w:rsidRPr="00352D61">
          <w:rPr>
            <w:rStyle w:val="Hyperlink"/>
            <w:noProof/>
          </w:rPr>
          <w:t>7.4.1</w:t>
        </w:r>
        <w:r>
          <w:rPr>
            <w:rFonts w:asciiTheme="minorHAnsi" w:eastAsiaTheme="minorEastAsia" w:hAnsiTheme="minorHAnsi" w:cstheme="minorBidi"/>
            <w:noProof/>
            <w:sz w:val="22"/>
            <w:szCs w:val="22"/>
          </w:rPr>
          <w:tab/>
        </w:r>
        <w:r w:rsidRPr="00352D61">
          <w:rPr>
            <w:rStyle w:val="Hyperlink"/>
            <w:noProof/>
          </w:rPr>
          <w:t>Point</w:t>
        </w:r>
        <w:r>
          <w:rPr>
            <w:noProof/>
            <w:webHidden/>
          </w:rPr>
          <w:tab/>
        </w:r>
        <w:r>
          <w:rPr>
            <w:noProof/>
            <w:webHidden/>
          </w:rPr>
          <w:fldChar w:fldCharType="begin"/>
        </w:r>
        <w:r>
          <w:rPr>
            <w:noProof/>
            <w:webHidden/>
          </w:rPr>
          <w:instrText xml:space="preserve"> PAGEREF _Toc473535608 \h </w:instrText>
        </w:r>
        <w:r>
          <w:rPr>
            <w:noProof/>
            <w:webHidden/>
          </w:rPr>
        </w:r>
        <w:r>
          <w:rPr>
            <w:noProof/>
            <w:webHidden/>
          </w:rPr>
          <w:fldChar w:fldCharType="separate"/>
        </w:r>
        <w:r>
          <w:rPr>
            <w:noProof/>
            <w:webHidden/>
          </w:rPr>
          <w:t>14</w:t>
        </w:r>
        <w:r>
          <w:rPr>
            <w:noProof/>
            <w:webHidden/>
          </w:rPr>
          <w:fldChar w:fldCharType="end"/>
        </w:r>
      </w:hyperlink>
    </w:p>
    <w:p w14:paraId="134D72E5"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09" w:history="1">
        <w:r w:rsidRPr="00352D61">
          <w:rPr>
            <w:rStyle w:val="Hyperlink"/>
            <w:noProof/>
          </w:rPr>
          <w:t>7.4.2</w:t>
        </w:r>
        <w:r>
          <w:rPr>
            <w:rFonts w:asciiTheme="minorHAnsi" w:eastAsiaTheme="minorEastAsia" w:hAnsiTheme="minorHAnsi" w:cstheme="minorBidi"/>
            <w:noProof/>
            <w:sz w:val="22"/>
            <w:szCs w:val="22"/>
          </w:rPr>
          <w:tab/>
        </w:r>
        <w:r w:rsidRPr="00352D61">
          <w:rPr>
            <w:rStyle w:val="Hyperlink"/>
            <w:noProof/>
          </w:rPr>
          <w:t>Line</w:t>
        </w:r>
        <w:r>
          <w:rPr>
            <w:noProof/>
            <w:webHidden/>
          </w:rPr>
          <w:tab/>
        </w:r>
        <w:r>
          <w:rPr>
            <w:noProof/>
            <w:webHidden/>
          </w:rPr>
          <w:fldChar w:fldCharType="begin"/>
        </w:r>
        <w:r>
          <w:rPr>
            <w:noProof/>
            <w:webHidden/>
          </w:rPr>
          <w:instrText xml:space="preserve"> PAGEREF _Toc473535609 \h </w:instrText>
        </w:r>
        <w:r>
          <w:rPr>
            <w:noProof/>
            <w:webHidden/>
          </w:rPr>
        </w:r>
        <w:r>
          <w:rPr>
            <w:noProof/>
            <w:webHidden/>
          </w:rPr>
          <w:fldChar w:fldCharType="separate"/>
        </w:r>
        <w:r>
          <w:rPr>
            <w:noProof/>
            <w:webHidden/>
          </w:rPr>
          <w:t>14</w:t>
        </w:r>
        <w:r>
          <w:rPr>
            <w:noProof/>
            <w:webHidden/>
          </w:rPr>
          <w:fldChar w:fldCharType="end"/>
        </w:r>
      </w:hyperlink>
    </w:p>
    <w:p w14:paraId="1D3D8719"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10" w:history="1">
        <w:r w:rsidRPr="00352D61">
          <w:rPr>
            <w:rStyle w:val="Hyperlink"/>
            <w:noProof/>
          </w:rPr>
          <w:t>7.4.3</w:t>
        </w:r>
        <w:r>
          <w:rPr>
            <w:rFonts w:asciiTheme="minorHAnsi" w:eastAsiaTheme="minorEastAsia" w:hAnsiTheme="minorHAnsi" w:cstheme="minorBidi"/>
            <w:noProof/>
            <w:sz w:val="22"/>
            <w:szCs w:val="22"/>
          </w:rPr>
          <w:tab/>
        </w:r>
        <w:r w:rsidRPr="00352D61">
          <w:rPr>
            <w:rStyle w:val="Hyperlink"/>
            <w:noProof/>
          </w:rPr>
          <w:t>Polygon</w:t>
        </w:r>
        <w:r>
          <w:rPr>
            <w:noProof/>
            <w:webHidden/>
          </w:rPr>
          <w:tab/>
        </w:r>
        <w:r>
          <w:rPr>
            <w:noProof/>
            <w:webHidden/>
          </w:rPr>
          <w:fldChar w:fldCharType="begin"/>
        </w:r>
        <w:r>
          <w:rPr>
            <w:noProof/>
            <w:webHidden/>
          </w:rPr>
          <w:instrText xml:space="preserve"> PAGEREF _Toc473535610 \h </w:instrText>
        </w:r>
        <w:r>
          <w:rPr>
            <w:noProof/>
            <w:webHidden/>
          </w:rPr>
        </w:r>
        <w:r>
          <w:rPr>
            <w:noProof/>
            <w:webHidden/>
          </w:rPr>
          <w:fldChar w:fldCharType="separate"/>
        </w:r>
        <w:r>
          <w:rPr>
            <w:noProof/>
            <w:webHidden/>
          </w:rPr>
          <w:t>15</w:t>
        </w:r>
        <w:r>
          <w:rPr>
            <w:noProof/>
            <w:webHidden/>
          </w:rPr>
          <w:fldChar w:fldCharType="end"/>
        </w:r>
      </w:hyperlink>
    </w:p>
    <w:p w14:paraId="5C747DA2" w14:textId="77777777" w:rsidR="00337B26" w:rsidRDefault="00337B26">
      <w:pPr>
        <w:pStyle w:val="TOC3"/>
        <w:tabs>
          <w:tab w:val="left" w:pos="1320"/>
          <w:tab w:val="right" w:leader="dot" w:pos="8630"/>
        </w:tabs>
        <w:rPr>
          <w:rFonts w:asciiTheme="minorHAnsi" w:eastAsiaTheme="minorEastAsia" w:hAnsiTheme="minorHAnsi" w:cstheme="minorBidi"/>
          <w:noProof/>
          <w:sz w:val="22"/>
          <w:szCs w:val="22"/>
        </w:rPr>
      </w:pPr>
      <w:hyperlink w:anchor="_Toc473535611" w:history="1">
        <w:r w:rsidRPr="00352D61">
          <w:rPr>
            <w:rStyle w:val="Hyperlink"/>
            <w:noProof/>
          </w:rPr>
          <w:t>7.4.4</w:t>
        </w:r>
        <w:r>
          <w:rPr>
            <w:rFonts w:asciiTheme="minorHAnsi" w:eastAsiaTheme="minorEastAsia" w:hAnsiTheme="minorHAnsi" w:cstheme="minorBidi"/>
            <w:noProof/>
            <w:sz w:val="22"/>
            <w:szCs w:val="22"/>
          </w:rPr>
          <w:tab/>
        </w:r>
        <w:r w:rsidRPr="00352D61">
          <w:rPr>
            <w:rStyle w:val="Hyperlink"/>
            <w:noProof/>
          </w:rPr>
          <w:t>Box</w:t>
        </w:r>
        <w:r>
          <w:rPr>
            <w:noProof/>
            <w:webHidden/>
          </w:rPr>
          <w:tab/>
        </w:r>
        <w:r>
          <w:rPr>
            <w:noProof/>
            <w:webHidden/>
          </w:rPr>
          <w:fldChar w:fldCharType="begin"/>
        </w:r>
        <w:r>
          <w:rPr>
            <w:noProof/>
            <w:webHidden/>
          </w:rPr>
          <w:instrText xml:space="preserve"> PAGEREF _Toc473535611 \h </w:instrText>
        </w:r>
        <w:r>
          <w:rPr>
            <w:noProof/>
            <w:webHidden/>
          </w:rPr>
        </w:r>
        <w:r>
          <w:rPr>
            <w:noProof/>
            <w:webHidden/>
          </w:rPr>
          <w:fldChar w:fldCharType="separate"/>
        </w:r>
        <w:r>
          <w:rPr>
            <w:noProof/>
            <w:webHidden/>
          </w:rPr>
          <w:t>15</w:t>
        </w:r>
        <w:r>
          <w:rPr>
            <w:noProof/>
            <w:webHidden/>
          </w:rPr>
          <w:fldChar w:fldCharType="end"/>
        </w:r>
      </w:hyperlink>
    </w:p>
    <w:p w14:paraId="34D4798A" w14:textId="77777777" w:rsidR="00F60CB2" w:rsidRDefault="00F27D5A">
      <w:r>
        <w:fldChar w:fldCharType="end"/>
      </w:r>
    </w:p>
    <w:p w14:paraId="56477A0C" w14:textId="77777777" w:rsidR="00F60CB2" w:rsidRPr="00F60CB2" w:rsidRDefault="00F60CB2" w:rsidP="00F60CB2">
      <w:r>
        <w:br w:type="page"/>
      </w:r>
    </w:p>
    <w:p w14:paraId="0F22132D" w14:textId="77777777" w:rsidR="007F6680" w:rsidRDefault="007F6680" w:rsidP="007F6680">
      <w:pPr>
        <w:pStyle w:val="introelements"/>
      </w:pPr>
      <w:r>
        <w:lastRenderedPageBreak/>
        <w:t>Abstract</w:t>
      </w:r>
    </w:p>
    <w:p w14:paraId="59C53FEE" w14:textId="382F569F" w:rsidR="00324E9A" w:rsidRPr="00324E9A" w:rsidRDefault="00324E9A" w:rsidP="00324E9A">
      <w:pPr>
        <w:rPr>
          <w:sz w:val="22"/>
          <w:szCs w:val="22"/>
        </w:rPr>
      </w:pPr>
      <w:r w:rsidRPr="00324E9A">
        <w:rPr>
          <w:sz w:val="22"/>
          <w:szCs w:val="22"/>
        </w:rPr>
        <w:t xml:space="preserve">GeoRSS is designed as a lightweight, community driven way to extend existing RSS feeds with simple geographic information. The GeoRSS standard provides for encoding location in an interoperable manner so that applications can </w:t>
      </w:r>
      <w:r w:rsidRPr="00324E9A">
        <w:rPr>
          <w:b/>
          <w:bCs/>
          <w:sz w:val="22"/>
          <w:szCs w:val="22"/>
        </w:rPr>
        <w:t>request, aggregate, share and map</w:t>
      </w:r>
      <w:r w:rsidRPr="00324E9A">
        <w:rPr>
          <w:sz w:val="22"/>
          <w:szCs w:val="22"/>
        </w:rPr>
        <w:t xml:space="preserve"> geographically tag feeds.</w:t>
      </w:r>
    </w:p>
    <w:p w14:paraId="0BCFFC8F" w14:textId="77777777" w:rsidR="009A7B37" w:rsidRDefault="009A7B37">
      <w:pPr>
        <w:pStyle w:val="introelements"/>
      </w:pPr>
      <w:r>
        <w:t>Keywords</w:t>
      </w:r>
    </w:p>
    <w:p w14:paraId="4518B598" w14:textId="77777777" w:rsidR="007F6680" w:rsidRPr="00324E9A" w:rsidRDefault="007F6680" w:rsidP="007F6680">
      <w:pPr>
        <w:rPr>
          <w:sz w:val="22"/>
          <w:szCs w:val="22"/>
        </w:rPr>
      </w:pPr>
      <w:r w:rsidRPr="00324E9A">
        <w:rPr>
          <w:sz w:val="22"/>
          <w:szCs w:val="22"/>
        </w:rPr>
        <w:t>The following are keywords to be used by search engines and document catalogues</w:t>
      </w:r>
      <w:r w:rsidR="00F60CB2" w:rsidRPr="00324E9A">
        <w:rPr>
          <w:sz w:val="22"/>
          <w:szCs w:val="22"/>
        </w:rPr>
        <w:t>.</w:t>
      </w:r>
    </w:p>
    <w:p w14:paraId="5FFB522C" w14:textId="2D4A30ED" w:rsidR="007F6680" w:rsidRPr="00324E9A" w:rsidRDefault="00274AAD" w:rsidP="007F6680">
      <w:pPr>
        <w:rPr>
          <w:sz w:val="22"/>
          <w:szCs w:val="22"/>
        </w:rPr>
      </w:pPr>
      <w:r w:rsidRPr="00324E9A">
        <w:rPr>
          <w:sz w:val="22"/>
          <w:szCs w:val="22"/>
        </w:rPr>
        <w:t>o</w:t>
      </w:r>
      <w:r w:rsidR="007F6680" w:rsidRPr="00324E9A">
        <w:rPr>
          <w:sz w:val="22"/>
          <w:szCs w:val="22"/>
        </w:rPr>
        <w:t>gcdoc</w:t>
      </w:r>
      <w:r w:rsidR="00B30B68" w:rsidRPr="00324E9A">
        <w:rPr>
          <w:sz w:val="22"/>
          <w:szCs w:val="22"/>
        </w:rPr>
        <w:t xml:space="preserve">, OGC document, </w:t>
      </w:r>
      <w:r w:rsidR="007F6680" w:rsidRPr="00324E9A">
        <w:rPr>
          <w:sz w:val="22"/>
          <w:szCs w:val="22"/>
        </w:rPr>
        <w:t xml:space="preserve"> </w:t>
      </w:r>
      <w:r w:rsidR="00324E9A" w:rsidRPr="00324E9A">
        <w:rPr>
          <w:sz w:val="22"/>
          <w:szCs w:val="22"/>
        </w:rPr>
        <w:t>georss, rss, feeds</w:t>
      </w:r>
    </w:p>
    <w:p w14:paraId="478C468A" w14:textId="77777777" w:rsidR="009A7B37" w:rsidRDefault="009A7B37">
      <w:pPr>
        <w:pStyle w:val="introelements"/>
      </w:pPr>
      <w:r>
        <w:t>Preface</w:t>
      </w:r>
      <w:bookmarkEnd w:id="1"/>
    </w:p>
    <w:p w14:paraId="1243CDCA" w14:textId="37CBEF48" w:rsidR="00324E9A" w:rsidRDefault="00324E9A">
      <w:pPr>
        <w:rPr>
          <w:color w:val="00B050"/>
        </w:rPr>
      </w:pPr>
      <w:r w:rsidRPr="00782110">
        <w:rPr>
          <w:sz w:val="22"/>
          <w:szCs w:val="22"/>
        </w:rPr>
        <w:t>The original specification of GeoRSS was the result of a collaboration of Geo-IT professionals, OGC staff and members, and other highly creative individuals. This group set out to define the simplest possible geographic encoding that would still be expressive and standards-friendly enough to satisfy the professional geospatial community while at the same time being simple enough to garner quick acceptance from mainstream web and RSS developers.</w:t>
      </w:r>
      <w:r>
        <w:rPr>
          <w:sz w:val="22"/>
          <w:szCs w:val="22"/>
        </w:rPr>
        <w:t xml:space="preserve"> The first community version of GeoRSS was released in 2006.</w:t>
      </w:r>
    </w:p>
    <w:p w14:paraId="65DC72E8" w14:textId="77777777" w:rsidR="009A7B37" w:rsidRPr="00324E9A" w:rsidRDefault="009A7B37">
      <w:pPr>
        <w:rPr>
          <w:sz w:val="22"/>
          <w:szCs w:val="22"/>
        </w:rPr>
      </w:pPr>
      <w:r w:rsidRPr="00324E9A">
        <w:rPr>
          <w:sz w:val="22"/>
          <w:szCs w:val="22"/>
        </w:rPr>
        <w:t>Attention is drawn to the possibility that some of the elements of this document may be the subject of patent rights. The</w:t>
      </w:r>
      <w:r w:rsidR="007F6680" w:rsidRPr="00324E9A">
        <w:rPr>
          <w:sz w:val="22"/>
          <w:szCs w:val="22"/>
        </w:rPr>
        <w:t xml:space="preserve"> Open Geospatial Consortium</w:t>
      </w:r>
      <w:r w:rsidRPr="00324E9A">
        <w:rPr>
          <w:sz w:val="22"/>
          <w:szCs w:val="22"/>
        </w:rPr>
        <w:t xml:space="preserve"> shall not be held responsible for identifying any or all such patent rights.</w:t>
      </w:r>
    </w:p>
    <w:p w14:paraId="55310BB7" w14:textId="77777777" w:rsidR="009A7B37" w:rsidRPr="00324E9A" w:rsidRDefault="009A7B37">
      <w:pPr>
        <w:rPr>
          <w:i/>
          <w:sz w:val="22"/>
          <w:szCs w:val="22"/>
        </w:rPr>
      </w:pPr>
      <w:r w:rsidRPr="00324E9A">
        <w:rPr>
          <w:i/>
          <w:sz w:val="22"/>
          <w:szCs w:val="22"/>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Default="009A7B37">
      <w:pPr>
        <w:pStyle w:val="introelements"/>
      </w:pPr>
      <w:bookmarkStart w:id="2" w:name="_Toc165888229"/>
      <w:r>
        <w:t>Submitting organizations</w:t>
      </w:r>
      <w:bookmarkEnd w:id="2"/>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1256A5F1" w14:textId="4A6BCB0D" w:rsidR="009A7B37" w:rsidRDefault="00324E9A" w:rsidP="00324E9A">
      <w:pPr>
        <w:pStyle w:val="NoSpacing"/>
      </w:pPr>
      <w:r w:rsidRPr="00324E9A">
        <w:t>Carl Reed and Associates</w:t>
      </w:r>
    </w:p>
    <w:p w14:paraId="7AE954A0" w14:textId="0EAF335A" w:rsidR="00586B48" w:rsidRPr="00324E9A" w:rsidRDefault="00586B48" w:rsidP="00324E9A">
      <w:pPr>
        <w:pStyle w:val="NoSpacing"/>
      </w:pPr>
      <w:r>
        <w:t>Mikel Maron (as an individual)</w:t>
      </w:r>
    </w:p>
    <w:p w14:paraId="1D045634" w14:textId="1C87EB40" w:rsidR="00324E9A" w:rsidRPr="00324E9A" w:rsidRDefault="00324E9A" w:rsidP="00324E9A">
      <w:pPr>
        <w:pStyle w:val="NoSpacing"/>
      </w:pPr>
      <w:r w:rsidRPr="00324E9A">
        <w:t>Tumblingwalls</w:t>
      </w:r>
    </w:p>
    <w:p w14:paraId="24599A79" w14:textId="3D63ABC1" w:rsidR="00324E9A" w:rsidRDefault="00324E9A" w:rsidP="00324E9A">
      <w:pPr>
        <w:pStyle w:val="NoSpacing"/>
      </w:pPr>
      <w:r>
        <w:t>Galdos</w:t>
      </w:r>
    </w:p>
    <w:p w14:paraId="33C0EC99" w14:textId="0B416920" w:rsidR="00324E9A" w:rsidRPr="00324E9A" w:rsidRDefault="00324E9A" w:rsidP="00324E9A">
      <w:pPr>
        <w:pStyle w:val="NoSpacing"/>
      </w:pPr>
      <w:r>
        <w:t>IBM</w:t>
      </w:r>
    </w:p>
    <w:p w14:paraId="2128CAB8" w14:textId="72B0F3C0" w:rsidR="009A7B37" w:rsidRDefault="00324E9A">
      <w:pPr>
        <w:pStyle w:val="introelements"/>
      </w:pPr>
      <w:r>
        <w:t>Endorsers</w:t>
      </w:r>
    </w:p>
    <w:p w14:paraId="34F5C937" w14:textId="77777777" w:rsidR="009A7B37" w:rsidRDefault="009A7B37">
      <w:r>
        <w:t>All questions regarding this submission should be directed to the editor or the submitters:</w:t>
      </w:r>
    </w:p>
    <w:p w14:paraId="54350AB0" w14:textId="77777777" w:rsidR="009A7B37" w:rsidRDefault="009A7B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359"/>
      </w:tblGrid>
      <w:tr w:rsidR="009A7B37" w14:paraId="74AD0AA1" w14:textId="77777777" w:rsidTr="00324E9A">
        <w:trPr>
          <w:jc w:val="center"/>
        </w:trPr>
        <w:tc>
          <w:tcPr>
            <w:tcW w:w="1728" w:type="dxa"/>
          </w:tcPr>
          <w:p w14:paraId="11E7D543" w14:textId="77777777" w:rsidR="009A7B37" w:rsidRPr="00154114" w:rsidRDefault="009A7B37" w:rsidP="00154114">
            <w:pPr>
              <w:pStyle w:val="OGCtableheader"/>
              <w:jc w:val="center"/>
              <w:rPr>
                <w:color w:val="auto"/>
              </w:rPr>
            </w:pPr>
            <w:r w:rsidRPr="00154114">
              <w:rPr>
                <w:color w:val="auto"/>
              </w:rPr>
              <w:t>Name</w:t>
            </w:r>
          </w:p>
        </w:tc>
        <w:tc>
          <w:tcPr>
            <w:tcW w:w="3359" w:type="dxa"/>
          </w:tcPr>
          <w:p w14:paraId="05ED1E38" w14:textId="77777777" w:rsidR="009A7B37" w:rsidRPr="00154114" w:rsidRDefault="00154114" w:rsidP="00154114">
            <w:pPr>
              <w:pStyle w:val="OGCtableheader"/>
              <w:jc w:val="center"/>
              <w:rPr>
                <w:color w:val="auto"/>
              </w:rPr>
            </w:pPr>
            <w:r w:rsidRPr="00154114">
              <w:rPr>
                <w:color w:val="auto"/>
              </w:rPr>
              <w:t>Affiliation</w:t>
            </w:r>
          </w:p>
        </w:tc>
      </w:tr>
      <w:tr w:rsidR="009A7B37" w14:paraId="03ECB340" w14:textId="77777777" w:rsidTr="00324E9A">
        <w:trPr>
          <w:jc w:val="center"/>
        </w:trPr>
        <w:tc>
          <w:tcPr>
            <w:tcW w:w="1728" w:type="dxa"/>
          </w:tcPr>
          <w:p w14:paraId="2D7DBCD9" w14:textId="7012F7D5" w:rsidR="009A7B37" w:rsidRPr="00324E9A" w:rsidRDefault="00BC08B8" w:rsidP="00165E04">
            <w:pPr>
              <w:pStyle w:val="OGCtabletext"/>
              <w:rPr>
                <w:b w:val="0"/>
                <w:color w:val="auto"/>
                <w:sz w:val="22"/>
                <w:szCs w:val="22"/>
              </w:rPr>
            </w:pPr>
            <w:r>
              <w:rPr>
                <w:b w:val="0"/>
                <w:color w:val="auto"/>
                <w:sz w:val="22"/>
                <w:szCs w:val="22"/>
              </w:rPr>
              <w:t>Alla</w:t>
            </w:r>
            <w:r w:rsidR="00324E9A" w:rsidRPr="00324E9A">
              <w:rPr>
                <w:b w:val="0"/>
                <w:color w:val="auto"/>
                <w:sz w:val="22"/>
                <w:szCs w:val="22"/>
              </w:rPr>
              <w:t>n Doyle</w:t>
            </w:r>
          </w:p>
        </w:tc>
        <w:tc>
          <w:tcPr>
            <w:tcW w:w="3359" w:type="dxa"/>
          </w:tcPr>
          <w:p w14:paraId="4BC29C22" w14:textId="50E4C045" w:rsidR="009A7B37" w:rsidRPr="00324E9A" w:rsidRDefault="006C1E5F" w:rsidP="00165E04">
            <w:pPr>
              <w:pStyle w:val="OGCtabletext"/>
              <w:rPr>
                <w:b w:val="0"/>
                <w:color w:val="auto"/>
                <w:sz w:val="22"/>
                <w:szCs w:val="22"/>
              </w:rPr>
            </w:pPr>
            <w:r>
              <w:rPr>
                <w:b w:val="0"/>
                <w:color w:val="auto"/>
                <w:sz w:val="22"/>
                <w:szCs w:val="22"/>
              </w:rPr>
              <w:t>MIT Museum</w:t>
            </w:r>
          </w:p>
        </w:tc>
      </w:tr>
      <w:tr w:rsidR="009A7B37" w14:paraId="1289A38A" w14:textId="77777777" w:rsidTr="00324E9A">
        <w:trPr>
          <w:jc w:val="center"/>
        </w:trPr>
        <w:tc>
          <w:tcPr>
            <w:tcW w:w="1728" w:type="dxa"/>
          </w:tcPr>
          <w:p w14:paraId="2AA54B22" w14:textId="1983358B" w:rsidR="009A7B37" w:rsidRPr="00324E9A" w:rsidRDefault="00324E9A" w:rsidP="00165E04">
            <w:pPr>
              <w:pStyle w:val="OGCtabletext"/>
              <w:rPr>
                <w:b w:val="0"/>
                <w:color w:val="auto"/>
                <w:sz w:val="22"/>
                <w:szCs w:val="22"/>
              </w:rPr>
            </w:pPr>
            <w:r w:rsidRPr="00324E9A">
              <w:rPr>
                <w:b w:val="0"/>
                <w:color w:val="auto"/>
                <w:sz w:val="22"/>
                <w:szCs w:val="22"/>
              </w:rPr>
              <w:lastRenderedPageBreak/>
              <w:t>Mikel Maron</w:t>
            </w:r>
          </w:p>
        </w:tc>
        <w:tc>
          <w:tcPr>
            <w:tcW w:w="3359" w:type="dxa"/>
          </w:tcPr>
          <w:p w14:paraId="224029A0" w14:textId="06C39DE5" w:rsidR="009A7B37" w:rsidRPr="00324E9A" w:rsidRDefault="00715930" w:rsidP="00165E04">
            <w:pPr>
              <w:pStyle w:val="OGCtabletext"/>
              <w:rPr>
                <w:b w:val="0"/>
                <w:color w:val="auto"/>
                <w:sz w:val="22"/>
                <w:szCs w:val="22"/>
              </w:rPr>
            </w:pPr>
            <w:r>
              <w:rPr>
                <w:b w:val="0"/>
                <w:color w:val="auto"/>
                <w:sz w:val="22"/>
                <w:szCs w:val="22"/>
              </w:rPr>
              <w:t>Individual</w:t>
            </w:r>
          </w:p>
        </w:tc>
      </w:tr>
      <w:tr w:rsidR="007927D6" w14:paraId="23B2366F" w14:textId="77777777" w:rsidTr="00324E9A">
        <w:trPr>
          <w:jc w:val="center"/>
        </w:trPr>
        <w:tc>
          <w:tcPr>
            <w:tcW w:w="1728" w:type="dxa"/>
          </w:tcPr>
          <w:p w14:paraId="45539264" w14:textId="375F8893" w:rsidR="007927D6" w:rsidRPr="00324E9A" w:rsidRDefault="00BC08B8" w:rsidP="00165E04">
            <w:pPr>
              <w:pStyle w:val="OGCtabletext"/>
              <w:rPr>
                <w:b w:val="0"/>
                <w:color w:val="auto"/>
                <w:sz w:val="22"/>
                <w:szCs w:val="22"/>
              </w:rPr>
            </w:pPr>
            <w:r>
              <w:rPr>
                <w:b w:val="0"/>
                <w:color w:val="auto"/>
                <w:sz w:val="22"/>
                <w:szCs w:val="22"/>
              </w:rPr>
              <w:t>Ron Lake</w:t>
            </w:r>
          </w:p>
        </w:tc>
        <w:tc>
          <w:tcPr>
            <w:tcW w:w="3359" w:type="dxa"/>
          </w:tcPr>
          <w:p w14:paraId="3223D514" w14:textId="6707498A" w:rsidR="007927D6" w:rsidRPr="00324E9A" w:rsidRDefault="00BC08B8" w:rsidP="00165E04">
            <w:pPr>
              <w:pStyle w:val="OGCtabletext"/>
              <w:rPr>
                <w:b w:val="0"/>
                <w:color w:val="auto"/>
                <w:sz w:val="22"/>
                <w:szCs w:val="22"/>
              </w:rPr>
            </w:pPr>
            <w:r>
              <w:rPr>
                <w:b w:val="0"/>
                <w:color w:val="auto"/>
                <w:sz w:val="22"/>
                <w:szCs w:val="22"/>
              </w:rPr>
              <w:t>Galdos</w:t>
            </w:r>
          </w:p>
        </w:tc>
      </w:tr>
      <w:tr w:rsidR="00324E9A" w14:paraId="70518E74" w14:textId="77777777" w:rsidTr="00324E9A">
        <w:trPr>
          <w:jc w:val="center"/>
        </w:trPr>
        <w:tc>
          <w:tcPr>
            <w:tcW w:w="1728" w:type="dxa"/>
          </w:tcPr>
          <w:p w14:paraId="752E7DF5" w14:textId="1D9D20AE" w:rsidR="00324E9A" w:rsidRPr="00324E9A" w:rsidRDefault="00BC08B8" w:rsidP="00165E04">
            <w:pPr>
              <w:pStyle w:val="OGCtabletext"/>
              <w:rPr>
                <w:b w:val="0"/>
                <w:color w:val="auto"/>
                <w:sz w:val="22"/>
                <w:szCs w:val="22"/>
              </w:rPr>
            </w:pPr>
            <w:r>
              <w:rPr>
                <w:b w:val="0"/>
                <w:color w:val="auto"/>
                <w:sz w:val="22"/>
                <w:szCs w:val="22"/>
              </w:rPr>
              <w:t>Josh Lieberman</w:t>
            </w:r>
          </w:p>
        </w:tc>
        <w:tc>
          <w:tcPr>
            <w:tcW w:w="3359" w:type="dxa"/>
          </w:tcPr>
          <w:p w14:paraId="13A30709" w14:textId="2FFB7C1E" w:rsidR="00324E9A" w:rsidRPr="00324E9A" w:rsidRDefault="00BC08B8" w:rsidP="00165E04">
            <w:pPr>
              <w:pStyle w:val="OGCtabletext"/>
              <w:rPr>
                <w:b w:val="0"/>
                <w:color w:val="auto"/>
                <w:sz w:val="22"/>
                <w:szCs w:val="22"/>
              </w:rPr>
            </w:pPr>
            <w:r>
              <w:rPr>
                <w:b w:val="0"/>
                <w:color w:val="auto"/>
                <w:sz w:val="22"/>
                <w:szCs w:val="22"/>
              </w:rPr>
              <w:t>Tumblingwalls</w:t>
            </w:r>
          </w:p>
        </w:tc>
      </w:tr>
      <w:tr w:rsidR="00324E9A" w14:paraId="559F4C6E" w14:textId="77777777" w:rsidTr="00324E9A">
        <w:trPr>
          <w:jc w:val="center"/>
        </w:trPr>
        <w:tc>
          <w:tcPr>
            <w:tcW w:w="1728" w:type="dxa"/>
          </w:tcPr>
          <w:p w14:paraId="33C89130" w14:textId="5DD55A9F" w:rsidR="00324E9A" w:rsidRPr="00324E9A" w:rsidRDefault="00BC08B8" w:rsidP="00165E04">
            <w:pPr>
              <w:pStyle w:val="OGCtabletext"/>
              <w:rPr>
                <w:b w:val="0"/>
                <w:color w:val="auto"/>
                <w:sz w:val="22"/>
                <w:szCs w:val="22"/>
              </w:rPr>
            </w:pPr>
            <w:r>
              <w:rPr>
                <w:b w:val="0"/>
                <w:color w:val="auto"/>
                <w:sz w:val="22"/>
                <w:szCs w:val="22"/>
              </w:rPr>
              <w:t>Carl Reed</w:t>
            </w:r>
          </w:p>
        </w:tc>
        <w:tc>
          <w:tcPr>
            <w:tcW w:w="3359" w:type="dxa"/>
          </w:tcPr>
          <w:p w14:paraId="3076B8E1" w14:textId="5D0269CA" w:rsidR="00324E9A" w:rsidRPr="00324E9A" w:rsidRDefault="00BC08B8" w:rsidP="00165E04">
            <w:pPr>
              <w:pStyle w:val="OGCtabletext"/>
              <w:rPr>
                <w:b w:val="0"/>
                <w:color w:val="auto"/>
                <w:sz w:val="22"/>
                <w:szCs w:val="22"/>
              </w:rPr>
            </w:pPr>
            <w:r>
              <w:rPr>
                <w:b w:val="0"/>
                <w:color w:val="auto"/>
                <w:sz w:val="22"/>
                <w:szCs w:val="22"/>
              </w:rPr>
              <w:t>Carl Reed &amp; Associates</w:t>
            </w:r>
          </w:p>
        </w:tc>
      </w:tr>
      <w:tr w:rsidR="00BC08B8" w14:paraId="41C319DA" w14:textId="77777777" w:rsidTr="00324E9A">
        <w:trPr>
          <w:jc w:val="center"/>
        </w:trPr>
        <w:tc>
          <w:tcPr>
            <w:tcW w:w="1728" w:type="dxa"/>
          </w:tcPr>
          <w:p w14:paraId="4662052F" w14:textId="74C3934A" w:rsidR="00BC08B8" w:rsidRDefault="00BC08B8" w:rsidP="00165E04">
            <w:pPr>
              <w:pStyle w:val="OGCtabletext"/>
              <w:rPr>
                <w:b w:val="0"/>
                <w:color w:val="auto"/>
                <w:sz w:val="22"/>
                <w:szCs w:val="22"/>
              </w:rPr>
            </w:pPr>
            <w:r>
              <w:rPr>
                <w:b w:val="0"/>
                <w:color w:val="auto"/>
                <w:sz w:val="22"/>
                <w:szCs w:val="22"/>
              </w:rPr>
              <w:t>Raj Singh</w:t>
            </w:r>
          </w:p>
        </w:tc>
        <w:tc>
          <w:tcPr>
            <w:tcW w:w="3359" w:type="dxa"/>
          </w:tcPr>
          <w:p w14:paraId="396DBB9C" w14:textId="0DF66896" w:rsidR="00BC08B8" w:rsidRDefault="00BC08B8" w:rsidP="00165E04">
            <w:pPr>
              <w:pStyle w:val="OGCtabletext"/>
              <w:rPr>
                <w:b w:val="0"/>
                <w:color w:val="auto"/>
                <w:sz w:val="22"/>
                <w:szCs w:val="22"/>
              </w:rPr>
            </w:pPr>
            <w:r>
              <w:rPr>
                <w:b w:val="0"/>
                <w:color w:val="auto"/>
                <w:sz w:val="22"/>
                <w:szCs w:val="22"/>
              </w:rPr>
              <w:t>IBM</w:t>
            </w:r>
          </w:p>
        </w:tc>
      </w:tr>
      <w:tr w:rsidR="0090116E" w14:paraId="437E5B8A" w14:textId="77777777" w:rsidTr="00324E9A">
        <w:trPr>
          <w:jc w:val="center"/>
        </w:trPr>
        <w:tc>
          <w:tcPr>
            <w:tcW w:w="1728" w:type="dxa"/>
          </w:tcPr>
          <w:p w14:paraId="63C496B3" w14:textId="2B3DDB98" w:rsidR="0090116E" w:rsidRDefault="00F554FF" w:rsidP="00165E04">
            <w:pPr>
              <w:pStyle w:val="OGCtabletext"/>
              <w:rPr>
                <w:b w:val="0"/>
                <w:color w:val="auto"/>
                <w:sz w:val="22"/>
                <w:szCs w:val="22"/>
              </w:rPr>
            </w:pPr>
            <w:r>
              <w:rPr>
                <w:b w:val="0"/>
                <w:color w:val="auto"/>
                <w:sz w:val="22"/>
                <w:szCs w:val="22"/>
              </w:rPr>
              <w:t>Satish Sankaran</w:t>
            </w:r>
          </w:p>
        </w:tc>
        <w:tc>
          <w:tcPr>
            <w:tcW w:w="3359" w:type="dxa"/>
          </w:tcPr>
          <w:p w14:paraId="07D64E16" w14:textId="2515E89A" w:rsidR="0090116E" w:rsidRDefault="00F554FF" w:rsidP="00165E04">
            <w:pPr>
              <w:pStyle w:val="OGCtabletext"/>
              <w:rPr>
                <w:b w:val="0"/>
                <w:color w:val="auto"/>
                <w:sz w:val="22"/>
                <w:szCs w:val="22"/>
              </w:rPr>
            </w:pPr>
            <w:r>
              <w:rPr>
                <w:b w:val="0"/>
                <w:color w:val="auto"/>
                <w:sz w:val="22"/>
                <w:szCs w:val="22"/>
              </w:rPr>
              <w:t>Esri</w:t>
            </w:r>
          </w:p>
        </w:tc>
      </w:tr>
    </w:tbl>
    <w:p w14:paraId="06DF15D2" w14:textId="77777777" w:rsidR="009A7B37" w:rsidRDefault="009A7B37">
      <w:pPr>
        <w:pStyle w:val="Heading1"/>
      </w:pPr>
      <w:bookmarkStart w:id="3" w:name="_Toc473535586"/>
      <w:r>
        <w:t>Scope</w:t>
      </w:r>
      <w:bookmarkEnd w:id="3"/>
    </w:p>
    <w:p w14:paraId="3754D66E" w14:textId="4BB6F9F0" w:rsidR="00165E04" w:rsidRDefault="00324E9A" w:rsidP="00165E04">
      <w:pPr>
        <w:rPr>
          <w:sz w:val="22"/>
          <w:szCs w:val="22"/>
        </w:rPr>
      </w:pPr>
      <w:r w:rsidRPr="002668EF">
        <w:rPr>
          <w:sz w:val="22"/>
          <w:szCs w:val="22"/>
        </w:rPr>
        <w:t xml:space="preserve">GeoRSS is a simple </w:t>
      </w:r>
      <w:r>
        <w:rPr>
          <w:sz w:val="22"/>
          <w:szCs w:val="22"/>
        </w:rPr>
        <w:t>approach</w:t>
      </w:r>
      <w:r w:rsidRPr="002668EF">
        <w:rPr>
          <w:sz w:val="22"/>
          <w:szCs w:val="22"/>
        </w:rPr>
        <w:t xml:space="preserve"> for geo-enabling, or tagging, "really simple syndication" (RSS) feeds with location information. GeoRSS standardizes the way in which "where" is encoded with enough simplicity and descriptive power to satisfy most needs to describe</w:t>
      </w:r>
      <w:r>
        <w:rPr>
          <w:sz w:val="22"/>
          <w:szCs w:val="22"/>
        </w:rPr>
        <w:t xml:space="preserve"> the location of Web content. GeoRSS</w:t>
      </w:r>
      <w:r w:rsidRPr="002668EF">
        <w:rPr>
          <w:sz w:val="22"/>
          <w:szCs w:val="22"/>
        </w:rPr>
        <w:t xml:space="preserve"> is extensible and upwardly-compatible with more sophisticated formats like the OG</w:t>
      </w:r>
      <w:r>
        <w:rPr>
          <w:sz w:val="22"/>
          <w:szCs w:val="22"/>
        </w:rPr>
        <w:t xml:space="preserve">C </w:t>
      </w:r>
      <w:r w:rsidR="00FB1EA4">
        <w:rPr>
          <w:sz w:val="22"/>
          <w:szCs w:val="22"/>
        </w:rPr>
        <w:t xml:space="preserve">Geography Markup Language </w:t>
      </w:r>
      <w:r w:rsidR="00DD0698">
        <w:rPr>
          <w:sz w:val="22"/>
          <w:szCs w:val="22"/>
        </w:rPr>
        <w:t>(GML)</w:t>
      </w:r>
      <w:r>
        <w:rPr>
          <w:sz w:val="22"/>
          <w:szCs w:val="22"/>
        </w:rPr>
        <w:t>.</w:t>
      </w:r>
    </w:p>
    <w:p w14:paraId="279482AC" w14:textId="5D2B7E52" w:rsidR="00324E9A" w:rsidRPr="00324E9A" w:rsidRDefault="00324E9A" w:rsidP="00165E04">
      <w:pPr>
        <w:rPr>
          <w:rFonts w:eastAsiaTheme="majorEastAsia"/>
          <w:sz w:val="22"/>
          <w:szCs w:val="22"/>
        </w:rPr>
      </w:pPr>
      <w:r w:rsidRPr="009039E4">
        <w:rPr>
          <w:sz w:val="22"/>
          <w:szCs w:val="22"/>
        </w:rPr>
        <w:t xml:space="preserve">The initial goal </w:t>
      </w:r>
      <w:r>
        <w:rPr>
          <w:sz w:val="22"/>
          <w:szCs w:val="22"/>
        </w:rPr>
        <w:t xml:space="preserve">for designing and documenting GeoRSS </w:t>
      </w:r>
      <w:r w:rsidRPr="009039E4">
        <w:rPr>
          <w:sz w:val="22"/>
          <w:szCs w:val="22"/>
        </w:rPr>
        <w:t>was to keep the encoding of geography on the Web from fracturing into various encodings the way RSS ended up, with multiple similar implementations</w:t>
      </w:r>
      <w:r>
        <w:rPr>
          <w:sz w:val="22"/>
          <w:szCs w:val="22"/>
        </w:rPr>
        <w:t xml:space="preserve">. </w:t>
      </w:r>
      <w:r w:rsidRPr="00324E9A">
        <w:rPr>
          <w:sz w:val="22"/>
          <w:szCs w:val="22"/>
        </w:rPr>
        <w:t>GeoRSS is also intended to be a lightweight way to express geography in other XML-based formats – including XHTML.</w:t>
      </w:r>
    </w:p>
    <w:p w14:paraId="4CB31C31" w14:textId="77777777" w:rsidR="009A7B37" w:rsidRDefault="009A7B37">
      <w:pPr>
        <w:pStyle w:val="Heading1"/>
      </w:pPr>
      <w:bookmarkStart w:id="4" w:name="_Toc473535587"/>
      <w:r>
        <w:t>Conformance</w:t>
      </w:r>
      <w:bookmarkEnd w:id="4"/>
    </w:p>
    <w:p w14:paraId="18638C31" w14:textId="3E05F942" w:rsidR="00324E9A" w:rsidRPr="00324E9A" w:rsidRDefault="00324E9A" w:rsidP="00324E9A">
      <w:r>
        <w:t>Not applicable.</w:t>
      </w:r>
    </w:p>
    <w:p w14:paraId="4113D17A" w14:textId="77777777" w:rsidR="009A7B37" w:rsidRDefault="009A7B37">
      <w:pPr>
        <w:pStyle w:val="Heading1"/>
      </w:pPr>
      <w:bookmarkStart w:id="5" w:name="_Toc473535588"/>
      <w:r>
        <w:t>References</w:t>
      </w:r>
      <w:bookmarkEnd w:id="5"/>
    </w:p>
    <w:p w14:paraId="3058148E" w14:textId="77777777" w:rsidR="009A7B37" w:rsidRDefault="009A7B37">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14:paraId="258A280D" w14:textId="054F843B" w:rsidR="00B004B9" w:rsidRDefault="00B004B9">
      <w:r>
        <w:t xml:space="preserve">IETF </w:t>
      </w:r>
      <w:r w:rsidR="00E60C8E">
        <w:t xml:space="preserve">RFC </w:t>
      </w:r>
      <w:r w:rsidR="007928CC">
        <w:t xml:space="preserve">4287: </w:t>
      </w:r>
      <w:r w:rsidR="00E60C8E" w:rsidRPr="00E60C8E">
        <w:t>The Atom Syndication Format</w:t>
      </w:r>
      <w:r w:rsidR="007928CC">
        <w:t xml:space="preserve">. </w:t>
      </w:r>
      <w:r w:rsidR="00C94371">
        <w:t xml:space="preserve">2005. </w:t>
      </w:r>
      <w:hyperlink r:id="rId13" w:history="1">
        <w:r w:rsidR="00C94371" w:rsidRPr="0091479F">
          <w:rPr>
            <w:rStyle w:val="Hyperlink"/>
          </w:rPr>
          <w:t>https://tools.ietf.org/html/rfc4287</w:t>
        </w:r>
      </w:hyperlink>
      <w:r w:rsidR="00C94371">
        <w:t xml:space="preserve"> (December 19, 2016)</w:t>
      </w:r>
    </w:p>
    <w:p w14:paraId="31679E8E" w14:textId="5E9F5ED0" w:rsidR="00E60C8E" w:rsidRDefault="00E60C8E">
      <w:r>
        <w:t>IETF RFC 5774</w:t>
      </w:r>
      <w:r w:rsidR="007928CC">
        <w:t>:</w:t>
      </w:r>
      <w:r w:rsidRPr="00E60C8E">
        <w:t xml:space="preserve"> Considerations for Civic Addresses in the Presence Information Data Format Location Object (PIDF-LO)</w:t>
      </w:r>
      <w:r w:rsidR="00FB1EA4">
        <w:t xml:space="preserve"> </w:t>
      </w:r>
      <w:hyperlink r:id="rId14" w:history="1">
        <w:r w:rsidR="00FB1EA4" w:rsidRPr="007A142D">
          <w:rPr>
            <w:rStyle w:val="Hyperlink"/>
          </w:rPr>
          <w:t>https://tools.ietf.org/html/rfc5774</w:t>
        </w:r>
      </w:hyperlink>
      <w:r w:rsidR="00FB1EA4">
        <w:t xml:space="preserve"> (December 22, 2016)</w:t>
      </w:r>
    </w:p>
    <w:p w14:paraId="06EF365C" w14:textId="22574123" w:rsidR="00B004B9" w:rsidRDefault="00B004B9">
      <w:pPr>
        <w:rPr>
          <w:color w:val="FF0000"/>
        </w:rPr>
      </w:pPr>
      <w:r>
        <w:t>OGC</w:t>
      </w:r>
      <w:r w:rsidR="00C94371">
        <w:t>/ISO</w:t>
      </w:r>
      <w:r>
        <w:t xml:space="preserve"> GML</w:t>
      </w:r>
      <w:r w:rsidR="00C94371">
        <w:t xml:space="preserve">: Geography Markup Language Implementation Standard. 2003 </w:t>
      </w:r>
      <w:hyperlink r:id="rId15" w:history="1">
        <w:r w:rsidR="00C94371" w:rsidRPr="0091479F">
          <w:rPr>
            <w:rStyle w:val="Hyperlink"/>
          </w:rPr>
          <w:t>http://portal.opengeospatial.org/files/?artifact_id=4700</w:t>
        </w:r>
      </w:hyperlink>
      <w:r w:rsidR="00C94371">
        <w:t xml:space="preserve"> (December 19, 2016)</w:t>
      </w:r>
    </w:p>
    <w:p w14:paraId="6E8E8131" w14:textId="77777777" w:rsidR="009A7B37" w:rsidRDefault="009A7B37">
      <w:pPr>
        <w:pStyle w:val="Heading1"/>
      </w:pPr>
      <w:bookmarkStart w:id="6" w:name="_Toc473535589"/>
      <w:r>
        <w:lastRenderedPageBreak/>
        <w:t>Terms and Definitions</w:t>
      </w:r>
      <w:bookmarkEnd w:id="6"/>
    </w:p>
    <w:p w14:paraId="6BFF1DFF"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352EC0BD" w14:textId="77777777" w:rsidR="009A7B37" w:rsidRDefault="009A7B37">
      <w:r>
        <w:t>For the purposes of this document, the following additional terms and definitions apply.</w:t>
      </w:r>
    </w:p>
    <w:p w14:paraId="5DA4EB4D" w14:textId="77777777" w:rsidR="009A7B37" w:rsidRDefault="009A7B37">
      <w:pPr>
        <w:pStyle w:val="TermNum"/>
      </w:pPr>
    </w:p>
    <w:p w14:paraId="1AE3BE3E" w14:textId="60F59E2F" w:rsidR="009A7B37" w:rsidRPr="00682F83" w:rsidRDefault="00682F83">
      <w:pPr>
        <w:pStyle w:val="Terms"/>
      </w:pPr>
      <w:r w:rsidRPr="00682F83">
        <w:t>GeoRSS</w:t>
      </w:r>
    </w:p>
    <w:p w14:paraId="3BE4D6DB" w14:textId="32EDB333" w:rsidR="009A7B37" w:rsidRPr="00682F83" w:rsidRDefault="00682F83" w:rsidP="00682F83">
      <w:pPr>
        <w:pStyle w:val="Definition"/>
      </w:pPr>
      <w:r w:rsidRPr="00682F83">
        <w:t>Location enabled feed.</w:t>
      </w:r>
    </w:p>
    <w:p w14:paraId="55136D4B" w14:textId="77777777" w:rsidR="009A7B37" w:rsidRDefault="009A7B37">
      <w:pPr>
        <w:pStyle w:val="Heading1"/>
      </w:pPr>
      <w:bookmarkStart w:id="7" w:name="_Toc473535590"/>
      <w:r>
        <w:t>Conventions</w:t>
      </w:r>
      <w:bookmarkEnd w:id="7"/>
    </w:p>
    <w:p w14:paraId="6554B900" w14:textId="77777777" w:rsidR="009A7B37" w:rsidRDefault="009A7B37">
      <w:r>
        <w:t>This sections provides details and examples for any conventions used in the document. Examples of conventions are symbols, abbreviations, use of XML schema, or special notes regarding how to read the document.</w:t>
      </w:r>
    </w:p>
    <w:p w14:paraId="7E4A1E45" w14:textId="77777777" w:rsidR="00DE7A41" w:rsidRDefault="00DE7A41" w:rsidP="00DE7A41">
      <w:pPr>
        <w:pStyle w:val="Heading2"/>
      </w:pPr>
      <w:bookmarkStart w:id="8" w:name="_Toc473535591"/>
      <w:r>
        <w:t>Identifiers</w:t>
      </w:r>
      <w:bookmarkEnd w:id="8"/>
    </w:p>
    <w:p w14:paraId="20C23F18" w14:textId="79350661" w:rsidR="00B73435" w:rsidRDefault="00B73435" w:rsidP="00DE7A41">
      <w:r w:rsidRPr="00B73435">
        <w:t xml:space="preserve">GeoRSS itself is identified by a namespace "georss:". The model </w:t>
      </w:r>
      <w:r w:rsidR="00682F83">
        <w:t>portrayed in</w:t>
      </w:r>
      <w:r>
        <w:t xml:space="preserve"> Figure 1</w:t>
      </w:r>
      <w:r w:rsidR="00682F83">
        <w:t xml:space="preserve"> below </w:t>
      </w:r>
      <w:r w:rsidRPr="00B73435">
        <w:t>does not show, but allows, the inclusion of any other elements from other namespaces.</w:t>
      </w:r>
      <w:r w:rsidR="00823C4E">
        <w:t xml:space="preserve"> Specifically, as an example any feed that uses an XML encoding will need to state the following:</w:t>
      </w:r>
    </w:p>
    <w:p w14:paraId="00541D31" w14:textId="651262B4" w:rsidR="00823C4E" w:rsidRPr="005B7BF4" w:rsidRDefault="00823C4E" w:rsidP="00DD0698">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Pr>
          <w:rFonts w:ascii="Courier New" w:hAnsi="Courier New" w:cs="Courier New"/>
          <w:sz w:val="20"/>
          <w:szCs w:val="20"/>
        </w:rPr>
        <w:tab/>
      </w:r>
      <w:r w:rsidRPr="005B7BF4">
        <w:rPr>
          <w:rFonts w:ascii="Courier New" w:hAnsi="Courier New" w:cs="Courier New"/>
          <w:sz w:val="20"/>
          <w:szCs w:val="20"/>
        </w:rPr>
        <w:t xml:space="preserve">xmlns="http://www.w3.org/2005/Atom" </w:t>
      </w:r>
    </w:p>
    <w:p w14:paraId="35F088F7" w14:textId="72613189" w:rsidR="00823C4E" w:rsidRPr="005B7BF4" w:rsidRDefault="00823C4E" w:rsidP="00DD0698">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b/>
          <w:bCs/>
          <w:sz w:val="20"/>
          <w:szCs w:val="20"/>
        </w:rPr>
        <w:t xml:space="preserve">      </w:t>
      </w:r>
      <w:r>
        <w:rPr>
          <w:rFonts w:ascii="Courier New" w:hAnsi="Courier New" w:cs="Courier New"/>
          <w:b/>
          <w:bCs/>
          <w:sz w:val="20"/>
          <w:szCs w:val="20"/>
        </w:rPr>
        <w:tab/>
      </w:r>
      <w:r w:rsidRPr="005B7BF4">
        <w:rPr>
          <w:rFonts w:ascii="Courier New" w:hAnsi="Courier New" w:cs="Courier New"/>
          <w:b/>
          <w:bCs/>
          <w:sz w:val="20"/>
          <w:szCs w:val="20"/>
        </w:rPr>
        <w:t>xmlns:georss="http://www.georss.org/georss</w:t>
      </w:r>
      <w:r w:rsidRPr="005B7BF4">
        <w:rPr>
          <w:rFonts w:ascii="Courier New" w:hAnsi="Courier New" w:cs="Courier New"/>
          <w:sz w:val="20"/>
          <w:szCs w:val="20"/>
        </w:rPr>
        <w:t xml:space="preserve">" </w:t>
      </w:r>
    </w:p>
    <w:p w14:paraId="69032BA8" w14:textId="22CA26F3" w:rsidR="00823C4E" w:rsidRDefault="00823C4E" w:rsidP="00DD0698">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w:t>
      </w:r>
      <w:r>
        <w:rPr>
          <w:rFonts w:ascii="Courier New" w:hAnsi="Courier New" w:cs="Courier New"/>
          <w:sz w:val="20"/>
          <w:szCs w:val="20"/>
        </w:rPr>
        <w:tab/>
      </w:r>
      <w:r w:rsidRPr="005B7BF4">
        <w:rPr>
          <w:rFonts w:ascii="Courier New" w:hAnsi="Courier New" w:cs="Courier New"/>
          <w:b/>
          <w:bCs/>
          <w:sz w:val="20"/>
          <w:szCs w:val="20"/>
        </w:rPr>
        <w:t>xmlns:gml="http://www.opengis.net/gml</w:t>
      </w:r>
      <w:r w:rsidRPr="005B7BF4">
        <w:rPr>
          <w:rFonts w:ascii="Courier New" w:hAnsi="Courier New" w:cs="Courier New"/>
          <w:sz w:val="20"/>
          <w:szCs w:val="20"/>
        </w:rPr>
        <w:t>"&gt;</w:t>
      </w:r>
    </w:p>
    <w:p w14:paraId="7B504ACA" w14:textId="77777777" w:rsidR="00DD0698" w:rsidRDefault="00DD0698" w:rsidP="00DD06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25FC62FD" w14:textId="77777777" w:rsidR="00DD0698" w:rsidRDefault="00DD0698" w:rsidP="00DD0698">
      <w:pPr>
        <w:pStyle w:val="Heading2"/>
      </w:pPr>
      <w:bookmarkStart w:id="9" w:name="_Toc473535592"/>
      <w:r>
        <w:t>GML profile and application schema for GeoRSS</w:t>
      </w:r>
      <w:bookmarkEnd w:id="9"/>
    </w:p>
    <w:p w14:paraId="5E6E3AAE" w14:textId="08FEA576" w:rsidR="00DD0698" w:rsidRDefault="00DD0698" w:rsidP="00DD0698">
      <w:pPr>
        <w:pStyle w:val="NormalWeb"/>
      </w:pPr>
      <w:r>
        <w:t>All good information encodings should be backed by a formal definition. For GeoRSS GML, XML schema is used. This helps software developers--especially XML-savvy ones, know the full capabilities of the language, and program their software to handle any case, not just those they've come across in examples.</w:t>
      </w:r>
    </w:p>
    <w:p w14:paraId="45CE1CF2" w14:textId="77777777" w:rsidR="00DD0698" w:rsidRDefault="00DD0698" w:rsidP="00DD0698">
      <w:pPr>
        <w:pStyle w:val="Heading3"/>
      </w:pPr>
      <w:bookmarkStart w:id="10" w:name="_Toc473535593"/>
      <w:r>
        <w:t>GML Profile</w:t>
      </w:r>
      <w:bookmarkEnd w:id="10"/>
    </w:p>
    <w:p w14:paraId="0F3953CC" w14:textId="6507A665" w:rsidR="00DD0698" w:rsidRDefault="00DD0698" w:rsidP="00DD0698">
      <w:pPr>
        <w:pStyle w:val="NormalWeb"/>
      </w:pPr>
      <w:r>
        <w:t>GML is a large language which is also defined by XML schema. To constraint (restrict) the size of a GML schema, OGC practice has emerged to</w:t>
      </w:r>
      <w:r w:rsidR="00FB1EA4">
        <w:t xml:space="preserve"> define subsets of GML, called p</w:t>
      </w:r>
      <w:r>
        <w:t xml:space="preserve">rofiles, </w:t>
      </w:r>
      <w:r w:rsidR="00FB1EA4">
        <w:t>which</w:t>
      </w:r>
      <w:r>
        <w:t xml:space="preserve"> contain only those elements of GML needed for the encoding job at hand. </w:t>
      </w:r>
    </w:p>
    <w:p w14:paraId="1AE82D73" w14:textId="77777777" w:rsidR="00DD0698" w:rsidRDefault="00DD0698" w:rsidP="00DD0698">
      <w:pPr>
        <w:pStyle w:val="NormalWeb"/>
      </w:pPr>
      <w:r>
        <w:t xml:space="preserve">The GeoRSS GML profile schema </w:t>
      </w:r>
      <w:commentRangeStart w:id="11"/>
      <w:r>
        <w:t>is here:</w:t>
      </w:r>
      <w:commentRangeEnd w:id="11"/>
      <w:r w:rsidR="008847D1">
        <w:rPr>
          <w:rStyle w:val="CommentReference"/>
        </w:rPr>
        <w:commentReference w:id="11"/>
      </w:r>
    </w:p>
    <w:p w14:paraId="25507175" w14:textId="07BA6053" w:rsidR="00DD0698" w:rsidRDefault="00000397" w:rsidP="00DD0698">
      <w:pPr>
        <w:pStyle w:val="NormalWeb"/>
      </w:pPr>
      <w:hyperlink r:id="rId17" w:tgtFrame="_blank" w:history="1">
        <w:r w:rsidR="00DD0698">
          <w:rPr>
            <w:rStyle w:val="Hyperlink"/>
          </w:rPr>
          <w:t>GeoRSS GML Profile [http://www.georss.org/xml/1.0/gmlgeorss.xsd]</w:t>
        </w:r>
      </w:hyperlink>
      <w:r w:rsidR="00DD0698">
        <w:t>.</w:t>
      </w:r>
    </w:p>
    <w:p w14:paraId="1A1D5FC3" w14:textId="70AAFE96" w:rsidR="00DD0698" w:rsidRDefault="00DD0698" w:rsidP="00DD0698">
      <w:pPr>
        <w:pStyle w:val="NormalWeb"/>
      </w:pPr>
      <w:r>
        <w:t xml:space="preserve">There is also a </w:t>
      </w:r>
      <w:hyperlink r:id="rId18" w:tgtFrame="_blank" w:history="1">
        <w:r>
          <w:rPr>
            <w:rStyle w:val="Hyperlink"/>
          </w:rPr>
          <w:t>UML model for this profile</w:t>
        </w:r>
      </w:hyperlink>
      <w:r>
        <w:t xml:space="preserve">. </w:t>
      </w:r>
    </w:p>
    <w:p w14:paraId="73EF6F8A" w14:textId="77777777" w:rsidR="00DD0698" w:rsidRDefault="00DD0698" w:rsidP="00DD0698">
      <w:pPr>
        <w:pStyle w:val="Heading3"/>
      </w:pPr>
      <w:bookmarkStart w:id="12" w:name="_Toc473535594"/>
      <w:r>
        <w:lastRenderedPageBreak/>
        <w:t>GeoRSS Application Schema</w:t>
      </w:r>
      <w:bookmarkEnd w:id="12"/>
    </w:p>
    <w:p w14:paraId="4396E7B6" w14:textId="77777777" w:rsidR="00DD0698" w:rsidRDefault="00DD0698" w:rsidP="00DD0698">
      <w:pPr>
        <w:pStyle w:val="NormalWeb"/>
      </w:pPr>
      <w:r>
        <w:t xml:space="preserve">The application schema defines &lt;georss:where&gt; as the tag that signals geographic content--either in GeoRSS Simple or GML. </w:t>
      </w:r>
    </w:p>
    <w:p w14:paraId="57EED737" w14:textId="77777777" w:rsidR="00DD0698" w:rsidRDefault="00DD0698" w:rsidP="00DD0698">
      <w:pPr>
        <w:pStyle w:val="NormalWeb"/>
      </w:pPr>
      <w:r>
        <w:t xml:space="preserve">The GeoRSS Application Schema can be </w:t>
      </w:r>
      <w:commentRangeStart w:id="13"/>
      <w:r>
        <w:t>viewed here</w:t>
      </w:r>
      <w:commentRangeEnd w:id="13"/>
      <w:r w:rsidR="008847D1">
        <w:rPr>
          <w:rStyle w:val="CommentReference"/>
        </w:rPr>
        <w:commentReference w:id="13"/>
      </w:r>
      <w:r>
        <w:t>:</w:t>
      </w:r>
    </w:p>
    <w:p w14:paraId="5A3647F1" w14:textId="2F01F337" w:rsidR="00DD0698" w:rsidRDefault="00DD0698" w:rsidP="001336E9">
      <w:pPr>
        <w:pStyle w:val="NormalWeb"/>
        <w:ind w:firstLine="720"/>
      </w:pPr>
      <w:r>
        <w:t xml:space="preserve"> </w:t>
      </w:r>
      <w:hyperlink r:id="rId19" w:history="1">
        <w:r w:rsidR="00695B0D" w:rsidRPr="0091479F">
          <w:rPr>
            <w:rStyle w:val="Hyperlink"/>
          </w:rPr>
          <w:t>http://www.georss.org/xml/1.0/georss.xsd</w:t>
        </w:r>
      </w:hyperlink>
      <w:r w:rsidR="00695B0D">
        <w:t xml:space="preserve"> </w:t>
      </w:r>
    </w:p>
    <w:p w14:paraId="4E3A62E0" w14:textId="0C4FC51B" w:rsidR="00DD0698" w:rsidRPr="00DD0698" w:rsidRDefault="00DD0698" w:rsidP="00695B0D">
      <w:pPr>
        <w:pStyle w:val="NormalWeb"/>
      </w:pPr>
      <w:r>
        <w:t xml:space="preserve">The UML model for the application schema is </w:t>
      </w:r>
      <w:r w:rsidR="00695B0D">
        <w:t>provided in Annex D</w:t>
      </w:r>
      <w:r>
        <w:t xml:space="preserve">. </w:t>
      </w:r>
    </w:p>
    <w:p w14:paraId="4A931B1C" w14:textId="38BEB87D" w:rsidR="009A7B37" w:rsidRDefault="00B004B9">
      <w:pPr>
        <w:pStyle w:val="Heading1"/>
      </w:pPr>
      <w:bookmarkStart w:id="14" w:name="_Toc473535595"/>
      <w:r>
        <w:t>Overview of GeoRSS</w:t>
      </w:r>
      <w:bookmarkEnd w:id="14"/>
    </w:p>
    <w:p w14:paraId="5BF8F77E" w14:textId="248FC98E" w:rsidR="00B004B9" w:rsidRPr="00B004B9" w:rsidRDefault="00B004B9" w:rsidP="00B004B9">
      <w:pPr>
        <w:pStyle w:val="NormalWeb"/>
      </w:pPr>
      <w:r w:rsidRPr="00B004B9">
        <w:t>There are currently two encodings of GeoRSS</w:t>
      </w:r>
      <w:r w:rsidR="007D5AB8">
        <w:t>:</w:t>
      </w:r>
      <w:r w:rsidRPr="00695B0D">
        <w:t xml:space="preserve"> Simple </w:t>
      </w:r>
      <w:r w:rsidRPr="00B004B9">
        <w:t xml:space="preserve">and </w:t>
      </w:r>
      <w:r w:rsidRPr="00695B0D">
        <w:t>GML</w:t>
      </w:r>
      <w:r w:rsidRPr="00B004B9">
        <w:t>:</w:t>
      </w:r>
    </w:p>
    <w:p w14:paraId="793B87B1" w14:textId="2585293E" w:rsidR="00B004B9" w:rsidRPr="00B004B9" w:rsidRDefault="00000397" w:rsidP="00B004B9">
      <w:pPr>
        <w:numPr>
          <w:ilvl w:val="0"/>
          <w:numId w:val="11"/>
        </w:numPr>
        <w:spacing w:before="100" w:beforeAutospacing="1" w:after="100" w:afterAutospacing="1"/>
      </w:pPr>
      <w:hyperlink w:anchor="_GeoRSS_Simple_Serialization" w:tooltip="simple" w:history="1">
        <w:r w:rsidR="00B004B9" w:rsidRPr="00B004B9">
          <w:rPr>
            <w:color w:val="0000FF"/>
            <w:u w:val="single"/>
          </w:rPr>
          <w:t>GeoRSS-Simple</w:t>
        </w:r>
      </w:hyperlink>
      <w:r w:rsidR="00B004B9" w:rsidRPr="00B004B9">
        <w:t xml:space="preserve"> is meant as a very lightweight format that developers and users can quickly and easily add to their exist</w:t>
      </w:r>
      <w:r w:rsidR="001336E9">
        <w:t>ing feeds with little effort. GeoRSS Simple</w:t>
      </w:r>
      <w:r w:rsidR="00B004B9" w:rsidRPr="00B004B9">
        <w:t xml:space="preserve"> supports basic geometries (point, line, box, polygon) and covers the typical use cases when encoding locations. </w:t>
      </w:r>
    </w:p>
    <w:p w14:paraId="7BD19938" w14:textId="05915416" w:rsidR="00B004B9" w:rsidRPr="00B004B9" w:rsidRDefault="00000397" w:rsidP="00B004B9">
      <w:pPr>
        <w:numPr>
          <w:ilvl w:val="0"/>
          <w:numId w:val="11"/>
        </w:numPr>
        <w:spacing w:before="100" w:beforeAutospacing="1" w:after="100" w:afterAutospacing="1"/>
      </w:pPr>
      <w:hyperlink w:anchor="_GeoRSS_GML" w:tooltip="gml" w:history="1">
        <w:r w:rsidR="00B004B9" w:rsidRPr="00B004B9">
          <w:rPr>
            <w:color w:val="0000FF"/>
            <w:u w:val="single"/>
          </w:rPr>
          <w:t>GeoRSS GML</w:t>
        </w:r>
      </w:hyperlink>
      <w:r w:rsidR="00B004B9" w:rsidRPr="00B004B9">
        <w:t xml:space="preserve"> is a formal </w:t>
      </w:r>
      <w:r w:rsidR="00AE297F">
        <w:t>OGC Geography Markup Language (</w:t>
      </w:r>
      <w:hyperlink r:id="rId20" w:tooltip="http://www.opengeospatial.org/groups/?iid=31" w:history="1">
        <w:r w:rsidR="00B004B9" w:rsidRPr="00B004B9">
          <w:rPr>
            <w:color w:val="0000FF"/>
            <w:u w:val="single"/>
          </w:rPr>
          <w:t>GML</w:t>
        </w:r>
      </w:hyperlink>
      <w:r w:rsidR="00AE297F">
        <w:t>)</w:t>
      </w:r>
      <w:r w:rsidR="00B004B9" w:rsidRPr="00B004B9">
        <w:t xml:space="preserve"> Profile, and supports a greater range of features, notably coordinate reference systems other than </w:t>
      </w:r>
      <w:hyperlink r:id="rId21" w:tooltip="http://en.wikipedia.org/wiki/WGS84" w:history="1">
        <w:r w:rsidR="00B004B9" w:rsidRPr="00B004B9">
          <w:rPr>
            <w:color w:val="0000FF"/>
            <w:u w:val="single"/>
          </w:rPr>
          <w:t>WGS-84</w:t>
        </w:r>
      </w:hyperlink>
      <w:r w:rsidR="00B004B9" w:rsidRPr="00B004B9">
        <w:t xml:space="preserve"> latitude/longitude. </w:t>
      </w:r>
    </w:p>
    <w:p w14:paraId="32EFE637" w14:textId="277374CE" w:rsidR="00B004B9" w:rsidRPr="00B004B9" w:rsidRDefault="00B004B9" w:rsidP="00B004B9">
      <w:pPr>
        <w:spacing w:before="100" w:beforeAutospacing="1" w:after="100" w:afterAutospacing="1"/>
      </w:pPr>
      <w:r w:rsidRPr="00B004B9">
        <w:t xml:space="preserve">Both formats are designed for use with </w:t>
      </w:r>
      <w:hyperlink r:id="rId22" w:tooltip="http://en.wikipedia.org/wiki/Atom_%28standard%29" w:history="1">
        <w:r w:rsidRPr="00B004B9">
          <w:rPr>
            <w:color w:val="0000FF"/>
            <w:u w:val="single"/>
          </w:rPr>
          <w:t>Atom 1.0</w:t>
        </w:r>
      </w:hyperlink>
      <w:r w:rsidRPr="00B004B9">
        <w:t>, RSS 2.0 and RSS 1.0, although it can be used just as e</w:t>
      </w:r>
      <w:r>
        <w:t xml:space="preserve">asily in non-RSS XML encodings. Below are examples </w:t>
      </w:r>
      <w:r w:rsidR="00823C4E">
        <w:t>o</w:t>
      </w:r>
      <w:r w:rsidR="008B7DA2">
        <w:t>f the two</w:t>
      </w:r>
      <w:r>
        <w:t xml:space="preserve"> GeoRSS </w:t>
      </w:r>
      <w:r w:rsidR="008B7DA2">
        <w:t xml:space="preserve">point </w:t>
      </w:r>
      <w:r>
        <w:t>encoding.</w:t>
      </w:r>
      <w:r w:rsidR="009223EB">
        <w:t xml:space="preserve"> Annex B provides detailed examples of both serializations.</w:t>
      </w:r>
    </w:p>
    <w:p w14:paraId="385FA2F9" w14:textId="77777777" w:rsidR="00B004B9" w:rsidRPr="00B004B9" w:rsidRDefault="00B004B9" w:rsidP="00B004B9">
      <w:pPr>
        <w:pStyle w:val="Heading2"/>
      </w:pPr>
      <w:bookmarkStart w:id="15" w:name="_Toc473535596"/>
      <w:r w:rsidRPr="00B004B9">
        <w:t>Simple</w:t>
      </w:r>
      <w:bookmarkEnd w:id="15"/>
    </w:p>
    <w:p w14:paraId="47FBFFE0" w14:textId="77777777" w:rsidR="00B004B9" w:rsidRPr="00B004B9" w:rsidRDefault="00B004B9" w:rsidP="00B0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004B9">
        <w:rPr>
          <w:rFonts w:ascii="Courier New" w:hAnsi="Courier New" w:cs="Courier New"/>
          <w:sz w:val="20"/>
          <w:szCs w:val="20"/>
        </w:rPr>
        <w:t>&lt;georss:point&gt;45.256 -71.92&lt;/georss:point&gt;</w:t>
      </w:r>
    </w:p>
    <w:p w14:paraId="299410EA" w14:textId="77777777" w:rsidR="00B004B9" w:rsidRPr="00B004B9" w:rsidRDefault="00B004B9" w:rsidP="00B004B9">
      <w:pPr>
        <w:pStyle w:val="Heading2"/>
      </w:pPr>
      <w:bookmarkStart w:id="16" w:name="_Toc473535597"/>
      <w:r w:rsidRPr="00B004B9">
        <w:t>GML</w:t>
      </w:r>
      <w:bookmarkEnd w:id="16"/>
    </w:p>
    <w:p w14:paraId="3059A0FF" w14:textId="77777777" w:rsidR="00B004B9" w:rsidRPr="00B004B9" w:rsidRDefault="00B004B9" w:rsidP="00B0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004B9">
        <w:rPr>
          <w:rFonts w:ascii="Courier New" w:hAnsi="Courier New" w:cs="Courier New"/>
          <w:sz w:val="20"/>
          <w:szCs w:val="20"/>
        </w:rPr>
        <w:t>&lt;georss:where&gt;</w:t>
      </w:r>
    </w:p>
    <w:p w14:paraId="7982351E" w14:textId="77777777" w:rsidR="00B004B9" w:rsidRPr="00B004B9" w:rsidRDefault="00B004B9" w:rsidP="00B0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004B9">
        <w:rPr>
          <w:rFonts w:ascii="Courier New" w:hAnsi="Courier New" w:cs="Courier New"/>
          <w:sz w:val="20"/>
          <w:szCs w:val="20"/>
        </w:rPr>
        <w:t xml:space="preserve">  &lt;gml:Point&gt;</w:t>
      </w:r>
    </w:p>
    <w:p w14:paraId="133CC1FA" w14:textId="77777777" w:rsidR="00B004B9" w:rsidRPr="00B004B9" w:rsidRDefault="00B004B9" w:rsidP="00B0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004B9">
        <w:rPr>
          <w:rFonts w:ascii="Courier New" w:hAnsi="Courier New" w:cs="Courier New"/>
          <w:sz w:val="20"/>
          <w:szCs w:val="20"/>
        </w:rPr>
        <w:t xml:space="preserve">    &lt;gml:pos&gt;45.256 -71.92&lt;/gml:pos&gt;</w:t>
      </w:r>
    </w:p>
    <w:p w14:paraId="1CEA53E3" w14:textId="77777777" w:rsidR="00B004B9" w:rsidRPr="00B004B9" w:rsidRDefault="00B004B9" w:rsidP="00B0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004B9">
        <w:rPr>
          <w:rFonts w:ascii="Courier New" w:hAnsi="Courier New" w:cs="Courier New"/>
          <w:sz w:val="20"/>
          <w:szCs w:val="20"/>
        </w:rPr>
        <w:t xml:space="preserve">  &lt;/gml:Point&gt;</w:t>
      </w:r>
    </w:p>
    <w:p w14:paraId="0883D6AB" w14:textId="2CEF9276" w:rsidR="009A7B37" w:rsidRPr="00823C4E" w:rsidRDefault="00B004B9" w:rsidP="0082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004B9">
        <w:rPr>
          <w:rFonts w:ascii="Courier New" w:hAnsi="Courier New" w:cs="Courier New"/>
          <w:sz w:val="20"/>
          <w:szCs w:val="20"/>
        </w:rPr>
        <w:t>&lt;/georss:where&gt;</w:t>
      </w:r>
    </w:p>
    <w:p w14:paraId="4A8785BF" w14:textId="3DB7C913" w:rsidR="009A7B37" w:rsidRDefault="00E52A32">
      <w:pPr>
        <w:pStyle w:val="Heading1"/>
      </w:pPr>
      <w:bookmarkStart w:id="17" w:name="_Toc473535598"/>
      <w:r>
        <w:t>GeoRSS Encoding Rules</w:t>
      </w:r>
      <w:bookmarkEnd w:id="17"/>
    </w:p>
    <w:p w14:paraId="78985E7B" w14:textId="086D99AF" w:rsidR="00B73435" w:rsidRDefault="00B73435" w:rsidP="00B73435">
      <w:pPr>
        <w:pStyle w:val="Heading2"/>
      </w:pPr>
      <w:bookmarkStart w:id="18" w:name="_Toc473535599"/>
      <w:r>
        <w:t>GeoRSS Abstract Model</w:t>
      </w:r>
      <w:bookmarkEnd w:id="18"/>
    </w:p>
    <w:p w14:paraId="7DB1DC1F" w14:textId="62165AAD" w:rsidR="00B73435" w:rsidRPr="00B73435" w:rsidRDefault="00B73435" w:rsidP="00B73435">
      <w:pPr>
        <w:pStyle w:val="NormalWeb"/>
      </w:pPr>
      <w:r w:rsidRPr="00B73435">
        <w:t>Figure 1</w:t>
      </w:r>
      <w:r>
        <w:t xml:space="preserve"> shows the UML model for GeoRSS.</w:t>
      </w:r>
    </w:p>
    <w:p w14:paraId="2B567D89" w14:textId="2D244076" w:rsidR="00B73435" w:rsidRPr="00B73435" w:rsidRDefault="00B73435" w:rsidP="00B73435">
      <w:pPr>
        <w:spacing w:before="40" w:after="40"/>
        <w:rPr>
          <w:rFonts w:eastAsia="Arial Unicode MS"/>
        </w:rPr>
      </w:pPr>
      <w:r w:rsidRPr="00B73435">
        <w:t xml:space="preserve">The left side of Figure 1 represents GeoRSS, the right side represents the "external" content that GeoRSS is being used to describe. In the model, </w:t>
      </w:r>
      <w:r w:rsidRPr="00B73435">
        <w:rPr>
          <w:b/>
          <w:bCs/>
        </w:rPr>
        <w:t>where</w:t>
      </w:r>
      <w:r w:rsidRPr="00B73435">
        <w:t xml:space="preserve"> is an association of</w:t>
      </w:r>
      <w:r w:rsidRPr="00B73435">
        <w:rPr>
          <w:i/>
          <w:iCs/>
        </w:rPr>
        <w:t xml:space="preserve"> </w:t>
      </w:r>
      <w:r>
        <w:t xml:space="preserve">a </w:t>
      </w:r>
      <w:r w:rsidRPr="00B73435">
        <w:rPr>
          <w:b/>
          <w:bCs/>
        </w:rPr>
        <w:t>geometry</w:t>
      </w:r>
      <w:r w:rsidRPr="00B73435">
        <w:t xml:space="preserve"> to some </w:t>
      </w:r>
      <w:r w:rsidRPr="00B73435">
        <w:rPr>
          <w:b/>
          <w:bCs/>
        </w:rPr>
        <w:t>content</w:t>
      </w:r>
      <w:r w:rsidRPr="00B73435">
        <w:t xml:space="preserve">. GeoRSS places no constraint on the type of content, nor on its format. </w:t>
      </w:r>
    </w:p>
    <w:p w14:paraId="301AB661" w14:textId="77777777" w:rsidR="00B73435" w:rsidRPr="00B73435" w:rsidRDefault="00B73435" w:rsidP="00B73435">
      <w:pPr>
        <w:spacing w:before="40" w:after="40"/>
        <w:ind w:left="302"/>
        <w:rPr>
          <w:sz w:val="20"/>
          <w:szCs w:val="20"/>
        </w:rPr>
      </w:pPr>
    </w:p>
    <w:p w14:paraId="0BD37744" w14:textId="77777777" w:rsidR="00B73435" w:rsidRPr="00B73435" w:rsidRDefault="00B73435" w:rsidP="00B73435">
      <w:pPr>
        <w:spacing w:before="40" w:after="40"/>
        <w:ind w:left="302"/>
        <w:rPr>
          <w:sz w:val="20"/>
          <w:szCs w:val="20"/>
        </w:rPr>
      </w:pPr>
      <w:r w:rsidRPr="00B73435">
        <w:rPr>
          <w:noProof/>
          <w:sz w:val="20"/>
          <w:szCs w:val="20"/>
        </w:rPr>
        <w:drawing>
          <wp:inline distT="0" distB="0" distL="0" distR="0" wp14:anchorId="092186B1" wp14:editId="6638E7C6">
            <wp:extent cx="5009173" cy="2949853"/>
            <wp:effectExtent l="0" t="0" r="1270" b="3175"/>
            <wp:docPr id="1" name="Picture 1" descr="georss-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orss-mode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9297" cy="2949926"/>
                    </a:xfrm>
                    <a:prstGeom prst="rect">
                      <a:avLst/>
                    </a:prstGeom>
                    <a:noFill/>
                    <a:ln>
                      <a:noFill/>
                    </a:ln>
                  </pic:spPr>
                </pic:pic>
              </a:graphicData>
            </a:graphic>
          </wp:inline>
        </w:drawing>
      </w:r>
    </w:p>
    <w:p w14:paraId="4A931EE1" w14:textId="77777777" w:rsidR="00B73435" w:rsidRPr="00B73435" w:rsidRDefault="00B73435" w:rsidP="00B73435">
      <w:pPr>
        <w:suppressAutoHyphens/>
        <w:spacing w:before="220" w:after="220"/>
        <w:jc w:val="center"/>
        <w:rPr>
          <w:b/>
          <w:bCs/>
          <w:szCs w:val="20"/>
        </w:rPr>
      </w:pPr>
      <w:r w:rsidRPr="00B73435">
        <w:rPr>
          <w:b/>
          <w:bCs/>
          <w:szCs w:val="20"/>
        </w:rPr>
        <w:t> Figure 1: General GeoRSS Information Model (Source – GeoRSS web site)</w:t>
      </w:r>
    </w:p>
    <w:p w14:paraId="7CC29D30" w14:textId="6ABCB75E" w:rsidR="001336E9" w:rsidRDefault="00B73435" w:rsidP="001336E9">
      <w:r w:rsidRPr="00B73435">
        <w:t xml:space="preserve">The model is specified as an abstract concept. In order to use the model, it must be expressed in a concrete form such as XML, RDF, etc. In GeoRSS, these expressions are called </w:t>
      </w:r>
      <w:r w:rsidRPr="00B73435">
        <w:rPr>
          <w:b/>
          <w:bCs/>
          <w:noProof/>
          <w:lang w:val="en-GB"/>
        </w:rPr>
        <w:t>serializations</w:t>
      </w:r>
      <w:r w:rsidRPr="00B73435">
        <w:t>.</w:t>
      </w:r>
    </w:p>
    <w:p w14:paraId="01DED1A6" w14:textId="1E5D3658" w:rsidR="00A53BDB" w:rsidRDefault="00A53BDB" w:rsidP="00A53BDB">
      <w:pPr>
        <w:pStyle w:val="Heading2"/>
      </w:pPr>
      <w:bookmarkStart w:id="19" w:name="_Toc473535600"/>
      <w:r>
        <w:t xml:space="preserve">GeoRSS </w:t>
      </w:r>
      <w:r w:rsidR="001336E9">
        <w:t xml:space="preserve">and </w:t>
      </w:r>
      <w:r>
        <w:t>Coordinate Reference Systems (CRS)</w:t>
      </w:r>
      <w:bookmarkEnd w:id="19"/>
    </w:p>
    <w:p w14:paraId="78FA8064" w14:textId="4C39DADA" w:rsidR="001336E9" w:rsidRDefault="001336E9" w:rsidP="001336E9">
      <w:pPr>
        <w:pStyle w:val="Heading3"/>
      </w:pPr>
      <w:bookmarkStart w:id="20" w:name="_Toc473535601"/>
      <w:r>
        <w:t>Default CRS for a GeoRSS Encoding</w:t>
      </w:r>
      <w:bookmarkEnd w:id="20"/>
    </w:p>
    <w:p w14:paraId="6961139A" w14:textId="56141690" w:rsidR="001336E9" w:rsidRDefault="001336E9" w:rsidP="001336E9">
      <w:r>
        <w:t>The default CRS for any GeoRSS encoding is as defined by EPSG:4326 (</w:t>
      </w:r>
      <w:hyperlink r:id="rId24" w:history="1">
        <w:r w:rsidR="00466EF9" w:rsidRPr="0091479F">
          <w:rPr>
            <w:rStyle w:val="Hyperlink"/>
          </w:rPr>
          <w:t>https://www.epsg-registry.org/</w:t>
        </w:r>
      </w:hyperlink>
      <w:r w:rsidR="00466EF9">
        <w:t xml:space="preserve"> and enter code 4326). The OGC WKT for the WGS 84, GeodeticCRS (geographic 2D) is:</w:t>
      </w:r>
    </w:p>
    <w:p w14:paraId="29A8D486" w14:textId="77777777" w:rsidR="00466EF9" w:rsidRDefault="00466EF9" w:rsidP="00466EF9">
      <w:pPr>
        <w:pStyle w:val="HTMLPreformatted"/>
      </w:pPr>
      <w:r>
        <w:t>GEODCRS["WGS 84",</w:t>
      </w:r>
    </w:p>
    <w:p w14:paraId="4CEDD020" w14:textId="77777777" w:rsidR="00466EF9" w:rsidRDefault="00466EF9" w:rsidP="00466EF9">
      <w:pPr>
        <w:pStyle w:val="HTMLPreformatted"/>
      </w:pPr>
      <w:r>
        <w:t xml:space="preserve">  DATUM["World Geodetic System 1984",</w:t>
      </w:r>
    </w:p>
    <w:p w14:paraId="5A564559" w14:textId="77777777" w:rsidR="00466EF9" w:rsidRDefault="00466EF9" w:rsidP="00466EF9">
      <w:pPr>
        <w:pStyle w:val="HTMLPreformatted"/>
      </w:pPr>
      <w:r>
        <w:t xml:space="preserve">    ELLIPSOID["WGS 84",6378137,298.257223563,LENGTHUNIT["metre",1.0]]],</w:t>
      </w:r>
    </w:p>
    <w:p w14:paraId="3AAF4C7C" w14:textId="77777777" w:rsidR="00466EF9" w:rsidRDefault="00466EF9" w:rsidP="00466EF9">
      <w:pPr>
        <w:pStyle w:val="HTMLPreformatted"/>
      </w:pPr>
      <w:r>
        <w:t xml:space="preserve">  CS[ellipsoidal,2],</w:t>
      </w:r>
    </w:p>
    <w:p w14:paraId="72161320" w14:textId="77777777" w:rsidR="00466EF9" w:rsidRDefault="00466EF9" w:rsidP="00466EF9">
      <w:pPr>
        <w:pStyle w:val="HTMLPreformatted"/>
      </w:pPr>
      <w:r>
        <w:t xml:space="preserve">    AXIS["latitude",north,ORDER[1]],</w:t>
      </w:r>
    </w:p>
    <w:p w14:paraId="53E8A9E9" w14:textId="77777777" w:rsidR="00466EF9" w:rsidRDefault="00466EF9" w:rsidP="00466EF9">
      <w:pPr>
        <w:pStyle w:val="HTMLPreformatted"/>
      </w:pPr>
      <w:r>
        <w:t xml:space="preserve">    AXIS["longitude",east,ORDER[2]],</w:t>
      </w:r>
    </w:p>
    <w:p w14:paraId="1FCB3014" w14:textId="77777777" w:rsidR="00466EF9" w:rsidRDefault="00466EF9" w:rsidP="00466EF9">
      <w:pPr>
        <w:pStyle w:val="HTMLPreformatted"/>
      </w:pPr>
      <w:r>
        <w:t xml:space="preserve">    ANGLEUNIT["degree",0.01745329252],</w:t>
      </w:r>
    </w:p>
    <w:p w14:paraId="51004056" w14:textId="77777777" w:rsidR="00466EF9" w:rsidRDefault="00466EF9" w:rsidP="00466EF9">
      <w:pPr>
        <w:pStyle w:val="HTMLPreformatted"/>
      </w:pPr>
      <w:r>
        <w:t xml:space="preserve">  ID["EPSG",4326]]</w:t>
      </w:r>
    </w:p>
    <w:p w14:paraId="265EA2A0" w14:textId="77777777" w:rsidR="00466EF9" w:rsidRDefault="00466EF9" w:rsidP="001336E9"/>
    <w:p w14:paraId="25995908" w14:textId="24C07AD5" w:rsidR="00466EF9" w:rsidRPr="001336E9" w:rsidRDefault="00466EF9" w:rsidP="00536E59">
      <w:r>
        <w:t xml:space="preserve">For the default CRS, all coordinates </w:t>
      </w:r>
      <w:r w:rsidRPr="00466EF9">
        <w:rPr>
          <w:i/>
        </w:rPr>
        <w:t>SHALL</w:t>
      </w:r>
      <w:r>
        <w:t xml:space="preserve"> be specified in decimal degrees with axis order Latitude/Longitude. </w:t>
      </w:r>
      <w:r w:rsidR="00536E59">
        <w:t xml:space="preserve">The values of latitude and longitude </w:t>
      </w:r>
      <w:r w:rsidR="00536E59" w:rsidRPr="00536E59">
        <w:rPr>
          <w:i/>
        </w:rPr>
        <w:t>SHALL</w:t>
      </w:r>
      <w:r w:rsidR="00536E59">
        <w:t xml:space="preserve"> be bounded by ±90 and ±180 respectively. Positive latitudes are north of the equator, negative latitudes are south of the equator. Positive longitudes are east of the Prime Meridian; negative longitudes are west of the Prime Meridian.</w:t>
      </w:r>
    </w:p>
    <w:p w14:paraId="3D1C85E6" w14:textId="620FAD8B" w:rsidR="001336E9" w:rsidRDefault="00466EF9" w:rsidP="00466EF9">
      <w:pPr>
        <w:pStyle w:val="Heading3"/>
      </w:pPr>
      <w:bookmarkStart w:id="21" w:name="_Toc473535602"/>
      <w:r>
        <w:lastRenderedPageBreak/>
        <w:t>Specif</w:t>
      </w:r>
      <w:r w:rsidR="00E17DC3">
        <w:t>y</w:t>
      </w:r>
      <w:r w:rsidR="004A126A">
        <w:t>ing a CRS other than WGS 84</w:t>
      </w:r>
      <w:r>
        <w:t xml:space="preserve"> GeodeticCRS (geographic 2D)</w:t>
      </w:r>
      <w:bookmarkEnd w:id="21"/>
    </w:p>
    <w:p w14:paraId="74CCE8B7" w14:textId="4358E430" w:rsidR="001336E9" w:rsidRDefault="001336E9" w:rsidP="001336E9">
      <w:pPr>
        <w:pStyle w:val="NormalWeb"/>
      </w:pPr>
      <w:r>
        <w:t>However, a considerable amount of geographic data is not provided in latitude/longitude coordinates. In the United States, UTM or State Plane are very common CRSs for geographic data. In other countries, other CRS are in common use. Why? Latitude/Longitude coordinates are not ideal for small scale mapping and surveying applications.  These are application where inches or centimeter accuracy is highly important. Think p</w:t>
      </w:r>
      <w:r w:rsidR="007D5AB8">
        <w:t xml:space="preserve">ositioning of a well head for an oil </w:t>
      </w:r>
      <w:r>
        <w:t>well, designing and building roads and bridges, and measuring your property boundaries. Therefore, GeoRSS GML has the ability to suppo</w:t>
      </w:r>
      <w:r w:rsidR="007D5AB8">
        <w:t>r</w:t>
      </w:r>
      <w:r>
        <w:t xml:space="preserve">t </w:t>
      </w:r>
      <w:r w:rsidR="007D5AB8">
        <w:t>other CRSs in addition to Latitu</w:t>
      </w:r>
      <w:r>
        <w:t>de/Longitude.</w:t>
      </w:r>
    </w:p>
    <w:p w14:paraId="7408B20F" w14:textId="1D295A43" w:rsidR="001336E9" w:rsidRDefault="001336E9" w:rsidP="001336E9">
      <w:pPr>
        <w:pStyle w:val="NormalWeb"/>
      </w:pPr>
      <w:r>
        <w:t>If your GeoRSS GML data is in a coordinate reference system oth</w:t>
      </w:r>
      <w:r w:rsidR="008847D1">
        <w:t>er than lat/lon WGS84, add in the</w:t>
      </w:r>
      <w:r>
        <w:t xml:space="preserve"> </w:t>
      </w:r>
      <w:r w:rsidRPr="008847D1">
        <w:rPr>
          <w:i/>
        </w:rPr>
        <w:t>srs</w:t>
      </w:r>
      <w:r w:rsidR="007D5AB8" w:rsidRPr="008847D1">
        <w:rPr>
          <w:i/>
        </w:rPr>
        <w:t>Name</w:t>
      </w:r>
      <w:r w:rsidR="007D5AB8">
        <w:t xml:space="preserve"> attribute to your geometry (see examples below).</w:t>
      </w:r>
    </w:p>
    <w:p w14:paraId="0CA3D3C7" w14:textId="77777777" w:rsidR="001336E9" w:rsidRDefault="001336E9" w:rsidP="00466EF9">
      <w:pPr>
        <w:pStyle w:val="Heading4"/>
      </w:pPr>
      <w:r>
        <w:t>3D decimal degrees CRS example</w:t>
      </w:r>
    </w:p>
    <w:p w14:paraId="0400232F" w14:textId="5E60E684" w:rsidR="001336E9" w:rsidRDefault="007D5AB8" w:rsidP="001336E9">
      <w:pPr>
        <w:pStyle w:val="NormalWeb"/>
      </w:pPr>
      <w:r>
        <w:t>The key aspect of clearly specifying another CRS is to specify the correct reference code for the registry being referenced. For this example,</w:t>
      </w:r>
      <w:r w:rsidR="001336E9">
        <w:t xml:space="preserve"> use CRS epsg:4979, </w:t>
      </w:r>
      <w:r>
        <w:t xml:space="preserve">then </w:t>
      </w:r>
      <w:r w:rsidR="001336E9">
        <w:t>specify the srsDimension attribute</w:t>
      </w:r>
      <w:r>
        <w:t xml:space="preserve"> in the encoding</w:t>
      </w:r>
      <w:r w:rsidR="001336E9">
        <w:t>, and include a third number in your coordinate tuple.</w:t>
      </w:r>
      <w:r>
        <w:t xml:space="preserve"> In the example below, the urn states that a CRS definition with a code 4979 can be found in version 9.0 of the EPSG registry</w:t>
      </w:r>
      <w:r>
        <w:rPr>
          <w:rStyle w:val="FootnoteReference"/>
        </w:rPr>
        <w:footnoteReference w:id="1"/>
      </w:r>
      <w:r>
        <w:t>.</w:t>
      </w:r>
    </w:p>
    <w:p w14:paraId="145263CC" w14:textId="77777777" w:rsidR="001336E9" w:rsidRDefault="001336E9" w:rsidP="00E17DC3">
      <w:pPr>
        <w:pStyle w:val="HTMLPreformatted"/>
        <w:shd w:val="clear" w:color="auto" w:fill="EEECE1" w:themeFill="background2"/>
      </w:pPr>
      <w:r>
        <w:t>&lt;entry&gt;</w:t>
      </w:r>
    </w:p>
    <w:p w14:paraId="37CB328C" w14:textId="77777777" w:rsidR="001336E9" w:rsidRDefault="001336E9" w:rsidP="00E17DC3">
      <w:pPr>
        <w:pStyle w:val="HTMLPreformatted"/>
        <w:shd w:val="clear" w:color="auto" w:fill="EEECE1" w:themeFill="background2"/>
      </w:pPr>
      <w:r>
        <w:t xml:space="preserve">   ...</w:t>
      </w:r>
    </w:p>
    <w:p w14:paraId="095EE97F" w14:textId="77777777" w:rsidR="001336E9" w:rsidRDefault="001336E9" w:rsidP="00E17DC3">
      <w:pPr>
        <w:pStyle w:val="HTMLPreformatted"/>
        <w:shd w:val="clear" w:color="auto" w:fill="EEECE1" w:themeFill="background2"/>
      </w:pPr>
      <w:r>
        <w:t xml:space="preserve">   &lt;georss:where&gt;</w:t>
      </w:r>
    </w:p>
    <w:p w14:paraId="19306F4D" w14:textId="0B04A0CD" w:rsidR="001336E9" w:rsidRDefault="001336E9" w:rsidP="00E17DC3">
      <w:pPr>
        <w:pStyle w:val="HTMLPreformatted"/>
        <w:shd w:val="clear" w:color="auto" w:fill="EEECE1" w:themeFill="background2"/>
      </w:pPr>
      <w:r>
        <w:t xml:space="preserve">      &lt;gml:Point s</w:t>
      </w:r>
      <w:r w:rsidR="007D5AB8">
        <w:t>rsName="urn:ogc:def:crs:EPSG:9.0</w:t>
      </w:r>
      <w:r>
        <w:t>:4979" srsDimension="3"&gt;</w:t>
      </w:r>
    </w:p>
    <w:p w14:paraId="722A9F5B" w14:textId="77777777" w:rsidR="001336E9" w:rsidRDefault="001336E9" w:rsidP="00E17DC3">
      <w:pPr>
        <w:pStyle w:val="HTMLPreformatted"/>
        <w:shd w:val="clear" w:color="auto" w:fill="EEECE1" w:themeFill="background2"/>
      </w:pPr>
      <w:r>
        <w:t xml:space="preserve">         &lt;gml:pos&gt;42.3453 -156.2342 45&lt;/gml:pos&gt;</w:t>
      </w:r>
    </w:p>
    <w:p w14:paraId="683063B6" w14:textId="77777777" w:rsidR="001336E9" w:rsidRDefault="001336E9" w:rsidP="00E17DC3">
      <w:pPr>
        <w:pStyle w:val="HTMLPreformatted"/>
        <w:shd w:val="clear" w:color="auto" w:fill="EEECE1" w:themeFill="background2"/>
      </w:pPr>
      <w:r>
        <w:t xml:space="preserve">      &lt;/gml:Point&gt;</w:t>
      </w:r>
    </w:p>
    <w:p w14:paraId="236E2E7C" w14:textId="77777777" w:rsidR="001336E9" w:rsidRDefault="001336E9" w:rsidP="00E17DC3">
      <w:pPr>
        <w:pStyle w:val="HTMLPreformatted"/>
        <w:shd w:val="clear" w:color="auto" w:fill="EEECE1" w:themeFill="background2"/>
      </w:pPr>
      <w:r>
        <w:t xml:space="preserve">   &lt;/georss:where&gt;</w:t>
      </w:r>
    </w:p>
    <w:p w14:paraId="54FA1E11" w14:textId="77777777" w:rsidR="001336E9" w:rsidRDefault="001336E9" w:rsidP="00E17DC3">
      <w:pPr>
        <w:pStyle w:val="HTMLPreformatted"/>
        <w:shd w:val="clear" w:color="auto" w:fill="EEECE1" w:themeFill="background2"/>
      </w:pPr>
      <w:r>
        <w:t>&lt;/entry&gt;</w:t>
      </w:r>
    </w:p>
    <w:p w14:paraId="1A6055E8" w14:textId="657B8D10" w:rsidR="001336E9" w:rsidRDefault="001336E9" w:rsidP="00466EF9">
      <w:pPr>
        <w:pStyle w:val="Heading4"/>
      </w:pPr>
      <w:r>
        <w:t>State</w:t>
      </w:r>
      <w:r w:rsidR="00E17DC3">
        <w:t xml:space="preserve"> P</w:t>
      </w:r>
      <w:r>
        <w:t>lane CRS example</w:t>
      </w:r>
    </w:p>
    <w:p w14:paraId="7CCC760D" w14:textId="5A2D24E1" w:rsidR="001336E9" w:rsidRDefault="001336E9" w:rsidP="001336E9">
      <w:pPr>
        <w:pStyle w:val="NormalWeb"/>
      </w:pPr>
      <w:r>
        <w:t xml:space="preserve">26986 is the </w:t>
      </w:r>
      <w:r w:rsidR="007D5AB8">
        <w:t xml:space="preserve">EPSG </w:t>
      </w:r>
      <w:r>
        <w:t>State</w:t>
      </w:r>
      <w:r w:rsidR="00E17DC3">
        <w:t xml:space="preserve"> P</w:t>
      </w:r>
      <w:r>
        <w:t>lane sy</w:t>
      </w:r>
      <w:r w:rsidR="007D5AB8">
        <w:t>stem for Massachusetts Mainland</w:t>
      </w:r>
      <w:r w:rsidR="007D5AB8">
        <w:rPr>
          <w:rStyle w:val="FootnoteReference"/>
        </w:rPr>
        <w:footnoteReference w:id="2"/>
      </w:r>
      <w:r w:rsidR="007D5AB8">
        <w:t>.</w:t>
      </w:r>
    </w:p>
    <w:p w14:paraId="20173285" w14:textId="32A05647" w:rsidR="001336E9" w:rsidRDefault="001336E9" w:rsidP="001336E9">
      <w:pPr>
        <w:pStyle w:val="HTMLPreformatted"/>
        <w:shd w:val="clear" w:color="auto" w:fill="EEECE1" w:themeFill="background2"/>
      </w:pPr>
      <w:r>
        <w:t>&lt;entry&gt;</w:t>
      </w:r>
    </w:p>
    <w:p w14:paraId="34F9E68B" w14:textId="77777777" w:rsidR="001336E9" w:rsidRDefault="001336E9" w:rsidP="001336E9">
      <w:pPr>
        <w:pStyle w:val="HTMLPreformatted"/>
        <w:shd w:val="clear" w:color="auto" w:fill="EEECE1" w:themeFill="background2"/>
      </w:pPr>
      <w:r>
        <w:t xml:space="preserve">   ...</w:t>
      </w:r>
    </w:p>
    <w:p w14:paraId="720E2E3F" w14:textId="77777777" w:rsidR="001336E9" w:rsidRDefault="001336E9" w:rsidP="001336E9">
      <w:pPr>
        <w:pStyle w:val="HTMLPreformatted"/>
        <w:shd w:val="clear" w:color="auto" w:fill="EEECE1" w:themeFill="background2"/>
      </w:pPr>
      <w:r>
        <w:t xml:space="preserve">   </w:t>
      </w:r>
      <w:r>
        <w:rPr>
          <w:rStyle w:val="Strong"/>
        </w:rPr>
        <w:t>&lt;georss:where&gt;</w:t>
      </w:r>
    </w:p>
    <w:p w14:paraId="2511193B" w14:textId="695B51E3" w:rsidR="001336E9" w:rsidRDefault="001336E9" w:rsidP="001336E9">
      <w:pPr>
        <w:pStyle w:val="HTMLPreformatted"/>
        <w:shd w:val="clear" w:color="auto" w:fill="EEECE1" w:themeFill="background2"/>
        <w:rPr>
          <w:rStyle w:val="Strong"/>
        </w:rPr>
      </w:pPr>
      <w:r>
        <w:t xml:space="preserve">      </w:t>
      </w:r>
      <w:r>
        <w:rPr>
          <w:rStyle w:val="Strong"/>
        </w:rPr>
        <w:t>&lt;gml:Polygon s</w:t>
      </w:r>
      <w:r w:rsidR="007D5AB8">
        <w:rPr>
          <w:rStyle w:val="Strong"/>
        </w:rPr>
        <w:t>rsName="urn:ogc:def:crs:EPSG:9.0</w:t>
      </w:r>
      <w:r>
        <w:rPr>
          <w:rStyle w:val="Strong"/>
        </w:rPr>
        <w:t>:26986"&gt;</w:t>
      </w:r>
    </w:p>
    <w:p w14:paraId="1C01A6F5" w14:textId="77777777" w:rsidR="001336E9" w:rsidRDefault="001336E9" w:rsidP="001336E9">
      <w:pPr>
        <w:pStyle w:val="HTMLPreformatted"/>
        <w:shd w:val="clear" w:color="auto" w:fill="EEECE1" w:themeFill="background2"/>
        <w:rPr>
          <w:rStyle w:val="Strong"/>
        </w:rPr>
      </w:pPr>
      <w:r>
        <w:rPr>
          <w:rStyle w:val="Strong"/>
        </w:rPr>
        <w:t xml:space="preserve">         &lt;gml:exterior&gt;</w:t>
      </w:r>
    </w:p>
    <w:p w14:paraId="066EB32A" w14:textId="77777777" w:rsidR="001336E9" w:rsidRDefault="001336E9" w:rsidP="001336E9">
      <w:pPr>
        <w:pStyle w:val="HTMLPreformatted"/>
        <w:shd w:val="clear" w:color="auto" w:fill="EEECE1" w:themeFill="background2"/>
        <w:rPr>
          <w:rStyle w:val="Strong"/>
        </w:rPr>
      </w:pPr>
      <w:r>
        <w:rPr>
          <w:rStyle w:val="Strong"/>
        </w:rPr>
        <w:t xml:space="preserve">            &lt;gml:LinearRing&gt;</w:t>
      </w:r>
    </w:p>
    <w:p w14:paraId="5FDC0189" w14:textId="77777777" w:rsidR="001336E9" w:rsidRDefault="001336E9" w:rsidP="001336E9">
      <w:pPr>
        <w:pStyle w:val="HTMLPreformatted"/>
        <w:shd w:val="clear" w:color="auto" w:fill="EEECE1" w:themeFill="background2"/>
      </w:pPr>
      <w:r>
        <w:rPr>
          <w:rStyle w:val="Strong"/>
        </w:rPr>
        <w:t xml:space="preserve">               &lt;gml:posList&gt;</w:t>
      </w:r>
    </w:p>
    <w:p w14:paraId="1633D637" w14:textId="77777777" w:rsidR="001336E9" w:rsidRDefault="001336E9" w:rsidP="001336E9">
      <w:pPr>
        <w:pStyle w:val="HTMLPreformatted"/>
        <w:shd w:val="clear" w:color="auto" w:fill="EEECE1" w:themeFill="background2"/>
      </w:pPr>
      <w:r>
        <w:t xml:space="preserve">            </w:t>
      </w:r>
      <w:r>
        <w:rPr>
          <w:rStyle w:val="Strong"/>
        </w:rPr>
        <w:t>45.256 -110.45 46.46 -109.48 43.84 -109.86 45.256 -110.45</w:t>
      </w:r>
    </w:p>
    <w:p w14:paraId="5DADAF9B" w14:textId="77777777" w:rsidR="001336E9" w:rsidRDefault="001336E9" w:rsidP="001336E9">
      <w:pPr>
        <w:pStyle w:val="HTMLPreformatted"/>
        <w:shd w:val="clear" w:color="auto" w:fill="EEECE1" w:themeFill="background2"/>
      </w:pPr>
      <w:r>
        <w:t xml:space="preserve">               </w:t>
      </w:r>
      <w:r>
        <w:rPr>
          <w:rStyle w:val="Strong"/>
        </w:rPr>
        <w:t>&lt;/gml:posList&gt;</w:t>
      </w:r>
    </w:p>
    <w:p w14:paraId="6B36ACEA" w14:textId="77777777" w:rsidR="001336E9" w:rsidRDefault="001336E9" w:rsidP="001336E9">
      <w:pPr>
        <w:pStyle w:val="HTMLPreformatted"/>
        <w:shd w:val="clear" w:color="auto" w:fill="EEECE1" w:themeFill="background2"/>
        <w:rPr>
          <w:rStyle w:val="Strong"/>
        </w:rPr>
      </w:pPr>
      <w:r>
        <w:rPr>
          <w:rStyle w:val="Strong"/>
        </w:rPr>
        <w:lastRenderedPageBreak/>
        <w:t xml:space="preserve">            &lt;/gml:LinearRing&gt;</w:t>
      </w:r>
    </w:p>
    <w:p w14:paraId="2B948485" w14:textId="77777777" w:rsidR="001336E9" w:rsidRDefault="001336E9" w:rsidP="001336E9">
      <w:pPr>
        <w:pStyle w:val="HTMLPreformatted"/>
        <w:shd w:val="clear" w:color="auto" w:fill="EEECE1" w:themeFill="background2"/>
        <w:rPr>
          <w:rStyle w:val="Strong"/>
        </w:rPr>
      </w:pPr>
      <w:r>
        <w:rPr>
          <w:rStyle w:val="Strong"/>
        </w:rPr>
        <w:t xml:space="preserve">         &lt;/gml:exterior&gt;</w:t>
      </w:r>
    </w:p>
    <w:p w14:paraId="7BACB15D" w14:textId="77777777" w:rsidR="001336E9" w:rsidRDefault="001336E9" w:rsidP="001336E9">
      <w:pPr>
        <w:pStyle w:val="HTMLPreformatted"/>
        <w:shd w:val="clear" w:color="auto" w:fill="EEECE1" w:themeFill="background2"/>
      </w:pPr>
      <w:r>
        <w:t xml:space="preserve">      </w:t>
      </w:r>
      <w:r>
        <w:rPr>
          <w:rStyle w:val="Strong"/>
        </w:rPr>
        <w:t>&lt;/gml:Polygon&gt;</w:t>
      </w:r>
    </w:p>
    <w:p w14:paraId="2B1D2ED4" w14:textId="77777777" w:rsidR="001336E9" w:rsidRDefault="001336E9" w:rsidP="001336E9">
      <w:pPr>
        <w:pStyle w:val="HTMLPreformatted"/>
        <w:shd w:val="clear" w:color="auto" w:fill="EEECE1" w:themeFill="background2"/>
      </w:pPr>
      <w:r>
        <w:t xml:space="preserve">   </w:t>
      </w:r>
      <w:r>
        <w:rPr>
          <w:rStyle w:val="Strong"/>
        </w:rPr>
        <w:t>&lt;/georss:where&gt;</w:t>
      </w:r>
    </w:p>
    <w:p w14:paraId="199A4007" w14:textId="77777777" w:rsidR="001336E9" w:rsidRDefault="001336E9" w:rsidP="001336E9">
      <w:pPr>
        <w:pStyle w:val="HTMLPreformatted"/>
        <w:shd w:val="clear" w:color="auto" w:fill="EEECE1" w:themeFill="background2"/>
      </w:pPr>
      <w:r>
        <w:t>&lt;/entry&gt;</w:t>
      </w:r>
    </w:p>
    <w:p w14:paraId="5C1D6D26" w14:textId="77777777" w:rsidR="00A53BDB" w:rsidRPr="00A53BDB" w:rsidRDefault="00A53BDB" w:rsidP="00A53BDB"/>
    <w:p w14:paraId="5875515D" w14:textId="6EE26E64" w:rsidR="005B7BF4" w:rsidRPr="005B7BF4" w:rsidRDefault="005B7BF4" w:rsidP="005B7BF4">
      <w:pPr>
        <w:pStyle w:val="Heading2"/>
      </w:pPr>
      <w:bookmarkStart w:id="22" w:name="_GeoRSS_Simple_Serialization"/>
      <w:bookmarkStart w:id="23" w:name="_Toc473535603"/>
      <w:bookmarkEnd w:id="22"/>
      <w:r>
        <w:t xml:space="preserve">GeoRSS Simple </w:t>
      </w:r>
      <w:r w:rsidR="001336E9">
        <w:t>Serialization</w:t>
      </w:r>
      <w:bookmarkEnd w:id="23"/>
    </w:p>
    <w:p w14:paraId="27BF3B46" w14:textId="77777777" w:rsidR="005B7BF4" w:rsidRPr="005B7BF4" w:rsidRDefault="005B7BF4" w:rsidP="005B7BF4">
      <w:pPr>
        <w:spacing w:before="100" w:beforeAutospacing="1" w:after="100" w:afterAutospacing="1"/>
      </w:pPr>
      <w:r w:rsidRPr="005B7BF4">
        <w:t>The Simple serialization of GeoRSS is designed to be maximally concise, in both representation and conception. Each of the four GeoRSS objects require only a single tag.</w:t>
      </w:r>
    </w:p>
    <w:p w14:paraId="6E51A1C7" w14:textId="77777777" w:rsidR="005B7BF4" w:rsidRPr="005B7BF4" w:rsidRDefault="005B7BF4" w:rsidP="005B7BF4">
      <w:pPr>
        <w:spacing w:before="100" w:beforeAutospacing="1" w:after="100" w:afterAutospacing="1"/>
      </w:pPr>
      <w:r w:rsidRPr="005B7BF4">
        <w:t>This simplicity comes at the cost of direct upward compatibility with GML. However, it is straightforward to devise transformations from this Simple serialization to the GML serialization through the GML model. For many needs, GeoRSS Simple will be sufficient.</w:t>
      </w:r>
    </w:p>
    <w:p w14:paraId="4CB835B8" w14:textId="32838249" w:rsidR="005B7BF4" w:rsidRPr="005B7BF4" w:rsidRDefault="005B7BF4" w:rsidP="005B7BF4">
      <w:pPr>
        <w:spacing w:before="100" w:beforeAutospacing="1" w:after="100" w:afterAutospacing="1"/>
      </w:pPr>
      <w:r w:rsidRPr="005B7BF4">
        <w:t>Some publish</w:t>
      </w:r>
      <w:r w:rsidR="008164E8">
        <w:t>ers and users may prefer to sepa</w:t>
      </w:r>
      <w:r w:rsidRPr="005B7BF4">
        <w:t>rate lat</w:t>
      </w:r>
      <w:r w:rsidR="001336E9">
        <w:t xml:space="preserve">itude - </w:t>
      </w:r>
      <w:r w:rsidRPr="005B7BF4">
        <w:t>long</w:t>
      </w:r>
      <w:r w:rsidR="001336E9">
        <w:t>itude</w:t>
      </w:r>
      <w:r w:rsidRPr="005B7BF4">
        <w:t xml:space="preserve"> </w:t>
      </w:r>
      <w:r w:rsidR="008164E8">
        <w:t xml:space="preserve">coordinate </w:t>
      </w:r>
      <w:r w:rsidRPr="005B7BF4">
        <w:t>pairs by a comma rather than whitespace. This is permissible in Simple; GeoRSS parsers should just treat commas as whitespace.</w:t>
      </w:r>
    </w:p>
    <w:p w14:paraId="51F1B95F" w14:textId="77777777" w:rsidR="005B7BF4" w:rsidRPr="005B7BF4" w:rsidRDefault="005B7BF4" w:rsidP="005B7BF4">
      <w:pPr>
        <w:spacing w:before="100" w:beforeAutospacing="1" w:after="100" w:afterAutospacing="1"/>
      </w:pPr>
      <w:r w:rsidRPr="005B7BF4">
        <w:t>The first example shows GeoRSS Simple within an Atom 1.0 entry. This serialization applies just as well to an RSS 2.0 or RSS 1.0 item; it can also be associated with the entire feed. The rest of the examples show only the encoding of the objects and attributes.</w:t>
      </w:r>
    </w:p>
    <w:p w14:paraId="41615012" w14:textId="77777777" w:rsidR="005B7BF4" w:rsidRPr="005B7BF4" w:rsidRDefault="005B7BF4" w:rsidP="005B7BF4">
      <w:pPr>
        <w:pStyle w:val="Heading3"/>
      </w:pPr>
      <w:bookmarkStart w:id="24" w:name="_Toc473535604"/>
      <w:r w:rsidRPr="005B7BF4">
        <w:t>Geometry</w:t>
      </w:r>
      <w:bookmarkEnd w:id="24"/>
    </w:p>
    <w:p w14:paraId="4D49A538" w14:textId="77777777" w:rsidR="005B7BF4" w:rsidRPr="005B7BF4" w:rsidRDefault="005B7BF4" w:rsidP="005B7BF4">
      <w:pPr>
        <w:pStyle w:val="Heading4"/>
      </w:pPr>
      <w:r w:rsidRPr="005B7BF4">
        <w:t>Point</w:t>
      </w:r>
    </w:p>
    <w:p w14:paraId="1D5437A7" w14:textId="7DD2769B" w:rsidR="005B7BF4" w:rsidRPr="005B7BF4" w:rsidRDefault="005B7BF4" w:rsidP="005B7BF4">
      <w:pPr>
        <w:spacing w:before="100" w:beforeAutospacing="1" w:after="100" w:afterAutospacing="1"/>
      </w:pPr>
      <w:r w:rsidRPr="005B7BF4">
        <w:t xml:space="preserve">A point </w:t>
      </w:r>
      <w:r w:rsidR="00823C4E" w:rsidRPr="00823C4E">
        <w:rPr>
          <w:i/>
        </w:rPr>
        <w:t>SHALL</w:t>
      </w:r>
      <w:r w:rsidR="00823C4E">
        <w:t xml:space="preserve"> contain</w:t>
      </w:r>
      <w:r w:rsidRPr="005B7BF4">
        <w:t xml:space="preserve"> a single latitude-longitude pair, separated by whitespace. </w:t>
      </w:r>
      <w:r w:rsidR="00823C4E">
        <w:t>Below is an example of a GeoRSS point encoding as part of an Atom feed.</w:t>
      </w:r>
    </w:p>
    <w:p w14:paraId="42E7C122"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&lt;?xml version="1.0" encoding="utf-8"?&gt;</w:t>
      </w:r>
    </w:p>
    <w:p w14:paraId="4FE9096C"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&lt;feed xmlns="http://www.w3.org/2005/Atom" </w:t>
      </w:r>
    </w:p>
    <w:p w14:paraId="3A1B466E"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b/>
          <w:bCs/>
          <w:sz w:val="20"/>
          <w:szCs w:val="20"/>
        </w:rPr>
        <w:t xml:space="preserve">      xmlns:georss="http://www.georss.org/georss</w:t>
      </w:r>
      <w:r w:rsidRPr="005B7BF4">
        <w:rPr>
          <w:rFonts w:ascii="Courier New" w:hAnsi="Courier New" w:cs="Courier New"/>
          <w:sz w:val="20"/>
          <w:szCs w:val="20"/>
        </w:rPr>
        <w:t xml:space="preserve">" </w:t>
      </w:r>
    </w:p>
    <w:p w14:paraId="4369CDC4"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w:t>
      </w:r>
      <w:r w:rsidRPr="005B7BF4">
        <w:rPr>
          <w:rFonts w:ascii="Courier New" w:hAnsi="Courier New" w:cs="Courier New"/>
          <w:b/>
          <w:bCs/>
          <w:sz w:val="20"/>
          <w:szCs w:val="20"/>
        </w:rPr>
        <w:t>xmlns:gml="http://www.opengis.net/gml</w:t>
      </w:r>
      <w:r w:rsidRPr="005B7BF4">
        <w:rPr>
          <w:rFonts w:ascii="Courier New" w:hAnsi="Courier New" w:cs="Courier New"/>
          <w:sz w:val="20"/>
          <w:szCs w:val="20"/>
        </w:rPr>
        <w:t>"&gt;</w:t>
      </w:r>
    </w:p>
    <w:p w14:paraId="4D07AFF2"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&lt;title&gt;Earthquakes&lt;/title&gt;</w:t>
      </w:r>
    </w:p>
    <w:p w14:paraId="3AF5A54A"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&lt;subtitle&gt;International earthquake observation labs&lt;/subtitle&gt;</w:t>
      </w:r>
    </w:p>
    <w:p w14:paraId="7CD2E192"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&lt;link href="http://example.org/"/&gt;</w:t>
      </w:r>
    </w:p>
    <w:p w14:paraId="41248823"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&lt;updated&gt;2005-12-13T18:30:02Z&lt;/updated&gt;</w:t>
      </w:r>
    </w:p>
    <w:p w14:paraId="31878859"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&lt;author&gt;</w:t>
      </w:r>
    </w:p>
    <w:p w14:paraId="37868BCF"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&lt;name&gt;Dr. Thaddeus Remor&lt;/name&gt;</w:t>
      </w:r>
    </w:p>
    <w:p w14:paraId="3FAE56FF"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&lt;email&gt;tremor@quakelab.edu&lt;/email&gt;</w:t>
      </w:r>
    </w:p>
    <w:p w14:paraId="1E4C4377"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&lt;/author&gt;</w:t>
      </w:r>
    </w:p>
    <w:p w14:paraId="6EC4E300"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&lt;id&gt;urn:uuid:60a76c80-d399-11d9-b93C-0003939e0af6&lt;/id&gt;</w:t>
      </w:r>
    </w:p>
    <w:p w14:paraId="12456EBD"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&lt;entry&gt;</w:t>
      </w:r>
    </w:p>
    <w:p w14:paraId="0CB6062E"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&lt;title&gt;M 3.2, Mona Passage&lt;/title&gt;</w:t>
      </w:r>
    </w:p>
    <w:p w14:paraId="3E17CB0F"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&lt;link href="http://example.org/2005/09/09/atom01"/&gt;</w:t>
      </w:r>
    </w:p>
    <w:p w14:paraId="31D5C8B4"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&lt;id&gt;urn:uuid:1225c695-cfb8-4ebb-aaaa-80da344efa6a&lt;/id&gt;</w:t>
      </w:r>
    </w:p>
    <w:p w14:paraId="71817B74"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&lt;updated&gt;2005-08-17T07:02:32Z&lt;/updated&gt;</w:t>
      </w:r>
    </w:p>
    <w:p w14:paraId="0F69F7B9"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&lt;summary&gt;We just had a big one.&lt;/summary&gt;</w:t>
      </w:r>
    </w:p>
    <w:p w14:paraId="6F511AF1"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5B7BF4">
        <w:rPr>
          <w:rFonts w:ascii="Courier New" w:hAnsi="Courier New" w:cs="Courier New"/>
          <w:sz w:val="20"/>
          <w:szCs w:val="20"/>
        </w:rPr>
        <w:lastRenderedPageBreak/>
        <w:t xml:space="preserve">      </w:t>
      </w:r>
      <w:r w:rsidRPr="005B7BF4">
        <w:rPr>
          <w:rFonts w:ascii="Courier New" w:hAnsi="Courier New" w:cs="Courier New"/>
          <w:b/>
          <w:bCs/>
          <w:sz w:val="20"/>
          <w:szCs w:val="20"/>
        </w:rPr>
        <w:t>&lt;georss:point&gt;45.256 -71.92&lt;/georss:point&gt;</w:t>
      </w:r>
    </w:p>
    <w:p w14:paraId="15838C3C"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b/>
          <w:bCs/>
          <w:sz w:val="20"/>
          <w:szCs w:val="20"/>
        </w:rPr>
        <w:t xml:space="preserve">      </w:t>
      </w:r>
      <w:r w:rsidRPr="005B7BF4">
        <w:rPr>
          <w:rFonts w:ascii="Courier New" w:hAnsi="Courier New" w:cs="Courier New"/>
          <w:sz w:val="20"/>
          <w:szCs w:val="20"/>
        </w:rPr>
        <w:t>&lt;/entry&gt;</w:t>
      </w:r>
    </w:p>
    <w:p w14:paraId="72A796DC" w14:textId="77777777" w:rsidR="005B7BF4" w:rsidRPr="005B7BF4" w:rsidRDefault="005B7BF4" w:rsidP="005B7BF4">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5B7BF4">
        <w:rPr>
          <w:rFonts w:ascii="Courier New" w:hAnsi="Courier New" w:cs="Courier New"/>
          <w:sz w:val="20"/>
          <w:szCs w:val="20"/>
        </w:rPr>
        <w:t>&lt;/feed&gt;</w:t>
      </w:r>
    </w:p>
    <w:p w14:paraId="2253778D" w14:textId="77777777" w:rsidR="005B7BF4" w:rsidRPr="005B7BF4" w:rsidRDefault="005B7BF4" w:rsidP="005B7BF4">
      <w:pPr>
        <w:pStyle w:val="Heading4"/>
      </w:pPr>
      <w:r w:rsidRPr="005B7BF4">
        <w:t>Line</w:t>
      </w:r>
    </w:p>
    <w:p w14:paraId="771E18D6" w14:textId="0BA995B4" w:rsidR="005B7BF4" w:rsidRPr="005B7BF4" w:rsidRDefault="00823C4E" w:rsidP="005B7BF4">
      <w:pPr>
        <w:spacing w:before="100" w:beforeAutospacing="1" w:after="100" w:afterAutospacing="1"/>
      </w:pPr>
      <w:r>
        <w:t xml:space="preserve">A line </w:t>
      </w:r>
      <w:r w:rsidRPr="00823C4E">
        <w:rPr>
          <w:i/>
        </w:rPr>
        <w:t>SHALL</w:t>
      </w:r>
      <w:r>
        <w:t xml:space="preserve"> contain a space sepa</w:t>
      </w:r>
      <w:r w:rsidR="005B7BF4" w:rsidRPr="005B7BF4">
        <w:t xml:space="preserve">rated list of latitude-longitude pairs, with each pair separated by whitespace. There </w:t>
      </w:r>
      <w:r w:rsidRPr="00823C4E">
        <w:rPr>
          <w:i/>
        </w:rPr>
        <w:t>SHALL</w:t>
      </w:r>
      <w:r w:rsidR="005B7BF4" w:rsidRPr="005B7BF4">
        <w:t xml:space="preserve"> be at least two pairs.</w:t>
      </w:r>
    </w:p>
    <w:p w14:paraId="58ABC7EC"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720"/>
        <w:rPr>
          <w:rFonts w:ascii="Courier New" w:hAnsi="Courier New" w:cs="Courier New"/>
          <w:sz w:val="20"/>
          <w:szCs w:val="20"/>
        </w:rPr>
      </w:pPr>
      <w:r w:rsidRPr="005B7BF4">
        <w:rPr>
          <w:rFonts w:ascii="Courier New" w:hAnsi="Courier New" w:cs="Courier New"/>
          <w:sz w:val="20"/>
          <w:szCs w:val="20"/>
        </w:rPr>
        <w:t>&lt;georss:line&gt;45.256 -110.45 46.46 -109.48 43.84 -109.86&lt;/georss:line&gt;</w:t>
      </w:r>
    </w:p>
    <w:p w14:paraId="51217E14" w14:textId="77777777" w:rsidR="005B7BF4" w:rsidRPr="005B7BF4" w:rsidRDefault="005B7BF4" w:rsidP="005B7BF4">
      <w:pPr>
        <w:pStyle w:val="Heading4"/>
      </w:pPr>
      <w:r w:rsidRPr="005B7BF4">
        <w:t>Polygon</w:t>
      </w:r>
    </w:p>
    <w:p w14:paraId="0CEE9AD6" w14:textId="10618529" w:rsidR="005B7BF4" w:rsidRPr="005B7BF4" w:rsidRDefault="00823C4E" w:rsidP="005B7BF4">
      <w:pPr>
        <w:spacing w:before="100" w:beforeAutospacing="1" w:after="100" w:afterAutospacing="1"/>
      </w:pPr>
      <w:r>
        <w:t xml:space="preserve">A polygon </w:t>
      </w:r>
      <w:r w:rsidRPr="00823C4E">
        <w:rPr>
          <w:i/>
        </w:rPr>
        <w:t>SHALL</w:t>
      </w:r>
      <w:r>
        <w:t xml:space="preserve"> contain a space sepa</w:t>
      </w:r>
      <w:r w:rsidR="005B7BF4" w:rsidRPr="005B7BF4">
        <w:t xml:space="preserve">rated list of latitude-longitude pairs, with each pair separated by whitespace. There </w:t>
      </w:r>
      <w:r w:rsidRPr="00823C4E">
        <w:rPr>
          <w:i/>
        </w:rPr>
        <w:t>SHALL</w:t>
      </w:r>
      <w:r w:rsidR="005B7BF4" w:rsidRPr="005B7BF4">
        <w:t xml:space="preserve"> be at least four </w:t>
      </w:r>
      <w:r>
        <w:t xml:space="preserve">coordinate </w:t>
      </w:r>
      <w:r w:rsidR="005B7BF4" w:rsidRPr="005B7BF4">
        <w:t>pairs, with the last being identical to the first (so a polygon has a minimum of three actual points).</w:t>
      </w:r>
    </w:p>
    <w:p w14:paraId="38B6C7DA" w14:textId="50661DF6"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Courier New" w:hAnsi="Courier New" w:cs="Courier New"/>
          <w:sz w:val="20"/>
          <w:szCs w:val="20"/>
        </w:rPr>
      </w:pPr>
      <w:r w:rsidRPr="005B7BF4">
        <w:rPr>
          <w:rFonts w:ascii="Courier New" w:hAnsi="Courier New" w:cs="Courier New"/>
          <w:sz w:val="20"/>
          <w:szCs w:val="20"/>
        </w:rPr>
        <w:t>&lt;georss:polygon&gt;</w:t>
      </w:r>
    </w:p>
    <w:p w14:paraId="571DD44E" w14:textId="789842D3"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Courier New" w:hAnsi="Courier New" w:cs="Courier New"/>
          <w:sz w:val="20"/>
          <w:szCs w:val="20"/>
        </w:rPr>
      </w:pPr>
      <w:r w:rsidRPr="005B7BF4">
        <w:rPr>
          <w:rFonts w:ascii="Courier New" w:hAnsi="Courier New" w:cs="Courier New"/>
          <w:sz w:val="20"/>
          <w:szCs w:val="20"/>
        </w:rPr>
        <w:t>45.256 -110.45 46.46 -109.48 43.84 -109.86 45.256 -110.45</w:t>
      </w:r>
    </w:p>
    <w:p w14:paraId="2E669392"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Courier New" w:hAnsi="Courier New" w:cs="Courier New"/>
          <w:sz w:val="20"/>
          <w:szCs w:val="20"/>
        </w:rPr>
      </w:pPr>
      <w:r w:rsidRPr="005B7BF4">
        <w:rPr>
          <w:rFonts w:ascii="Courier New" w:hAnsi="Courier New" w:cs="Courier New"/>
          <w:sz w:val="20"/>
          <w:szCs w:val="20"/>
        </w:rPr>
        <w:t>&lt;/georss:polygon&gt;</w:t>
      </w:r>
    </w:p>
    <w:p w14:paraId="30381CB6" w14:textId="77777777" w:rsidR="005B7BF4" w:rsidRPr="005B7BF4" w:rsidRDefault="005B7BF4" w:rsidP="005B7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p>
    <w:p w14:paraId="73B22F55" w14:textId="77777777" w:rsidR="005B7BF4" w:rsidRPr="005B7BF4" w:rsidRDefault="005B7BF4" w:rsidP="005B7BF4">
      <w:pPr>
        <w:pStyle w:val="Heading4"/>
      </w:pPr>
      <w:r w:rsidRPr="005B7BF4">
        <w:t>Box</w:t>
      </w:r>
    </w:p>
    <w:p w14:paraId="15CEB915" w14:textId="3E25CF4D" w:rsidR="005B7BF4" w:rsidRDefault="005B7BF4" w:rsidP="005B7BF4">
      <w:pPr>
        <w:spacing w:before="100" w:beforeAutospacing="1" w:after="100" w:afterAutospacing="1"/>
      </w:pPr>
      <w:r w:rsidRPr="005B7BF4">
        <w:t>A bounding box is a rectangular region, often used to define the extents of a map or a rough area of interes</w:t>
      </w:r>
      <w:r w:rsidR="00823C4E">
        <w:t xml:space="preserve">t. A box </w:t>
      </w:r>
      <w:r w:rsidR="00823C4E" w:rsidRPr="00823C4E">
        <w:rPr>
          <w:i/>
        </w:rPr>
        <w:t>SHALL</w:t>
      </w:r>
      <w:r w:rsidR="00823C4E">
        <w:t xml:space="preserve"> contain two space sepa</w:t>
      </w:r>
      <w:r w:rsidRPr="005B7BF4">
        <w:t xml:space="preserve">rate latitude-longitude </w:t>
      </w:r>
      <w:r w:rsidR="00823C4E">
        <w:t xml:space="preserve">coordinate </w:t>
      </w:r>
      <w:r w:rsidRPr="005B7BF4">
        <w:t xml:space="preserve">pairs, with each pair separated by whitespace. The first pair </w:t>
      </w:r>
      <w:r w:rsidR="00823C4E">
        <w:t>defines</w:t>
      </w:r>
      <w:r w:rsidRPr="005B7BF4">
        <w:t xml:space="preserve"> the lower </w:t>
      </w:r>
      <w:r w:rsidR="00823C4E">
        <w:t xml:space="preserve">left </w:t>
      </w:r>
      <w:r w:rsidRPr="005B7BF4">
        <w:t>corner</w:t>
      </w:r>
      <w:r w:rsidR="00823C4E">
        <w:t xml:space="preserve"> of the box and the second pair defines</w:t>
      </w:r>
      <w:r w:rsidRPr="005B7BF4">
        <w:t xml:space="preserve"> the upper </w:t>
      </w:r>
      <w:r w:rsidR="00823C4E">
        <w:t xml:space="preserve">right </w:t>
      </w:r>
      <w:r w:rsidRPr="005B7BF4">
        <w:t>corner</w:t>
      </w:r>
      <w:r w:rsidR="00823C4E">
        <w:t xml:space="preserve"> of the box</w:t>
      </w:r>
      <w:r w:rsidRPr="005B7BF4">
        <w:t>.</w:t>
      </w:r>
    </w:p>
    <w:p w14:paraId="1F2FFFF7" w14:textId="3E19A5A9" w:rsidR="00282095" w:rsidRPr="005B7BF4" w:rsidRDefault="00282095" w:rsidP="005B7BF4">
      <w:pPr>
        <w:spacing w:before="100" w:beforeAutospacing="1" w:after="100" w:afterAutospacing="1"/>
      </w:pPr>
      <w:r>
        <w:rPr>
          <w:noProof/>
        </w:rPr>
        <w:drawing>
          <wp:inline distT="0" distB="0" distL="0" distR="0" wp14:anchorId="78F52ABE" wp14:editId="7075BFDE">
            <wp:extent cx="2475230" cy="1332230"/>
            <wp:effectExtent l="0" t="0" r="1270" b="1270"/>
            <wp:docPr id="2" name="Picture 2" descr="http://www.georss.org/graphics/gml_enve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orss.org/graphics/gml_envelop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5230" cy="1332230"/>
                    </a:xfrm>
                    <a:prstGeom prst="rect">
                      <a:avLst/>
                    </a:prstGeom>
                    <a:noFill/>
                    <a:ln>
                      <a:noFill/>
                    </a:ln>
                  </pic:spPr>
                </pic:pic>
              </a:graphicData>
            </a:graphic>
          </wp:inline>
        </w:drawing>
      </w:r>
    </w:p>
    <w:p w14:paraId="369F0F01" w14:textId="04489E67" w:rsidR="005B7BF4" w:rsidRPr="005B7BF4" w:rsidRDefault="005B7BF4" w:rsidP="00282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ind w:left="720"/>
        <w:rPr>
          <w:rFonts w:ascii="Courier New" w:hAnsi="Courier New" w:cs="Courier New"/>
          <w:sz w:val="20"/>
          <w:szCs w:val="20"/>
        </w:rPr>
      </w:pPr>
      <w:r w:rsidRPr="005B7BF4">
        <w:rPr>
          <w:rFonts w:ascii="Courier New" w:hAnsi="Courier New" w:cs="Courier New"/>
          <w:sz w:val="20"/>
          <w:szCs w:val="20"/>
          <w:shd w:val="clear" w:color="auto" w:fill="EEECE1" w:themeFill="background2"/>
        </w:rPr>
        <w:t>&lt;georss:box&gt;42.943 -71.032 43.039 -69.856&lt;/georss:box&gt;</w:t>
      </w:r>
    </w:p>
    <w:p w14:paraId="0F0F71EF" w14:textId="77777777" w:rsidR="005B7BF4" w:rsidRPr="005B7BF4" w:rsidRDefault="005B7BF4" w:rsidP="005B7BF4">
      <w:pPr>
        <w:pStyle w:val="Heading3"/>
      </w:pPr>
      <w:bookmarkStart w:id="25" w:name="_Toc473535605"/>
      <w:r w:rsidRPr="005B7BF4">
        <w:t>Additional Properties</w:t>
      </w:r>
      <w:bookmarkEnd w:id="25"/>
    </w:p>
    <w:p w14:paraId="5E9285C2" w14:textId="77777777" w:rsidR="005B7BF4" w:rsidRPr="005B7BF4" w:rsidRDefault="005B7BF4" w:rsidP="005B7BF4">
      <w:pPr>
        <w:pStyle w:val="Heading4"/>
      </w:pPr>
      <w:r w:rsidRPr="005B7BF4">
        <w:t>Feature Type, Feature Name, and Relationship Tags</w:t>
      </w:r>
    </w:p>
    <w:p w14:paraId="36225C90" w14:textId="77777777" w:rsidR="005B7BF4" w:rsidRPr="005B7BF4" w:rsidRDefault="005B7BF4" w:rsidP="005B7BF4">
      <w:pPr>
        <w:spacing w:before="100" w:beforeAutospacing="1" w:after="100" w:afterAutospacing="1"/>
      </w:pPr>
      <w:r w:rsidRPr="005B7BF4">
        <w:t>The Feature Type, Feature Name, and Relationship tags are specified as GeoRSS elements.</w:t>
      </w:r>
    </w:p>
    <w:p w14:paraId="5F45C82B"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&lt;georss:point&gt;45.256 -110.45&lt;/georss:point&gt;</w:t>
      </w:r>
    </w:p>
    <w:p w14:paraId="131CFAE2"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5B7BF4">
        <w:rPr>
          <w:rFonts w:ascii="Courier New" w:hAnsi="Courier New" w:cs="Courier New"/>
          <w:sz w:val="20"/>
          <w:szCs w:val="20"/>
        </w:rPr>
        <w:t xml:space="preserve">    </w:t>
      </w:r>
      <w:r w:rsidRPr="005B7BF4">
        <w:rPr>
          <w:rFonts w:ascii="Courier New" w:hAnsi="Courier New" w:cs="Courier New"/>
          <w:b/>
          <w:bCs/>
          <w:sz w:val="20"/>
          <w:szCs w:val="20"/>
        </w:rPr>
        <w:t>&lt;georss:featuretypetag&gt;city&lt;/georss:featuretypetag&gt;</w:t>
      </w:r>
    </w:p>
    <w:p w14:paraId="59D15ABC"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5B7BF4">
        <w:rPr>
          <w:rFonts w:ascii="Courier New" w:hAnsi="Courier New" w:cs="Courier New"/>
          <w:b/>
          <w:bCs/>
          <w:sz w:val="20"/>
          <w:szCs w:val="20"/>
        </w:rPr>
        <w:lastRenderedPageBreak/>
        <w:t xml:space="preserve">    &lt;georss:relationshiptag&gt;is-centered-at&lt;/georss:relationshiptag&gt;</w:t>
      </w:r>
    </w:p>
    <w:p w14:paraId="4F92C5B3"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5B7BF4">
        <w:rPr>
          <w:rFonts w:ascii="Courier New" w:hAnsi="Courier New" w:cs="Courier New"/>
          <w:b/>
          <w:bCs/>
          <w:sz w:val="20"/>
          <w:szCs w:val="20"/>
        </w:rPr>
        <w:t xml:space="preserve">    &lt;georss:featurename&gt;Podunk&lt;/georss:featurename&gt;</w:t>
      </w:r>
    </w:p>
    <w:p w14:paraId="4CB730FA" w14:textId="77777777" w:rsidR="005B7BF4" w:rsidRPr="005B7BF4" w:rsidRDefault="005B7BF4" w:rsidP="005B7BF4">
      <w:pPr>
        <w:pStyle w:val="Heading4"/>
      </w:pPr>
      <w:r w:rsidRPr="005B7BF4">
        <w:t>Elevation</w:t>
      </w:r>
    </w:p>
    <w:p w14:paraId="2ADED591" w14:textId="36CD6984" w:rsidR="005B7BF4" w:rsidRPr="005B7BF4" w:rsidRDefault="005B7BF4" w:rsidP="005B7BF4">
      <w:pPr>
        <w:spacing w:before="100" w:beforeAutospacing="1" w:after="100" w:afterAutospacing="1"/>
      </w:pPr>
      <w:r w:rsidRPr="005B7BF4">
        <w:t xml:space="preserve">Elevation, specified in GeoRSS elements, can be expressed as "elev" or "floor". </w:t>
      </w:r>
      <w:r w:rsidR="00E60C8E">
        <w:t>“</w:t>
      </w:r>
      <w:r w:rsidRPr="005B7BF4">
        <w:t>elev</w:t>
      </w:r>
      <w:r w:rsidR="00E60C8E">
        <w:t>”</w:t>
      </w:r>
      <w:r w:rsidRPr="005B7BF4">
        <w:t xml:space="preserve"> is meant to contain "common" GPS elevation readings, i.e. height in meters </w:t>
      </w:r>
      <w:r w:rsidR="00E60C8E">
        <w:t>referenced to</w:t>
      </w:r>
      <w:r w:rsidRPr="005B7BF4">
        <w:t xml:space="preserve"> the </w:t>
      </w:r>
      <w:r w:rsidR="00E60C8E">
        <w:t xml:space="preserve">WGS84 ellipsoid. This </w:t>
      </w:r>
      <w:r w:rsidRPr="005B7BF4">
        <w:t xml:space="preserve">is a reading that should be easy to get from any GPS device. </w:t>
      </w:r>
      <w:r w:rsidR="00E60C8E">
        <w:t>“</w:t>
      </w:r>
      <w:r w:rsidRPr="005B7BF4">
        <w:t>floor</w:t>
      </w:r>
      <w:r w:rsidR="00E60C8E">
        <w:t>”</w:t>
      </w:r>
      <w:r w:rsidRPr="005B7BF4">
        <w:t xml:space="preserve"> is meant to contain the floor number of a building. In some countries the numbering is different than in other countries, but since we'll know the location of the building, it should be fairly unambiguous.</w:t>
      </w:r>
      <w:r w:rsidR="00E60C8E">
        <w:t xml:space="preserve"> The definition of “floor” as used in GeoRSS is consistent with the IETF</w:t>
      </w:r>
      <w:r w:rsidR="00E60C8E">
        <w:rPr>
          <w:rStyle w:val="FootnoteReference"/>
        </w:rPr>
        <w:footnoteReference w:id="3"/>
      </w:r>
      <w:r w:rsidR="00E60C8E">
        <w:t xml:space="preserve"> and NENA definitions as required for the Next Generation 911 system in the US.</w:t>
      </w:r>
    </w:p>
    <w:p w14:paraId="41B3E0FC"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&lt;georss:point&gt;45.256 -110.45&lt;/georss:point&gt;</w:t>
      </w:r>
    </w:p>
    <w:p w14:paraId="2CCAFE10"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w:t>
      </w:r>
      <w:r w:rsidRPr="005B7BF4">
        <w:rPr>
          <w:rFonts w:ascii="Courier New" w:hAnsi="Courier New" w:cs="Courier New"/>
          <w:b/>
          <w:bCs/>
          <w:sz w:val="20"/>
          <w:szCs w:val="20"/>
        </w:rPr>
        <w:t>&lt;georss:elev&gt;313&lt;/georss:elev&gt;</w:t>
      </w:r>
    </w:p>
    <w:p w14:paraId="02816F7A"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3A9E4F9F"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&lt;georss:point&gt;45.256 -110.45&lt;/georss:point&gt; </w:t>
      </w:r>
    </w:p>
    <w:p w14:paraId="6661585C"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5B7BF4">
        <w:rPr>
          <w:rFonts w:ascii="Courier New" w:hAnsi="Courier New" w:cs="Courier New"/>
          <w:sz w:val="20"/>
          <w:szCs w:val="20"/>
        </w:rPr>
        <w:t xml:space="preserve">    </w:t>
      </w:r>
      <w:r w:rsidRPr="005B7BF4">
        <w:rPr>
          <w:rFonts w:ascii="Courier New" w:hAnsi="Courier New" w:cs="Courier New"/>
          <w:b/>
          <w:bCs/>
          <w:sz w:val="20"/>
          <w:szCs w:val="20"/>
        </w:rPr>
        <w:t>&lt;georss:floor&gt;2&lt;/georss:floor&gt;</w:t>
      </w:r>
    </w:p>
    <w:p w14:paraId="3F87AAD9" w14:textId="77777777" w:rsidR="005B7BF4" w:rsidRPr="005B7BF4" w:rsidRDefault="005B7BF4" w:rsidP="005B7BF4">
      <w:pPr>
        <w:pStyle w:val="Heading4"/>
      </w:pPr>
      <w:r w:rsidRPr="005B7BF4">
        <w:t>Radius</w:t>
      </w:r>
    </w:p>
    <w:p w14:paraId="52B2101C" w14:textId="77777777" w:rsidR="005B7BF4" w:rsidRPr="005B7BF4" w:rsidRDefault="005B7BF4" w:rsidP="005B7BF4">
      <w:pPr>
        <w:spacing w:before="100" w:beforeAutospacing="1" w:after="100" w:afterAutospacing="1"/>
      </w:pPr>
      <w:r w:rsidRPr="005B7BF4">
        <w:t>"radius" indicates the size in meters of a radius or buffer around the geometry object, for example, radius of circular area around a point geometry.</w:t>
      </w:r>
    </w:p>
    <w:p w14:paraId="1420F4BD"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5B7BF4">
        <w:rPr>
          <w:rFonts w:ascii="Courier New" w:hAnsi="Courier New" w:cs="Courier New"/>
          <w:sz w:val="20"/>
          <w:szCs w:val="20"/>
        </w:rPr>
        <w:t xml:space="preserve">    &lt;georss:point&gt;45.256 -110.45&lt;/georss:point&gt;</w:t>
      </w:r>
    </w:p>
    <w:p w14:paraId="4F59C615" w14:textId="77777777" w:rsidR="005B7BF4" w:rsidRPr="005B7BF4" w:rsidRDefault="005B7BF4" w:rsidP="00282095">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5B7BF4">
        <w:rPr>
          <w:rFonts w:ascii="Courier New" w:hAnsi="Courier New" w:cs="Courier New"/>
          <w:sz w:val="20"/>
          <w:szCs w:val="20"/>
        </w:rPr>
        <w:t xml:space="preserve">    </w:t>
      </w:r>
      <w:r w:rsidRPr="005B7BF4">
        <w:rPr>
          <w:rFonts w:ascii="Courier New" w:hAnsi="Courier New" w:cs="Courier New"/>
          <w:b/>
          <w:bCs/>
          <w:sz w:val="20"/>
          <w:szCs w:val="20"/>
        </w:rPr>
        <w:t>&lt;georss:radius&gt;500&lt;/georss:radius&gt;</w:t>
      </w:r>
    </w:p>
    <w:p w14:paraId="42110226" w14:textId="77777777" w:rsidR="005B7BF4" w:rsidRPr="005B7BF4" w:rsidRDefault="005B7BF4" w:rsidP="005B7BF4">
      <w:pPr>
        <w:pStyle w:val="Heading3"/>
      </w:pPr>
      <w:bookmarkStart w:id="26" w:name="_Toc473535606"/>
      <w:r w:rsidRPr="005B7BF4">
        <w:t>GeoRSS Application Schema</w:t>
      </w:r>
      <w:bookmarkEnd w:id="26"/>
    </w:p>
    <w:p w14:paraId="218C4293" w14:textId="7E70BB99" w:rsidR="005B7BF4" w:rsidRPr="005B7BF4" w:rsidRDefault="005B7BF4" w:rsidP="005B7BF4">
      <w:pPr>
        <w:spacing w:before="100" w:beforeAutospacing="1" w:after="100" w:afterAutospacing="1"/>
      </w:pPr>
      <w:r w:rsidRPr="005B7BF4">
        <w:t>The application schema defines &lt;georss:where&gt; as the tag t</w:t>
      </w:r>
      <w:r w:rsidR="00AE297F">
        <w:t xml:space="preserve">hat signals geographic content - </w:t>
      </w:r>
      <w:r w:rsidRPr="005B7BF4">
        <w:t>either in GeoRSS Simple or GML.</w:t>
      </w:r>
      <w:r w:rsidR="00282095">
        <w:t xml:space="preserve"> Section 7.4 provides more detail on the GeoRSS schema.</w:t>
      </w:r>
    </w:p>
    <w:p w14:paraId="707B283D" w14:textId="2E69F1A2" w:rsidR="00B31486" w:rsidRDefault="00000397" w:rsidP="00E60C8E">
      <w:pPr>
        <w:spacing w:before="100" w:beforeAutospacing="1" w:after="100" w:afterAutospacing="1"/>
      </w:pPr>
      <w:hyperlink r:id="rId26" w:history="1">
        <w:r w:rsidR="005B7BF4" w:rsidRPr="005B7BF4">
          <w:rPr>
            <w:color w:val="0000FF"/>
            <w:u w:val="single"/>
          </w:rPr>
          <w:t>Here is our GeoRSS Application Schema</w:t>
        </w:r>
      </w:hyperlink>
      <w:r w:rsidR="005B7BF4" w:rsidRPr="005B7BF4">
        <w:t>.</w:t>
      </w:r>
    </w:p>
    <w:p w14:paraId="6028BF50" w14:textId="2386F3B5" w:rsidR="00AE297F" w:rsidRDefault="00AE297F" w:rsidP="00AE297F">
      <w:pPr>
        <w:pStyle w:val="Heading2"/>
      </w:pPr>
      <w:bookmarkStart w:id="27" w:name="_GeoRSS_GML"/>
      <w:bookmarkStart w:id="28" w:name="_Toc473535607"/>
      <w:bookmarkEnd w:id="27"/>
      <w:r>
        <w:t>GeoRSS GML</w:t>
      </w:r>
      <w:bookmarkEnd w:id="28"/>
    </w:p>
    <w:p w14:paraId="2313B2E7" w14:textId="7C3E8A6A" w:rsidR="00AE297F" w:rsidRDefault="00AE297F" w:rsidP="00AE297F">
      <w:r>
        <w:t xml:space="preserve">The OGC/ISO </w:t>
      </w:r>
      <w:r w:rsidRPr="00AE297F">
        <w:t>Geography Markup Language (GML) is an XML grammar written in XML Schema for the modelling, transport, and stor</w:t>
      </w:r>
      <w:r>
        <w:t xml:space="preserve">age of geographic information. </w:t>
      </w:r>
      <w:r w:rsidRPr="00AE297F">
        <w:t xml:space="preserve">GML provides a variety </w:t>
      </w:r>
      <w:r w:rsidR="005209A8">
        <w:t>object types</w:t>
      </w:r>
      <w:r w:rsidRPr="00AE297F">
        <w:t xml:space="preserve"> for describing geography including features, coordinate reference systems, geometry, topology, time, units of measure and generalized values. A geographic feature is "an abstraction of a real world phenomenon; it is a geographic feature if it is associated with a </w:t>
      </w:r>
      <w:r>
        <w:t>location relative to t</w:t>
      </w:r>
      <w:r w:rsidR="00BC5BA1">
        <w:t>he Earth.</w:t>
      </w:r>
      <w:r w:rsidRPr="00AE297F">
        <w:t xml:space="preserve"> So a digital representation of the real world can be thought of as a set of features.</w:t>
      </w:r>
    </w:p>
    <w:p w14:paraId="19C61CE4" w14:textId="35371F98" w:rsidR="00AE297F" w:rsidRDefault="00AE297F" w:rsidP="00AE297F">
      <w:r>
        <w:lastRenderedPageBreak/>
        <w:t>The following sections describe</w:t>
      </w:r>
      <w:r w:rsidRPr="00AE297F">
        <w:t xml:space="preserve"> the encoding of GeoRSS' objects in a simple </w:t>
      </w:r>
      <w:hyperlink r:id="rId27" w:tgtFrame="_blank" w:history="1">
        <w:r w:rsidRPr="00AE297F">
          <w:rPr>
            <w:color w:val="0000FF"/>
            <w:u w:val="single"/>
          </w:rPr>
          <w:t>GML version 3.1.1</w:t>
        </w:r>
      </w:hyperlink>
      <w:r w:rsidRPr="00AE297F">
        <w:t xml:space="preserve"> profile. Each section det</w:t>
      </w:r>
      <w:r w:rsidR="00E24D38">
        <w:t>ails the construction of the GeoRSS</w:t>
      </w:r>
      <w:r w:rsidRPr="00AE297F">
        <w:t xml:space="preserve"> </w:t>
      </w:r>
      <w:r w:rsidR="00E24D38">
        <w:t>four</w:t>
      </w:r>
      <w:r w:rsidRPr="00AE297F">
        <w:t xml:space="preserve"> objects</w:t>
      </w:r>
      <w:r w:rsidR="00E24D38">
        <w:t xml:space="preserve"> (Point, line, polygon, and box)</w:t>
      </w:r>
      <w:r w:rsidRPr="00AE297F">
        <w:t xml:space="preserve">, followed by some informative use cases. As with all GeoRSS encodings, if not specified, the implied coordinate reference system is WGS84 with coordinates </w:t>
      </w:r>
      <w:r>
        <w:t>specified in</w:t>
      </w:r>
      <w:r w:rsidRPr="00AE297F">
        <w:t xml:space="preserve"> decimal degrees.</w:t>
      </w:r>
    </w:p>
    <w:p w14:paraId="6D7AB2CB" w14:textId="77777777" w:rsidR="00BC5BA1" w:rsidRPr="00BC5BA1" w:rsidRDefault="00BC5BA1" w:rsidP="00BC5BA1">
      <w:pPr>
        <w:pStyle w:val="Heading3"/>
      </w:pPr>
      <w:bookmarkStart w:id="29" w:name="_Toc473535608"/>
      <w:r w:rsidRPr="00BC5BA1">
        <w:t>Point</w:t>
      </w:r>
      <w:bookmarkEnd w:id="29"/>
    </w:p>
    <w:p w14:paraId="1729FAFA" w14:textId="7DA1BA15" w:rsidR="00BC5BA1" w:rsidRPr="00BC5BA1" w:rsidRDefault="00BC5BA1" w:rsidP="00BC5BA1">
      <w:pPr>
        <w:spacing w:before="100" w:beforeAutospacing="1" w:after="100" w:afterAutospacing="1"/>
      </w:pPr>
      <w:r w:rsidRPr="00BC5BA1">
        <w:t xml:space="preserve">A point consists of a </w:t>
      </w:r>
      <w:r w:rsidRPr="00BC5BA1">
        <w:rPr>
          <w:b/>
          <w:bCs/>
        </w:rPr>
        <w:t>&lt;Point&gt;</w:t>
      </w:r>
      <w:r w:rsidRPr="00BC5BA1">
        <w:t xml:space="preserve"> element with a child </w:t>
      </w:r>
      <w:r w:rsidRPr="00BC5BA1">
        <w:rPr>
          <w:b/>
          <w:bCs/>
        </w:rPr>
        <w:t>&lt;coords&gt;</w:t>
      </w:r>
      <w:r w:rsidRPr="00BC5BA1">
        <w:t xml:space="preserve"> element. Within</w:t>
      </w:r>
      <w:r w:rsidRPr="00BC5BA1">
        <w:rPr>
          <w:b/>
          <w:bCs/>
        </w:rPr>
        <w:t xml:space="preserve"> &lt;coords&gt;</w:t>
      </w:r>
      <w:r w:rsidRPr="00BC5BA1">
        <w:t xml:space="preserve"> the latitude and longitude </w:t>
      </w:r>
      <w:r>
        <w:t xml:space="preserve">coordinate </w:t>
      </w:r>
      <w:r w:rsidRPr="00BC5BA1">
        <w:t xml:space="preserve">values are separated by a space. </w:t>
      </w:r>
    </w:p>
    <w:p w14:paraId="408E0B9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&lt;?xml version="1.0" encoding="utf-8"?&gt;</w:t>
      </w:r>
    </w:p>
    <w:p w14:paraId="245F26E7"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&lt;feed xmlns="http://www.w3.org/2005/Atom" </w:t>
      </w:r>
    </w:p>
    <w:p w14:paraId="7164223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b/>
          <w:bCs/>
          <w:sz w:val="20"/>
          <w:szCs w:val="20"/>
        </w:rPr>
        <w:t xml:space="preserve">      xmlns:georss="http://www.georss.org/georss</w:t>
      </w:r>
      <w:r w:rsidRPr="00BC5BA1">
        <w:rPr>
          <w:rFonts w:ascii="Courier New" w:hAnsi="Courier New" w:cs="Courier New"/>
          <w:sz w:val="20"/>
          <w:szCs w:val="20"/>
        </w:rPr>
        <w:t xml:space="preserve">" </w:t>
      </w:r>
    </w:p>
    <w:p w14:paraId="29827273"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xmlns:gml="http://www.opengis.net/gml</w:t>
      </w:r>
      <w:r w:rsidRPr="00BC5BA1">
        <w:rPr>
          <w:rFonts w:ascii="Courier New" w:hAnsi="Courier New" w:cs="Courier New"/>
          <w:sz w:val="20"/>
          <w:szCs w:val="20"/>
        </w:rPr>
        <w:t>"&gt;</w:t>
      </w:r>
    </w:p>
    <w:p w14:paraId="0C6D7C06"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&lt;title&gt;Earthquakes&lt;/title&gt;</w:t>
      </w:r>
    </w:p>
    <w:p w14:paraId="5F3BA847"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0EB38B2E"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&lt;subtitle&gt;International earthquake observation labs&lt;/subtitle&gt;</w:t>
      </w:r>
    </w:p>
    <w:p w14:paraId="18EF1FF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&lt;link href="http://example.org/"/&gt;</w:t>
      </w:r>
    </w:p>
    <w:p w14:paraId="28A9AEFB"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&lt;updated&gt;2005-12-13T18:30:02Z&lt;/updated&gt;</w:t>
      </w:r>
    </w:p>
    <w:p w14:paraId="10AA96C6"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&lt;author&gt;</w:t>
      </w:r>
    </w:p>
    <w:p w14:paraId="7B66D742"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&lt;name&gt;Dr. Thaddeus Remor&lt;/name&gt;</w:t>
      </w:r>
    </w:p>
    <w:p w14:paraId="335CFB0F"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&lt;email&gt;tremor@quakelab.edu&lt;/email&gt;</w:t>
      </w:r>
    </w:p>
    <w:p w14:paraId="11184080"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&lt;/author&gt;</w:t>
      </w:r>
    </w:p>
    <w:p w14:paraId="6A6F1E01"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&lt;id&gt;urn:uuid:60a76c80-d399-11d9-b93C-0003939e0af6&lt;/id&gt;</w:t>
      </w:r>
    </w:p>
    <w:p w14:paraId="43DEEC59"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&lt;entry&gt;</w:t>
      </w:r>
    </w:p>
    <w:p w14:paraId="5A1DDFF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&lt;title&gt;M 3.2, Mona Passage&lt;/title&gt;</w:t>
      </w:r>
    </w:p>
    <w:p w14:paraId="47259ABC"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&lt;link href="http://example.org/2005/09/09/atom01"/&gt;</w:t>
      </w:r>
    </w:p>
    <w:p w14:paraId="08AE0B3F"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&lt;id&gt;urn:uuid:1225c695-cfb8-4ebb-aaaa-80da344efa6a&lt;/id&gt;</w:t>
      </w:r>
    </w:p>
    <w:p w14:paraId="17F22769"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&lt;updated&gt;2005-08-17T07:02:32Z&lt;/updated&gt;</w:t>
      </w:r>
    </w:p>
    <w:p w14:paraId="3FDEB179"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&lt;summary&gt;We just had a big one.&lt;/summary&gt;</w:t>
      </w:r>
    </w:p>
    <w:p w14:paraId="5D4B4FF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2D487F5E"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&lt;georss:where&gt;</w:t>
      </w:r>
    </w:p>
    <w:p w14:paraId="514B068C"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&lt;gml:Point&gt;</w:t>
      </w:r>
    </w:p>
    <w:p w14:paraId="46471B0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&lt;gml:pos&gt;45.256 -71.92&lt;/gml:pos&gt;</w:t>
      </w:r>
    </w:p>
    <w:p w14:paraId="30E594AB"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&lt;/gml:Point&gt;</w:t>
      </w:r>
    </w:p>
    <w:p w14:paraId="728540E1"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b/>
          <w:bCs/>
          <w:sz w:val="20"/>
          <w:szCs w:val="20"/>
        </w:rPr>
        <w:t xml:space="preserve">      &lt;/georss:where&gt;</w:t>
      </w:r>
    </w:p>
    <w:p w14:paraId="7D16F2FE"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&lt;/entry&gt;</w:t>
      </w:r>
    </w:p>
    <w:p w14:paraId="7474F2D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BC5BA1">
        <w:rPr>
          <w:rFonts w:ascii="Courier New" w:hAnsi="Courier New" w:cs="Courier New"/>
          <w:sz w:val="20"/>
          <w:szCs w:val="20"/>
        </w:rPr>
        <w:t>&lt;/feed&gt;</w:t>
      </w:r>
    </w:p>
    <w:p w14:paraId="4594B942" w14:textId="77777777" w:rsidR="00BC5BA1" w:rsidRPr="00BC5BA1" w:rsidRDefault="00BC5BA1" w:rsidP="00BC5BA1">
      <w:pPr>
        <w:pStyle w:val="Heading3"/>
      </w:pPr>
      <w:bookmarkStart w:id="30" w:name="gmline"/>
      <w:bookmarkStart w:id="31" w:name="_Toc473535609"/>
      <w:bookmarkEnd w:id="30"/>
      <w:r w:rsidRPr="00BC5BA1">
        <w:t>Line</w:t>
      </w:r>
      <w:bookmarkEnd w:id="31"/>
    </w:p>
    <w:p w14:paraId="7593F7C2" w14:textId="78243C8F" w:rsidR="00BC5BA1" w:rsidRPr="00BC5BA1" w:rsidRDefault="00BC5BA1" w:rsidP="00BC5BA1">
      <w:pPr>
        <w:spacing w:before="100" w:beforeAutospacing="1" w:after="100" w:afterAutospacing="1"/>
      </w:pPr>
      <w:r w:rsidRPr="00BC5BA1">
        <w:t xml:space="preserve">A line consists of a </w:t>
      </w:r>
      <w:r w:rsidRPr="00BC5BA1">
        <w:rPr>
          <w:b/>
          <w:bCs/>
        </w:rPr>
        <w:t>&lt;LineString&gt;</w:t>
      </w:r>
      <w:r w:rsidRPr="00BC5BA1">
        <w:t xml:space="preserve"> element with a child </w:t>
      </w:r>
      <w:r w:rsidRPr="00BC5BA1">
        <w:rPr>
          <w:b/>
          <w:bCs/>
        </w:rPr>
        <w:t>&lt;coordList&gt;</w:t>
      </w:r>
      <w:r w:rsidRPr="00BC5BA1">
        <w:t xml:space="preserve"> element. Within </w:t>
      </w:r>
      <w:r w:rsidRPr="00BC5BA1">
        <w:rPr>
          <w:b/>
          <w:bCs/>
        </w:rPr>
        <w:t>&lt;coordList&gt;</w:t>
      </w:r>
      <w:r w:rsidRPr="00BC5BA1">
        <w:t xml:space="preserve"> the coordinates of the points on the line are entered as pairs of latitude and longitude </w:t>
      </w:r>
      <w:r>
        <w:t xml:space="preserve">coordinate </w:t>
      </w:r>
      <w:r w:rsidRPr="00BC5BA1">
        <w:t>values, separated by spaces. There must be at least two pairs. No two pairs may be separated by more than 179 degrees in either latitude or longitude.</w:t>
      </w:r>
    </w:p>
    <w:p w14:paraId="4894C510"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&lt;entry&gt;</w:t>
      </w:r>
    </w:p>
    <w:p w14:paraId="0E58CCC2"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p>
    <w:p w14:paraId="7FB3EF10"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&lt;georss:where&gt;</w:t>
      </w:r>
    </w:p>
    <w:p w14:paraId="34E728AE"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&lt;gml:LineString&gt;</w:t>
      </w:r>
    </w:p>
    <w:p w14:paraId="23107C6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b/>
          <w:bCs/>
          <w:sz w:val="20"/>
          <w:szCs w:val="20"/>
        </w:rPr>
        <w:t xml:space="preserve">         &lt;gml:posList&gt;</w:t>
      </w:r>
    </w:p>
    <w:p w14:paraId="4A80F8B8"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 xml:space="preserve"> 45.256 -110.45 46.46 -109.48 43.84 -109.86</w:t>
      </w:r>
    </w:p>
    <w:p w14:paraId="50D2965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sz w:val="20"/>
          <w:szCs w:val="20"/>
        </w:rPr>
        <w:lastRenderedPageBreak/>
        <w:t xml:space="preserve">         </w:t>
      </w:r>
      <w:r w:rsidRPr="00BC5BA1">
        <w:rPr>
          <w:rFonts w:ascii="Courier New" w:hAnsi="Courier New" w:cs="Courier New"/>
          <w:b/>
          <w:bCs/>
          <w:sz w:val="20"/>
          <w:szCs w:val="20"/>
        </w:rPr>
        <w:t>&lt;/gml:posList&gt;</w:t>
      </w:r>
    </w:p>
    <w:p w14:paraId="39DF60BA"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&lt;/gml:LineString&gt;</w:t>
      </w:r>
    </w:p>
    <w:p w14:paraId="498E8B79"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b/>
          <w:bCs/>
          <w:sz w:val="20"/>
          <w:szCs w:val="20"/>
        </w:rPr>
        <w:t xml:space="preserve">   &lt;/georss:where&gt;</w:t>
      </w:r>
    </w:p>
    <w:p w14:paraId="7C897ADE"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BC5BA1">
        <w:rPr>
          <w:rFonts w:ascii="Courier New" w:hAnsi="Courier New" w:cs="Courier New"/>
          <w:sz w:val="20"/>
          <w:szCs w:val="20"/>
        </w:rPr>
        <w:t>&lt;/entry&gt;</w:t>
      </w:r>
    </w:p>
    <w:p w14:paraId="413B95A7" w14:textId="77777777" w:rsidR="00BC5BA1" w:rsidRPr="00BC5BA1" w:rsidRDefault="00BC5BA1" w:rsidP="00BC5BA1">
      <w:pPr>
        <w:pStyle w:val="Heading3"/>
      </w:pPr>
      <w:bookmarkStart w:id="32" w:name="gmlboundary"/>
      <w:bookmarkStart w:id="33" w:name="_Toc473535610"/>
      <w:bookmarkEnd w:id="32"/>
      <w:r w:rsidRPr="00BC5BA1">
        <w:t>Polygon</w:t>
      </w:r>
      <w:bookmarkEnd w:id="33"/>
    </w:p>
    <w:p w14:paraId="25E8FD03" w14:textId="49CFD55C" w:rsidR="00BC5BA1" w:rsidRPr="00BC5BA1" w:rsidRDefault="00BC5BA1" w:rsidP="00BC5BA1">
      <w:pPr>
        <w:spacing w:before="100" w:beforeAutospacing="1" w:after="100" w:afterAutospacing="1"/>
      </w:pPr>
      <w:r w:rsidRPr="00BC5BA1">
        <w:t xml:space="preserve">A polygon consists of a </w:t>
      </w:r>
      <w:r w:rsidRPr="00BC5BA1">
        <w:rPr>
          <w:b/>
          <w:bCs/>
        </w:rPr>
        <w:t>&lt;Polygon&gt;</w:t>
      </w:r>
      <w:r w:rsidRPr="00BC5BA1">
        <w:t xml:space="preserve"> element with a child </w:t>
      </w:r>
      <w:r w:rsidRPr="00BC5BA1">
        <w:rPr>
          <w:b/>
          <w:bCs/>
        </w:rPr>
        <w:t>&lt;exterior&gt;</w:t>
      </w:r>
      <w:r w:rsidRPr="00BC5BA1">
        <w:t xml:space="preserve">, </w:t>
      </w:r>
      <w:r w:rsidRPr="00BC5BA1">
        <w:rPr>
          <w:b/>
          <w:bCs/>
        </w:rPr>
        <w:t>&lt;LinearRing&gt;</w:t>
      </w:r>
      <w:r w:rsidRPr="00BC5BA1">
        <w:t xml:space="preserve"> and </w:t>
      </w:r>
      <w:r w:rsidRPr="00BC5BA1">
        <w:rPr>
          <w:b/>
          <w:bCs/>
        </w:rPr>
        <w:t>&lt;coordList&gt;</w:t>
      </w:r>
      <w:r w:rsidRPr="00BC5BA1">
        <w:t xml:space="preserve"> elements. There must be at least four </w:t>
      </w:r>
      <w:r>
        <w:t xml:space="preserve">coordinate </w:t>
      </w:r>
      <w:r w:rsidRPr="00BC5BA1">
        <w:t xml:space="preserve">pairs with the last </w:t>
      </w:r>
      <w:r>
        <w:t>being identical to the first. (A</w:t>
      </w:r>
      <w:r w:rsidRPr="00BC5BA1">
        <w:t xml:space="preserve"> boundary has a minimum of three actual points.) No two pairs may be separated by more than 179 degrees in either latitude or longitude.</w:t>
      </w:r>
    </w:p>
    <w:p w14:paraId="763F31A8"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&lt;entry&gt;</w:t>
      </w:r>
    </w:p>
    <w:p w14:paraId="7160E480"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p>
    <w:p w14:paraId="2D2B070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&lt;georss:where&gt;</w:t>
      </w:r>
    </w:p>
    <w:p w14:paraId="66BA3DA2"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&lt;gml:Polygon&gt;</w:t>
      </w:r>
    </w:p>
    <w:p w14:paraId="11DB6DBC"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&lt;gml:exterior&gt;</w:t>
      </w:r>
    </w:p>
    <w:p w14:paraId="2A0D7EC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&lt;gml:LinearRing&gt;</w:t>
      </w:r>
    </w:p>
    <w:p w14:paraId="62C50B41"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b/>
          <w:bCs/>
          <w:sz w:val="20"/>
          <w:szCs w:val="20"/>
        </w:rPr>
        <w:t xml:space="preserve">               &lt;gml:posList&gt;</w:t>
      </w:r>
    </w:p>
    <w:p w14:paraId="3C4DA597"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45.256 -110.45 46.46 -109.48 43.84 -109.86 45.256 -110.45</w:t>
      </w:r>
    </w:p>
    <w:p w14:paraId="09D657B1"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&lt;/gml:posList&gt;</w:t>
      </w:r>
    </w:p>
    <w:p w14:paraId="7EEEDFD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&lt;/gml:LinearRing&gt;</w:t>
      </w:r>
    </w:p>
    <w:p w14:paraId="2D0F14D3"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&lt;/gml:exterior&gt;</w:t>
      </w:r>
    </w:p>
    <w:p w14:paraId="369EBFF0"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&lt;/gml:Polygon&gt;</w:t>
      </w:r>
    </w:p>
    <w:p w14:paraId="03363980"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&lt;/georss:where&gt;</w:t>
      </w:r>
    </w:p>
    <w:p w14:paraId="524898C6"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BC5BA1">
        <w:rPr>
          <w:rFonts w:ascii="Courier New" w:hAnsi="Courier New" w:cs="Courier New"/>
          <w:sz w:val="20"/>
          <w:szCs w:val="20"/>
        </w:rPr>
        <w:t>&lt;/entry&gt;</w:t>
      </w:r>
    </w:p>
    <w:p w14:paraId="4619C364" w14:textId="5E1FB03A" w:rsidR="00BC5BA1" w:rsidRPr="00BC5BA1" w:rsidRDefault="00BC5BA1" w:rsidP="00BC5BA1">
      <w:pPr>
        <w:spacing w:before="100" w:beforeAutospacing="1" w:after="100" w:afterAutospacing="1"/>
      </w:pPr>
      <w:r w:rsidRPr="00BC5BA1">
        <w:rPr>
          <w:b/>
          <w:bCs/>
        </w:rPr>
        <w:t>&lt;Exterior&gt;</w:t>
      </w:r>
      <w:r w:rsidRPr="00BC5BA1">
        <w:t xml:space="preserve"> specifies this shape as defining the outside of an area, and </w:t>
      </w:r>
      <w:r w:rsidRPr="00BC5BA1">
        <w:rPr>
          <w:b/>
          <w:bCs/>
        </w:rPr>
        <w:t>&lt;LinearRing&gt;</w:t>
      </w:r>
      <w:r w:rsidRPr="00BC5BA1">
        <w:t xml:space="preserve"> states that the coordinates should be connected with straight lines. Within </w:t>
      </w:r>
      <w:r w:rsidRPr="00BC5BA1">
        <w:rPr>
          <w:b/>
          <w:bCs/>
        </w:rPr>
        <w:t>&lt;coordList&gt;</w:t>
      </w:r>
      <w:r w:rsidRPr="00BC5BA1">
        <w:t xml:space="preserve"> the coordinates of the points are entered as pairs of latitude and longitude</w:t>
      </w:r>
      <w:r>
        <w:t xml:space="preserve"> coordinate</w:t>
      </w:r>
      <w:r w:rsidRPr="00BC5BA1">
        <w:t xml:space="preserve"> values, separated by spaces. There must be at least four pairs with the last </w:t>
      </w:r>
      <w:r>
        <w:t>being identical to the first. (A</w:t>
      </w:r>
      <w:r w:rsidRPr="00BC5BA1">
        <w:t xml:space="preserve"> polygon has a minimum of three actual points.) No two pairs may be separated by more than 179 degrees in either latitude or longitude.</w:t>
      </w:r>
    </w:p>
    <w:p w14:paraId="6569AD8A" w14:textId="77777777" w:rsidR="00BC5BA1" w:rsidRPr="00BC5BA1" w:rsidRDefault="00BC5BA1" w:rsidP="00BC5BA1">
      <w:pPr>
        <w:pStyle w:val="Heading3"/>
      </w:pPr>
      <w:bookmarkStart w:id="34" w:name="gmlbox"/>
      <w:bookmarkStart w:id="35" w:name="_Toc473535611"/>
      <w:bookmarkEnd w:id="34"/>
      <w:r w:rsidRPr="00BC5BA1">
        <w:t>Box</w:t>
      </w:r>
      <w:bookmarkEnd w:id="35"/>
    </w:p>
    <w:p w14:paraId="22337BA6" w14:textId="26FC348E" w:rsidR="00BC5BA1" w:rsidRPr="00BC5BA1" w:rsidRDefault="00BC5BA1" w:rsidP="00BC5BA1">
      <w:pPr>
        <w:spacing w:before="100" w:beforeAutospacing="1" w:after="100" w:afterAutospacing="1"/>
      </w:pPr>
      <w:r w:rsidRPr="00BC5BA1">
        <w:t xml:space="preserve">A bounding box defines a rectangular region. </w:t>
      </w:r>
      <w:r>
        <w:t>This object</w:t>
      </w:r>
      <w:r w:rsidRPr="00BC5BA1">
        <w:t xml:space="preserve"> is often used to define the extents of a map or define a rough area of interest. A GML box is called an Envelope. It consists of an </w:t>
      </w:r>
      <w:r w:rsidRPr="00BC5BA1">
        <w:rPr>
          <w:b/>
          <w:bCs/>
        </w:rPr>
        <w:t>&lt;Envelope&gt;</w:t>
      </w:r>
      <w:r w:rsidRPr="00BC5BA1">
        <w:t xml:space="preserve"> element with a child </w:t>
      </w:r>
      <w:r w:rsidRPr="00BC5BA1">
        <w:rPr>
          <w:b/>
          <w:bCs/>
        </w:rPr>
        <w:t>&lt;lowerCorner&gt;</w:t>
      </w:r>
      <w:r w:rsidRPr="00BC5BA1">
        <w:t xml:space="preserve"> element and a child </w:t>
      </w:r>
      <w:r w:rsidRPr="00BC5BA1">
        <w:rPr>
          <w:b/>
          <w:bCs/>
        </w:rPr>
        <w:t>&lt;upperCorner&gt;</w:t>
      </w:r>
      <w:r w:rsidRPr="00BC5BA1">
        <w:t xml:space="preserve"> element.</w:t>
      </w:r>
    </w:p>
    <w:p w14:paraId="2C1B5417" w14:textId="77777777" w:rsidR="00BC5BA1" w:rsidRPr="00BC5BA1" w:rsidRDefault="00BC5BA1" w:rsidP="00307C32">
      <w:pPr>
        <w:spacing w:before="100" w:beforeAutospacing="1" w:after="100" w:afterAutospacing="1"/>
      </w:pPr>
      <w:r w:rsidRPr="00BC5BA1">
        <w:rPr>
          <w:noProof/>
        </w:rPr>
        <w:drawing>
          <wp:inline distT="0" distB="0" distL="0" distR="0" wp14:anchorId="524AD749" wp14:editId="1C31F28C">
            <wp:extent cx="2475230" cy="1332230"/>
            <wp:effectExtent l="0" t="0" r="1270" b="1270"/>
            <wp:docPr id="3" name="Picture 3" descr="http://www.georss.org/graphics/gml_enve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rss.org/graphics/gml_envelop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5230" cy="1332230"/>
                    </a:xfrm>
                    <a:prstGeom prst="rect">
                      <a:avLst/>
                    </a:prstGeom>
                    <a:noFill/>
                    <a:ln>
                      <a:noFill/>
                    </a:ln>
                  </pic:spPr>
                </pic:pic>
              </a:graphicData>
            </a:graphic>
          </wp:inline>
        </w:drawing>
      </w:r>
    </w:p>
    <w:p w14:paraId="2F75C67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lastRenderedPageBreak/>
        <w:t>&lt;entry&gt;</w:t>
      </w:r>
    </w:p>
    <w:p w14:paraId="544B30A6"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p>
    <w:p w14:paraId="63962858"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&lt;georss:where&gt;</w:t>
      </w:r>
    </w:p>
    <w:p w14:paraId="1296A238"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sz w:val="20"/>
          <w:szCs w:val="20"/>
        </w:rPr>
        <w:t xml:space="preserve">      </w:t>
      </w:r>
      <w:r w:rsidRPr="00BC5BA1">
        <w:rPr>
          <w:rFonts w:ascii="Courier New" w:hAnsi="Courier New" w:cs="Courier New"/>
          <w:b/>
          <w:bCs/>
          <w:sz w:val="20"/>
          <w:szCs w:val="20"/>
        </w:rPr>
        <w:t>&lt;gml:Envelope&gt;</w:t>
      </w:r>
    </w:p>
    <w:p w14:paraId="37DA078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BC5BA1">
        <w:rPr>
          <w:rFonts w:ascii="Courier New" w:hAnsi="Courier New" w:cs="Courier New"/>
          <w:b/>
          <w:bCs/>
          <w:sz w:val="20"/>
          <w:szCs w:val="20"/>
        </w:rPr>
        <w:t xml:space="preserve">         &lt;gml:lowerCorner&gt;42.943 -71.032&lt;/gml:lowerCorner&gt;</w:t>
      </w:r>
      <w:r w:rsidRPr="00BC5BA1">
        <w:rPr>
          <w:rFonts w:ascii="Courier New" w:hAnsi="Courier New" w:cs="Courier New"/>
          <w:b/>
          <w:bCs/>
          <w:sz w:val="20"/>
          <w:szCs w:val="20"/>
        </w:rPr>
        <w:br/>
        <w:t xml:space="preserve">         &lt;gml:upperCorner&gt;43.039 -69.856&lt;/gml:upperCorner&gt;</w:t>
      </w:r>
      <w:r w:rsidRPr="00BC5BA1">
        <w:rPr>
          <w:rFonts w:ascii="Courier New" w:hAnsi="Courier New" w:cs="Courier New"/>
          <w:b/>
          <w:bCs/>
          <w:sz w:val="20"/>
          <w:szCs w:val="20"/>
        </w:rPr>
        <w:br/>
        <w:t xml:space="preserve">      &lt;/gml:Envelope&gt;</w:t>
      </w:r>
    </w:p>
    <w:p w14:paraId="42607175"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BC5BA1">
        <w:rPr>
          <w:rFonts w:ascii="Courier New" w:hAnsi="Courier New" w:cs="Courier New"/>
          <w:b/>
          <w:bCs/>
          <w:sz w:val="20"/>
          <w:szCs w:val="20"/>
        </w:rPr>
        <w:t xml:space="preserve">   &lt;/georss:where&gt;</w:t>
      </w:r>
    </w:p>
    <w:p w14:paraId="08ED690D" w14:textId="77777777" w:rsidR="00BC5BA1" w:rsidRPr="00BC5BA1"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5AF7A010" w14:textId="0B635ADE" w:rsidR="00E24D38" w:rsidRDefault="00BC5BA1" w:rsidP="00BC5BA1">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BC5BA1">
        <w:rPr>
          <w:rFonts w:ascii="Courier New" w:hAnsi="Courier New" w:cs="Courier New"/>
          <w:sz w:val="20"/>
          <w:szCs w:val="20"/>
        </w:rPr>
        <w:t>&lt;/entry&gt;</w:t>
      </w:r>
      <w:r w:rsidRPr="00BC5BA1">
        <w:t> </w:t>
      </w:r>
    </w:p>
    <w:p w14:paraId="6CA75A85" w14:textId="77777777" w:rsidR="00BC5BA1" w:rsidRDefault="00BC5BA1" w:rsidP="00BC5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14:paraId="72486479" w14:textId="77777777" w:rsidR="009A7B37" w:rsidRDefault="009A7B37">
      <w:r>
        <w:br w:type="page"/>
      </w:r>
    </w:p>
    <w:p w14:paraId="5E436107" w14:textId="77777777" w:rsidR="009A7B37" w:rsidRDefault="009A7B37" w:rsidP="004A5507">
      <w:pPr>
        <w:pStyle w:val="Annex"/>
      </w:pPr>
      <w:bookmarkStart w:id="36" w:name="_GoBack"/>
      <w:bookmarkEnd w:id="36"/>
      <w:r>
        <w:lastRenderedPageBreak/>
        <w:t>Annex A: Conformance Class Abstract Test Suite (Normative)</w:t>
      </w:r>
    </w:p>
    <w:p w14:paraId="2311D2C5" w14:textId="3112A1D1" w:rsidR="004A5507" w:rsidRDefault="009223EB" w:rsidP="00307C32">
      <w:bookmarkStart w:id="37" w:name="_Toc443461105"/>
      <w:bookmarkStart w:id="38" w:name="_Toc9996974"/>
      <w:bookmarkStart w:id="39" w:name="_Ref207532276"/>
      <w:bookmarkStart w:id="40" w:name="_Ref207532302"/>
      <w:bookmarkStart w:id="41" w:name="_Ref207532345"/>
      <w:bookmarkStart w:id="42" w:name="_Toc219622068"/>
      <w:r>
        <w:t>Not applicable</w:t>
      </w:r>
    </w:p>
    <w:bookmarkEnd w:id="37"/>
    <w:bookmarkEnd w:id="38"/>
    <w:bookmarkEnd w:id="39"/>
    <w:bookmarkEnd w:id="40"/>
    <w:bookmarkEnd w:id="41"/>
    <w:bookmarkEnd w:id="42"/>
    <w:p w14:paraId="0B8F1A77" w14:textId="77777777" w:rsidR="009223EB" w:rsidRDefault="009223EB" w:rsidP="009223EB">
      <w:pPr>
        <w:pStyle w:val="Annex"/>
      </w:pPr>
      <w:r>
        <w:t>Annex B: Examples</w:t>
      </w:r>
      <w:bookmarkStart w:id="43" w:name="boathike"/>
      <w:bookmarkEnd w:id="43"/>
    </w:p>
    <w:p w14:paraId="14BF22DA" w14:textId="0BF6EBE0" w:rsidR="009223EB" w:rsidRPr="00307C32" w:rsidRDefault="009223EB" w:rsidP="00307C32">
      <w:pPr>
        <w:rPr>
          <w:b/>
          <w:u w:val="single"/>
        </w:rPr>
      </w:pPr>
      <w:r w:rsidRPr="00307C32">
        <w:rPr>
          <w:b/>
          <w:u w:val="single"/>
        </w:rPr>
        <w:t>Boat trip / hike (Atom)</w:t>
      </w:r>
    </w:p>
    <w:p w14:paraId="03A8B06F" w14:textId="77777777" w:rsidR="009223EB" w:rsidRPr="009223EB" w:rsidRDefault="009223EB" w:rsidP="009223EB">
      <w:pPr>
        <w:spacing w:before="100" w:beforeAutospacing="1" w:after="100" w:afterAutospacing="1"/>
      </w:pPr>
      <w:r w:rsidRPr="009223EB">
        <w:t>A good way to describe a trip that has many places of interest like a boat trip or a hike is to specify the overall trip's path with a line as a child of the &lt;feed&gt;. Then mark each location of interest with a point in the &lt;entry&gt;.</w:t>
      </w:r>
    </w:p>
    <w:p w14:paraId="79853E6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&lt;feed xmlns="http://www.w3.org/2005/Atom" </w:t>
      </w:r>
    </w:p>
    <w:p w14:paraId="07B707F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xmlns:georss="http://www.georss.org/georss" </w:t>
      </w:r>
    </w:p>
    <w:p w14:paraId="13B8C0BC"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t xml:space="preserve">      xmlns:gml="http://www.opengis.net/gml"</w:t>
      </w:r>
      <w:r w:rsidRPr="009223EB">
        <w:rPr>
          <w:rFonts w:ascii="Courier New" w:hAnsi="Courier New" w:cs="Courier New"/>
          <w:sz w:val="20"/>
          <w:szCs w:val="20"/>
        </w:rPr>
        <w:t>&gt;</w:t>
      </w:r>
    </w:p>
    <w:p w14:paraId="31C69C67"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&lt;title&gt;Dino's Mt. Washington trip&lt;/title&gt;</w:t>
      </w:r>
    </w:p>
    <w:p w14:paraId="2B6AE66C"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&lt;link href="http://www.myisp.com/dbv/"/&gt;</w:t>
      </w:r>
    </w:p>
    <w:p w14:paraId="3F16904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&lt;updated&gt;2005-12-13T18:30:02Z&lt;/updated&gt;</w:t>
      </w:r>
    </w:p>
    <w:p w14:paraId="5FA8F157"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6F3F8DBD"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&lt;author&gt;</w:t>
      </w:r>
    </w:p>
    <w:p w14:paraId="742D848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&lt;name&gt;Dino Bravo&lt;/name&gt;</w:t>
      </w:r>
    </w:p>
    <w:p w14:paraId="1141BBB6"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&lt;email&gt;dbv@example.org&lt;/email&gt;</w:t>
      </w:r>
    </w:p>
    <w:p w14:paraId="21CADD0E"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&lt;/author&gt;</w:t>
      </w:r>
    </w:p>
    <w:p w14:paraId="7E8F34CE"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&lt;id&gt;http://www.myisp.com/dbv/&lt;/id&gt;</w:t>
      </w:r>
    </w:p>
    <w:p w14:paraId="56E9B10E"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5E3A476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sz w:val="20"/>
          <w:szCs w:val="20"/>
        </w:rPr>
        <w:t xml:space="preserve">   </w:t>
      </w:r>
      <w:r w:rsidRPr="009223EB">
        <w:rPr>
          <w:rFonts w:ascii="Courier New" w:hAnsi="Courier New" w:cs="Courier New"/>
          <w:b/>
          <w:bCs/>
          <w:sz w:val="20"/>
          <w:szCs w:val="20"/>
        </w:rPr>
        <w:t>&lt;georss:where&gt;</w:t>
      </w:r>
    </w:p>
    <w:p w14:paraId="7CD2ABD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&lt;gml:LineString&gt;</w:t>
      </w:r>
    </w:p>
    <w:p w14:paraId="39171406"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&lt;gml:posList&gt;</w:t>
      </w:r>
    </w:p>
    <w:p w14:paraId="4567F79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45.256 -110.45 46.46 -109.48 43.84 -109.86 45.8 -109.2</w:t>
      </w:r>
    </w:p>
    <w:p w14:paraId="4091DAF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&lt;/gml:posList&gt;</w:t>
      </w:r>
    </w:p>
    <w:p w14:paraId="3689BBF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&lt;/gml:LineString&gt;</w:t>
      </w:r>
    </w:p>
    <w:p w14:paraId="5CFC360A"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t xml:space="preserve">   &lt;/georss:where&gt;</w:t>
      </w:r>
    </w:p>
    <w:p w14:paraId="52B1F287"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0FB1F72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&lt;title&gt;Setting off&lt;/title&gt;</w:t>
      </w:r>
    </w:p>
    <w:p w14:paraId="3963E318"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&lt;link href="http://www.myisp.com/dbv/1"/&gt;</w:t>
      </w:r>
    </w:p>
    <w:p w14:paraId="480BEB9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&lt;id&gt;http://www.myisp.com/dbv/1&lt;/id&gt;</w:t>
      </w:r>
    </w:p>
    <w:p w14:paraId="0C598122"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&lt;updated&gt;2005-08-17T07:02:32Z&lt;/updated&gt;</w:t>
      </w:r>
    </w:p>
    <w:p w14:paraId="60BBAC3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&lt;content&gt;getting ready to take the mountain!&lt;/content&gt;</w:t>
      </w:r>
    </w:p>
    <w:p w14:paraId="1AC9F8DF"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sz w:val="20"/>
          <w:szCs w:val="20"/>
        </w:rPr>
        <w:t xml:space="preserve">      </w:t>
      </w:r>
      <w:r w:rsidRPr="009223EB">
        <w:rPr>
          <w:rFonts w:ascii="Courier New" w:hAnsi="Courier New" w:cs="Courier New"/>
          <w:b/>
          <w:bCs/>
          <w:sz w:val="20"/>
          <w:szCs w:val="20"/>
        </w:rPr>
        <w:t>&lt;georss:where&gt;</w:t>
      </w:r>
    </w:p>
    <w:p w14:paraId="515D3C68"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&lt;gml:Point&gt;</w:t>
      </w:r>
    </w:p>
    <w:p w14:paraId="00E340DF"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&lt;gml:pos&gt;45.256 -110.45&lt;/gml:pos&gt;</w:t>
      </w:r>
    </w:p>
    <w:p w14:paraId="293C4B62"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&lt;/gml:Point&gt;</w:t>
      </w:r>
    </w:p>
    <w:p w14:paraId="0924B41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t xml:space="preserve">      &lt;/georss:where&gt;</w:t>
      </w:r>
    </w:p>
    <w:p w14:paraId="601C9766"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43E9147C"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5FC3B4E8"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&lt;title&gt;Crossing Muddy Creek&lt;/title&gt;</w:t>
      </w:r>
    </w:p>
    <w:p w14:paraId="72001CA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&lt;link href="http://www.myisp.com/dbv/2"/&gt;</w:t>
      </w:r>
    </w:p>
    <w:p w14:paraId="0957C328"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&lt;id&gt;http://www.myisp.com/dbv/2&lt;/id&gt;</w:t>
      </w:r>
    </w:p>
    <w:p w14:paraId="06E6878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&lt;updated&gt;2005-08-15T07:02:32Z&lt;/updated&gt;</w:t>
      </w:r>
    </w:p>
    <w:p w14:paraId="54E965FC"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&lt;content&gt;Check out the salamanders here&lt;/content&gt;</w:t>
      </w:r>
    </w:p>
    <w:p w14:paraId="18FA53A2"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5667349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sz w:val="20"/>
          <w:szCs w:val="20"/>
        </w:rPr>
        <w:t xml:space="preserve">      </w:t>
      </w:r>
      <w:r w:rsidRPr="009223EB">
        <w:rPr>
          <w:rFonts w:ascii="Courier New" w:hAnsi="Courier New" w:cs="Courier New"/>
          <w:b/>
          <w:bCs/>
          <w:sz w:val="20"/>
          <w:szCs w:val="20"/>
        </w:rPr>
        <w:t>&lt;georss:where&gt;</w:t>
      </w:r>
    </w:p>
    <w:p w14:paraId="505923F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&lt;gml:Point&gt;</w:t>
      </w:r>
    </w:p>
    <w:p w14:paraId="06C509B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&lt;gml:pos&gt;45.94 -74.377&lt;/gml:pos&gt;</w:t>
      </w:r>
    </w:p>
    <w:p w14:paraId="5013065A"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lastRenderedPageBreak/>
        <w:t xml:space="preserve">         &lt;/gml:Point&gt;</w:t>
      </w:r>
    </w:p>
    <w:p w14:paraId="04E7861D"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t xml:space="preserve">      &lt;/georss:where&gt;</w:t>
      </w:r>
    </w:p>
    <w:p w14:paraId="4110AABA"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3772712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3C6B6E89"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9223EB">
        <w:rPr>
          <w:rFonts w:ascii="Courier New" w:hAnsi="Courier New" w:cs="Courier New"/>
          <w:sz w:val="20"/>
          <w:szCs w:val="20"/>
        </w:rPr>
        <w:t>&lt;/feed&gt;</w:t>
      </w:r>
    </w:p>
    <w:p w14:paraId="007C4C4C" w14:textId="77777777" w:rsidR="009223EB" w:rsidRPr="00F24581" w:rsidRDefault="009223EB" w:rsidP="00F24581">
      <w:pPr>
        <w:rPr>
          <w:b/>
          <w:u w:val="single"/>
        </w:rPr>
      </w:pPr>
      <w:bookmarkStart w:id="44" w:name="eventscal"/>
      <w:bookmarkEnd w:id="44"/>
      <w:r w:rsidRPr="00F24581">
        <w:rPr>
          <w:b/>
          <w:u w:val="single"/>
        </w:rPr>
        <w:t>Calendar of events (Atom)</w:t>
      </w:r>
    </w:p>
    <w:p w14:paraId="3B87C0DF"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&lt;feed xmlns="http://www.w3.org/2005/Atom" </w:t>
      </w:r>
    </w:p>
    <w:p w14:paraId="61FF0CDE"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t xml:space="preserve">      xmlns:georss="http://www.georss.org/georss</w:t>
      </w:r>
      <w:r w:rsidRPr="009223EB">
        <w:rPr>
          <w:rFonts w:ascii="Courier New" w:hAnsi="Courier New" w:cs="Courier New"/>
          <w:sz w:val="20"/>
          <w:szCs w:val="20"/>
        </w:rPr>
        <w:t xml:space="preserve">" </w:t>
      </w:r>
    </w:p>
    <w:p w14:paraId="109D8E7F"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w:t>
      </w:r>
      <w:r w:rsidRPr="009223EB">
        <w:rPr>
          <w:rFonts w:ascii="Courier New" w:hAnsi="Courier New" w:cs="Courier New"/>
          <w:b/>
          <w:bCs/>
          <w:sz w:val="20"/>
          <w:szCs w:val="20"/>
        </w:rPr>
        <w:t>xmlns:gml="http://www.opengis.net/gml</w:t>
      </w:r>
      <w:r w:rsidRPr="009223EB">
        <w:rPr>
          <w:rFonts w:ascii="Courier New" w:hAnsi="Courier New" w:cs="Courier New"/>
          <w:sz w:val="20"/>
          <w:szCs w:val="20"/>
        </w:rPr>
        <w:t>"&gt;</w:t>
      </w:r>
    </w:p>
    <w:p w14:paraId="07705C8E"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&lt;title&gt;Cambridge Calendar of Events&lt;/title&gt;</w:t>
      </w:r>
    </w:p>
    <w:p w14:paraId="7C9B72D2"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7290EE2D"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&lt;subtitle&gt;Goings on around Cambridge&lt;/subtitle&gt;</w:t>
      </w:r>
    </w:p>
    <w:p w14:paraId="3D0E3959"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&lt;link href="http://example.org/"/&gt;</w:t>
      </w:r>
    </w:p>
    <w:p w14:paraId="65BACEB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&lt;updated&gt;2005-12-13T18:30:02Z&lt;/updated&gt;</w:t>
      </w:r>
    </w:p>
    <w:p w14:paraId="4A98417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&lt;author&gt;</w:t>
      </w:r>
    </w:p>
    <w:p w14:paraId="4E13E139"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&lt;name&gt;Arty "the one man party" Collins&lt;/name&gt;</w:t>
      </w:r>
    </w:p>
    <w:p w14:paraId="6BB418A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&lt;email&gt;apcollins@cambridgema.gov&lt;/email&gt;</w:t>
      </w:r>
    </w:p>
    <w:p w14:paraId="7721B8E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&lt;/author&gt;</w:t>
      </w:r>
    </w:p>
    <w:p w14:paraId="63C006E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&lt;id&gt;http://www.cambridgema.gov/calendar&lt;/id&gt;</w:t>
      </w:r>
    </w:p>
    <w:p w14:paraId="58D4DB26"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sz w:val="20"/>
          <w:szCs w:val="20"/>
        </w:rPr>
        <w:t xml:space="preserve">   </w:t>
      </w:r>
      <w:r w:rsidRPr="009223EB">
        <w:rPr>
          <w:rFonts w:ascii="Courier New" w:hAnsi="Courier New" w:cs="Courier New"/>
          <w:b/>
          <w:bCs/>
          <w:sz w:val="20"/>
          <w:szCs w:val="20"/>
        </w:rPr>
        <w:t>&lt;georss:where&gt;</w:t>
      </w:r>
    </w:p>
    <w:p w14:paraId="78E832D8"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&lt;gml:Polygon&gt;</w:t>
      </w:r>
    </w:p>
    <w:p w14:paraId="7EF373D6"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&lt;gml:exterior&gt;&lt;gml:LinearRing&gt;</w:t>
      </w:r>
    </w:p>
    <w:p w14:paraId="5CAFE42F"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45.256 -110.45 46.46 -109.48 43.84 -109.86 </w:t>
      </w:r>
    </w:p>
    <w:p w14:paraId="62D1BA4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45.8 -109.2 45.256 -110.45</w:t>
      </w:r>
    </w:p>
    <w:p w14:paraId="22E3785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&lt;/gml:LinearRing&gt;&lt;/gml:exterior&gt;</w:t>
      </w:r>
    </w:p>
    <w:p w14:paraId="0B8CF0A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&lt;/gml:Polygon&gt;</w:t>
      </w:r>
    </w:p>
    <w:p w14:paraId="38F84BD2"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t xml:space="preserve">   &lt;/georss:where&gt;</w:t>
      </w:r>
    </w:p>
    <w:p w14:paraId="2881906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0D8CB1F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6993B9E0"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&lt;title&gt;City Council Meeting&lt;/title&gt;</w:t>
      </w:r>
    </w:p>
    <w:p w14:paraId="634EB737"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&lt;link href="http://www.cambridgema.gov/calendar/2005/09/09/evt01"/&gt;</w:t>
      </w:r>
    </w:p>
    <w:p w14:paraId="5DD7A7F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&lt;id&gt;http://www.cambridgema.gov/calendar/2005/09/09/evt01&lt;/id&gt;</w:t>
      </w:r>
    </w:p>
    <w:p w14:paraId="3552EF7E"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&lt;updated&gt;2005-08-17T07:02:32Z&lt;/updated&gt;</w:t>
      </w:r>
    </w:p>
    <w:p w14:paraId="49BA82EC"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133D82E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&lt;content&gt;Regular weekly meeting&lt;/content&gt;</w:t>
      </w:r>
    </w:p>
    <w:p w14:paraId="39D2E83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sz w:val="20"/>
          <w:szCs w:val="20"/>
        </w:rPr>
        <w:t xml:space="preserve">      </w:t>
      </w:r>
      <w:r w:rsidRPr="009223EB">
        <w:rPr>
          <w:rFonts w:ascii="Courier New" w:hAnsi="Courier New" w:cs="Courier New"/>
          <w:b/>
          <w:bCs/>
          <w:sz w:val="20"/>
          <w:szCs w:val="20"/>
        </w:rPr>
        <w:t>&lt;georss:where&gt;</w:t>
      </w:r>
    </w:p>
    <w:p w14:paraId="6B22CD08"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&lt;gml:Point&gt;</w:t>
      </w:r>
    </w:p>
    <w:p w14:paraId="3120AA50"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&lt;gml:pos&gt;45.256 -110.45&lt;/gml:pos&gt;</w:t>
      </w:r>
    </w:p>
    <w:p w14:paraId="4D328306"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&lt;/gml:Point&gt;</w:t>
      </w:r>
    </w:p>
    <w:p w14:paraId="25D94D5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t xml:space="preserve">      &lt;/georss:where&gt;</w:t>
      </w:r>
    </w:p>
    <w:p w14:paraId="1C795D2C"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76F834E7"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2B126C8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&lt;title&gt;NoCa Arts Open House&lt;/title&gt;</w:t>
      </w:r>
    </w:p>
    <w:p w14:paraId="7CDAD640"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&lt;link href="http://www.cambridgema.gov/calendar/2005/09/12/evt02"/&gt;</w:t>
      </w:r>
    </w:p>
    <w:p w14:paraId="725A5992"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&lt;id&gt;http://www.cambridgema.gov/calendar/2005/09/12/evt02&lt;/id&gt;</w:t>
      </w:r>
    </w:p>
    <w:p w14:paraId="0F2B2DB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&lt;updated&gt;2005-08-15T07:02:32Z&lt;/updated&gt;</w:t>
      </w:r>
    </w:p>
    <w:p w14:paraId="0685090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&lt;content&gt;North Cambridge arts festival featuring local artists&lt;/content&gt;</w:t>
      </w:r>
    </w:p>
    <w:p w14:paraId="38B7A1E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77CA6D95"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sz w:val="20"/>
          <w:szCs w:val="20"/>
        </w:rPr>
        <w:t xml:space="preserve">      </w:t>
      </w:r>
      <w:r w:rsidRPr="009223EB">
        <w:rPr>
          <w:rFonts w:ascii="Courier New" w:hAnsi="Courier New" w:cs="Courier New"/>
          <w:b/>
          <w:bCs/>
          <w:sz w:val="20"/>
          <w:szCs w:val="20"/>
        </w:rPr>
        <w:t>&lt;georss:where&gt;</w:t>
      </w:r>
    </w:p>
    <w:p w14:paraId="2BDAF174"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&lt;gml:Point&gt;</w:t>
      </w:r>
    </w:p>
    <w:p w14:paraId="096DC071"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&lt;gml:pos&gt;45.94 -74.377&lt;/gml:pos&gt;</w:t>
      </w:r>
    </w:p>
    <w:p w14:paraId="527C6599"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b/>
          <w:bCs/>
          <w:sz w:val="20"/>
          <w:szCs w:val="20"/>
        </w:rPr>
      </w:pPr>
      <w:r w:rsidRPr="009223EB">
        <w:rPr>
          <w:rFonts w:ascii="Courier New" w:hAnsi="Courier New" w:cs="Courier New"/>
          <w:b/>
          <w:bCs/>
          <w:sz w:val="20"/>
          <w:szCs w:val="20"/>
        </w:rPr>
        <w:t xml:space="preserve">         &lt;/gml:Point&gt;</w:t>
      </w:r>
    </w:p>
    <w:p w14:paraId="0952816B"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b/>
          <w:bCs/>
          <w:sz w:val="20"/>
          <w:szCs w:val="20"/>
        </w:rPr>
        <w:lastRenderedPageBreak/>
        <w:t xml:space="preserve">      &lt;/georss:where&gt;</w:t>
      </w:r>
    </w:p>
    <w:p w14:paraId="3D3B8963"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p>
    <w:p w14:paraId="3012788D"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9223EB">
        <w:rPr>
          <w:rFonts w:ascii="Courier New" w:hAnsi="Courier New" w:cs="Courier New"/>
          <w:sz w:val="20"/>
          <w:szCs w:val="20"/>
        </w:rPr>
        <w:t xml:space="preserve">   &lt;/entry&gt;</w:t>
      </w:r>
    </w:p>
    <w:p w14:paraId="4FA78E0A" w14:textId="77777777" w:rsidR="009223EB" w:rsidRPr="009223EB" w:rsidRDefault="009223EB" w:rsidP="009223EB">
      <w:pPr>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Courier New" w:hAnsi="Courier New" w:cs="Courier New"/>
          <w:sz w:val="20"/>
          <w:szCs w:val="20"/>
        </w:rPr>
      </w:pPr>
      <w:r w:rsidRPr="009223EB">
        <w:rPr>
          <w:rFonts w:ascii="Courier New" w:hAnsi="Courier New" w:cs="Courier New"/>
          <w:sz w:val="20"/>
          <w:szCs w:val="20"/>
        </w:rPr>
        <w:t>&lt;/feed&gt;</w:t>
      </w:r>
    </w:p>
    <w:p w14:paraId="7D1E81AC" w14:textId="3BFF3B08" w:rsidR="00DD0698" w:rsidRDefault="00DD0698">
      <w:pPr>
        <w:spacing w:after="0"/>
        <w:rPr>
          <w:b/>
          <w:sz w:val="28"/>
          <w:szCs w:val="22"/>
        </w:rPr>
      </w:pPr>
      <w:r>
        <w:br w:type="page"/>
      </w:r>
    </w:p>
    <w:p w14:paraId="3D5FBAFD" w14:textId="77777777" w:rsidR="00695B0D" w:rsidRDefault="00DD0698" w:rsidP="00695B0D">
      <w:pPr>
        <w:pStyle w:val="Annex"/>
        <w:jc w:val="left"/>
      </w:pPr>
      <w:r>
        <w:lastRenderedPageBreak/>
        <w:t>Ann</w:t>
      </w:r>
      <w:r w:rsidR="00695B0D">
        <w:t>ex D: GeoRSS Application Schema</w:t>
      </w:r>
    </w:p>
    <w:p w14:paraId="510B7A6F" w14:textId="5CD4C931" w:rsidR="00DD0698" w:rsidRDefault="00695B0D" w:rsidP="00695B0D">
      <w:pPr>
        <w:pStyle w:val="Annex"/>
        <w:jc w:val="left"/>
      </w:pPr>
      <w:r>
        <w:rPr>
          <w:noProof/>
        </w:rPr>
        <w:drawing>
          <wp:inline distT="0" distB="0" distL="0" distR="0" wp14:anchorId="7AF978BD" wp14:editId="5A86D7F7">
            <wp:extent cx="5486400" cy="3464210"/>
            <wp:effectExtent l="0" t="0" r="0" b="3175"/>
            <wp:docPr id="6" name="Picture 6" descr="http://www.georss.org/graphics/georss-appschema-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eorss.org/graphics/georss-appschema-uml.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3464210"/>
                    </a:xfrm>
                    <a:prstGeom prst="rect">
                      <a:avLst/>
                    </a:prstGeom>
                    <a:noFill/>
                    <a:ln>
                      <a:noFill/>
                    </a:ln>
                  </pic:spPr>
                </pic:pic>
              </a:graphicData>
            </a:graphic>
          </wp:inline>
        </w:drawing>
      </w:r>
      <w:r w:rsidR="009A7B37">
        <w:br w:type="page"/>
      </w:r>
      <w:bookmarkStart w:id="45" w:name="_Toc165888231"/>
    </w:p>
    <w:p w14:paraId="7DCFA31C" w14:textId="378583E3" w:rsidR="009A7B37" w:rsidRDefault="00165E04" w:rsidP="00DD0698">
      <w:pPr>
        <w:pStyle w:val="Annex"/>
      </w:pPr>
      <w:r>
        <w:lastRenderedPageBreak/>
        <w:t>Annex</w:t>
      </w:r>
      <w:r w:rsidRPr="009223EB">
        <w:t xml:space="preserve"> </w:t>
      </w:r>
      <w:r w:rsidR="00DD0698">
        <w:t>E</w:t>
      </w:r>
      <w:r w:rsidR="009A7B37">
        <w:t>: Revision history</w:t>
      </w:r>
      <w:bookmarkEnd w:id="45"/>
    </w:p>
    <w:p w14:paraId="21B15752" w14:textId="77777777"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990"/>
        <w:gridCol w:w="2130"/>
        <w:gridCol w:w="3345"/>
      </w:tblGrid>
      <w:tr w:rsidR="009A7B37" w14:paraId="7B2E5D19" w14:textId="77777777">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Pr="00F24581" w:rsidRDefault="009A7B37" w:rsidP="00165E04">
            <w:pPr>
              <w:pStyle w:val="OGCtableheader"/>
              <w:rPr>
                <w:color w:val="auto"/>
                <w:sz w:val="20"/>
                <w:szCs w:val="20"/>
              </w:rPr>
            </w:pPr>
            <w:r w:rsidRPr="00F24581">
              <w:rPr>
                <w:color w:val="auto"/>
                <w:sz w:val="20"/>
                <w:szCs w:val="20"/>
              </w:rPr>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Pr="00F24581" w:rsidRDefault="009A7B37" w:rsidP="00165E04">
            <w:pPr>
              <w:pStyle w:val="OGCtableheader"/>
              <w:rPr>
                <w:color w:val="auto"/>
                <w:sz w:val="20"/>
                <w:szCs w:val="20"/>
              </w:rPr>
            </w:pPr>
            <w:r w:rsidRPr="00F24581">
              <w:rPr>
                <w:color w:val="auto"/>
                <w:sz w:val="20"/>
                <w:szCs w:val="20"/>
              </w:rPr>
              <w:t>Release</w:t>
            </w:r>
          </w:p>
        </w:tc>
        <w:tc>
          <w:tcPr>
            <w:tcW w:w="990" w:type="dxa"/>
            <w:tcBorders>
              <w:top w:val="single" w:sz="4" w:space="0" w:color="auto"/>
              <w:left w:val="single" w:sz="4" w:space="0" w:color="auto"/>
              <w:bottom w:val="single" w:sz="4" w:space="0" w:color="auto"/>
              <w:right w:val="single" w:sz="4" w:space="0" w:color="auto"/>
            </w:tcBorders>
          </w:tcPr>
          <w:p w14:paraId="34CC9D64" w14:textId="77777777" w:rsidR="009A7B37" w:rsidRPr="00F24581" w:rsidRDefault="009A7B37" w:rsidP="00165E04">
            <w:pPr>
              <w:pStyle w:val="OGCtableheader"/>
              <w:rPr>
                <w:color w:val="auto"/>
                <w:sz w:val="20"/>
                <w:szCs w:val="20"/>
              </w:rPr>
            </w:pPr>
            <w:r w:rsidRPr="00F24581">
              <w:rPr>
                <w:color w:val="auto"/>
                <w:sz w:val="20"/>
                <w:szCs w:val="20"/>
              </w:rPr>
              <w:t>Author</w:t>
            </w:r>
          </w:p>
        </w:tc>
        <w:tc>
          <w:tcPr>
            <w:tcW w:w="2130" w:type="dxa"/>
            <w:tcBorders>
              <w:top w:val="single" w:sz="4" w:space="0" w:color="auto"/>
              <w:left w:val="single" w:sz="4" w:space="0" w:color="auto"/>
              <w:bottom w:val="single" w:sz="4" w:space="0" w:color="auto"/>
              <w:right w:val="single" w:sz="4" w:space="0" w:color="auto"/>
            </w:tcBorders>
          </w:tcPr>
          <w:p w14:paraId="28BED6A1" w14:textId="77777777" w:rsidR="009A7B37" w:rsidRPr="00F24581" w:rsidRDefault="009A7B37" w:rsidP="00165E04">
            <w:pPr>
              <w:pStyle w:val="OGCtableheader"/>
              <w:rPr>
                <w:color w:val="auto"/>
                <w:sz w:val="20"/>
                <w:szCs w:val="20"/>
              </w:rPr>
            </w:pPr>
            <w:r w:rsidRPr="00F24581">
              <w:rPr>
                <w:color w:val="auto"/>
                <w:sz w:val="20"/>
                <w:szCs w:val="20"/>
              </w:rPr>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Pr="00F24581" w:rsidRDefault="009A7B37" w:rsidP="00165E04">
            <w:pPr>
              <w:pStyle w:val="OGCtableheader"/>
              <w:rPr>
                <w:color w:val="auto"/>
                <w:sz w:val="20"/>
                <w:szCs w:val="20"/>
              </w:rPr>
            </w:pPr>
            <w:r w:rsidRPr="00F24581">
              <w:rPr>
                <w:color w:val="auto"/>
                <w:sz w:val="20"/>
                <w:szCs w:val="20"/>
              </w:rPr>
              <w:t>Description</w:t>
            </w:r>
          </w:p>
        </w:tc>
      </w:tr>
      <w:tr w:rsidR="009A7B37" w14:paraId="1937C041" w14:textId="77777777">
        <w:tc>
          <w:tcPr>
            <w:tcW w:w="1095" w:type="dxa"/>
            <w:tcBorders>
              <w:top w:val="single" w:sz="4" w:space="0" w:color="auto"/>
              <w:left w:val="single" w:sz="4" w:space="0" w:color="auto"/>
              <w:bottom w:val="single" w:sz="4" w:space="0" w:color="auto"/>
              <w:right w:val="single" w:sz="4" w:space="0" w:color="auto"/>
            </w:tcBorders>
          </w:tcPr>
          <w:p w14:paraId="3CB67853" w14:textId="2EADE299" w:rsidR="009A7B37" w:rsidRPr="00337B26" w:rsidRDefault="00337B26" w:rsidP="00165E04">
            <w:pPr>
              <w:pStyle w:val="OGCtabletext"/>
              <w:rPr>
                <w:b w:val="0"/>
                <w:color w:val="auto"/>
                <w:sz w:val="20"/>
                <w:szCs w:val="20"/>
              </w:rPr>
            </w:pPr>
            <w:r w:rsidRPr="00337B26">
              <w:rPr>
                <w:b w:val="0"/>
                <w:color w:val="auto"/>
                <w:sz w:val="20"/>
                <w:szCs w:val="20"/>
              </w:rPr>
              <w:t>1/30/2017</w:t>
            </w:r>
          </w:p>
        </w:tc>
        <w:tc>
          <w:tcPr>
            <w:tcW w:w="990" w:type="dxa"/>
            <w:tcBorders>
              <w:top w:val="single" w:sz="4" w:space="0" w:color="auto"/>
              <w:left w:val="single" w:sz="4" w:space="0" w:color="auto"/>
              <w:bottom w:val="single" w:sz="4" w:space="0" w:color="auto"/>
              <w:right w:val="single" w:sz="4" w:space="0" w:color="auto"/>
            </w:tcBorders>
          </w:tcPr>
          <w:p w14:paraId="3F32E5E3" w14:textId="5FDAE2EB" w:rsidR="009A7B37" w:rsidRPr="00337B26" w:rsidRDefault="00337B26" w:rsidP="00165E04">
            <w:pPr>
              <w:pStyle w:val="OGCtabletext"/>
              <w:rPr>
                <w:b w:val="0"/>
                <w:color w:val="auto"/>
                <w:sz w:val="20"/>
                <w:szCs w:val="20"/>
              </w:rPr>
            </w:pPr>
            <w:r w:rsidRPr="00337B26">
              <w:rPr>
                <w:b w:val="0"/>
                <w:color w:val="auto"/>
                <w:sz w:val="20"/>
                <w:szCs w:val="20"/>
              </w:rPr>
              <w:t>1.0</w:t>
            </w:r>
          </w:p>
        </w:tc>
        <w:tc>
          <w:tcPr>
            <w:tcW w:w="990" w:type="dxa"/>
            <w:tcBorders>
              <w:top w:val="single" w:sz="4" w:space="0" w:color="auto"/>
              <w:left w:val="single" w:sz="4" w:space="0" w:color="auto"/>
              <w:bottom w:val="single" w:sz="4" w:space="0" w:color="auto"/>
              <w:right w:val="single" w:sz="4" w:space="0" w:color="auto"/>
            </w:tcBorders>
          </w:tcPr>
          <w:p w14:paraId="1EAA1839" w14:textId="6B403B51" w:rsidR="009A7B37" w:rsidRPr="00337B26" w:rsidRDefault="00337B26" w:rsidP="00165E04">
            <w:pPr>
              <w:pStyle w:val="OGCtabletext"/>
              <w:rPr>
                <w:b w:val="0"/>
                <w:color w:val="auto"/>
                <w:sz w:val="20"/>
                <w:szCs w:val="20"/>
              </w:rPr>
            </w:pPr>
            <w:r w:rsidRPr="00337B26">
              <w:rPr>
                <w:b w:val="0"/>
                <w:color w:val="auto"/>
                <w:sz w:val="20"/>
                <w:szCs w:val="20"/>
              </w:rPr>
              <w:t>C. Reed</w:t>
            </w:r>
          </w:p>
        </w:tc>
        <w:tc>
          <w:tcPr>
            <w:tcW w:w="2130" w:type="dxa"/>
            <w:tcBorders>
              <w:top w:val="single" w:sz="4" w:space="0" w:color="auto"/>
              <w:left w:val="single" w:sz="4" w:space="0" w:color="auto"/>
              <w:bottom w:val="single" w:sz="4" w:space="0" w:color="auto"/>
              <w:right w:val="single" w:sz="4" w:space="0" w:color="auto"/>
            </w:tcBorders>
          </w:tcPr>
          <w:p w14:paraId="7E70059D" w14:textId="77777777" w:rsidR="009A7B37" w:rsidRPr="00337B26" w:rsidRDefault="009A7B37" w:rsidP="00165E04">
            <w:pPr>
              <w:pStyle w:val="OGCtabletext"/>
              <w:rPr>
                <w:b w:val="0"/>
                <w:color w:val="auto"/>
                <w:sz w:val="20"/>
                <w:szCs w:val="20"/>
              </w:rPr>
            </w:pPr>
          </w:p>
        </w:tc>
        <w:tc>
          <w:tcPr>
            <w:tcW w:w="3345" w:type="dxa"/>
            <w:tcBorders>
              <w:top w:val="single" w:sz="4" w:space="0" w:color="auto"/>
              <w:left w:val="single" w:sz="4" w:space="0" w:color="auto"/>
              <w:bottom w:val="single" w:sz="4" w:space="0" w:color="auto"/>
              <w:right w:val="single" w:sz="4" w:space="0" w:color="auto"/>
            </w:tcBorders>
          </w:tcPr>
          <w:p w14:paraId="2A94601B" w14:textId="1A308C7D" w:rsidR="009A7B37" w:rsidRPr="00337B26" w:rsidRDefault="00337B26" w:rsidP="00165E04">
            <w:pPr>
              <w:pStyle w:val="OGCtabletext"/>
              <w:rPr>
                <w:b w:val="0"/>
                <w:color w:val="auto"/>
                <w:sz w:val="20"/>
                <w:szCs w:val="20"/>
              </w:rPr>
            </w:pPr>
            <w:r w:rsidRPr="00337B26">
              <w:rPr>
                <w:b w:val="0"/>
                <w:color w:val="auto"/>
                <w:sz w:val="20"/>
                <w:szCs w:val="20"/>
              </w:rPr>
              <w:t>Put GeoRSS into OGC document template</w:t>
            </w:r>
          </w:p>
        </w:tc>
      </w:tr>
      <w:tr w:rsidR="009A7B37" w14:paraId="4DFD6672" w14:textId="77777777">
        <w:tc>
          <w:tcPr>
            <w:tcW w:w="1095" w:type="dxa"/>
            <w:tcBorders>
              <w:top w:val="single" w:sz="4" w:space="0" w:color="auto"/>
              <w:left w:val="single" w:sz="4" w:space="0" w:color="auto"/>
              <w:bottom w:val="single" w:sz="4" w:space="0" w:color="auto"/>
              <w:right w:val="single" w:sz="4" w:space="0" w:color="auto"/>
            </w:tcBorders>
          </w:tcPr>
          <w:p w14:paraId="0AD74C4B" w14:textId="77777777" w:rsidR="009A7B37" w:rsidRPr="00F24581" w:rsidRDefault="009A7B37" w:rsidP="00165E04">
            <w:pPr>
              <w:pStyle w:val="OGCtabletex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14:paraId="00968216" w14:textId="77777777" w:rsidR="009A7B37" w:rsidRPr="00F24581" w:rsidRDefault="009A7B37" w:rsidP="00165E04">
            <w:pPr>
              <w:pStyle w:val="OGCtabletext"/>
              <w:rPr>
                <w:color w:val="auto"/>
                <w:sz w:val="20"/>
                <w:szCs w:val="20"/>
              </w:rPr>
            </w:pPr>
          </w:p>
        </w:tc>
        <w:tc>
          <w:tcPr>
            <w:tcW w:w="990" w:type="dxa"/>
            <w:tcBorders>
              <w:top w:val="single" w:sz="4" w:space="0" w:color="auto"/>
              <w:left w:val="single" w:sz="4" w:space="0" w:color="auto"/>
              <w:bottom w:val="single" w:sz="4" w:space="0" w:color="auto"/>
              <w:right w:val="single" w:sz="4" w:space="0" w:color="auto"/>
            </w:tcBorders>
          </w:tcPr>
          <w:p w14:paraId="2909393F" w14:textId="77777777" w:rsidR="009A7B37" w:rsidRPr="00F24581" w:rsidRDefault="009A7B37" w:rsidP="00165E04">
            <w:pPr>
              <w:pStyle w:val="OGCtabletext"/>
              <w:rPr>
                <w:color w:val="auto"/>
                <w:sz w:val="20"/>
                <w:szCs w:val="20"/>
              </w:rPr>
            </w:pPr>
          </w:p>
        </w:tc>
        <w:tc>
          <w:tcPr>
            <w:tcW w:w="2130" w:type="dxa"/>
            <w:tcBorders>
              <w:top w:val="single" w:sz="4" w:space="0" w:color="auto"/>
              <w:left w:val="single" w:sz="4" w:space="0" w:color="auto"/>
              <w:bottom w:val="single" w:sz="4" w:space="0" w:color="auto"/>
              <w:right w:val="single" w:sz="4" w:space="0" w:color="auto"/>
            </w:tcBorders>
          </w:tcPr>
          <w:p w14:paraId="61E5E2A7" w14:textId="77777777" w:rsidR="009A7B37" w:rsidRPr="00F24581" w:rsidRDefault="009A7B37" w:rsidP="00165E04">
            <w:pPr>
              <w:pStyle w:val="OGCtabletext"/>
              <w:rPr>
                <w:color w:val="auto"/>
                <w:sz w:val="20"/>
                <w:szCs w:val="20"/>
              </w:rPr>
            </w:pPr>
          </w:p>
        </w:tc>
        <w:tc>
          <w:tcPr>
            <w:tcW w:w="3345" w:type="dxa"/>
            <w:tcBorders>
              <w:top w:val="single" w:sz="4" w:space="0" w:color="auto"/>
              <w:left w:val="single" w:sz="4" w:space="0" w:color="auto"/>
              <w:bottom w:val="single" w:sz="4" w:space="0" w:color="auto"/>
              <w:right w:val="single" w:sz="4" w:space="0" w:color="auto"/>
            </w:tcBorders>
          </w:tcPr>
          <w:p w14:paraId="4B3511EC" w14:textId="77777777" w:rsidR="009A7B37" w:rsidRPr="00F24581" w:rsidRDefault="009A7B37" w:rsidP="00165E04">
            <w:pPr>
              <w:pStyle w:val="OGCtabletext"/>
              <w:rPr>
                <w:color w:val="auto"/>
                <w:sz w:val="20"/>
                <w:szCs w:val="20"/>
              </w:rPr>
            </w:pPr>
          </w:p>
        </w:tc>
      </w:tr>
      <w:tr w:rsidR="009A7B37" w14:paraId="14AF0E77" w14:textId="77777777">
        <w:tc>
          <w:tcPr>
            <w:tcW w:w="1095" w:type="dxa"/>
            <w:tcBorders>
              <w:top w:val="single" w:sz="4" w:space="0" w:color="auto"/>
              <w:left w:val="single" w:sz="4" w:space="0" w:color="auto"/>
              <w:bottom w:val="single" w:sz="4" w:space="0" w:color="auto"/>
              <w:right w:val="single" w:sz="4" w:space="0" w:color="auto"/>
            </w:tcBorders>
          </w:tcPr>
          <w:p w14:paraId="0D5009D8" w14:textId="77777777" w:rsidR="009A7B37" w:rsidRPr="00F24581" w:rsidRDefault="009A7B37">
            <w:pPr>
              <w:pStyle w:val="ListBullet"/>
              <w:keepLines/>
              <w:ind w:left="0" w:firstLine="0"/>
              <w:rPr>
                <w:sz w:val="20"/>
              </w:rPr>
            </w:pPr>
          </w:p>
        </w:tc>
        <w:tc>
          <w:tcPr>
            <w:tcW w:w="990" w:type="dxa"/>
            <w:tcBorders>
              <w:top w:val="single" w:sz="4" w:space="0" w:color="auto"/>
              <w:left w:val="single" w:sz="4" w:space="0" w:color="auto"/>
              <w:bottom w:val="single" w:sz="4" w:space="0" w:color="auto"/>
              <w:right w:val="single" w:sz="4" w:space="0" w:color="auto"/>
            </w:tcBorders>
          </w:tcPr>
          <w:p w14:paraId="5296628F" w14:textId="77777777" w:rsidR="009A7B37" w:rsidRPr="00F24581" w:rsidRDefault="009A7B37">
            <w:pPr>
              <w:pStyle w:val="ListBullet"/>
              <w:keepLines/>
              <w:ind w:left="0" w:firstLine="0"/>
              <w:rPr>
                <w:sz w:val="20"/>
              </w:rPr>
            </w:pPr>
          </w:p>
        </w:tc>
        <w:tc>
          <w:tcPr>
            <w:tcW w:w="990" w:type="dxa"/>
            <w:tcBorders>
              <w:top w:val="single" w:sz="4" w:space="0" w:color="auto"/>
              <w:left w:val="single" w:sz="4" w:space="0" w:color="auto"/>
              <w:bottom w:val="single" w:sz="4" w:space="0" w:color="auto"/>
              <w:right w:val="single" w:sz="4" w:space="0" w:color="auto"/>
            </w:tcBorders>
          </w:tcPr>
          <w:p w14:paraId="6E4FDF8A" w14:textId="77777777" w:rsidR="009A7B37" w:rsidRPr="00F24581" w:rsidRDefault="009A7B37">
            <w:pPr>
              <w:pStyle w:val="ListBullet"/>
              <w:keepLines/>
              <w:ind w:left="0" w:firstLine="0"/>
              <w:rPr>
                <w:sz w:val="20"/>
              </w:rPr>
            </w:pPr>
          </w:p>
        </w:tc>
        <w:tc>
          <w:tcPr>
            <w:tcW w:w="2130" w:type="dxa"/>
            <w:tcBorders>
              <w:top w:val="single" w:sz="4" w:space="0" w:color="auto"/>
              <w:left w:val="single" w:sz="4" w:space="0" w:color="auto"/>
              <w:bottom w:val="single" w:sz="4" w:space="0" w:color="auto"/>
              <w:right w:val="single" w:sz="4" w:space="0" w:color="auto"/>
            </w:tcBorders>
          </w:tcPr>
          <w:p w14:paraId="093F97F0" w14:textId="77777777" w:rsidR="009A7B37" w:rsidRPr="00F24581" w:rsidRDefault="009A7B37">
            <w:pPr>
              <w:pStyle w:val="ListBullet"/>
              <w:keepLines/>
              <w:ind w:left="0" w:firstLine="0"/>
              <w:rPr>
                <w:sz w:val="20"/>
              </w:rPr>
            </w:pPr>
          </w:p>
        </w:tc>
        <w:tc>
          <w:tcPr>
            <w:tcW w:w="3345" w:type="dxa"/>
            <w:tcBorders>
              <w:top w:val="single" w:sz="4" w:space="0" w:color="auto"/>
              <w:left w:val="single" w:sz="4" w:space="0" w:color="auto"/>
              <w:bottom w:val="single" w:sz="4" w:space="0" w:color="auto"/>
              <w:right w:val="single" w:sz="4" w:space="0" w:color="auto"/>
            </w:tcBorders>
          </w:tcPr>
          <w:p w14:paraId="67B48DC1" w14:textId="77777777" w:rsidR="009A7B37" w:rsidRPr="00F24581" w:rsidRDefault="009A7B37">
            <w:pPr>
              <w:pStyle w:val="ListBullet"/>
              <w:keepLines/>
              <w:ind w:left="0" w:firstLine="0"/>
              <w:rPr>
                <w:sz w:val="20"/>
              </w:rPr>
            </w:pPr>
          </w:p>
        </w:tc>
      </w:tr>
    </w:tbl>
    <w:p w14:paraId="1ACAAD8B" w14:textId="77777777" w:rsidR="009A7B37" w:rsidRDefault="009A7B37"/>
    <w:p w14:paraId="6C707DD1" w14:textId="77777777" w:rsidR="009A7B37" w:rsidRDefault="009A7B37" w:rsidP="004A5507">
      <w:pPr>
        <w:pStyle w:val="Annex"/>
      </w:pPr>
      <w:r>
        <w:br w:type="page"/>
      </w:r>
      <w:r w:rsidR="00165E04">
        <w:lastRenderedPageBreak/>
        <w:t xml:space="preserve">Annex </w:t>
      </w:r>
      <w:r w:rsidR="00165E04" w:rsidRPr="00165E04">
        <w:rPr>
          <w:color w:val="FF0000"/>
        </w:rPr>
        <w:t>&lt;insert annex number&gt;</w:t>
      </w:r>
      <w:r w:rsidRPr="00165E04">
        <w:rPr>
          <w:color w:val="FF0000"/>
        </w:rPr>
        <w:t xml:space="preserve">: </w:t>
      </w:r>
      <w:r>
        <w:t>Bibliography</w:t>
      </w:r>
    </w:p>
    <w:p w14:paraId="3297B057" w14:textId="77777777" w:rsidR="004A5507" w:rsidRPr="00165E04" w:rsidRDefault="00165E04" w:rsidP="00165E04">
      <w:pPr>
        <w:pStyle w:val="OGCtableheader"/>
      </w:pPr>
      <w:r w:rsidRPr="00165E04">
        <w:t>&lt;</w:t>
      </w:r>
      <w:r w:rsidR="009A7B37" w:rsidRPr="00165E04">
        <w:t xml:space="preserve">A Bibliography, if present, shall appear </w:t>
      </w:r>
      <w:r w:rsidRPr="00165E04">
        <w:t>as</w:t>
      </w:r>
      <w:r w:rsidR="009A7B37" w:rsidRPr="00165E04">
        <w:t xml:space="preserve"> the last annex. </w:t>
      </w:r>
      <w:r w:rsidRPr="00165E04">
        <w:t>&gt;</w:t>
      </w:r>
    </w:p>
    <w:sectPr w:rsidR="004A5507" w:rsidRPr="00165E04" w:rsidSect="00F27D5A">
      <w:footerReference w:type="default" r:id="rId2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Carl Reed" w:date="2017-01-08T10:50:00Z" w:initials="CNR">
    <w:p w14:paraId="7143CD1A" w14:textId="63AEC8C4" w:rsidR="008847D1" w:rsidRDefault="008847D1">
      <w:pPr>
        <w:pStyle w:val="CommentText"/>
      </w:pPr>
      <w:r>
        <w:rPr>
          <w:rStyle w:val="CommentReference"/>
        </w:rPr>
        <w:annotationRef/>
      </w:r>
      <w:r>
        <w:t>Need to determine where OGC version should be available.</w:t>
      </w:r>
    </w:p>
  </w:comment>
  <w:comment w:id="13" w:author="Carl Reed" w:date="2017-01-08T10:49:00Z" w:initials="CNR">
    <w:p w14:paraId="06D17680" w14:textId="39D7AA75" w:rsidR="008847D1" w:rsidRDefault="008847D1">
      <w:pPr>
        <w:pStyle w:val="CommentText"/>
      </w:pPr>
      <w:r>
        <w:rPr>
          <w:rStyle w:val="CommentReference"/>
        </w:rPr>
        <w:annotationRef/>
      </w:r>
      <w:r>
        <w:t>Need to determine where OGC version should be available.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81735" w14:textId="77777777" w:rsidR="00000397" w:rsidRDefault="00000397">
      <w:pPr>
        <w:spacing w:after="0"/>
      </w:pPr>
      <w:r>
        <w:separator/>
      </w:r>
    </w:p>
  </w:endnote>
  <w:endnote w:type="continuationSeparator" w:id="0">
    <w:p w14:paraId="59FE7FE4" w14:textId="77777777" w:rsidR="00000397" w:rsidRDefault="00000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450079"/>
      <w:docPartObj>
        <w:docPartGallery w:val="Page Numbers (Bottom of Page)"/>
        <w:docPartUnique/>
      </w:docPartObj>
    </w:sdtPr>
    <w:sdtEndPr>
      <w:rPr>
        <w:noProof/>
      </w:rPr>
    </w:sdtEndPr>
    <w:sdtContent>
      <w:p w14:paraId="7B12340C" w14:textId="77777777" w:rsidR="00FB1EA4" w:rsidRDefault="00FB1EA4">
        <w:pPr>
          <w:pStyle w:val="Footer"/>
          <w:jc w:val="center"/>
        </w:pPr>
        <w:r>
          <w:fldChar w:fldCharType="begin"/>
        </w:r>
        <w:r>
          <w:instrText xml:space="preserve"> PAGE   \* MERGEFORMAT </w:instrText>
        </w:r>
        <w:r>
          <w:fldChar w:fldCharType="separate"/>
        </w:r>
        <w:r w:rsidR="00337B26">
          <w:rPr>
            <w:noProof/>
          </w:rPr>
          <w:t>20</w:t>
        </w:r>
        <w:r>
          <w:rPr>
            <w:noProof/>
          </w:rPr>
          <w:fldChar w:fldCharType="end"/>
        </w:r>
      </w:p>
    </w:sdtContent>
  </w:sdt>
  <w:p w14:paraId="0463BD01" w14:textId="5CB768AE" w:rsidR="00FB1EA4" w:rsidRPr="0079517D" w:rsidRDefault="00FB1EA4" w:rsidP="0079517D">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D480F" w14:textId="77777777" w:rsidR="00000397" w:rsidRDefault="00000397">
      <w:pPr>
        <w:spacing w:after="0"/>
      </w:pPr>
      <w:r>
        <w:separator/>
      </w:r>
    </w:p>
  </w:footnote>
  <w:footnote w:type="continuationSeparator" w:id="0">
    <w:p w14:paraId="08CD57FB" w14:textId="77777777" w:rsidR="00000397" w:rsidRDefault="00000397">
      <w:pPr>
        <w:spacing w:after="0"/>
      </w:pPr>
      <w:r>
        <w:continuationSeparator/>
      </w:r>
    </w:p>
  </w:footnote>
  <w:footnote w:id="1">
    <w:p w14:paraId="46783064" w14:textId="10723E05" w:rsidR="007D5AB8" w:rsidRDefault="007D5AB8">
      <w:pPr>
        <w:pStyle w:val="FootnoteText"/>
      </w:pPr>
      <w:r>
        <w:rPr>
          <w:rStyle w:val="FootnoteReference"/>
        </w:rPr>
        <w:footnoteRef/>
      </w:r>
      <w:r>
        <w:t xml:space="preserve"> </w:t>
      </w:r>
      <w:r w:rsidRPr="007D5AB8">
        <w:t>http://www.epsg-registry.org/report.htm?type=selection&amp;entity=urn:ogc:def:crs:EPSG::4979&amp;reportDetail=long&amp;style=urn:uuid:report-style:default-with-code&amp;style_name=OGP%20Default%20With%20Code&amp;title=</w:t>
      </w:r>
    </w:p>
  </w:footnote>
  <w:footnote w:id="2">
    <w:p w14:paraId="10ECAD4C" w14:textId="5067802C" w:rsidR="007D5AB8" w:rsidRDefault="007D5AB8">
      <w:pPr>
        <w:pStyle w:val="FootnoteText"/>
      </w:pPr>
      <w:r>
        <w:rPr>
          <w:rStyle w:val="FootnoteReference"/>
        </w:rPr>
        <w:footnoteRef/>
      </w:r>
      <w:r>
        <w:t xml:space="preserve"> </w:t>
      </w:r>
      <w:r w:rsidRPr="007D5AB8">
        <w:t>http://www.epsg-registry.org/report.htm?type=selection&amp;entity=urn:ogc:def:crs:EPSG::26986&amp;reportDetail=long&amp;style=urn:uuid:report-style:default-with-code&amp;style_name=OGP%20Default%20With%20Code&amp;title=</w:t>
      </w:r>
    </w:p>
  </w:footnote>
  <w:footnote w:id="3">
    <w:p w14:paraId="0155B796" w14:textId="245FEF7E" w:rsidR="00FB1EA4" w:rsidRDefault="00FB1EA4">
      <w:pPr>
        <w:pStyle w:val="FootnoteText"/>
      </w:pPr>
      <w:r>
        <w:rPr>
          <w:rStyle w:val="FootnoteReference"/>
        </w:rPr>
        <w:footnoteRef/>
      </w:r>
      <w:r>
        <w:t xml:space="preserve"> IETF RFC 5774: </w:t>
      </w:r>
      <w:r w:rsidRPr="00E60C8E">
        <w:t>Considerations for Civic Addresses in the Presence Information Data Format Location Object (PIDF-LO)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3">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4">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5">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7">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9">
    <w:nsid w:val="5AED0DA0"/>
    <w:multiLevelType w:val="multilevel"/>
    <w:tmpl w:val="E7C0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10"/>
  </w:num>
  <w:num w:numId="2">
    <w:abstractNumId w:val="1"/>
  </w:num>
  <w:num w:numId="3">
    <w:abstractNumId w:val="2"/>
  </w:num>
  <w:num w:numId="4">
    <w:abstractNumId w:val="8"/>
  </w:num>
  <w:num w:numId="5">
    <w:abstractNumId w:val="5"/>
  </w:num>
  <w:num w:numId="6">
    <w:abstractNumId w:val="4"/>
  </w:num>
  <w:num w:numId="7">
    <w:abstractNumId w:val="3"/>
  </w:num>
  <w:num w:numId="8">
    <w:abstractNumId w:val="7"/>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E0"/>
    <w:rsid w:val="00000397"/>
    <w:rsid w:val="000009F5"/>
    <w:rsid w:val="000A0582"/>
    <w:rsid w:val="000D7633"/>
    <w:rsid w:val="0013283D"/>
    <w:rsid w:val="001336E9"/>
    <w:rsid w:val="00154114"/>
    <w:rsid w:val="00165E04"/>
    <w:rsid w:val="001811FA"/>
    <w:rsid w:val="00211657"/>
    <w:rsid w:val="00274AAD"/>
    <w:rsid w:val="00282095"/>
    <w:rsid w:val="002C0B9E"/>
    <w:rsid w:val="002D769B"/>
    <w:rsid w:val="00307C32"/>
    <w:rsid w:val="00323E16"/>
    <w:rsid w:val="00324E9A"/>
    <w:rsid w:val="00337B26"/>
    <w:rsid w:val="00377235"/>
    <w:rsid w:val="003B5D4E"/>
    <w:rsid w:val="004111ED"/>
    <w:rsid w:val="004203F0"/>
    <w:rsid w:val="0044777B"/>
    <w:rsid w:val="00466EF9"/>
    <w:rsid w:val="004A126A"/>
    <w:rsid w:val="004A5507"/>
    <w:rsid w:val="004C43DA"/>
    <w:rsid w:val="004D4F35"/>
    <w:rsid w:val="004E325F"/>
    <w:rsid w:val="004F51E1"/>
    <w:rsid w:val="005046D7"/>
    <w:rsid w:val="005209A8"/>
    <w:rsid w:val="00536E59"/>
    <w:rsid w:val="00586B48"/>
    <w:rsid w:val="005B7BF4"/>
    <w:rsid w:val="005D0298"/>
    <w:rsid w:val="006136E0"/>
    <w:rsid w:val="00644EF0"/>
    <w:rsid w:val="00682F83"/>
    <w:rsid w:val="00684C85"/>
    <w:rsid w:val="00695B0D"/>
    <w:rsid w:val="006C1E5F"/>
    <w:rsid w:val="006E7F3A"/>
    <w:rsid w:val="00715930"/>
    <w:rsid w:val="007927D6"/>
    <w:rsid w:val="007928CC"/>
    <w:rsid w:val="0079517D"/>
    <w:rsid w:val="007A008C"/>
    <w:rsid w:val="007D5AB8"/>
    <w:rsid w:val="007F6680"/>
    <w:rsid w:val="008164E8"/>
    <w:rsid w:val="00823C4E"/>
    <w:rsid w:val="008319E0"/>
    <w:rsid w:val="008323C7"/>
    <w:rsid w:val="008847D1"/>
    <w:rsid w:val="008A4A86"/>
    <w:rsid w:val="008B7DA2"/>
    <w:rsid w:val="008D60B2"/>
    <w:rsid w:val="0090116E"/>
    <w:rsid w:val="009223EB"/>
    <w:rsid w:val="009412CB"/>
    <w:rsid w:val="009A7B37"/>
    <w:rsid w:val="009E106A"/>
    <w:rsid w:val="009E50F8"/>
    <w:rsid w:val="00A35280"/>
    <w:rsid w:val="00A37EDC"/>
    <w:rsid w:val="00A53BDB"/>
    <w:rsid w:val="00A7757F"/>
    <w:rsid w:val="00AA45A9"/>
    <w:rsid w:val="00AC2E40"/>
    <w:rsid w:val="00AC3C6B"/>
    <w:rsid w:val="00AE0777"/>
    <w:rsid w:val="00AE297F"/>
    <w:rsid w:val="00B004B9"/>
    <w:rsid w:val="00B070EA"/>
    <w:rsid w:val="00B30B68"/>
    <w:rsid w:val="00B31486"/>
    <w:rsid w:val="00B61AF4"/>
    <w:rsid w:val="00B73435"/>
    <w:rsid w:val="00BC08B8"/>
    <w:rsid w:val="00BC5BA1"/>
    <w:rsid w:val="00BD7744"/>
    <w:rsid w:val="00C94371"/>
    <w:rsid w:val="00D5712A"/>
    <w:rsid w:val="00D92BA4"/>
    <w:rsid w:val="00DB1F99"/>
    <w:rsid w:val="00DD0698"/>
    <w:rsid w:val="00DE7A41"/>
    <w:rsid w:val="00DF0A90"/>
    <w:rsid w:val="00E01A7D"/>
    <w:rsid w:val="00E17DC3"/>
    <w:rsid w:val="00E24D38"/>
    <w:rsid w:val="00E50724"/>
    <w:rsid w:val="00E52A32"/>
    <w:rsid w:val="00E60C8E"/>
    <w:rsid w:val="00E62168"/>
    <w:rsid w:val="00E70397"/>
    <w:rsid w:val="00E74EC0"/>
    <w:rsid w:val="00ED5A8B"/>
    <w:rsid w:val="00F24581"/>
    <w:rsid w:val="00F27D5A"/>
    <w:rsid w:val="00F554FF"/>
    <w:rsid w:val="00F60CB2"/>
    <w:rsid w:val="00FB1EA4"/>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1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paragraph" w:styleId="NormalWeb">
    <w:name w:val="Normal (Web)"/>
    <w:basedOn w:val="Normal"/>
    <w:uiPriority w:val="99"/>
    <w:unhideWhenUsed/>
    <w:rsid w:val="00B004B9"/>
  </w:style>
  <w:style w:type="paragraph" w:styleId="BalloonText">
    <w:name w:val="Balloon Text"/>
    <w:basedOn w:val="Normal"/>
    <w:link w:val="BalloonTextChar"/>
    <w:uiPriority w:val="99"/>
    <w:semiHidden/>
    <w:unhideWhenUsed/>
    <w:rsid w:val="00B734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35"/>
    <w:rPr>
      <w:rFonts w:ascii="Tahoma" w:hAnsi="Tahoma" w:cs="Tahoma"/>
      <w:sz w:val="16"/>
      <w:szCs w:val="16"/>
    </w:rPr>
  </w:style>
  <w:style w:type="character" w:styleId="FootnoteReference">
    <w:name w:val="footnote reference"/>
    <w:basedOn w:val="DefaultParagraphFont"/>
    <w:uiPriority w:val="99"/>
    <w:semiHidden/>
    <w:unhideWhenUsed/>
    <w:rsid w:val="00E60C8E"/>
    <w:rPr>
      <w:vertAlign w:val="superscript"/>
    </w:rPr>
  </w:style>
  <w:style w:type="paragraph" w:styleId="HTMLPreformatted">
    <w:name w:val="HTML Preformatted"/>
    <w:basedOn w:val="Normal"/>
    <w:link w:val="HTMLPreformattedChar"/>
    <w:uiPriority w:val="99"/>
    <w:semiHidden/>
    <w:unhideWhenUsed/>
    <w:rsid w:val="001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336E9"/>
    <w:rPr>
      <w:rFonts w:ascii="Courier New" w:hAnsi="Courier New" w:cs="Courier New"/>
    </w:rPr>
  </w:style>
  <w:style w:type="character" w:styleId="Strong">
    <w:name w:val="Strong"/>
    <w:basedOn w:val="DefaultParagraphFont"/>
    <w:uiPriority w:val="22"/>
    <w:qFormat/>
    <w:rsid w:val="001336E9"/>
    <w:rPr>
      <w:b/>
      <w:bCs/>
    </w:rPr>
  </w:style>
  <w:style w:type="character" w:styleId="CommentReference">
    <w:name w:val="annotation reference"/>
    <w:basedOn w:val="DefaultParagraphFont"/>
    <w:uiPriority w:val="99"/>
    <w:semiHidden/>
    <w:unhideWhenUsed/>
    <w:rsid w:val="008847D1"/>
    <w:rPr>
      <w:sz w:val="16"/>
      <w:szCs w:val="16"/>
    </w:rPr>
  </w:style>
  <w:style w:type="paragraph" w:styleId="CommentText">
    <w:name w:val="annotation text"/>
    <w:basedOn w:val="Normal"/>
    <w:link w:val="CommentTextChar"/>
    <w:uiPriority w:val="99"/>
    <w:semiHidden/>
    <w:unhideWhenUsed/>
    <w:rsid w:val="008847D1"/>
    <w:rPr>
      <w:sz w:val="20"/>
      <w:szCs w:val="20"/>
    </w:rPr>
  </w:style>
  <w:style w:type="character" w:customStyle="1" w:styleId="CommentTextChar">
    <w:name w:val="Comment Text Char"/>
    <w:basedOn w:val="DefaultParagraphFont"/>
    <w:link w:val="CommentText"/>
    <w:uiPriority w:val="99"/>
    <w:semiHidden/>
    <w:rsid w:val="008847D1"/>
  </w:style>
  <w:style w:type="paragraph" w:styleId="CommentSubject">
    <w:name w:val="annotation subject"/>
    <w:basedOn w:val="CommentText"/>
    <w:next w:val="CommentText"/>
    <w:link w:val="CommentSubjectChar"/>
    <w:uiPriority w:val="99"/>
    <w:semiHidden/>
    <w:unhideWhenUsed/>
    <w:rsid w:val="008847D1"/>
    <w:rPr>
      <w:b/>
      <w:bCs/>
    </w:rPr>
  </w:style>
  <w:style w:type="character" w:customStyle="1" w:styleId="CommentSubjectChar">
    <w:name w:val="Comment Subject Char"/>
    <w:basedOn w:val="CommentTextChar"/>
    <w:link w:val="CommentSubject"/>
    <w:uiPriority w:val="99"/>
    <w:semiHidden/>
    <w:rsid w:val="008847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paragraph" w:styleId="NormalWeb">
    <w:name w:val="Normal (Web)"/>
    <w:basedOn w:val="Normal"/>
    <w:uiPriority w:val="99"/>
    <w:unhideWhenUsed/>
    <w:rsid w:val="00B004B9"/>
  </w:style>
  <w:style w:type="paragraph" w:styleId="BalloonText">
    <w:name w:val="Balloon Text"/>
    <w:basedOn w:val="Normal"/>
    <w:link w:val="BalloonTextChar"/>
    <w:uiPriority w:val="99"/>
    <w:semiHidden/>
    <w:unhideWhenUsed/>
    <w:rsid w:val="00B734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35"/>
    <w:rPr>
      <w:rFonts w:ascii="Tahoma" w:hAnsi="Tahoma" w:cs="Tahoma"/>
      <w:sz w:val="16"/>
      <w:szCs w:val="16"/>
    </w:rPr>
  </w:style>
  <w:style w:type="character" w:styleId="FootnoteReference">
    <w:name w:val="footnote reference"/>
    <w:basedOn w:val="DefaultParagraphFont"/>
    <w:uiPriority w:val="99"/>
    <w:semiHidden/>
    <w:unhideWhenUsed/>
    <w:rsid w:val="00E60C8E"/>
    <w:rPr>
      <w:vertAlign w:val="superscript"/>
    </w:rPr>
  </w:style>
  <w:style w:type="paragraph" w:styleId="HTMLPreformatted">
    <w:name w:val="HTML Preformatted"/>
    <w:basedOn w:val="Normal"/>
    <w:link w:val="HTMLPreformattedChar"/>
    <w:uiPriority w:val="99"/>
    <w:semiHidden/>
    <w:unhideWhenUsed/>
    <w:rsid w:val="001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336E9"/>
    <w:rPr>
      <w:rFonts w:ascii="Courier New" w:hAnsi="Courier New" w:cs="Courier New"/>
    </w:rPr>
  </w:style>
  <w:style w:type="character" w:styleId="Strong">
    <w:name w:val="Strong"/>
    <w:basedOn w:val="DefaultParagraphFont"/>
    <w:uiPriority w:val="22"/>
    <w:qFormat/>
    <w:rsid w:val="001336E9"/>
    <w:rPr>
      <w:b/>
      <w:bCs/>
    </w:rPr>
  </w:style>
  <w:style w:type="character" w:styleId="CommentReference">
    <w:name w:val="annotation reference"/>
    <w:basedOn w:val="DefaultParagraphFont"/>
    <w:uiPriority w:val="99"/>
    <w:semiHidden/>
    <w:unhideWhenUsed/>
    <w:rsid w:val="008847D1"/>
    <w:rPr>
      <w:sz w:val="16"/>
      <w:szCs w:val="16"/>
    </w:rPr>
  </w:style>
  <w:style w:type="paragraph" w:styleId="CommentText">
    <w:name w:val="annotation text"/>
    <w:basedOn w:val="Normal"/>
    <w:link w:val="CommentTextChar"/>
    <w:uiPriority w:val="99"/>
    <w:semiHidden/>
    <w:unhideWhenUsed/>
    <w:rsid w:val="008847D1"/>
    <w:rPr>
      <w:sz w:val="20"/>
      <w:szCs w:val="20"/>
    </w:rPr>
  </w:style>
  <w:style w:type="character" w:customStyle="1" w:styleId="CommentTextChar">
    <w:name w:val="Comment Text Char"/>
    <w:basedOn w:val="DefaultParagraphFont"/>
    <w:link w:val="CommentText"/>
    <w:uiPriority w:val="99"/>
    <w:semiHidden/>
    <w:rsid w:val="008847D1"/>
  </w:style>
  <w:style w:type="paragraph" w:styleId="CommentSubject">
    <w:name w:val="annotation subject"/>
    <w:basedOn w:val="CommentText"/>
    <w:next w:val="CommentText"/>
    <w:link w:val="CommentSubjectChar"/>
    <w:uiPriority w:val="99"/>
    <w:semiHidden/>
    <w:unhideWhenUsed/>
    <w:rsid w:val="008847D1"/>
    <w:rPr>
      <w:b/>
      <w:bCs/>
    </w:rPr>
  </w:style>
  <w:style w:type="character" w:customStyle="1" w:styleId="CommentSubjectChar">
    <w:name w:val="Comment Subject Char"/>
    <w:basedOn w:val="CommentTextChar"/>
    <w:link w:val="CommentSubject"/>
    <w:uiPriority w:val="99"/>
    <w:semiHidden/>
    <w:rsid w:val="00884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7241">
      <w:bodyDiv w:val="1"/>
      <w:marLeft w:val="0"/>
      <w:marRight w:val="0"/>
      <w:marTop w:val="0"/>
      <w:marBottom w:val="0"/>
      <w:divBdr>
        <w:top w:val="none" w:sz="0" w:space="0" w:color="auto"/>
        <w:left w:val="none" w:sz="0" w:space="0" w:color="auto"/>
        <w:bottom w:val="none" w:sz="0" w:space="0" w:color="auto"/>
        <w:right w:val="none" w:sz="0" w:space="0" w:color="auto"/>
      </w:divBdr>
      <w:divsChild>
        <w:div w:id="1530996584">
          <w:marLeft w:val="0"/>
          <w:marRight w:val="0"/>
          <w:marTop w:val="0"/>
          <w:marBottom w:val="0"/>
          <w:divBdr>
            <w:top w:val="none" w:sz="0" w:space="0" w:color="auto"/>
            <w:left w:val="none" w:sz="0" w:space="0" w:color="auto"/>
            <w:bottom w:val="none" w:sz="0" w:space="0" w:color="auto"/>
            <w:right w:val="none" w:sz="0" w:space="0" w:color="auto"/>
          </w:divBdr>
        </w:div>
        <w:div w:id="1433089098">
          <w:marLeft w:val="0"/>
          <w:marRight w:val="0"/>
          <w:marTop w:val="0"/>
          <w:marBottom w:val="0"/>
          <w:divBdr>
            <w:top w:val="none" w:sz="0" w:space="0" w:color="auto"/>
            <w:left w:val="none" w:sz="0" w:space="0" w:color="auto"/>
            <w:bottom w:val="none" w:sz="0" w:space="0" w:color="auto"/>
            <w:right w:val="none" w:sz="0" w:space="0" w:color="auto"/>
          </w:divBdr>
        </w:div>
      </w:divsChild>
    </w:div>
    <w:div w:id="558173529">
      <w:bodyDiv w:val="1"/>
      <w:marLeft w:val="0"/>
      <w:marRight w:val="0"/>
      <w:marTop w:val="0"/>
      <w:marBottom w:val="0"/>
      <w:divBdr>
        <w:top w:val="none" w:sz="0" w:space="0" w:color="auto"/>
        <w:left w:val="none" w:sz="0" w:space="0" w:color="auto"/>
        <w:bottom w:val="none" w:sz="0" w:space="0" w:color="auto"/>
        <w:right w:val="none" w:sz="0" w:space="0" w:color="auto"/>
      </w:divBdr>
      <w:divsChild>
        <w:div w:id="172691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602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348075">
      <w:bodyDiv w:val="1"/>
      <w:marLeft w:val="0"/>
      <w:marRight w:val="0"/>
      <w:marTop w:val="0"/>
      <w:marBottom w:val="0"/>
      <w:divBdr>
        <w:top w:val="none" w:sz="0" w:space="0" w:color="auto"/>
        <w:left w:val="none" w:sz="0" w:space="0" w:color="auto"/>
        <w:bottom w:val="none" w:sz="0" w:space="0" w:color="auto"/>
        <w:right w:val="none" w:sz="0" w:space="0" w:color="auto"/>
      </w:divBdr>
    </w:div>
    <w:div w:id="792989890">
      <w:bodyDiv w:val="1"/>
      <w:marLeft w:val="0"/>
      <w:marRight w:val="0"/>
      <w:marTop w:val="0"/>
      <w:marBottom w:val="0"/>
      <w:divBdr>
        <w:top w:val="none" w:sz="0" w:space="0" w:color="auto"/>
        <w:left w:val="none" w:sz="0" w:space="0" w:color="auto"/>
        <w:bottom w:val="none" w:sz="0" w:space="0" w:color="auto"/>
        <w:right w:val="none" w:sz="0" w:space="0" w:color="auto"/>
      </w:divBdr>
    </w:div>
    <w:div w:id="1266226826">
      <w:bodyDiv w:val="1"/>
      <w:marLeft w:val="0"/>
      <w:marRight w:val="0"/>
      <w:marTop w:val="0"/>
      <w:marBottom w:val="0"/>
      <w:divBdr>
        <w:top w:val="none" w:sz="0" w:space="0" w:color="auto"/>
        <w:left w:val="none" w:sz="0" w:space="0" w:color="auto"/>
        <w:bottom w:val="none" w:sz="0" w:space="0" w:color="auto"/>
        <w:right w:val="none" w:sz="0" w:space="0" w:color="auto"/>
      </w:divBdr>
      <w:divsChild>
        <w:div w:id="2083216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724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80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68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509356">
      <w:bodyDiv w:val="1"/>
      <w:marLeft w:val="0"/>
      <w:marRight w:val="0"/>
      <w:marTop w:val="0"/>
      <w:marBottom w:val="0"/>
      <w:divBdr>
        <w:top w:val="none" w:sz="0" w:space="0" w:color="auto"/>
        <w:left w:val="none" w:sz="0" w:space="0" w:color="auto"/>
        <w:bottom w:val="none" w:sz="0" w:space="0" w:color="auto"/>
        <w:right w:val="none" w:sz="0" w:space="0" w:color="auto"/>
      </w:divBdr>
      <w:divsChild>
        <w:div w:id="198523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89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10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93266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834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5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279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399139">
      <w:bodyDiv w:val="1"/>
      <w:marLeft w:val="0"/>
      <w:marRight w:val="0"/>
      <w:marTop w:val="0"/>
      <w:marBottom w:val="0"/>
      <w:divBdr>
        <w:top w:val="none" w:sz="0" w:space="0" w:color="auto"/>
        <w:left w:val="none" w:sz="0" w:space="0" w:color="auto"/>
        <w:bottom w:val="none" w:sz="0" w:space="0" w:color="auto"/>
        <w:right w:val="none" w:sz="0" w:space="0" w:color="auto"/>
      </w:divBdr>
    </w:div>
    <w:div w:id="1695224636">
      <w:bodyDiv w:val="1"/>
      <w:marLeft w:val="0"/>
      <w:marRight w:val="0"/>
      <w:marTop w:val="0"/>
      <w:marBottom w:val="0"/>
      <w:divBdr>
        <w:top w:val="none" w:sz="0" w:space="0" w:color="auto"/>
        <w:left w:val="none" w:sz="0" w:space="0" w:color="auto"/>
        <w:bottom w:val="none" w:sz="0" w:space="0" w:color="auto"/>
        <w:right w:val="none" w:sz="0" w:space="0" w:color="auto"/>
      </w:divBdr>
      <w:divsChild>
        <w:div w:id="623385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777801">
      <w:bodyDiv w:val="1"/>
      <w:marLeft w:val="0"/>
      <w:marRight w:val="0"/>
      <w:marTop w:val="0"/>
      <w:marBottom w:val="0"/>
      <w:divBdr>
        <w:top w:val="none" w:sz="0" w:space="0" w:color="auto"/>
        <w:left w:val="none" w:sz="0" w:space="0" w:color="auto"/>
        <w:bottom w:val="none" w:sz="0" w:space="0" w:color="auto"/>
        <w:right w:val="none" w:sz="0" w:space="0" w:color="auto"/>
      </w:divBdr>
    </w:div>
    <w:div w:id="19981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ols.ietf.org/html/rfc4287" TargetMode="External"/><Relationship Id="rId18" Type="http://schemas.openxmlformats.org/officeDocument/2006/relationships/hyperlink" Target="http://www.georss.org/graphics/georss-gml-uml.png" TargetMode="External"/><Relationship Id="rId26" Type="http://schemas.openxmlformats.org/officeDocument/2006/relationships/hyperlink" Target="http://www.georss.org/xml/1.1/georss.xsd" TargetMode="External"/><Relationship Id="rId3" Type="http://schemas.openxmlformats.org/officeDocument/2006/relationships/styles" Target="styles.xml"/><Relationship Id="rId21" Type="http://schemas.openxmlformats.org/officeDocument/2006/relationships/hyperlink" Target="http://en.wikipedia.org/wiki/WGS84" TargetMode="External"/><Relationship Id="rId7" Type="http://schemas.openxmlformats.org/officeDocument/2006/relationships/footnotes" Target="footnotes.xml"/><Relationship Id="rId12" Type="http://schemas.openxmlformats.org/officeDocument/2006/relationships/hyperlink" Target="https://creativecommons.org/licenses/by-sa/4.0/legalcode" TargetMode="External"/><Relationship Id="rId17" Type="http://schemas.openxmlformats.org/officeDocument/2006/relationships/hyperlink" Target="http://www.georss.org/xml/1.0/gmlgeorss.xsd"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www.opengeospatial.org/groups/?iid=3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openxmlformats.org/officeDocument/2006/relationships/hyperlink" Target="https://www.epsg-registry.org/" TargetMode="External"/><Relationship Id="rId5" Type="http://schemas.openxmlformats.org/officeDocument/2006/relationships/settings" Target="settings.xml"/><Relationship Id="rId15" Type="http://schemas.openxmlformats.org/officeDocument/2006/relationships/hyperlink" Target="http://portal.opengeospatial.org/files/?artifact_id=4700" TargetMode="External"/><Relationship Id="rId23" Type="http://schemas.openxmlformats.org/officeDocument/2006/relationships/image" Target="media/image2.png"/><Relationship Id="rId28"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http://www.georss.org/xml/1.0/georss.xs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opengeospatial.org/legal/" TargetMode="External"/><Relationship Id="rId14" Type="http://schemas.openxmlformats.org/officeDocument/2006/relationships/hyperlink" Target="https://tools.ietf.org/html/rfc5774" TargetMode="External"/><Relationship Id="rId22" Type="http://schemas.openxmlformats.org/officeDocument/2006/relationships/hyperlink" Target="http://en.wikipedia.org/wiki/Atom_%28standard%29" TargetMode="External"/><Relationship Id="rId27" Type="http://schemas.openxmlformats.org/officeDocument/2006/relationships/hyperlink" Target="http://portal.opengeospatial.org/files/?artifact_id=470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1716-D9B6-41B0-8E1B-BA2690A7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28122</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Carl Reed</cp:lastModifiedBy>
  <cp:revision>4</cp:revision>
  <dcterms:created xsi:type="dcterms:W3CDTF">2017-01-30T17:24:00Z</dcterms:created>
  <dcterms:modified xsi:type="dcterms:W3CDTF">2017-01-30T17:31:00Z</dcterms:modified>
</cp:coreProperties>
</file>