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EA55" w14:textId="77777777" w:rsidR="003F1EF0" w:rsidRPr="00834B08" w:rsidRDefault="003F1EF0" w:rsidP="003F1EF0">
      <w:pPr>
        <w:pStyle w:val="zzCover"/>
        <w:outlineLvl w:val="0"/>
        <w:rPr>
          <w:rFonts w:ascii="Times" w:hAnsi="Times"/>
          <w:b w:val="0"/>
          <w:color w:val="000000" w:themeColor="text1"/>
          <w:sz w:val="20"/>
        </w:rPr>
      </w:pPr>
      <w:r w:rsidRPr="00834B08">
        <w:rPr>
          <w:rFonts w:ascii="Times" w:hAnsi="Times"/>
          <w:b w:val="0"/>
          <w:color w:val="000000" w:themeColor="text1"/>
          <w:sz w:val="36"/>
        </w:rPr>
        <w:t>Open Geospatial Consortium</w:t>
      </w:r>
    </w:p>
    <w:p w14:paraId="0ADDAA41" w14:textId="4754EA63" w:rsidR="00197595" w:rsidRPr="00834B08" w:rsidRDefault="008B2A9A">
      <w:pPr>
        <w:pStyle w:val="zzCover"/>
        <w:rPr>
          <w:b w:val="0"/>
          <w:color w:val="000000" w:themeColor="text1"/>
          <w:sz w:val="20"/>
        </w:rPr>
      </w:pPr>
      <w:r w:rsidRPr="00834B08">
        <w:rPr>
          <w:b w:val="0"/>
          <w:color w:val="000000" w:themeColor="text1"/>
          <w:sz w:val="20"/>
        </w:rPr>
        <w:t>Submission</w:t>
      </w:r>
      <w:r w:rsidR="00197595" w:rsidRPr="00834B08">
        <w:rPr>
          <w:b w:val="0"/>
          <w:color w:val="000000" w:themeColor="text1"/>
          <w:sz w:val="20"/>
        </w:rPr>
        <w:t xml:space="preserve"> Date: </w:t>
      </w:r>
      <w:r w:rsidR="00441A2B" w:rsidRPr="00834B08">
        <w:rPr>
          <w:b w:val="0"/>
          <w:color w:val="000000" w:themeColor="text1"/>
          <w:sz w:val="20"/>
        </w:rPr>
        <w:t>2016</w:t>
      </w:r>
      <w:r w:rsidR="00197595" w:rsidRPr="00834B08">
        <w:rPr>
          <w:b w:val="0"/>
          <w:color w:val="000000" w:themeColor="text1"/>
          <w:sz w:val="20"/>
        </w:rPr>
        <w:t>-</w:t>
      </w:r>
      <w:r w:rsidR="00871E40" w:rsidRPr="00834B08">
        <w:rPr>
          <w:b w:val="0"/>
          <w:color w:val="000000" w:themeColor="text1"/>
          <w:sz w:val="20"/>
        </w:rPr>
        <w:t>03</w:t>
      </w:r>
      <w:r w:rsidR="00441A2B" w:rsidRPr="00834B08">
        <w:rPr>
          <w:b w:val="0"/>
          <w:color w:val="000000" w:themeColor="text1"/>
          <w:sz w:val="20"/>
        </w:rPr>
        <w:t>-</w:t>
      </w:r>
      <w:r w:rsidR="00310E58" w:rsidRPr="00834B08">
        <w:rPr>
          <w:b w:val="0"/>
          <w:color w:val="000000" w:themeColor="text1"/>
          <w:sz w:val="20"/>
        </w:rPr>
        <w:t>22</w:t>
      </w:r>
    </w:p>
    <w:p w14:paraId="74D93E53" w14:textId="0D240300" w:rsidR="003F1EF0" w:rsidRPr="00834B08" w:rsidRDefault="00197595">
      <w:pPr>
        <w:pStyle w:val="zzCover"/>
        <w:rPr>
          <w:b w:val="0"/>
          <w:color w:val="000000" w:themeColor="text1"/>
          <w:sz w:val="20"/>
        </w:rPr>
      </w:pPr>
      <w:r w:rsidRPr="00834B08">
        <w:rPr>
          <w:b w:val="0"/>
          <w:color w:val="000000" w:themeColor="text1"/>
          <w:sz w:val="20"/>
        </w:rPr>
        <w:t>Approval</w:t>
      </w:r>
      <w:r w:rsidR="00FE6DEF" w:rsidRPr="00834B08">
        <w:rPr>
          <w:b w:val="0"/>
          <w:color w:val="000000" w:themeColor="text1"/>
          <w:sz w:val="20"/>
        </w:rPr>
        <w:t xml:space="preserve"> </w:t>
      </w:r>
      <w:r w:rsidR="003F1EF0" w:rsidRPr="00834B08">
        <w:rPr>
          <w:b w:val="0"/>
          <w:color w:val="000000" w:themeColor="text1"/>
          <w:sz w:val="20"/>
        </w:rPr>
        <w:t xml:space="preserve">Date: </w:t>
      </w:r>
      <w:r w:rsidR="00310E58" w:rsidRPr="00834B08">
        <w:rPr>
          <w:b w:val="0"/>
          <w:color w:val="000000" w:themeColor="text1"/>
          <w:sz w:val="20"/>
        </w:rPr>
        <w:t>2016</w:t>
      </w:r>
      <w:r w:rsidR="003F1EF0" w:rsidRPr="00834B08">
        <w:rPr>
          <w:b w:val="0"/>
          <w:color w:val="000000" w:themeColor="text1"/>
          <w:sz w:val="20"/>
        </w:rPr>
        <w:t>-</w:t>
      </w:r>
      <w:r w:rsidR="00C9682A" w:rsidRPr="00834B08">
        <w:rPr>
          <w:b w:val="0"/>
          <w:color w:val="000000" w:themeColor="text1"/>
          <w:sz w:val="20"/>
        </w:rPr>
        <w:t>03-10</w:t>
      </w:r>
    </w:p>
    <w:p w14:paraId="4D38F7A1" w14:textId="5809A45C" w:rsidR="00FE6DEF" w:rsidRPr="00834B08" w:rsidRDefault="008B2A9A" w:rsidP="00FE6DEF">
      <w:pPr>
        <w:pStyle w:val="zzCover"/>
        <w:rPr>
          <w:b w:val="0"/>
          <w:color w:val="0000FF"/>
          <w:sz w:val="20"/>
        </w:rPr>
      </w:pPr>
      <w:r w:rsidRPr="00834B08">
        <w:rPr>
          <w:b w:val="0"/>
          <w:color w:val="auto"/>
          <w:sz w:val="20"/>
        </w:rPr>
        <w:t>Publication</w:t>
      </w:r>
      <w:r w:rsidR="00FE6DEF" w:rsidRPr="00834B08">
        <w:rPr>
          <w:b w:val="0"/>
          <w:color w:val="auto"/>
          <w:sz w:val="20"/>
        </w:rPr>
        <w:t xml:space="preserve"> Date:</w:t>
      </w:r>
      <w:r w:rsidR="00FE6DEF" w:rsidRPr="00834B08">
        <w:rPr>
          <w:b w:val="0"/>
          <w:color w:val="0000FF"/>
          <w:sz w:val="20"/>
        </w:rPr>
        <w:t xml:space="preserve"> </w:t>
      </w:r>
      <w:r w:rsidR="00310E58" w:rsidRPr="00834B08">
        <w:rPr>
          <w:b w:val="0"/>
          <w:color w:val="FF0000"/>
          <w:sz w:val="20"/>
        </w:rPr>
        <w:t>2016</w:t>
      </w:r>
      <w:r w:rsidR="00FB3C0C" w:rsidRPr="00834B08">
        <w:rPr>
          <w:b w:val="0"/>
          <w:color w:val="FF0000"/>
          <w:sz w:val="20"/>
        </w:rPr>
        <w:t>-mm-dd</w:t>
      </w:r>
    </w:p>
    <w:p w14:paraId="1D80B089" w14:textId="77777777" w:rsidR="008B2A9A" w:rsidRPr="00834B08" w:rsidRDefault="008B2A9A" w:rsidP="008B2A9A">
      <w:pPr>
        <w:pStyle w:val="zzCover"/>
        <w:spacing w:before="220"/>
        <w:rPr>
          <w:b w:val="0"/>
          <w:color w:val="auto"/>
          <w:sz w:val="20"/>
        </w:rPr>
      </w:pPr>
      <w:r w:rsidRPr="00834B08">
        <w:rPr>
          <w:b w:val="0"/>
          <w:color w:val="auto"/>
          <w:sz w:val="20"/>
        </w:rPr>
        <w:t>External identifier of this OGC</w:t>
      </w:r>
      <w:r w:rsidRPr="00834B08">
        <w:rPr>
          <w:b w:val="0"/>
          <w:color w:val="auto"/>
          <w:sz w:val="20"/>
          <w:vertAlign w:val="superscript"/>
        </w:rPr>
        <w:t>®</w:t>
      </w:r>
      <w:r w:rsidRPr="00834B08">
        <w:rPr>
          <w:b w:val="0"/>
          <w:color w:val="auto"/>
          <w:sz w:val="20"/>
        </w:rPr>
        <w:t xml:space="preserve"> document</w:t>
      </w:r>
      <w:r w:rsidR="00AA2944" w:rsidRPr="00834B08">
        <w:rPr>
          <w:b w:val="0"/>
          <w:color w:val="auto"/>
          <w:sz w:val="20"/>
        </w:rPr>
        <w:t>:</w:t>
      </w:r>
      <w:r w:rsidR="00AA2944" w:rsidRPr="00834B08">
        <w:rPr>
          <w:b w:val="0"/>
          <w:color w:val="0070C0"/>
          <w:sz w:val="20"/>
        </w:rPr>
        <w:t xml:space="preserve"> </w:t>
      </w:r>
      <w:hyperlink r:id="rId8" w:history="1">
        <w:r w:rsidRPr="00834B08">
          <w:rPr>
            <w:rStyle w:val="Hyperlink"/>
            <w:b w:val="0"/>
            <w:noProof w:val="0"/>
            <w:sz w:val="20"/>
            <w:lang w:val="en-US"/>
          </w:rPr>
          <w:t>www.opengeospatial.net/doc/PER/{</w:t>
        </w:r>
        <w:proofErr w:type="spellStart"/>
        <w:r w:rsidRPr="00834B08">
          <w:rPr>
            <w:rStyle w:val="Hyperlink"/>
            <w:b w:val="0"/>
            <w:noProof w:val="0"/>
            <w:sz w:val="20"/>
            <w:lang w:val="en-US"/>
          </w:rPr>
          <w:t>short_doc_name</w:t>
        </w:r>
        <w:proofErr w:type="spellEnd"/>
        <w:r w:rsidRPr="00834B08">
          <w:rPr>
            <w:rStyle w:val="Hyperlink"/>
            <w:b w:val="0"/>
            <w:noProof w:val="0"/>
            <w:sz w:val="20"/>
            <w:lang w:val="en-US"/>
          </w:rPr>
          <w:t>}</w:t>
        </w:r>
      </w:hyperlink>
      <w:bookmarkStart w:id="0" w:name="Cover_RemoveText2"/>
    </w:p>
    <w:p w14:paraId="6D013176" w14:textId="10B7F172" w:rsidR="00AA2944" w:rsidRPr="00834B08" w:rsidRDefault="008B2A9A">
      <w:pPr>
        <w:pStyle w:val="zzCover"/>
        <w:spacing w:before="220"/>
        <w:rPr>
          <w:color w:val="FF0000"/>
          <w:sz w:val="20"/>
        </w:rPr>
      </w:pPr>
      <w:r w:rsidRPr="00834B08">
        <w:rPr>
          <w:b w:val="0"/>
          <w:color w:val="auto"/>
          <w:sz w:val="20"/>
        </w:rPr>
        <w:t>Internal reference number of this OGC® document:</w:t>
      </w:r>
      <w:bookmarkEnd w:id="0"/>
      <w:r w:rsidRPr="00834B08">
        <w:rPr>
          <w:b w:val="0"/>
          <w:color w:val="auto"/>
          <w:sz w:val="20"/>
        </w:rPr>
        <w:t xml:space="preserve"> OGC </w:t>
      </w:r>
      <w:r w:rsidR="00713A8D" w:rsidRPr="00834B08">
        <w:rPr>
          <w:b w:val="0"/>
          <w:color w:val="auto"/>
          <w:sz w:val="20"/>
        </w:rPr>
        <w:t>15-116</w:t>
      </w:r>
    </w:p>
    <w:p w14:paraId="61D376D3" w14:textId="77777777" w:rsidR="003F1EF0" w:rsidRPr="00834B08" w:rsidRDefault="003F1EF0">
      <w:pPr>
        <w:pStyle w:val="zzCover"/>
        <w:spacing w:before="220"/>
        <w:rPr>
          <w:b w:val="0"/>
          <w:color w:val="auto"/>
          <w:sz w:val="20"/>
        </w:rPr>
      </w:pPr>
      <w:r w:rsidRPr="00834B08">
        <w:rPr>
          <w:b w:val="0"/>
          <w:color w:val="auto"/>
          <w:sz w:val="20"/>
        </w:rPr>
        <w:t xml:space="preserve">Category: </w:t>
      </w:r>
      <w:r w:rsidR="008B2A9A" w:rsidRPr="00834B08">
        <w:rPr>
          <w:b w:val="0"/>
          <w:color w:val="auto"/>
          <w:sz w:val="20"/>
        </w:rPr>
        <w:t>OGC</w:t>
      </w:r>
      <w:r w:rsidR="008B2A9A" w:rsidRPr="00834B08">
        <w:rPr>
          <w:b w:val="0"/>
          <w:color w:val="auto"/>
          <w:sz w:val="20"/>
          <w:vertAlign w:val="superscript"/>
        </w:rPr>
        <w:t>®</w:t>
      </w:r>
      <w:r w:rsidR="008B2A9A" w:rsidRPr="00834B08">
        <w:rPr>
          <w:b w:val="0"/>
          <w:color w:val="auto"/>
          <w:sz w:val="20"/>
        </w:rPr>
        <w:t xml:space="preserve"> </w:t>
      </w:r>
      <w:r w:rsidR="008A053D" w:rsidRPr="00834B08">
        <w:rPr>
          <w:b w:val="0"/>
          <w:color w:val="auto"/>
          <w:sz w:val="20"/>
        </w:rPr>
        <w:t>Discussion Paper</w:t>
      </w:r>
      <w:r w:rsidRPr="00834B08">
        <w:rPr>
          <w:b w:val="0"/>
          <w:color w:val="0070C0"/>
          <w:sz w:val="20"/>
        </w:rPr>
        <w:fldChar w:fldCharType="begin"/>
      </w:r>
      <w:r w:rsidRPr="00834B08">
        <w:rPr>
          <w:b w:val="0"/>
          <w:color w:val="0070C0"/>
          <w:sz w:val="20"/>
        </w:rPr>
        <w:instrText xml:space="preserve"> DOCPROPERTY  Category  \* MERGEFORMAT </w:instrText>
      </w:r>
      <w:r w:rsidRPr="00834B08">
        <w:rPr>
          <w:b w:val="0"/>
          <w:color w:val="0070C0"/>
          <w:sz w:val="20"/>
        </w:rPr>
        <w:fldChar w:fldCharType="end"/>
      </w:r>
    </w:p>
    <w:p w14:paraId="08825958" w14:textId="2FD24EED" w:rsidR="003F1EF0" w:rsidRPr="00834B08" w:rsidRDefault="003F1EF0">
      <w:pPr>
        <w:pStyle w:val="zzCover"/>
        <w:spacing w:before="240" w:after="1080"/>
        <w:rPr>
          <w:b w:val="0"/>
          <w:color w:val="0000FF"/>
          <w:sz w:val="20"/>
        </w:rPr>
      </w:pPr>
      <w:r w:rsidRPr="00834B08">
        <w:rPr>
          <w:b w:val="0"/>
          <w:color w:val="auto"/>
          <w:sz w:val="20"/>
        </w:rPr>
        <w:t>Editor</w:t>
      </w:r>
      <w:r w:rsidR="00223383" w:rsidRPr="00834B08">
        <w:rPr>
          <w:b w:val="0"/>
          <w:color w:val="auto"/>
          <w:sz w:val="20"/>
        </w:rPr>
        <w:t>s</w:t>
      </w:r>
      <w:r w:rsidRPr="00834B08">
        <w:rPr>
          <w:b w:val="0"/>
          <w:color w:val="auto"/>
          <w:sz w:val="20"/>
        </w:rPr>
        <w:t>:</w:t>
      </w:r>
      <w:r w:rsidR="00223383" w:rsidRPr="00834B08">
        <w:rPr>
          <w:b w:val="0"/>
          <w:sz w:val="20"/>
        </w:rPr>
        <w:t xml:space="preserve"> Giuseppe Conti</w:t>
      </w:r>
      <w:r w:rsidR="003A1F46" w:rsidRPr="00834B08">
        <w:rPr>
          <w:b w:val="0"/>
          <w:sz w:val="20"/>
        </w:rPr>
        <w:t xml:space="preserve">, Fabio </w:t>
      </w:r>
      <w:proofErr w:type="spellStart"/>
      <w:r w:rsidR="003A1F46" w:rsidRPr="00834B08">
        <w:rPr>
          <w:b w:val="0"/>
          <w:sz w:val="20"/>
        </w:rPr>
        <w:t>Roncato</w:t>
      </w:r>
      <w:proofErr w:type="spellEnd"/>
    </w:p>
    <w:p w14:paraId="0BAA2C89" w14:textId="76E78429" w:rsidR="003F1EF0" w:rsidRPr="00834B08" w:rsidRDefault="003F1EF0" w:rsidP="003F1EF0">
      <w:pPr>
        <w:pStyle w:val="zzCover"/>
        <w:jc w:val="center"/>
        <w:outlineLvl w:val="0"/>
        <w:rPr>
          <w:b w:val="0"/>
          <w:color w:val="0000FF"/>
          <w:sz w:val="32"/>
          <w:szCs w:val="32"/>
        </w:rPr>
      </w:pPr>
      <w:r w:rsidRPr="00834B08">
        <w:rPr>
          <w:color w:val="auto"/>
          <w:sz w:val="32"/>
          <w:szCs w:val="32"/>
        </w:rPr>
        <w:fldChar w:fldCharType="begin"/>
      </w:r>
      <w:r w:rsidRPr="00834B08">
        <w:rPr>
          <w:color w:val="auto"/>
          <w:sz w:val="32"/>
          <w:szCs w:val="32"/>
        </w:rPr>
        <w:instrText xml:space="preserve"> SUBJECT   \* MERGEFORMAT </w:instrText>
      </w:r>
      <w:r w:rsidRPr="00834B08">
        <w:rPr>
          <w:color w:val="auto"/>
          <w:sz w:val="32"/>
          <w:szCs w:val="32"/>
        </w:rPr>
        <w:fldChar w:fldCharType="separate"/>
      </w:r>
      <w:r w:rsidR="00FF06FC" w:rsidRPr="00834B08">
        <w:rPr>
          <w:color w:val="auto"/>
          <w:sz w:val="32"/>
          <w:szCs w:val="32"/>
        </w:rPr>
        <w:t>AHA-ML (Active and Healthy Ageing Mark-up Language) an O&amp;M profile - Discussion Paper</w:t>
      </w:r>
      <w:r w:rsidRPr="00834B08">
        <w:rPr>
          <w:color w:val="auto"/>
          <w:sz w:val="32"/>
          <w:szCs w:val="32"/>
        </w:rPr>
        <w:fldChar w:fldCharType="end"/>
      </w:r>
    </w:p>
    <w:p w14:paraId="1A7B33A7" w14:textId="77777777" w:rsidR="003F1EF0" w:rsidRPr="00834B08" w:rsidRDefault="003F1EF0" w:rsidP="00AA2944">
      <w:pPr>
        <w:rPr>
          <w:color w:val="008000"/>
        </w:rPr>
      </w:pPr>
      <w:r w:rsidRPr="00834B08">
        <w:rPr>
          <w:color w:val="008000"/>
        </w:rPr>
        <w:t xml:space="preserve"> </w:t>
      </w:r>
    </w:p>
    <w:p w14:paraId="037943C5" w14:textId="77777777" w:rsidR="008B2A9A" w:rsidRPr="00834B08" w:rsidRDefault="008B2A9A" w:rsidP="008B2A9A">
      <w:pPr>
        <w:pStyle w:val="zzCopyright"/>
        <w:pBdr>
          <w:top w:val="none" w:sz="0" w:space="0" w:color="auto"/>
          <w:left w:val="none" w:sz="0" w:space="0" w:color="auto"/>
          <w:bottom w:val="none" w:sz="0" w:space="0" w:color="auto"/>
          <w:right w:val="none" w:sz="0" w:space="0" w:color="auto"/>
        </w:pBdr>
        <w:jc w:val="center"/>
        <w:outlineLvl w:val="0"/>
        <w:rPr>
          <w:rFonts w:ascii="Times" w:hAnsi="Times"/>
          <w:b/>
          <w:color w:val="auto"/>
        </w:rPr>
      </w:pPr>
      <w:r w:rsidRPr="00834B08">
        <w:rPr>
          <w:rFonts w:ascii="Times" w:hAnsi="Times"/>
          <w:b/>
          <w:color w:val="auto"/>
        </w:rPr>
        <w:t>Copyright notice</w:t>
      </w:r>
    </w:p>
    <w:p w14:paraId="5E299596" w14:textId="7E9DFE82" w:rsidR="003F1EF0" w:rsidRPr="00834B08" w:rsidRDefault="008B2A9A">
      <w:pPr>
        <w:autoSpaceDE w:val="0"/>
        <w:autoSpaceDN w:val="0"/>
        <w:adjustRightInd w:val="0"/>
        <w:spacing w:after="720"/>
        <w:jc w:val="center"/>
        <w:rPr>
          <w:rFonts w:ascii="Times" w:hAnsi="Times"/>
          <w:b/>
        </w:rPr>
      </w:pPr>
      <w:r w:rsidRPr="00834B08">
        <w:t>Copyright © 201</w:t>
      </w:r>
      <w:r w:rsidR="0093793F" w:rsidRPr="00834B08">
        <w:t>6</w:t>
      </w:r>
      <w:r w:rsidRPr="00834B08">
        <w:t xml:space="preserve"> Open Geospatial Consortium</w:t>
      </w:r>
      <w:r w:rsidR="00BC2238" w:rsidRPr="00834B08">
        <w:fldChar w:fldCharType="begin"/>
      </w:r>
      <w:r w:rsidR="00BC2238" w:rsidRPr="00834B08">
        <w:instrText xml:space="preserve"> COMMENTS  \* MERGEFORMAT </w:instrText>
      </w:r>
      <w:r w:rsidR="00BC2238" w:rsidRPr="00834B08">
        <w:fldChar w:fldCharType="end"/>
      </w:r>
      <w:r w:rsidR="003F1EF0" w:rsidRPr="00834B08">
        <w:br/>
        <w:t xml:space="preserve">To obtain additional rights of use, visit </w:t>
      </w:r>
      <w:hyperlink r:id="rId9" w:history="1">
        <w:r w:rsidR="003F1EF0" w:rsidRPr="00834B08">
          <w:rPr>
            <w:u w:val="single"/>
          </w:rPr>
          <w:t>http://www.opengeospatial.org/legal/</w:t>
        </w:r>
      </w:hyperlink>
      <w:r w:rsidR="003F1EF0" w:rsidRPr="00834B08">
        <w:t>.</w:t>
      </w:r>
    </w:p>
    <w:p w14:paraId="7C5C7E18" w14:textId="77777777" w:rsidR="003F1EF0" w:rsidRPr="00834B08" w:rsidRDefault="003F1EF0" w:rsidP="003F1EF0">
      <w:pPr>
        <w:pStyle w:val="zzCopyright"/>
        <w:pBdr>
          <w:top w:val="none" w:sz="0" w:space="0" w:color="auto"/>
          <w:left w:val="none" w:sz="0" w:space="0" w:color="auto"/>
          <w:bottom w:val="none" w:sz="0" w:space="0" w:color="auto"/>
          <w:right w:val="none" w:sz="0" w:space="0" w:color="auto"/>
        </w:pBdr>
        <w:jc w:val="center"/>
        <w:outlineLvl w:val="0"/>
        <w:rPr>
          <w:rFonts w:ascii="Times" w:hAnsi="Times"/>
          <w:b/>
          <w:color w:val="auto"/>
        </w:rPr>
      </w:pPr>
      <w:r w:rsidRPr="00834B08">
        <w:rPr>
          <w:rFonts w:ascii="Times" w:hAnsi="Times"/>
          <w:b/>
          <w:color w:val="auto"/>
        </w:rPr>
        <w:t>Warning</w:t>
      </w:r>
    </w:p>
    <w:p w14:paraId="035E606C" w14:textId="77777777" w:rsidR="003F1EF0" w:rsidRPr="00834B08" w:rsidRDefault="003F1EF0">
      <w:pPr>
        <w:pStyle w:val="zzCopyright"/>
        <w:pBdr>
          <w:top w:val="none" w:sz="0" w:space="0" w:color="auto"/>
          <w:left w:val="none" w:sz="0" w:space="0" w:color="auto"/>
          <w:bottom w:val="none" w:sz="0" w:space="0" w:color="auto"/>
          <w:right w:val="none" w:sz="0" w:space="0" w:color="auto"/>
        </w:pBdr>
        <w:rPr>
          <w:rFonts w:ascii="Times" w:hAnsi="Times"/>
          <w:color w:val="auto"/>
        </w:rPr>
      </w:pPr>
      <w:r w:rsidRPr="00834B08">
        <w:rPr>
          <w:rFonts w:ascii="Times" w:hAnsi="Times"/>
          <w:color w:val="auto"/>
        </w:rPr>
        <w:t>This document is not an OGC Standard.</w:t>
      </w:r>
      <w:r w:rsidR="00335FFF" w:rsidRPr="00834B08">
        <w:rPr>
          <w:rFonts w:ascii="Times" w:hAnsi="Times"/>
          <w:color w:val="auto"/>
        </w:rPr>
        <w:t xml:space="preserve"> This is an OGC Discussion Paper and is therefore not an official position of the OGC membership. The document is distributed for review and comment. It is subject to change without notice and may not be referred to as an OGC Standard. Further, an OGC Discussion Paper should not be referenced as required or mandatory technology in procurements.</w:t>
      </w:r>
    </w:p>
    <w:p w14:paraId="56A5D2E5" w14:textId="77777777" w:rsidR="00AA2944" w:rsidRPr="00834B08" w:rsidRDefault="00AA2944" w:rsidP="00AA2944">
      <w:pPr>
        <w:pStyle w:val="zzCover"/>
        <w:framePr w:hSpace="142" w:vSpace="142" w:wrap="auto" w:vAnchor="page" w:hAnchor="page" w:x="2057" w:y="12965"/>
        <w:tabs>
          <w:tab w:val="left" w:pos="1980"/>
        </w:tabs>
        <w:suppressAutoHyphens/>
        <w:spacing w:after="0"/>
        <w:jc w:val="left"/>
        <w:rPr>
          <w:b w:val="0"/>
          <w:color w:val="auto"/>
          <w:sz w:val="20"/>
        </w:rPr>
      </w:pPr>
      <w:r w:rsidRPr="00834B08">
        <w:rPr>
          <w:b w:val="0"/>
          <w:color w:val="auto"/>
          <w:sz w:val="20"/>
        </w:rPr>
        <w:t>Document type: </w:t>
      </w:r>
      <w:r w:rsidRPr="00834B08">
        <w:rPr>
          <w:b w:val="0"/>
          <w:color w:val="auto"/>
          <w:sz w:val="20"/>
        </w:rPr>
        <w:tab/>
      </w:r>
      <w:r w:rsidR="00FE6DEF" w:rsidRPr="00834B08">
        <w:rPr>
          <w:b w:val="0"/>
          <w:color w:val="auto"/>
          <w:szCs w:val="24"/>
        </w:rPr>
        <w:t>OGC</w:t>
      </w:r>
      <w:r w:rsidRPr="00834B08">
        <w:rPr>
          <w:b w:val="0"/>
          <w:color w:val="auto"/>
          <w:szCs w:val="24"/>
          <w:vertAlign w:val="superscript"/>
        </w:rPr>
        <w:t xml:space="preserve">® </w:t>
      </w:r>
      <w:r w:rsidR="00335FFF" w:rsidRPr="00834B08">
        <w:rPr>
          <w:b w:val="0"/>
          <w:color w:val="auto"/>
          <w:szCs w:val="24"/>
        </w:rPr>
        <w:t>Discussion Paper</w:t>
      </w:r>
    </w:p>
    <w:p w14:paraId="329875DB" w14:textId="0E39AFD3" w:rsidR="00AA2944" w:rsidRPr="00834B08" w:rsidRDefault="00AA2944" w:rsidP="00AA2944">
      <w:pPr>
        <w:pStyle w:val="zzCover"/>
        <w:framePr w:hSpace="142" w:vSpace="142" w:wrap="auto" w:vAnchor="page" w:hAnchor="page" w:x="2057" w:y="12965"/>
        <w:tabs>
          <w:tab w:val="left" w:pos="1980"/>
        </w:tabs>
        <w:suppressAutoHyphens/>
        <w:spacing w:after="0"/>
        <w:jc w:val="left"/>
        <w:rPr>
          <w:b w:val="0"/>
          <w:color w:val="auto"/>
          <w:sz w:val="20"/>
        </w:rPr>
      </w:pPr>
      <w:r w:rsidRPr="00834B08">
        <w:rPr>
          <w:b w:val="0"/>
          <w:color w:val="auto"/>
          <w:sz w:val="20"/>
        </w:rPr>
        <w:t>Document subtype:</w:t>
      </w:r>
      <w:r w:rsidRPr="00834B08">
        <w:rPr>
          <w:b w:val="0"/>
          <w:color w:val="auto"/>
          <w:sz w:val="20"/>
        </w:rPr>
        <w:tab/>
      </w:r>
    </w:p>
    <w:p w14:paraId="1DEE2428" w14:textId="616A6DEF" w:rsidR="00AA2944" w:rsidRPr="00834B08" w:rsidRDefault="00AA2944" w:rsidP="00AA2944">
      <w:pPr>
        <w:pStyle w:val="zzCover"/>
        <w:framePr w:hSpace="142" w:vSpace="142" w:wrap="auto" w:vAnchor="page" w:hAnchor="page" w:x="2057" w:y="12965"/>
        <w:tabs>
          <w:tab w:val="left" w:pos="1980"/>
        </w:tabs>
        <w:suppressAutoHyphens/>
        <w:spacing w:after="0"/>
        <w:jc w:val="left"/>
        <w:rPr>
          <w:b w:val="0"/>
          <w:color w:val="auto"/>
          <w:sz w:val="20"/>
        </w:rPr>
      </w:pPr>
      <w:r w:rsidRPr="00834B08">
        <w:rPr>
          <w:b w:val="0"/>
          <w:color w:val="auto"/>
          <w:sz w:val="20"/>
        </w:rPr>
        <w:t>Document stage: </w:t>
      </w:r>
      <w:r w:rsidRPr="00834B08">
        <w:rPr>
          <w:b w:val="0"/>
          <w:color w:val="auto"/>
          <w:sz w:val="20"/>
        </w:rPr>
        <w:tab/>
      </w:r>
      <w:r w:rsidR="0093793F" w:rsidRPr="00834B08">
        <w:rPr>
          <w:b w:val="0"/>
          <w:color w:val="auto"/>
          <w:szCs w:val="24"/>
        </w:rPr>
        <w:t>Approved</w:t>
      </w:r>
    </w:p>
    <w:p w14:paraId="53EDE4F4" w14:textId="77777777" w:rsidR="00AA2944" w:rsidRPr="00834B08" w:rsidRDefault="00AA2944" w:rsidP="00AA2944">
      <w:pPr>
        <w:pStyle w:val="zzCover"/>
        <w:framePr w:hSpace="142" w:vSpace="142" w:wrap="auto" w:vAnchor="page" w:hAnchor="page" w:x="2057" w:y="12965"/>
        <w:tabs>
          <w:tab w:val="left" w:pos="1980"/>
        </w:tabs>
        <w:suppressAutoHyphens/>
        <w:spacing w:after="0"/>
        <w:jc w:val="left"/>
        <w:rPr>
          <w:color w:val="auto"/>
          <w:sz w:val="16"/>
        </w:rPr>
      </w:pPr>
      <w:r w:rsidRPr="00834B08">
        <w:rPr>
          <w:b w:val="0"/>
          <w:color w:val="auto"/>
          <w:sz w:val="20"/>
        </w:rPr>
        <w:t>Document language: </w:t>
      </w:r>
      <w:r w:rsidRPr="00834B08">
        <w:rPr>
          <w:b w:val="0"/>
          <w:color w:val="auto"/>
          <w:sz w:val="20"/>
        </w:rPr>
        <w:tab/>
      </w:r>
      <w:r w:rsidRPr="00834B08">
        <w:rPr>
          <w:b w:val="0"/>
          <w:color w:val="auto"/>
          <w:szCs w:val="24"/>
        </w:rPr>
        <w:t>English</w:t>
      </w:r>
    </w:p>
    <w:p w14:paraId="687536FC" w14:textId="77777777" w:rsidR="00AA2944" w:rsidRPr="00834B08" w:rsidRDefault="00AA2944" w:rsidP="00AA2944"/>
    <w:p w14:paraId="73CB5349" w14:textId="77777777" w:rsidR="003F1EF0" w:rsidRPr="00834B08" w:rsidRDefault="003F1EF0"/>
    <w:p w14:paraId="5A470D61" w14:textId="77777777" w:rsidR="00080020" w:rsidRPr="00834B08" w:rsidRDefault="00DF4D49" w:rsidP="008B2A9A">
      <w:pPr>
        <w:pStyle w:val="OGCClause"/>
        <w:outlineLvl w:val="0"/>
        <w:rPr>
          <w:color w:val="000000"/>
        </w:rPr>
      </w:pPr>
      <w:r w:rsidRPr="00834B08">
        <w:rPr>
          <w:color w:val="000000"/>
        </w:rPr>
        <w:br w:type="page"/>
      </w:r>
      <w:r w:rsidR="00080020" w:rsidRPr="00834B08">
        <w:rPr>
          <w:color w:val="000000"/>
        </w:rPr>
        <w:lastRenderedPageBreak/>
        <w:t>License Agreement</w:t>
      </w:r>
    </w:p>
    <w:p w14:paraId="72D937CC" w14:textId="77777777" w:rsidR="00080020" w:rsidRPr="00834B08" w:rsidRDefault="00080020" w:rsidP="00080020">
      <w:pPr>
        <w:rPr>
          <w:sz w:val="16"/>
          <w:szCs w:val="16"/>
        </w:rPr>
      </w:pPr>
      <w:r w:rsidRPr="00834B08">
        <w:rPr>
          <w:sz w:val="16"/>
          <w:szCs w:val="16"/>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14:paraId="123E8D17" w14:textId="77777777" w:rsidR="00080020" w:rsidRPr="00834B08" w:rsidRDefault="00080020" w:rsidP="00080020">
      <w:pPr>
        <w:rPr>
          <w:sz w:val="16"/>
          <w:szCs w:val="16"/>
        </w:rPr>
      </w:pPr>
      <w:r w:rsidRPr="00834B08">
        <w:rPr>
          <w:sz w:val="16"/>
          <w:szCs w:val="16"/>
        </w:rPr>
        <w:t>If you modify the Intellectual Property, all copies of the modified Intellectual Property must include, in addition to the above copyright notice, a notice that the Intellectual Property includes modifications that have not been approved or adopted by LICENSOR.</w:t>
      </w:r>
    </w:p>
    <w:p w14:paraId="04B76820" w14:textId="77777777" w:rsidR="00080020" w:rsidRPr="00834B08" w:rsidRDefault="00080020" w:rsidP="00080020">
      <w:pPr>
        <w:rPr>
          <w:sz w:val="16"/>
          <w:szCs w:val="16"/>
        </w:rPr>
      </w:pPr>
      <w:r w:rsidRPr="00834B08">
        <w:rPr>
          <w:sz w:val="16"/>
          <w:szCs w:val="16"/>
        </w:rPr>
        <w:t>THIS LICENSE IS A COPYRIGHT LICENSE ONLY, AND DOES NOT CONVEY ANY RIGHTS UNDER ANY PATENTS THAT MAY BE IN FORCE ANYWHERE IN THE WORLD.</w:t>
      </w:r>
    </w:p>
    <w:p w14:paraId="0B225305" w14:textId="77777777" w:rsidR="00080020" w:rsidRPr="00834B08" w:rsidRDefault="00080020" w:rsidP="00080020">
      <w:pPr>
        <w:rPr>
          <w:sz w:val="16"/>
          <w:szCs w:val="16"/>
        </w:rPr>
      </w:pPr>
      <w:r w:rsidRPr="00834B08">
        <w:rPr>
          <w:sz w:val="16"/>
          <w:szCs w:val="16"/>
        </w:rPr>
        <w:t>THE INTELLECTUAL PROPERTY IS PROVIDED "AS IS",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YOUR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14:paraId="3ED78D8E" w14:textId="77777777" w:rsidR="00080020" w:rsidRPr="00834B08" w:rsidRDefault="00080020" w:rsidP="00080020">
      <w:pPr>
        <w:rPr>
          <w:sz w:val="16"/>
          <w:szCs w:val="16"/>
        </w:rPr>
      </w:pPr>
      <w:r w:rsidRPr="00834B08">
        <w:rPr>
          <w:sz w:val="16"/>
          <w:szCs w:val="16"/>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14:paraId="6E5E56E7" w14:textId="77777777" w:rsidR="00080020" w:rsidRPr="00834B08" w:rsidRDefault="00080020" w:rsidP="00080020">
      <w:pPr>
        <w:rPr>
          <w:sz w:val="16"/>
          <w:szCs w:val="16"/>
        </w:rPr>
      </w:pPr>
      <w:r w:rsidRPr="00834B08">
        <w:rPr>
          <w:sz w:val="16"/>
          <w:szCs w:val="16"/>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w:t>
      </w:r>
    </w:p>
    <w:p w14:paraId="3438BF59" w14:textId="77777777" w:rsidR="00080020" w:rsidRPr="00834B08" w:rsidRDefault="00080020" w:rsidP="00080020">
      <w:pPr>
        <w:rPr>
          <w:sz w:val="16"/>
          <w:szCs w:val="16"/>
        </w:rPr>
      </w:pPr>
      <w:r w:rsidRPr="00834B08">
        <w:rPr>
          <w:sz w:val="16"/>
          <w:szCs w:val="16"/>
        </w:rPr>
        <w:t>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14:paraId="001194AD" w14:textId="77777777" w:rsidR="00080020" w:rsidRPr="00834B08" w:rsidRDefault="00080020" w:rsidP="00080020">
      <w:pPr>
        <w:rPr>
          <w:sz w:val="16"/>
          <w:szCs w:val="16"/>
        </w:rPr>
      </w:pPr>
      <w:r w:rsidRPr="00834B08">
        <w:rPr>
          <w:sz w:val="16"/>
          <w:szCs w:val="16"/>
        </w:rPr>
        <w:t xml:space="preserve">None of the Intellectual Property or underlying information or technology may be downloaded or otherwise exported or </w:t>
      </w:r>
      <w:proofErr w:type="spellStart"/>
      <w:r w:rsidRPr="00834B08">
        <w:rPr>
          <w:sz w:val="16"/>
          <w:szCs w:val="16"/>
        </w:rPr>
        <w:t>reexported</w:t>
      </w:r>
      <w:proofErr w:type="spellEnd"/>
      <w:r w:rsidRPr="00834B08">
        <w:rPr>
          <w:sz w:val="16"/>
          <w:szCs w:val="16"/>
        </w:rPr>
        <w:t xml:space="preserve"> in violation of U.S. export laws and regulations. In addition, you are responsible for complying with any local laws in your jurisdiction which may impact your right to import, export or use the Intellectual Property, and you represent that you have complied with any regulations or registration procedures required by applicable law to make this license enforceable</w:t>
      </w:r>
    </w:p>
    <w:p w14:paraId="3D814E12" w14:textId="77777777" w:rsidR="008B2A9A" w:rsidRPr="00834B08" w:rsidRDefault="008B2A9A" w:rsidP="006B3E66">
      <w:pPr>
        <w:pStyle w:val="OGCClause"/>
        <w:outlineLvl w:val="0"/>
      </w:pPr>
    </w:p>
    <w:p w14:paraId="249CDC3D" w14:textId="77777777" w:rsidR="008B2A9A" w:rsidRPr="00834B08" w:rsidRDefault="008B2A9A" w:rsidP="00080020">
      <w:pPr>
        <w:rPr>
          <w:sz w:val="23"/>
          <w:szCs w:val="24"/>
        </w:rPr>
      </w:pPr>
    </w:p>
    <w:p w14:paraId="30B9CD27" w14:textId="77777777" w:rsidR="003F1EF0" w:rsidRPr="00834B08" w:rsidRDefault="003F1EF0">
      <w:pPr>
        <w:pStyle w:val="zzContents"/>
        <w:tabs>
          <w:tab w:val="right" w:pos="8640"/>
        </w:tabs>
        <w:spacing w:before="720" w:after="240" w:line="240" w:lineRule="auto"/>
      </w:pPr>
      <w:r w:rsidRPr="00834B08">
        <w:rPr>
          <w:sz w:val="32"/>
          <w:szCs w:val="32"/>
        </w:rPr>
        <w:lastRenderedPageBreak/>
        <w:t>Contents</w:t>
      </w:r>
      <w:r w:rsidRPr="00834B08">
        <w:tab/>
      </w:r>
      <w:r w:rsidRPr="00834B08">
        <w:rPr>
          <w:b w:val="0"/>
          <w:sz w:val="24"/>
          <w:szCs w:val="24"/>
        </w:rPr>
        <w:t>Page</w:t>
      </w:r>
    </w:p>
    <w:p w14:paraId="66AF0067" w14:textId="77777777" w:rsidR="003F3EB4" w:rsidRPr="00834B08" w:rsidRDefault="003F1EF0">
      <w:pPr>
        <w:pStyle w:val="TOC1"/>
        <w:tabs>
          <w:tab w:val="left" w:pos="360"/>
        </w:tabs>
        <w:rPr>
          <w:rFonts w:asciiTheme="minorHAnsi" w:eastAsiaTheme="minorEastAsia" w:hAnsiTheme="minorHAnsi" w:cstheme="minorBidi"/>
          <w:noProof w:val="0"/>
          <w:lang w:eastAsia="ja-JP"/>
        </w:rPr>
      </w:pPr>
      <w:r w:rsidRPr="00834B08">
        <w:rPr>
          <w:noProof w:val="0"/>
        </w:rPr>
        <w:fldChar w:fldCharType="begin"/>
      </w:r>
      <w:r w:rsidRPr="00834B08">
        <w:rPr>
          <w:noProof w:val="0"/>
        </w:rPr>
        <w:instrText xml:space="preserve"> TOC \o "1-4" \f \t "a2,2,a3,3,ANNEX,1,Introduction,1,zzBiblio,1,zzForeword,1,zzIndex,9 ,1" </w:instrText>
      </w:r>
      <w:r w:rsidRPr="00834B08">
        <w:rPr>
          <w:noProof w:val="0"/>
        </w:rPr>
        <w:fldChar w:fldCharType="separate"/>
      </w:r>
      <w:r w:rsidR="003F3EB4" w:rsidRPr="00834B08">
        <w:rPr>
          <w:noProof w:val="0"/>
        </w:rPr>
        <w:t>1</w:t>
      </w:r>
      <w:r w:rsidR="003F3EB4" w:rsidRPr="00834B08">
        <w:rPr>
          <w:rFonts w:asciiTheme="minorHAnsi" w:eastAsiaTheme="minorEastAsia" w:hAnsiTheme="minorHAnsi" w:cstheme="minorBidi"/>
          <w:noProof w:val="0"/>
          <w:lang w:eastAsia="ja-JP"/>
        </w:rPr>
        <w:tab/>
      </w:r>
      <w:r w:rsidR="003F3EB4" w:rsidRPr="00834B08">
        <w:rPr>
          <w:noProof w:val="0"/>
        </w:rPr>
        <w:t>Introduction</w:t>
      </w:r>
      <w:r w:rsidR="003F3EB4" w:rsidRPr="00834B08">
        <w:rPr>
          <w:noProof w:val="0"/>
        </w:rPr>
        <w:tab/>
      </w:r>
      <w:r w:rsidR="003F3EB4" w:rsidRPr="00834B08">
        <w:rPr>
          <w:noProof w:val="0"/>
        </w:rPr>
        <w:fldChar w:fldCharType="begin"/>
      </w:r>
      <w:r w:rsidR="003F3EB4" w:rsidRPr="00834B08">
        <w:rPr>
          <w:noProof w:val="0"/>
        </w:rPr>
        <w:instrText xml:space="preserve"> PAGEREF _Toc308794731 \h </w:instrText>
      </w:r>
      <w:r w:rsidR="003F3EB4" w:rsidRPr="00834B08">
        <w:rPr>
          <w:noProof w:val="0"/>
        </w:rPr>
      </w:r>
      <w:r w:rsidR="003F3EB4" w:rsidRPr="00834B08">
        <w:rPr>
          <w:noProof w:val="0"/>
        </w:rPr>
        <w:fldChar w:fldCharType="separate"/>
      </w:r>
      <w:r w:rsidR="009F1F63" w:rsidRPr="00834B08">
        <w:rPr>
          <w:noProof w:val="0"/>
        </w:rPr>
        <w:t>3</w:t>
      </w:r>
      <w:r w:rsidR="003F3EB4" w:rsidRPr="00834B08">
        <w:rPr>
          <w:noProof w:val="0"/>
        </w:rPr>
        <w:fldChar w:fldCharType="end"/>
      </w:r>
    </w:p>
    <w:p w14:paraId="62AF6F05" w14:textId="77777777" w:rsidR="003F3EB4" w:rsidRPr="00834B08" w:rsidRDefault="003F3EB4">
      <w:pPr>
        <w:pStyle w:val="TOC1"/>
        <w:tabs>
          <w:tab w:val="left" w:pos="360"/>
        </w:tabs>
        <w:rPr>
          <w:rFonts w:asciiTheme="minorHAnsi" w:eastAsiaTheme="minorEastAsia" w:hAnsiTheme="minorHAnsi" w:cstheme="minorBidi"/>
          <w:noProof w:val="0"/>
          <w:lang w:eastAsia="ja-JP"/>
        </w:rPr>
      </w:pPr>
      <w:r w:rsidRPr="00834B08">
        <w:rPr>
          <w:noProof w:val="0"/>
        </w:rPr>
        <w:t>2</w:t>
      </w:r>
      <w:r w:rsidRPr="00834B08">
        <w:rPr>
          <w:rFonts w:asciiTheme="minorHAnsi" w:eastAsiaTheme="minorEastAsia" w:hAnsiTheme="minorHAnsi" w:cstheme="minorBidi"/>
          <w:noProof w:val="0"/>
          <w:lang w:eastAsia="ja-JP"/>
        </w:rPr>
        <w:tab/>
      </w:r>
      <w:r w:rsidRPr="00834B08">
        <w:rPr>
          <w:noProof w:val="0"/>
        </w:rPr>
        <w:t>References</w:t>
      </w:r>
      <w:r w:rsidRPr="00834B08">
        <w:rPr>
          <w:noProof w:val="0"/>
        </w:rPr>
        <w:tab/>
      </w:r>
      <w:r w:rsidRPr="00834B08">
        <w:rPr>
          <w:noProof w:val="0"/>
        </w:rPr>
        <w:fldChar w:fldCharType="begin"/>
      </w:r>
      <w:r w:rsidRPr="00834B08">
        <w:rPr>
          <w:noProof w:val="0"/>
        </w:rPr>
        <w:instrText xml:space="preserve"> PAGEREF _Toc308794732 \h </w:instrText>
      </w:r>
      <w:r w:rsidRPr="00834B08">
        <w:rPr>
          <w:noProof w:val="0"/>
        </w:rPr>
      </w:r>
      <w:r w:rsidRPr="00834B08">
        <w:rPr>
          <w:noProof w:val="0"/>
        </w:rPr>
        <w:fldChar w:fldCharType="separate"/>
      </w:r>
      <w:r w:rsidR="009F1F63" w:rsidRPr="00834B08">
        <w:rPr>
          <w:noProof w:val="0"/>
        </w:rPr>
        <w:t>4</w:t>
      </w:r>
      <w:r w:rsidRPr="00834B08">
        <w:rPr>
          <w:noProof w:val="0"/>
        </w:rPr>
        <w:fldChar w:fldCharType="end"/>
      </w:r>
    </w:p>
    <w:p w14:paraId="7F42F977" w14:textId="77777777" w:rsidR="003F3EB4" w:rsidRPr="00834B08" w:rsidRDefault="003F3EB4">
      <w:pPr>
        <w:pStyle w:val="TOC1"/>
        <w:tabs>
          <w:tab w:val="left" w:pos="360"/>
        </w:tabs>
        <w:rPr>
          <w:rFonts w:asciiTheme="minorHAnsi" w:eastAsiaTheme="minorEastAsia" w:hAnsiTheme="minorHAnsi" w:cstheme="minorBidi"/>
          <w:noProof w:val="0"/>
          <w:lang w:eastAsia="ja-JP"/>
        </w:rPr>
      </w:pPr>
      <w:r w:rsidRPr="00834B08">
        <w:rPr>
          <w:noProof w:val="0"/>
        </w:rPr>
        <w:t>3</w:t>
      </w:r>
      <w:r w:rsidRPr="00834B08">
        <w:rPr>
          <w:rFonts w:asciiTheme="minorHAnsi" w:eastAsiaTheme="minorEastAsia" w:hAnsiTheme="minorHAnsi" w:cstheme="minorBidi"/>
          <w:noProof w:val="0"/>
          <w:lang w:eastAsia="ja-JP"/>
        </w:rPr>
        <w:tab/>
      </w:r>
      <w:r w:rsidRPr="00834B08">
        <w:rPr>
          <w:noProof w:val="0"/>
        </w:rPr>
        <w:t>Conventions</w:t>
      </w:r>
      <w:r w:rsidRPr="00834B08">
        <w:rPr>
          <w:noProof w:val="0"/>
        </w:rPr>
        <w:tab/>
      </w:r>
      <w:r w:rsidRPr="00834B08">
        <w:rPr>
          <w:noProof w:val="0"/>
        </w:rPr>
        <w:fldChar w:fldCharType="begin"/>
      </w:r>
      <w:r w:rsidRPr="00834B08">
        <w:rPr>
          <w:noProof w:val="0"/>
        </w:rPr>
        <w:instrText xml:space="preserve"> PAGEREF _Toc308794733 \h </w:instrText>
      </w:r>
      <w:r w:rsidRPr="00834B08">
        <w:rPr>
          <w:noProof w:val="0"/>
        </w:rPr>
      </w:r>
      <w:r w:rsidRPr="00834B08">
        <w:rPr>
          <w:noProof w:val="0"/>
        </w:rPr>
        <w:fldChar w:fldCharType="separate"/>
      </w:r>
      <w:r w:rsidR="009F1F63" w:rsidRPr="00834B08">
        <w:rPr>
          <w:noProof w:val="0"/>
        </w:rPr>
        <w:t>4</w:t>
      </w:r>
      <w:r w:rsidRPr="00834B08">
        <w:rPr>
          <w:noProof w:val="0"/>
        </w:rPr>
        <w:fldChar w:fldCharType="end"/>
      </w:r>
    </w:p>
    <w:p w14:paraId="47694497" w14:textId="77777777" w:rsidR="003F3EB4" w:rsidRPr="00834B08" w:rsidRDefault="003F3EB4">
      <w:pPr>
        <w:pStyle w:val="TOC2"/>
        <w:tabs>
          <w:tab w:val="left" w:pos="720"/>
        </w:tabs>
        <w:rPr>
          <w:rFonts w:asciiTheme="minorHAnsi" w:eastAsiaTheme="minorEastAsia" w:hAnsiTheme="minorHAnsi" w:cstheme="minorBidi"/>
          <w:noProof w:val="0"/>
          <w:lang w:eastAsia="ja-JP"/>
        </w:rPr>
      </w:pPr>
      <w:r w:rsidRPr="00834B08">
        <w:rPr>
          <w:noProof w:val="0"/>
        </w:rPr>
        <w:t>3.1</w:t>
      </w:r>
      <w:r w:rsidRPr="00834B08">
        <w:rPr>
          <w:rFonts w:asciiTheme="minorHAnsi" w:eastAsiaTheme="minorEastAsia" w:hAnsiTheme="minorHAnsi" w:cstheme="minorBidi"/>
          <w:noProof w:val="0"/>
          <w:lang w:eastAsia="ja-JP"/>
        </w:rPr>
        <w:tab/>
      </w:r>
      <w:r w:rsidRPr="00834B08">
        <w:rPr>
          <w:noProof w:val="0"/>
        </w:rPr>
        <w:t>Abbreviated terms</w:t>
      </w:r>
      <w:r w:rsidRPr="00834B08">
        <w:rPr>
          <w:noProof w:val="0"/>
        </w:rPr>
        <w:tab/>
      </w:r>
      <w:r w:rsidRPr="00834B08">
        <w:rPr>
          <w:noProof w:val="0"/>
        </w:rPr>
        <w:fldChar w:fldCharType="begin"/>
      </w:r>
      <w:r w:rsidRPr="00834B08">
        <w:rPr>
          <w:noProof w:val="0"/>
        </w:rPr>
        <w:instrText xml:space="preserve"> PAGEREF _Toc308794734 \h </w:instrText>
      </w:r>
      <w:r w:rsidRPr="00834B08">
        <w:rPr>
          <w:noProof w:val="0"/>
        </w:rPr>
      </w:r>
      <w:r w:rsidRPr="00834B08">
        <w:rPr>
          <w:noProof w:val="0"/>
        </w:rPr>
        <w:fldChar w:fldCharType="separate"/>
      </w:r>
      <w:r w:rsidR="009F1F63" w:rsidRPr="00834B08">
        <w:rPr>
          <w:noProof w:val="0"/>
        </w:rPr>
        <w:t>4</w:t>
      </w:r>
      <w:r w:rsidRPr="00834B08">
        <w:rPr>
          <w:noProof w:val="0"/>
        </w:rPr>
        <w:fldChar w:fldCharType="end"/>
      </w:r>
    </w:p>
    <w:p w14:paraId="2C792029" w14:textId="77777777" w:rsidR="003F3EB4" w:rsidRPr="00834B08" w:rsidRDefault="003F3EB4">
      <w:pPr>
        <w:pStyle w:val="TOC1"/>
        <w:tabs>
          <w:tab w:val="left" w:pos="360"/>
        </w:tabs>
        <w:rPr>
          <w:rFonts w:asciiTheme="minorHAnsi" w:eastAsiaTheme="minorEastAsia" w:hAnsiTheme="minorHAnsi" w:cstheme="minorBidi"/>
          <w:noProof w:val="0"/>
          <w:lang w:eastAsia="ja-JP"/>
        </w:rPr>
      </w:pPr>
      <w:r w:rsidRPr="00834B08">
        <w:rPr>
          <w:noProof w:val="0"/>
        </w:rPr>
        <w:t>4</w:t>
      </w:r>
      <w:r w:rsidRPr="00834B08">
        <w:rPr>
          <w:rFonts w:asciiTheme="minorHAnsi" w:eastAsiaTheme="minorEastAsia" w:hAnsiTheme="minorHAnsi" w:cstheme="minorBidi"/>
          <w:noProof w:val="0"/>
          <w:lang w:eastAsia="ja-JP"/>
        </w:rPr>
        <w:tab/>
      </w:r>
      <w:r w:rsidRPr="00834B08">
        <w:rPr>
          <w:noProof w:val="0"/>
        </w:rPr>
        <w:t>Why a specific O&amp;M profile for active and healthy aging is needed</w:t>
      </w:r>
      <w:r w:rsidRPr="00834B08">
        <w:rPr>
          <w:noProof w:val="0"/>
        </w:rPr>
        <w:tab/>
      </w:r>
      <w:r w:rsidRPr="00834B08">
        <w:rPr>
          <w:noProof w:val="0"/>
        </w:rPr>
        <w:fldChar w:fldCharType="begin"/>
      </w:r>
      <w:r w:rsidRPr="00834B08">
        <w:rPr>
          <w:noProof w:val="0"/>
        </w:rPr>
        <w:instrText xml:space="preserve"> PAGEREF _Toc308794735 \h </w:instrText>
      </w:r>
      <w:r w:rsidRPr="00834B08">
        <w:rPr>
          <w:noProof w:val="0"/>
        </w:rPr>
      </w:r>
      <w:r w:rsidRPr="00834B08">
        <w:rPr>
          <w:noProof w:val="0"/>
        </w:rPr>
        <w:fldChar w:fldCharType="separate"/>
      </w:r>
      <w:r w:rsidR="009F1F63" w:rsidRPr="00834B08">
        <w:rPr>
          <w:noProof w:val="0"/>
        </w:rPr>
        <w:t>4</w:t>
      </w:r>
      <w:r w:rsidRPr="00834B08">
        <w:rPr>
          <w:noProof w:val="0"/>
        </w:rPr>
        <w:fldChar w:fldCharType="end"/>
      </w:r>
    </w:p>
    <w:p w14:paraId="3DD38D6D" w14:textId="77777777" w:rsidR="003F3EB4" w:rsidRPr="00834B08" w:rsidRDefault="003F3EB4">
      <w:pPr>
        <w:pStyle w:val="TOC1"/>
        <w:tabs>
          <w:tab w:val="left" w:pos="360"/>
        </w:tabs>
        <w:rPr>
          <w:rFonts w:asciiTheme="minorHAnsi" w:eastAsiaTheme="minorEastAsia" w:hAnsiTheme="minorHAnsi" w:cstheme="minorBidi"/>
          <w:noProof w:val="0"/>
          <w:lang w:eastAsia="ja-JP"/>
        </w:rPr>
      </w:pPr>
      <w:r w:rsidRPr="00834B08">
        <w:rPr>
          <w:noProof w:val="0"/>
          <w:snapToGrid w:val="0"/>
          <w:color w:val="000000"/>
        </w:rPr>
        <w:t>5</w:t>
      </w:r>
      <w:r w:rsidRPr="00834B08">
        <w:rPr>
          <w:rFonts w:asciiTheme="minorHAnsi" w:eastAsiaTheme="minorEastAsia" w:hAnsiTheme="minorHAnsi" w:cstheme="minorBidi"/>
          <w:noProof w:val="0"/>
          <w:lang w:eastAsia="ja-JP"/>
        </w:rPr>
        <w:tab/>
      </w:r>
      <w:r w:rsidRPr="00834B08">
        <w:rPr>
          <w:noProof w:val="0"/>
          <w:snapToGrid w:val="0"/>
          <w:color w:val="000000"/>
        </w:rPr>
        <w:t>The overall approach</w:t>
      </w:r>
      <w:r w:rsidRPr="00834B08">
        <w:rPr>
          <w:noProof w:val="0"/>
        </w:rPr>
        <w:tab/>
      </w:r>
      <w:r w:rsidRPr="00834B08">
        <w:rPr>
          <w:noProof w:val="0"/>
        </w:rPr>
        <w:fldChar w:fldCharType="begin"/>
      </w:r>
      <w:r w:rsidRPr="00834B08">
        <w:rPr>
          <w:noProof w:val="0"/>
        </w:rPr>
        <w:instrText xml:space="preserve"> PAGEREF _Toc308794736 \h </w:instrText>
      </w:r>
      <w:r w:rsidRPr="00834B08">
        <w:rPr>
          <w:noProof w:val="0"/>
        </w:rPr>
      </w:r>
      <w:r w:rsidRPr="00834B08">
        <w:rPr>
          <w:noProof w:val="0"/>
        </w:rPr>
        <w:fldChar w:fldCharType="separate"/>
      </w:r>
      <w:r w:rsidR="009F1F63" w:rsidRPr="00834B08">
        <w:rPr>
          <w:noProof w:val="0"/>
        </w:rPr>
        <w:t>5</w:t>
      </w:r>
      <w:r w:rsidRPr="00834B08">
        <w:rPr>
          <w:noProof w:val="0"/>
        </w:rPr>
        <w:fldChar w:fldCharType="end"/>
      </w:r>
    </w:p>
    <w:p w14:paraId="77E561D7" w14:textId="77777777" w:rsidR="003F3EB4" w:rsidRPr="00834B08" w:rsidRDefault="003F3EB4">
      <w:pPr>
        <w:pStyle w:val="TOC1"/>
        <w:tabs>
          <w:tab w:val="left" w:pos="360"/>
        </w:tabs>
        <w:rPr>
          <w:rFonts w:asciiTheme="minorHAnsi" w:eastAsiaTheme="minorEastAsia" w:hAnsiTheme="minorHAnsi" w:cstheme="minorBidi"/>
          <w:noProof w:val="0"/>
          <w:lang w:eastAsia="ja-JP"/>
        </w:rPr>
      </w:pPr>
      <w:r w:rsidRPr="00834B08">
        <w:rPr>
          <w:noProof w:val="0"/>
          <w:snapToGrid w:val="0"/>
          <w:color w:val="000000"/>
        </w:rPr>
        <w:t>6</w:t>
      </w:r>
      <w:r w:rsidRPr="00834B08">
        <w:rPr>
          <w:rFonts w:asciiTheme="minorHAnsi" w:eastAsiaTheme="minorEastAsia" w:hAnsiTheme="minorHAnsi" w:cstheme="minorBidi"/>
          <w:noProof w:val="0"/>
          <w:lang w:eastAsia="ja-JP"/>
        </w:rPr>
        <w:tab/>
      </w:r>
      <w:r w:rsidRPr="00834B08">
        <w:rPr>
          <w:noProof w:val="0"/>
          <w:snapToGrid w:val="0"/>
          <w:color w:val="000000"/>
        </w:rPr>
        <w:t>The measurements</w:t>
      </w:r>
      <w:r w:rsidRPr="00834B08">
        <w:rPr>
          <w:noProof w:val="0"/>
        </w:rPr>
        <w:tab/>
      </w:r>
      <w:r w:rsidRPr="00834B08">
        <w:rPr>
          <w:noProof w:val="0"/>
        </w:rPr>
        <w:fldChar w:fldCharType="begin"/>
      </w:r>
      <w:r w:rsidRPr="00834B08">
        <w:rPr>
          <w:noProof w:val="0"/>
        </w:rPr>
        <w:instrText xml:space="preserve"> PAGEREF _Toc308794737 \h </w:instrText>
      </w:r>
      <w:r w:rsidRPr="00834B08">
        <w:rPr>
          <w:noProof w:val="0"/>
        </w:rPr>
      </w:r>
      <w:r w:rsidRPr="00834B08">
        <w:rPr>
          <w:noProof w:val="0"/>
        </w:rPr>
        <w:fldChar w:fldCharType="separate"/>
      </w:r>
      <w:r w:rsidR="009F1F63" w:rsidRPr="00834B08">
        <w:rPr>
          <w:noProof w:val="0"/>
        </w:rPr>
        <w:t>7</w:t>
      </w:r>
      <w:r w:rsidRPr="00834B08">
        <w:rPr>
          <w:noProof w:val="0"/>
        </w:rPr>
        <w:fldChar w:fldCharType="end"/>
      </w:r>
    </w:p>
    <w:p w14:paraId="35E76DBE" w14:textId="77777777" w:rsidR="003F3EB4" w:rsidRPr="00834B08" w:rsidRDefault="003F3EB4">
      <w:pPr>
        <w:pStyle w:val="TOC2"/>
        <w:tabs>
          <w:tab w:val="left" w:pos="720"/>
        </w:tabs>
        <w:rPr>
          <w:rFonts w:asciiTheme="minorHAnsi" w:eastAsiaTheme="minorEastAsia" w:hAnsiTheme="minorHAnsi" w:cstheme="minorBidi"/>
          <w:noProof w:val="0"/>
          <w:lang w:eastAsia="ja-JP"/>
        </w:rPr>
      </w:pPr>
      <w:r w:rsidRPr="00834B08">
        <w:rPr>
          <w:noProof w:val="0"/>
        </w:rPr>
        <w:t>6.1</w:t>
      </w:r>
      <w:r w:rsidRPr="00834B08">
        <w:rPr>
          <w:rFonts w:asciiTheme="minorHAnsi" w:eastAsiaTheme="minorEastAsia" w:hAnsiTheme="minorHAnsi" w:cstheme="minorBidi"/>
          <w:noProof w:val="0"/>
          <w:lang w:eastAsia="ja-JP"/>
        </w:rPr>
        <w:tab/>
      </w:r>
      <w:r w:rsidRPr="00834B08">
        <w:rPr>
          <w:noProof w:val="0"/>
        </w:rPr>
        <w:t>Affinity</w:t>
      </w:r>
      <w:r w:rsidRPr="00834B08">
        <w:rPr>
          <w:noProof w:val="0"/>
        </w:rPr>
        <w:tab/>
      </w:r>
      <w:r w:rsidRPr="00834B08">
        <w:rPr>
          <w:noProof w:val="0"/>
        </w:rPr>
        <w:fldChar w:fldCharType="begin"/>
      </w:r>
      <w:r w:rsidRPr="00834B08">
        <w:rPr>
          <w:noProof w:val="0"/>
        </w:rPr>
        <w:instrText xml:space="preserve"> PAGEREF _Toc308794738 \h </w:instrText>
      </w:r>
      <w:r w:rsidRPr="00834B08">
        <w:rPr>
          <w:noProof w:val="0"/>
        </w:rPr>
      </w:r>
      <w:r w:rsidRPr="00834B08">
        <w:rPr>
          <w:noProof w:val="0"/>
        </w:rPr>
        <w:fldChar w:fldCharType="separate"/>
      </w:r>
      <w:r w:rsidR="009F1F63" w:rsidRPr="00834B08">
        <w:rPr>
          <w:noProof w:val="0"/>
        </w:rPr>
        <w:t>7</w:t>
      </w:r>
      <w:r w:rsidRPr="00834B08">
        <w:rPr>
          <w:noProof w:val="0"/>
        </w:rPr>
        <w:fldChar w:fldCharType="end"/>
      </w:r>
    </w:p>
    <w:p w14:paraId="0A69D696" w14:textId="77777777" w:rsidR="003F3EB4" w:rsidRPr="00834B08" w:rsidRDefault="003F3EB4">
      <w:pPr>
        <w:pStyle w:val="TOC2"/>
        <w:tabs>
          <w:tab w:val="left" w:pos="720"/>
        </w:tabs>
        <w:rPr>
          <w:rFonts w:asciiTheme="minorHAnsi" w:eastAsiaTheme="minorEastAsia" w:hAnsiTheme="minorHAnsi" w:cstheme="minorBidi"/>
          <w:noProof w:val="0"/>
          <w:lang w:eastAsia="ja-JP"/>
        </w:rPr>
      </w:pPr>
      <w:r w:rsidRPr="00834B08">
        <w:rPr>
          <w:noProof w:val="0"/>
        </w:rPr>
        <w:t>6.2</w:t>
      </w:r>
      <w:r w:rsidRPr="00834B08">
        <w:rPr>
          <w:rFonts w:asciiTheme="minorHAnsi" w:eastAsiaTheme="minorEastAsia" w:hAnsiTheme="minorHAnsi" w:cstheme="minorBidi"/>
          <w:noProof w:val="0"/>
          <w:lang w:eastAsia="ja-JP"/>
        </w:rPr>
        <w:tab/>
      </w:r>
      <w:r w:rsidRPr="00834B08">
        <w:rPr>
          <w:noProof w:val="0"/>
        </w:rPr>
        <w:t>Amount Extent of permanence at bed</w:t>
      </w:r>
      <w:r w:rsidRPr="00834B08">
        <w:rPr>
          <w:noProof w:val="0"/>
        </w:rPr>
        <w:tab/>
      </w:r>
      <w:r w:rsidRPr="00834B08">
        <w:rPr>
          <w:noProof w:val="0"/>
        </w:rPr>
        <w:fldChar w:fldCharType="begin"/>
      </w:r>
      <w:r w:rsidRPr="00834B08">
        <w:rPr>
          <w:noProof w:val="0"/>
        </w:rPr>
        <w:instrText xml:space="preserve"> PAGEREF _Toc308794739 \h </w:instrText>
      </w:r>
      <w:r w:rsidRPr="00834B08">
        <w:rPr>
          <w:noProof w:val="0"/>
        </w:rPr>
      </w:r>
      <w:r w:rsidRPr="00834B08">
        <w:rPr>
          <w:noProof w:val="0"/>
        </w:rPr>
        <w:fldChar w:fldCharType="separate"/>
      </w:r>
      <w:r w:rsidR="009F1F63" w:rsidRPr="00834B08">
        <w:rPr>
          <w:noProof w:val="0"/>
        </w:rPr>
        <w:t>8</w:t>
      </w:r>
      <w:r w:rsidRPr="00834B08">
        <w:rPr>
          <w:noProof w:val="0"/>
        </w:rPr>
        <w:fldChar w:fldCharType="end"/>
      </w:r>
    </w:p>
    <w:p w14:paraId="1959F3B0" w14:textId="77777777" w:rsidR="003F3EB4" w:rsidRPr="00834B08" w:rsidRDefault="003F3EB4">
      <w:pPr>
        <w:pStyle w:val="TOC2"/>
        <w:tabs>
          <w:tab w:val="left" w:pos="720"/>
        </w:tabs>
        <w:rPr>
          <w:rFonts w:asciiTheme="minorHAnsi" w:eastAsiaTheme="minorEastAsia" w:hAnsiTheme="minorHAnsi" w:cstheme="minorBidi"/>
          <w:noProof w:val="0"/>
          <w:lang w:eastAsia="ja-JP"/>
        </w:rPr>
      </w:pPr>
      <w:r w:rsidRPr="00834B08">
        <w:rPr>
          <w:noProof w:val="0"/>
        </w:rPr>
        <w:t>6.3</w:t>
      </w:r>
      <w:r w:rsidRPr="00834B08">
        <w:rPr>
          <w:rFonts w:asciiTheme="minorHAnsi" w:eastAsiaTheme="minorEastAsia" w:hAnsiTheme="minorHAnsi" w:cstheme="minorBidi"/>
          <w:noProof w:val="0"/>
          <w:lang w:eastAsia="ja-JP"/>
        </w:rPr>
        <w:tab/>
      </w:r>
      <w:r w:rsidRPr="00834B08">
        <w:rPr>
          <w:noProof w:val="0"/>
        </w:rPr>
        <w:t>Amount of physical exercise</w:t>
      </w:r>
      <w:r w:rsidRPr="00834B08">
        <w:rPr>
          <w:noProof w:val="0"/>
        </w:rPr>
        <w:tab/>
      </w:r>
      <w:r w:rsidRPr="00834B08">
        <w:rPr>
          <w:noProof w:val="0"/>
        </w:rPr>
        <w:fldChar w:fldCharType="begin"/>
      </w:r>
      <w:r w:rsidRPr="00834B08">
        <w:rPr>
          <w:noProof w:val="0"/>
        </w:rPr>
        <w:instrText xml:space="preserve"> PAGEREF _Toc308794740 \h </w:instrText>
      </w:r>
      <w:r w:rsidRPr="00834B08">
        <w:rPr>
          <w:noProof w:val="0"/>
        </w:rPr>
      </w:r>
      <w:r w:rsidRPr="00834B08">
        <w:rPr>
          <w:noProof w:val="0"/>
        </w:rPr>
        <w:fldChar w:fldCharType="separate"/>
      </w:r>
      <w:r w:rsidR="009F1F63" w:rsidRPr="00834B08">
        <w:rPr>
          <w:noProof w:val="0"/>
        </w:rPr>
        <w:t>8</w:t>
      </w:r>
      <w:r w:rsidRPr="00834B08">
        <w:rPr>
          <w:noProof w:val="0"/>
        </w:rPr>
        <w:fldChar w:fldCharType="end"/>
      </w:r>
    </w:p>
    <w:p w14:paraId="2AE66D72" w14:textId="77777777" w:rsidR="003F3EB4" w:rsidRPr="00834B08" w:rsidRDefault="003F3EB4">
      <w:pPr>
        <w:pStyle w:val="TOC2"/>
        <w:tabs>
          <w:tab w:val="left" w:pos="720"/>
        </w:tabs>
        <w:rPr>
          <w:rFonts w:asciiTheme="minorHAnsi" w:eastAsiaTheme="minorEastAsia" w:hAnsiTheme="minorHAnsi" w:cstheme="minorBidi"/>
          <w:noProof w:val="0"/>
          <w:lang w:eastAsia="ja-JP"/>
        </w:rPr>
      </w:pPr>
      <w:r w:rsidRPr="00834B08">
        <w:rPr>
          <w:noProof w:val="0"/>
        </w:rPr>
        <w:t>6.4</w:t>
      </w:r>
      <w:r w:rsidRPr="00834B08">
        <w:rPr>
          <w:rFonts w:asciiTheme="minorHAnsi" w:eastAsiaTheme="minorEastAsia" w:hAnsiTheme="minorHAnsi" w:cstheme="minorBidi"/>
          <w:noProof w:val="0"/>
          <w:lang w:eastAsia="ja-JP"/>
        </w:rPr>
        <w:tab/>
      </w:r>
      <w:r w:rsidRPr="00834B08">
        <w:rPr>
          <w:noProof w:val="0"/>
        </w:rPr>
        <w:t>Attention</w:t>
      </w:r>
      <w:r w:rsidRPr="00834B08">
        <w:rPr>
          <w:noProof w:val="0"/>
        </w:rPr>
        <w:tab/>
      </w:r>
      <w:r w:rsidRPr="00834B08">
        <w:rPr>
          <w:noProof w:val="0"/>
        </w:rPr>
        <w:fldChar w:fldCharType="begin"/>
      </w:r>
      <w:r w:rsidRPr="00834B08">
        <w:rPr>
          <w:noProof w:val="0"/>
        </w:rPr>
        <w:instrText xml:space="preserve"> PAGEREF _Toc308794741 \h </w:instrText>
      </w:r>
      <w:r w:rsidRPr="00834B08">
        <w:rPr>
          <w:noProof w:val="0"/>
        </w:rPr>
      </w:r>
      <w:r w:rsidRPr="00834B08">
        <w:rPr>
          <w:noProof w:val="0"/>
        </w:rPr>
        <w:fldChar w:fldCharType="separate"/>
      </w:r>
      <w:r w:rsidR="009F1F63" w:rsidRPr="00834B08">
        <w:rPr>
          <w:noProof w:val="0"/>
        </w:rPr>
        <w:t>8</w:t>
      </w:r>
      <w:r w:rsidRPr="00834B08">
        <w:rPr>
          <w:noProof w:val="0"/>
        </w:rPr>
        <w:fldChar w:fldCharType="end"/>
      </w:r>
    </w:p>
    <w:p w14:paraId="65018554" w14:textId="77777777" w:rsidR="003F3EB4" w:rsidRPr="00834B08" w:rsidRDefault="003F3EB4">
      <w:pPr>
        <w:pStyle w:val="TOC2"/>
        <w:tabs>
          <w:tab w:val="left" w:pos="720"/>
        </w:tabs>
        <w:rPr>
          <w:rFonts w:asciiTheme="minorHAnsi" w:eastAsiaTheme="minorEastAsia" w:hAnsiTheme="minorHAnsi" w:cstheme="minorBidi"/>
          <w:noProof w:val="0"/>
          <w:lang w:eastAsia="ja-JP"/>
        </w:rPr>
      </w:pPr>
      <w:r w:rsidRPr="00834B08">
        <w:rPr>
          <w:noProof w:val="0"/>
        </w:rPr>
        <w:t>6.5</w:t>
      </w:r>
      <w:r w:rsidRPr="00834B08">
        <w:rPr>
          <w:rFonts w:asciiTheme="minorHAnsi" w:eastAsiaTheme="minorEastAsia" w:hAnsiTheme="minorHAnsi" w:cstheme="minorBidi"/>
          <w:noProof w:val="0"/>
          <w:lang w:eastAsia="ja-JP"/>
        </w:rPr>
        <w:tab/>
      </w:r>
      <w:r w:rsidRPr="00834B08">
        <w:rPr>
          <w:noProof w:val="0"/>
        </w:rPr>
        <w:t>Basal metabolic rate</w:t>
      </w:r>
      <w:r w:rsidRPr="00834B08">
        <w:rPr>
          <w:noProof w:val="0"/>
        </w:rPr>
        <w:tab/>
      </w:r>
      <w:r w:rsidRPr="00834B08">
        <w:rPr>
          <w:noProof w:val="0"/>
        </w:rPr>
        <w:fldChar w:fldCharType="begin"/>
      </w:r>
      <w:r w:rsidRPr="00834B08">
        <w:rPr>
          <w:noProof w:val="0"/>
        </w:rPr>
        <w:instrText xml:space="preserve"> PAGEREF _Toc308794742 \h </w:instrText>
      </w:r>
      <w:r w:rsidRPr="00834B08">
        <w:rPr>
          <w:noProof w:val="0"/>
        </w:rPr>
      </w:r>
      <w:r w:rsidRPr="00834B08">
        <w:rPr>
          <w:noProof w:val="0"/>
        </w:rPr>
        <w:fldChar w:fldCharType="separate"/>
      </w:r>
      <w:r w:rsidR="009F1F63" w:rsidRPr="00834B08">
        <w:rPr>
          <w:noProof w:val="0"/>
        </w:rPr>
        <w:t>8</w:t>
      </w:r>
      <w:r w:rsidRPr="00834B08">
        <w:rPr>
          <w:noProof w:val="0"/>
        </w:rPr>
        <w:fldChar w:fldCharType="end"/>
      </w:r>
    </w:p>
    <w:p w14:paraId="0664DC55" w14:textId="77777777" w:rsidR="003F3EB4" w:rsidRPr="00834B08" w:rsidRDefault="003F3EB4">
      <w:pPr>
        <w:pStyle w:val="TOC2"/>
        <w:tabs>
          <w:tab w:val="left" w:pos="720"/>
        </w:tabs>
        <w:rPr>
          <w:rFonts w:asciiTheme="minorHAnsi" w:eastAsiaTheme="minorEastAsia" w:hAnsiTheme="minorHAnsi" w:cstheme="minorBidi"/>
          <w:noProof w:val="0"/>
          <w:lang w:eastAsia="ja-JP"/>
        </w:rPr>
      </w:pPr>
      <w:r w:rsidRPr="00834B08">
        <w:rPr>
          <w:noProof w:val="0"/>
        </w:rPr>
        <w:t>6.6</w:t>
      </w:r>
      <w:r w:rsidRPr="00834B08">
        <w:rPr>
          <w:rFonts w:asciiTheme="minorHAnsi" w:eastAsiaTheme="minorEastAsia" w:hAnsiTheme="minorHAnsi" w:cstheme="minorBidi"/>
          <w:noProof w:val="0"/>
          <w:lang w:eastAsia="ja-JP"/>
        </w:rPr>
        <w:tab/>
      </w:r>
      <w:r w:rsidRPr="00834B08">
        <w:rPr>
          <w:noProof w:val="0"/>
        </w:rPr>
        <w:t>Blood glucose</w:t>
      </w:r>
      <w:r w:rsidRPr="00834B08">
        <w:rPr>
          <w:noProof w:val="0"/>
        </w:rPr>
        <w:tab/>
      </w:r>
      <w:r w:rsidRPr="00834B08">
        <w:rPr>
          <w:noProof w:val="0"/>
        </w:rPr>
        <w:fldChar w:fldCharType="begin"/>
      </w:r>
      <w:r w:rsidRPr="00834B08">
        <w:rPr>
          <w:noProof w:val="0"/>
        </w:rPr>
        <w:instrText xml:space="preserve"> PAGEREF _Toc308794743 \h </w:instrText>
      </w:r>
      <w:r w:rsidRPr="00834B08">
        <w:rPr>
          <w:noProof w:val="0"/>
        </w:rPr>
      </w:r>
      <w:r w:rsidRPr="00834B08">
        <w:rPr>
          <w:noProof w:val="0"/>
        </w:rPr>
        <w:fldChar w:fldCharType="separate"/>
      </w:r>
      <w:r w:rsidR="009F1F63" w:rsidRPr="00834B08">
        <w:rPr>
          <w:noProof w:val="0"/>
        </w:rPr>
        <w:t>9</w:t>
      </w:r>
      <w:r w:rsidRPr="00834B08">
        <w:rPr>
          <w:noProof w:val="0"/>
        </w:rPr>
        <w:fldChar w:fldCharType="end"/>
      </w:r>
    </w:p>
    <w:p w14:paraId="6665632C" w14:textId="77777777" w:rsidR="003F3EB4" w:rsidRPr="00834B08" w:rsidRDefault="003F3EB4">
      <w:pPr>
        <w:pStyle w:val="TOC2"/>
        <w:tabs>
          <w:tab w:val="left" w:pos="720"/>
        </w:tabs>
        <w:rPr>
          <w:rFonts w:asciiTheme="minorHAnsi" w:eastAsiaTheme="minorEastAsia" w:hAnsiTheme="minorHAnsi" w:cstheme="minorBidi"/>
          <w:noProof w:val="0"/>
          <w:lang w:eastAsia="ja-JP"/>
        </w:rPr>
      </w:pPr>
      <w:r w:rsidRPr="00834B08">
        <w:rPr>
          <w:noProof w:val="0"/>
        </w:rPr>
        <w:t>6.7</w:t>
      </w:r>
      <w:r w:rsidRPr="00834B08">
        <w:rPr>
          <w:rFonts w:asciiTheme="minorHAnsi" w:eastAsiaTheme="minorEastAsia" w:hAnsiTheme="minorHAnsi" w:cstheme="minorBidi"/>
          <w:noProof w:val="0"/>
          <w:lang w:eastAsia="ja-JP"/>
        </w:rPr>
        <w:tab/>
      </w:r>
      <w:r w:rsidRPr="00834B08">
        <w:rPr>
          <w:noProof w:val="0"/>
        </w:rPr>
        <w:t>Blood Oxygen Saturation</w:t>
      </w:r>
      <w:r w:rsidRPr="00834B08">
        <w:rPr>
          <w:noProof w:val="0"/>
        </w:rPr>
        <w:tab/>
      </w:r>
      <w:r w:rsidRPr="00834B08">
        <w:rPr>
          <w:noProof w:val="0"/>
        </w:rPr>
        <w:fldChar w:fldCharType="begin"/>
      </w:r>
      <w:r w:rsidRPr="00834B08">
        <w:rPr>
          <w:noProof w:val="0"/>
        </w:rPr>
        <w:instrText xml:space="preserve"> PAGEREF _Toc308794744 \h </w:instrText>
      </w:r>
      <w:r w:rsidRPr="00834B08">
        <w:rPr>
          <w:noProof w:val="0"/>
        </w:rPr>
      </w:r>
      <w:r w:rsidRPr="00834B08">
        <w:rPr>
          <w:noProof w:val="0"/>
        </w:rPr>
        <w:fldChar w:fldCharType="separate"/>
      </w:r>
      <w:r w:rsidR="009F1F63" w:rsidRPr="00834B08">
        <w:rPr>
          <w:noProof w:val="0"/>
        </w:rPr>
        <w:t>9</w:t>
      </w:r>
      <w:r w:rsidRPr="00834B08">
        <w:rPr>
          <w:noProof w:val="0"/>
        </w:rPr>
        <w:fldChar w:fldCharType="end"/>
      </w:r>
    </w:p>
    <w:p w14:paraId="5A9A74F6" w14:textId="77777777" w:rsidR="003F3EB4" w:rsidRPr="00834B08" w:rsidRDefault="003F3EB4">
      <w:pPr>
        <w:pStyle w:val="TOC2"/>
        <w:tabs>
          <w:tab w:val="left" w:pos="720"/>
        </w:tabs>
        <w:rPr>
          <w:rFonts w:asciiTheme="minorHAnsi" w:eastAsiaTheme="minorEastAsia" w:hAnsiTheme="minorHAnsi" w:cstheme="minorBidi"/>
          <w:noProof w:val="0"/>
          <w:lang w:eastAsia="ja-JP"/>
        </w:rPr>
      </w:pPr>
      <w:r w:rsidRPr="00834B08">
        <w:rPr>
          <w:noProof w:val="0"/>
        </w:rPr>
        <w:t>6.8</w:t>
      </w:r>
      <w:r w:rsidRPr="00834B08">
        <w:rPr>
          <w:rFonts w:asciiTheme="minorHAnsi" w:eastAsiaTheme="minorEastAsia" w:hAnsiTheme="minorHAnsi" w:cstheme="minorBidi"/>
          <w:noProof w:val="0"/>
          <w:lang w:eastAsia="ja-JP"/>
        </w:rPr>
        <w:tab/>
      </w:r>
      <w:r w:rsidRPr="00834B08">
        <w:rPr>
          <w:noProof w:val="0"/>
        </w:rPr>
        <w:t>Blood pressure</w:t>
      </w:r>
      <w:r w:rsidRPr="00834B08">
        <w:rPr>
          <w:noProof w:val="0"/>
        </w:rPr>
        <w:tab/>
      </w:r>
      <w:r w:rsidRPr="00834B08">
        <w:rPr>
          <w:noProof w:val="0"/>
        </w:rPr>
        <w:fldChar w:fldCharType="begin"/>
      </w:r>
      <w:r w:rsidRPr="00834B08">
        <w:rPr>
          <w:noProof w:val="0"/>
        </w:rPr>
        <w:instrText xml:space="preserve"> PAGEREF _Toc308794745 \h </w:instrText>
      </w:r>
      <w:r w:rsidRPr="00834B08">
        <w:rPr>
          <w:noProof w:val="0"/>
        </w:rPr>
      </w:r>
      <w:r w:rsidRPr="00834B08">
        <w:rPr>
          <w:noProof w:val="0"/>
        </w:rPr>
        <w:fldChar w:fldCharType="separate"/>
      </w:r>
      <w:r w:rsidR="009F1F63" w:rsidRPr="00834B08">
        <w:rPr>
          <w:noProof w:val="0"/>
        </w:rPr>
        <w:t>9</w:t>
      </w:r>
      <w:r w:rsidRPr="00834B08">
        <w:rPr>
          <w:noProof w:val="0"/>
        </w:rPr>
        <w:fldChar w:fldCharType="end"/>
      </w:r>
    </w:p>
    <w:p w14:paraId="7285E35F" w14:textId="77777777" w:rsidR="003F3EB4" w:rsidRPr="00834B08" w:rsidRDefault="003F3EB4">
      <w:pPr>
        <w:pStyle w:val="TOC2"/>
        <w:tabs>
          <w:tab w:val="left" w:pos="720"/>
        </w:tabs>
        <w:rPr>
          <w:rFonts w:asciiTheme="minorHAnsi" w:eastAsiaTheme="minorEastAsia" w:hAnsiTheme="minorHAnsi" w:cstheme="minorBidi"/>
          <w:noProof w:val="0"/>
          <w:lang w:eastAsia="ja-JP"/>
        </w:rPr>
      </w:pPr>
      <w:r w:rsidRPr="00834B08">
        <w:rPr>
          <w:noProof w:val="0"/>
        </w:rPr>
        <w:t>6.9</w:t>
      </w:r>
      <w:r w:rsidRPr="00834B08">
        <w:rPr>
          <w:rFonts w:asciiTheme="minorHAnsi" w:eastAsiaTheme="minorEastAsia" w:hAnsiTheme="minorHAnsi" w:cstheme="minorBidi"/>
          <w:noProof w:val="0"/>
          <w:lang w:eastAsia="ja-JP"/>
        </w:rPr>
        <w:tab/>
      </w:r>
      <w:r w:rsidRPr="00834B08">
        <w:rPr>
          <w:noProof w:val="0"/>
        </w:rPr>
        <w:t>Body fat percentage</w:t>
      </w:r>
      <w:r w:rsidRPr="00834B08">
        <w:rPr>
          <w:noProof w:val="0"/>
        </w:rPr>
        <w:tab/>
      </w:r>
      <w:r w:rsidRPr="00834B08">
        <w:rPr>
          <w:noProof w:val="0"/>
        </w:rPr>
        <w:fldChar w:fldCharType="begin"/>
      </w:r>
      <w:r w:rsidRPr="00834B08">
        <w:rPr>
          <w:noProof w:val="0"/>
        </w:rPr>
        <w:instrText xml:space="preserve"> PAGEREF _Toc308794746 \h </w:instrText>
      </w:r>
      <w:r w:rsidRPr="00834B08">
        <w:rPr>
          <w:noProof w:val="0"/>
        </w:rPr>
      </w:r>
      <w:r w:rsidRPr="00834B08">
        <w:rPr>
          <w:noProof w:val="0"/>
        </w:rPr>
        <w:fldChar w:fldCharType="separate"/>
      </w:r>
      <w:r w:rsidR="009F1F63" w:rsidRPr="00834B08">
        <w:rPr>
          <w:noProof w:val="0"/>
        </w:rPr>
        <w:t>9</w:t>
      </w:r>
      <w:r w:rsidRPr="00834B08">
        <w:rPr>
          <w:noProof w:val="0"/>
        </w:rPr>
        <w:fldChar w:fldCharType="end"/>
      </w:r>
    </w:p>
    <w:p w14:paraId="1570A3D5"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6.10</w:t>
      </w:r>
      <w:r w:rsidRPr="00834B08">
        <w:rPr>
          <w:rFonts w:asciiTheme="minorHAnsi" w:eastAsiaTheme="minorEastAsia" w:hAnsiTheme="minorHAnsi" w:cstheme="minorBidi"/>
          <w:noProof w:val="0"/>
          <w:lang w:eastAsia="ja-JP"/>
        </w:rPr>
        <w:tab/>
      </w:r>
      <w:r w:rsidRPr="00834B08">
        <w:rPr>
          <w:noProof w:val="0"/>
        </w:rPr>
        <w:t>Body height</w:t>
      </w:r>
      <w:r w:rsidRPr="00834B08">
        <w:rPr>
          <w:noProof w:val="0"/>
        </w:rPr>
        <w:tab/>
      </w:r>
      <w:r w:rsidRPr="00834B08">
        <w:rPr>
          <w:noProof w:val="0"/>
        </w:rPr>
        <w:fldChar w:fldCharType="begin"/>
      </w:r>
      <w:r w:rsidRPr="00834B08">
        <w:rPr>
          <w:noProof w:val="0"/>
        </w:rPr>
        <w:instrText xml:space="preserve"> PAGEREF _Toc308794747 \h </w:instrText>
      </w:r>
      <w:r w:rsidRPr="00834B08">
        <w:rPr>
          <w:noProof w:val="0"/>
        </w:rPr>
      </w:r>
      <w:r w:rsidRPr="00834B08">
        <w:rPr>
          <w:noProof w:val="0"/>
        </w:rPr>
        <w:fldChar w:fldCharType="separate"/>
      </w:r>
      <w:r w:rsidR="009F1F63" w:rsidRPr="00834B08">
        <w:rPr>
          <w:noProof w:val="0"/>
        </w:rPr>
        <w:t>10</w:t>
      </w:r>
      <w:r w:rsidRPr="00834B08">
        <w:rPr>
          <w:noProof w:val="0"/>
        </w:rPr>
        <w:fldChar w:fldCharType="end"/>
      </w:r>
    </w:p>
    <w:p w14:paraId="1D49E0A6"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6.11</w:t>
      </w:r>
      <w:r w:rsidRPr="00834B08">
        <w:rPr>
          <w:rFonts w:asciiTheme="minorHAnsi" w:eastAsiaTheme="minorEastAsia" w:hAnsiTheme="minorHAnsi" w:cstheme="minorBidi"/>
          <w:noProof w:val="0"/>
          <w:lang w:eastAsia="ja-JP"/>
        </w:rPr>
        <w:tab/>
      </w:r>
      <w:r w:rsidRPr="00834B08">
        <w:rPr>
          <w:noProof w:val="0"/>
        </w:rPr>
        <w:t>Body mass index</w:t>
      </w:r>
      <w:r w:rsidRPr="00834B08">
        <w:rPr>
          <w:noProof w:val="0"/>
        </w:rPr>
        <w:tab/>
      </w:r>
      <w:r w:rsidRPr="00834B08">
        <w:rPr>
          <w:noProof w:val="0"/>
        </w:rPr>
        <w:fldChar w:fldCharType="begin"/>
      </w:r>
      <w:r w:rsidRPr="00834B08">
        <w:rPr>
          <w:noProof w:val="0"/>
        </w:rPr>
        <w:instrText xml:space="preserve"> PAGEREF _Toc308794748 \h </w:instrText>
      </w:r>
      <w:r w:rsidRPr="00834B08">
        <w:rPr>
          <w:noProof w:val="0"/>
        </w:rPr>
      </w:r>
      <w:r w:rsidRPr="00834B08">
        <w:rPr>
          <w:noProof w:val="0"/>
        </w:rPr>
        <w:fldChar w:fldCharType="separate"/>
      </w:r>
      <w:r w:rsidR="009F1F63" w:rsidRPr="00834B08">
        <w:rPr>
          <w:noProof w:val="0"/>
        </w:rPr>
        <w:t>10</w:t>
      </w:r>
      <w:r w:rsidRPr="00834B08">
        <w:rPr>
          <w:noProof w:val="0"/>
        </w:rPr>
        <w:fldChar w:fldCharType="end"/>
      </w:r>
    </w:p>
    <w:p w14:paraId="363BF19C"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6.12</w:t>
      </w:r>
      <w:r w:rsidRPr="00834B08">
        <w:rPr>
          <w:rFonts w:asciiTheme="minorHAnsi" w:eastAsiaTheme="minorEastAsia" w:hAnsiTheme="minorHAnsi" w:cstheme="minorBidi"/>
          <w:noProof w:val="0"/>
          <w:lang w:eastAsia="ja-JP"/>
        </w:rPr>
        <w:tab/>
      </w:r>
      <w:r w:rsidRPr="00834B08">
        <w:rPr>
          <w:noProof w:val="0"/>
        </w:rPr>
        <w:t>Body temperature</w:t>
      </w:r>
      <w:r w:rsidRPr="00834B08">
        <w:rPr>
          <w:noProof w:val="0"/>
        </w:rPr>
        <w:tab/>
      </w:r>
      <w:r w:rsidRPr="00834B08">
        <w:rPr>
          <w:noProof w:val="0"/>
        </w:rPr>
        <w:fldChar w:fldCharType="begin"/>
      </w:r>
      <w:r w:rsidRPr="00834B08">
        <w:rPr>
          <w:noProof w:val="0"/>
        </w:rPr>
        <w:instrText xml:space="preserve"> PAGEREF _Toc308794749 \h </w:instrText>
      </w:r>
      <w:r w:rsidRPr="00834B08">
        <w:rPr>
          <w:noProof w:val="0"/>
        </w:rPr>
      </w:r>
      <w:r w:rsidRPr="00834B08">
        <w:rPr>
          <w:noProof w:val="0"/>
        </w:rPr>
        <w:fldChar w:fldCharType="separate"/>
      </w:r>
      <w:r w:rsidR="009F1F63" w:rsidRPr="00834B08">
        <w:rPr>
          <w:noProof w:val="0"/>
        </w:rPr>
        <w:t>10</w:t>
      </w:r>
      <w:r w:rsidRPr="00834B08">
        <w:rPr>
          <w:noProof w:val="0"/>
        </w:rPr>
        <w:fldChar w:fldCharType="end"/>
      </w:r>
    </w:p>
    <w:p w14:paraId="34B0B514"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6.13</w:t>
      </w:r>
      <w:r w:rsidRPr="00834B08">
        <w:rPr>
          <w:rFonts w:asciiTheme="minorHAnsi" w:eastAsiaTheme="minorEastAsia" w:hAnsiTheme="minorHAnsi" w:cstheme="minorBidi"/>
          <w:noProof w:val="0"/>
          <w:lang w:eastAsia="ja-JP"/>
        </w:rPr>
        <w:tab/>
      </w:r>
      <w:r w:rsidRPr="00834B08">
        <w:rPr>
          <w:noProof w:val="0"/>
        </w:rPr>
        <w:t>Body weight</w:t>
      </w:r>
      <w:r w:rsidRPr="00834B08">
        <w:rPr>
          <w:noProof w:val="0"/>
        </w:rPr>
        <w:tab/>
      </w:r>
      <w:r w:rsidRPr="00834B08">
        <w:rPr>
          <w:noProof w:val="0"/>
        </w:rPr>
        <w:fldChar w:fldCharType="begin"/>
      </w:r>
      <w:r w:rsidRPr="00834B08">
        <w:rPr>
          <w:noProof w:val="0"/>
        </w:rPr>
        <w:instrText xml:space="preserve"> PAGEREF _Toc308794750 \h </w:instrText>
      </w:r>
      <w:r w:rsidRPr="00834B08">
        <w:rPr>
          <w:noProof w:val="0"/>
        </w:rPr>
      </w:r>
      <w:r w:rsidRPr="00834B08">
        <w:rPr>
          <w:noProof w:val="0"/>
        </w:rPr>
        <w:fldChar w:fldCharType="separate"/>
      </w:r>
      <w:r w:rsidR="009F1F63" w:rsidRPr="00834B08">
        <w:rPr>
          <w:noProof w:val="0"/>
        </w:rPr>
        <w:t>10</w:t>
      </w:r>
      <w:r w:rsidRPr="00834B08">
        <w:rPr>
          <w:noProof w:val="0"/>
        </w:rPr>
        <w:fldChar w:fldCharType="end"/>
      </w:r>
    </w:p>
    <w:p w14:paraId="7A1F9E13"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6.14</w:t>
      </w:r>
      <w:r w:rsidRPr="00834B08">
        <w:rPr>
          <w:rFonts w:asciiTheme="minorHAnsi" w:eastAsiaTheme="minorEastAsia" w:hAnsiTheme="minorHAnsi" w:cstheme="minorBidi"/>
          <w:noProof w:val="0"/>
          <w:lang w:eastAsia="ja-JP"/>
        </w:rPr>
        <w:tab/>
      </w:r>
      <w:r w:rsidRPr="00834B08">
        <w:rPr>
          <w:noProof w:val="0"/>
        </w:rPr>
        <w:t>Bone density</w:t>
      </w:r>
      <w:r w:rsidRPr="00834B08">
        <w:rPr>
          <w:noProof w:val="0"/>
        </w:rPr>
        <w:tab/>
      </w:r>
      <w:r w:rsidRPr="00834B08">
        <w:rPr>
          <w:noProof w:val="0"/>
        </w:rPr>
        <w:fldChar w:fldCharType="begin"/>
      </w:r>
      <w:r w:rsidRPr="00834B08">
        <w:rPr>
          <w:noProof w:val="0"/>
        </w:rPr>
        <w:instrText xml:space="preserve"> PAGEREF _Toc308794751 \h </w:instrText>
      </w:r>
      <w:r w:rsidRPr="00834B08">
        <w:rPr>
          <w:noProof w:val="0"/>
        </w:rPr>
      </w:r>
      <w:r w:rsidRPr="00834B08">
        <w:rPr>
          <w:noProof w:val="0"/>
        </w:rPr>
        <w:fldChar w:fldCharType="separate"/>
      </w:r>
      <w:r w:rsidR="009F1F63" w:rsidRPr="00834B08">
        <w:rPr>
          <w:noProof w:val="0"/>
        </w:rPr>
        <w:t>11</w:t>
      </w:r>
      <w:r w:rsidRPr="00834B08">
        <w:rPr>
          <w:noProof w:val="0"/>
        </w:rPr>
        <w:fldChar w:fldCharType="end"/>
      </w:r>
    </w:p>
    <w:p w14:paraId="2A0028A1"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6.15</w:t>
      </w:r>
      <w:r w:rsidRPr="00834B08">
        <w:rPr>
          <w:rFonts w:asciiTheme="minorHAnsi" w:eastAsiaTheme="minorEastAsia" w:hAnsiTheme="minorHAnsi" w:cstheme="minorBidi"/>
          <w:noProof w:val="0"/>
          <w:lang w:eastAsia="ja-JP"/>
        </w:rPr>
        <w:tab/>
      </w:r>
      <w:r w:rsidRPr="00834B08">
        <w:rPr>
          <w:noProof w:val="0"/>
        </w:rPr>
        <w:t>Calories burned</w:t>
      </w:r>
      <w:r w:rsidRPr="00834B08">
        <w:rPr>
          <w:noProof w:val="0"/>
        </w:rPr>
        <w:tab/>
      </w:r>
      <w:r w:rsidRPr="00834B08">
        <w:rPr>
          <w:noProof w:val="0"/>
        </w:rPr>
        <w:fldChar w:fldCharType="begin"/>
      </w:r>
      <w:r w:rsidRPr="00834B08">
        <w:rPr>
          <w:noProof w:val="0"/>
        </w:rPr>
        <w:instrText xml:space="preserve"> PAGEREF _Toc308794752 \h </w:instrText>
      </w:r>
      <w:r w:rsidRPr="00834B08">
        <w:rPr>
          <w:noProof w:val="0"/>
        </w:rPr>
      </w:r>
      <w:r w:rsidRPr="00834B08">
        <w:rPr>
          <w:noProof w:val="0"/>
        </w:rPr>
        <w:fldChar w:fldCharType="separate"/>
      </w:r>
      <w:r w:rsidR="009F1F63" w:rsidRPr="00834B08">
        <w:rPr>
          <w:noProof w:val="0"/>
        </w:rPr>
        <w:t>11</w:t>
      </w:r>
      <w:r w:rsidRPr="00834B08">
        <w:rPr>
          <w:noProof w:val="0"/>
        </w:rPr>
        <w:fldChar w:fldCharType="end"/>
      </w:r>
    </w:p>
    <w:p w14:paraId="6323675A"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6.16</w:t>
      </w:r>
      <w:r w:rsidRPr="00834B08">
        <w:rPr>
          <w:rFonts w:asciiTheme="minorHAnsi" w:eastAsiaTheme="minorEastAsia" w:hAnsiTheme="minorHAnsi" w:cstheme="minorBidi"/>
          <w:noProof w:val="0"/>
          <w:lang w:eastAsia="ja-JP"/>
        </w:rPr>
        <w:tab/>
      </w:r>
      <w:r w:rsidRPr="00834B08">
        <w:rPr>
          <w:noProof w:val="0"/>
        </w:rPr>
        <w:t>Electroencephalography (EEG)</w:t>
      </w:r>
      <w:r w:rsidRPr="00834B08">
        <w:rPr>
          <w:noProof w:val="0"/>
        </w:rPr>
        <w:tab/>
      </w:r>
      <w:r w:rsidRPr="00834B08">
        <w:rPr>
          <w:noProof w:val="0"/>
        </w:rPr>
        <w:fldChar w:fldCharType="begin"/>
      </w:r>
      <w:r w:rsidRPr="00834B08">
        <w:rPr>
          <w:noProof w:val="0"/>
        </w:rPr>
        <w:instrText xml:space="preserve"> PAGEREF _Toc308794753 \h </w:instrText>
      </w:r>
      <w:r w:rsidRPr="00834B08">
        <w:rPr>
          <w:noProof w:val="0"/>
        </w:rPr>
      </w:r>
      <w:r w:rsidRPr="00834B08">
        <w:rPr>
          <w:noProof w:val="0"/>
        </w:rPr>
        <w:fldChar w:fldCharType="separate"/>
      </w:r>
      <w:r w:rsidR="009F1F63" w:rsidRPr="00834B08">
        <w:rPr>
          <w:noProof w:val="0"/>
        </w:rPr>
        <w:t>11</w:t>
      </w:r>
      <w:r w:rsidRPr="00834B08">
        <w:rPr>
          <w:noProof w:val="0"/>
        </w:rPr>
        <w:fldChar w:fldCharType="end"/>
      </w:r>
    </w:p>
    <w:p w14:paraId="6040D0BE"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6.17</w:t>
      </w:r>
      <w:r w:rsidRPr="00834B08">
        <w:rPr>
          <w:rFonts w:asciiTheme="minorHAnsi" w:eastAsiaTheme="minorEastAsia" w:hAnsiTheme="minorHAnsi" w:cstheme="minorBidi"/>
          <w:noProof w:val="0"/>
          <w:lang w:eastAsia="ja-JP"/>
        </w:rPr>
        <w:tab/>
      </w:r>
      <w:r w:rsidRPr="00834B08">
        <w:rPr>
          <w:noProof w:val="0"/>
        </w:rPr>
        <w:t>Engagement</w:t>
      </w:r>
      <w:r w:rsidRPr="00834B08">
        <w:rPr>
          <w:noProof w:val="0"/>
        </w:rPr>
        <w:tab/>
      </w:r>
      <w:r w:rsidRPr="00834B08">
        <w:rPr>
          <w:noProof w:val="0"/>
        </w:rPr>
        <w:fldChar w:fldCharType="begin"/>
      </w:r>
      <w:r w:rsidRPr="00834B08">
        <w:rPr>
          <w:noProof w:val="0"/>
        </w:rPr>
        <w:instrText xml:space="preserve"> PAGEREF _Toc308794754 \h </w:instrText>
      </w:r>
      <w:r w:rsidRPr="00834B08">
        <w:rPr>
          <w:noProof w:val="0"/>
        </w:rPr>
      </w:r>
      <w:r w:rsidRPr="00834B08">
        <w:rPr>
          <w:noProof w:val="0"/>
        </w:rPr>
        <w:fldChar w:fldCharType="separate"/>
      </w:r>
      <w:r w:rsidR="009F1F63" w:rsidRPr="00834B08">
        <w:rPr>
          <w:noProof w:val="0"/>
        </w:rPr>
        <w:t>11</w:t>
      </w:r>
      <w:r w:rsidRPr="00834B08">
        <w:rPr>
          <w:noProof w:val="0"/>
        </w:rPr>
        <w:fldChar w:fldCharType="end"/>
      </w:r>
    </w:p>
    <w:p w14:paraId="3194FC30"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6.18</w:t>
      </w:r>
      <w:r w:rsidRPr="00834B08">
        <w:rPr>
          <w:rFonts w:asciiTheme="minorHAnsi" w:eastAsiaTheme="minorEastAsia" w:hAnsiTheme="minorHAnsi" w:cstheme="minorBidi"/>
          <w:noProof w:val="0"/>
          <w:lang w:eastAsia="ja-JP"/>
        </w:rPr>
        <w:tab/>
      </w:r>
      <w:r w:rsidRPr="00834B08">
        <w:rPr>
          <w:noProof w:val="0"/>
        </w:rPr>
        <w:t>Excitement</w:t>
      </w:r>
      <w:r w:rsidRPr="00834B08">
        <w:rPr>
          <w:noProof w:val="0"/>
        </w:rPr>
        <w:tab/>
      </w:r>
      <w:r w:rsidRPr="00834B08">
        <w:rPr>
          <w:noProof w:val="0"/>
        </w:rPr>
        <w:fldChar w:fldCharType="begin"/>
      </w:r>
      <w:r w:rsidRPr="00834B08">
        <w:rPr>
          <w:noProof w:val="0"/>
        </w:rPr>
        <w:instrText xml:space="preserve"> PAGEREF _Toc308794755 \h </w:instrText>
      </w:r>
      <w:r w:rsidRPr="00834B08">
        <w:rPr>
          <w:noProof w:val="0"/>
        </w:rPr>
      </w:r>
      <w:r w:rsidRPr="00834B08">
        <w:rPr>
          <w:noProof w:val="0"/>
        </w:rPr>
        <w:fldChar w:fldCharType="separate"/>
      </w:r>
      <w:r w:rsidR="009F1F63" w:rsidRPr="00834B08">
        <w:rPr>
          <w:noProof w:val="0"/>
        </w:rPr>
        <w:t>12</w:t>
      </w:r>
      <w:r w:rsidRPr="00834B08">
        <w:rPr>
          <w:noProof w:val="0"/>
        </w:rPr>
        <w:fldChar w:fldCharType="end"/>
      </w:r>
    </w:p>
    <w:p w14:paraId="3B9B9E3F"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6.19</w:t>
      </w:r>
      <w:r w:rsidRPr="00834B08">
        <w:rPr>
          <w:rFonts w:asciiTheme="minorHAnsi" w:eastAsiaTheme="minorEastAsia" w:hAnsiTheme="minorHAnsi" w:cstheme="minorBidi"/>
          <w:noProof w:val="0"/>
          <w:lang w:eastAsia="ja-JP"/>
        </w:rPr>
        <w:tab/>
      </w:r>
      <w:r w:rsidRPr="00834B08">
        <w:rPr>
          <w:noProof w:val="0"/>
        </w:rPr>
        <w:t>Fatigue</w:t>
      </w:r>
      <w:r w:rsidRPr="00834B08">
        <w:rPr>
          <w:noProof w:val="0"/>
        </w:rPr>
        <w:tab/>
      </w:r>
      <w:r w:rsidRPr="00834B08">
        <w:rPr>
          <w:noProof w:val="0"/>
        </w:rPr>
        <w:fldChar w:fldCharType="begin"/>
      </w:r>
      <w:r w:rsidRPr="00834B08">
        <w:rPr>
          <w:noProof w:val="0"/>
        </w:rPr>
        <w:instrText xml:space="preserve"> PAGEREF _Toc308794756 \h </w:instrText>
      </w:r>
      <w:r w:rsidRPr="00834B08">
        <w:rPr>
          <w:noProof w:val="0"/>
        </w:rPr>
      </w:r>
      <w:r w:rsidRPr="00834B08">
        <w:rPr>
          <w:noProof w:val="0"/>
        </w:rPr>
        <w:fldChar w:fldCharType="separate"/>
      </w:r>
      <w:r w:rsidR="009F1F63" w:rsidRPr="00834B08">
        <w:rPr>
          <w:noProof w:val="0"/>
        </w:rPr>
        <w:t>12</w:t>
      </w:r>
      <w:r w:rsidRPr="00834B08">
        <w:rPr>
          <w:noProof w:val="0"/>
        </w:rPr>
        <w:fldChar w:fldCharType="end"/>
      </w:r>
    </w:p>
    <w:p w14:paraId="5C12A470"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6.20</w:t>
      </w:r>
      <w:r w:rsidRPr="00834B08">
        <w:rPr>
          <w:rFonts w:asciiTheme="minorHAnsi" w:eastAsiaTheme="minorEastAsia" w:hAnsiTheme="minorHAnsi" w:cstheme="minorBidi"/>
          <w:noProof w:val="0"/>
          <w:lang w:eastAsia="ja-JP"/>
        </w:rPr>
        <w:tab/>
      </w:r>
      <w:r w:rsidRPr="00834B08">
        <w:rPr>
          <w:noProof w:val="0"/>
        </w:rPr>
        <w:t>Focus</w:t>
      </w:r>
      <w:r w:rsidRPr="00834B08">
        <w:rPr>
          <w:noProof w:val="0"/>
        </w:rPr>
        <w:tab/>
      </w:r>
      <w:r w:rsidRPr="00834B08">
        <w:rPr>
          <w:noProof w:val="0"/>
        </w:rPr>
        <w:fldChar w:fldCharType="begin"/>
      </w:r>
      <w:r w:rsidRPr="00834B08">
        <w:rPr>
          <w:noProof w:val="0"/>
        </w:rPr>
        <w:instrText xml:space="preserve"> PAGEREF _Toc308794757 \h </w:instrText>
      </w:r>
      <w:r w:rsidRPr="00834B08">
        <w:rPr>
          <w:noProof w:val="0"/>
        </w:rPr>
      </w:r>
      <w:r w:rsidRPr="00834B08">
        <w:rPr>
          <w:noProof w:val="0"/>
        </w:rPr>
        <w:fldChar w:fldCharType="separate"/>
      </w:r>
      <w:r w:rsidR="009F1F63" w:rsidRPr="00834B08">
        <w:rPr>
          <w:noProof w:val="0"/>
        </w:rPr>
        <w:t>12</w:t>
      </w:r>
      <w:r w:rsidRPr="00834B08">
        <w:rPr>
          <w:noProof w:val="0"/>
        </w:rPr>
        <w:fldChar w:fldCharType="end"/>
      </w:r>
    </w:p>
    <w:p w14:paraId="523B3673"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6.21</w:t>
      </w:r>
      <w:r w:rsidRPr="00834B08">
        <w:rPr>
          <w:rFonts w:asciiTheme="minorHAnsi" w:eastAsiaTheme="minorEastAsia" w:hAnsiTheme="minorHAnsi" w:cstheme="minorBidi"/>
          <w:noProof w:val="0"/>
          <w:lang w:eastAsia="ja-JP"/>
        </w:rPr>
        <w:tab/>
      </w:r>
      <w:r w:rsidRPr="00834B08">
        <w:rPr>
          <w:noProof w:val="0"/>
        </w:rPr>
        <w:t>Galvanic Skin Response</w:t>
      </w:r>
      <w:r w:rsidRPr="00834B08">
        <w:rPr>
          <w:noProof w:val="0"/>
        </w:rPr>
        <w:tab/>
      </w:r>
      <w:r w:rsidRPr="00834B08">
        <w:rPr>
          <w:noProof w:val="0"/>
        </w:rPr>
        <w:fldChar w:fldCharType="begin"/>
      </w:r>
      <w:r w:rsidRPr="00834B08">
        <w:rPr>
          <w:noProof w:val="0"/>
        </w:rPr>
        <w:instrText xml:space="preserve"> PAGEREF _Toc308794758 \h </w:instrText>
      </w:r>
      <w:r w:rsidRPr="00834B08">
        <w:rPr>
          <w:noProof w:val="0"/>
        </w:rPr>
      </w:r>
      <w:r w:rsidRPr="00834B08">
        <w:rPr>
          <w:noProof w:val="0"/>
        </w:rPr>
        <w:fldChar w:fldCharType="separate"/>
      </w:r>
      <w:r w:rsidR="009F1F63" w:rsidRPr="00834B08">
        <w:rPr>
          <w:noProof w:val="0"/>
        </w:rPr>
        <w:t>12</w:t>
      </w:r>
      <w:r w:rsidRPr="00834B08">
        <w:rPr>
          <w:noProof w:val="0"/>
        </w:rPr>
        <w:fldChar w:fldCharType="end"/>
      </w:r>
    </w:p>
    <w:p w14:paraId="44A4CAD8"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6.22</w:t>
      </w:r>
      <w:r w:rsidRPr="00834B08">
        <w:rPr>
          <w:rFonts w:asciiTheme="minorHAnsi" w:eastAsiaTheme="minorEastAsia" w:hAnsiTheme="minorHAnsi" w:cstheme="minorBidi"/>
          <w:noProof w:val="0"/>
          <w:lang w:eastAsia="ja-JP"/>
        </w:rPr>
        <w:tab/>
      </w:r>
      <w:r w:rsidRPr="00834B08">
        <w:rPr>
          <w:noProof w:val="0"/>
        </w:rPr>
        <w:t>Heart rate</w:t>
      </w:r>
      <w:r w:rsidRPr="00834B08">
        <w:rPr>
          <w:noProof w:val="0"/>
        </w:rPr>
        <w:tab/>
      </w:r>
      <w:r w:rsidRPr="00834B08">
        <w:rPr>
          <w:noProof w:val="0"/>
        </w:rPr>
        <w:fldChar w:fldCharType="begin"/>
      </w:r>
      <w:r w:rsidRPr="00834B08">
        <w:rPr>
          <w:noProof w:val="0"/>
        </w:rPr>
        <w:instrText xml:space="preserve"> PAGEREF _Toc308794759 \h </w:instrText>
      </w:r>
      <w:r w:rsidRPr="00834B08">
        <w:rPr>
          <w:noProof w:val="0"/>
        </w:rPr>
      </w:r>
      <w:r w:rsidRPr="00834B08">
        <w:rPr>
          <w:noProof w:val="0"/>
        </w:rPr>
        <w:fldChar w:fldCharType="separate"/>
      </w:r>
      <w:r w:rsidR="009F1F63" w:rsidRPr="00834B08">
        <w:rPr>
          <w:noProof w:val="0"/>
        </w:rPr>
        <w:t>13</w:t>
      </w:r>
      <w:r w:rsidRPr="00834B08">
        <w:rPr>
          <w:noProof w:val="0"/>
        </w:rPr>
        <w:fldChar w:fldCharType="end"/>
      </w:r>
    </w:p>
    <w:p w14:paraId="01069DFC"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6.23</w:t>
      </w:r>
      <w:r w:rsidRPr="00834B08">
        <w:rPr>
          <w:rFonts w:asciiTheme="minorHAnsi" w:eastAsiaTheme="minorEastAsia" w:hAnsiTheme="minorHAnsi" w:cstheme="minorBidi"/>
          <w:noProof w:val="0"/>
          <w:lang w:eastAsia="ja-JP"/>
        </w:rPr>
        <w:tab/>
      </w:r>
      <w:r w:rsidRPr="00834B08">
        <w:rPr>
          <w:noProof w:val="0"/>
        </w:rPr>
        <w:t>Interest</w:t>
      </w:r>
      <w:r w:rsidRPr="00834B08">
        <w:rPr>
          <w:noProof w:val="0"/>
        </w:rPr>
        <w:tab/>
      </w:r>
      <w:r w:rsidRPr="00834B08">
        <w:rPr>
          <w:noProof w:val="0"/>
        </w:rPr>
        <w:fldChar w:fldCharType="begin"/>
      </w:r>
      <w:r w:rsidRPr="00834B08">
        <w:rPr>
          <w:noProof w:val="0"/>
        </w:rPr>
        <w:instrText xml:space="preserve"> PAGEREF _Toc308794760 \h </w:instrText>
      </w:r>
      <w:r w:rsidRPr="00834B08">
        <w:rPr>
          <w:noProof w:val="0"/>
        </w:rPr>
      </w:r>
      <w:r w:rsidRPr="00834B08">
        <w:rPr>
          <w:noProof w:val="0"/>
        </w:rPr>
        <w:fldChar w:fldCharType="separate"/>
      </w:r>
      <w:r w:rsidR="009F1F63" w:rsidRPr="00834B08">
        <w:rPr>
          <w:noProof w:val="0"/>
        </w:rPr>
        <w:t>13</w:t>
      </w:r>
      <w:r w:rsidRPr="00834B08">
        <w:rPr>
          <w:noProof w:val="0"/>
        </w:rPr>
        <w:fldChar w:fldCharType="end"/>
      </w:r>
    </w:p>
    <w:p w14:paraId="75E77408"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6.24</w:t>
      </w:r>
      <w:r w:rsidRPr="00834B08">
        <w:rPr>
          <w:rFonts w:asciiTheme="minorHAnsi" w:eastAsiaTheme="minorEastAsia" w:hAnsiTheme="minorHAnsi" w:cstheme="minorBidi"/>
          <w:noProof w:val="0"/>
          <w:lang w:eastAsia="ja-JP"/>
        </w:rPr>
        <w:tab/>
      </w:r>
      <w:r w:rsidRPr="00834B08">
        <w:rPr>
          <w:noProof w:val="0"/>
        </w:rPr>
        <w:t>Location</w:t>
      </w:r>
      <w:r w:rsidRPr="00834B08">
        <w:rPr>
          <w:noProof w:val="0"/>
        </w:rPr>
        <w:tab/>
      </w:r>
      <w:r w:rsidRPr="00834B08">
        <w:rPr>
          <w:noProof w:val="0"/>
        </w:rPr>
        <w:fldChar w:fldCharType="begin"/>
      </w:r>
      <w:r w:rsidRPr="00834B08">
        <w:rPr>
          <w:noProof w:val="0"/>
        </w:rPr>
        <w:instrText xml:space="preserve"> PAGEREF _Toc308794761 \h </w:instrText>
      </w:r>
      <w:r w:rsidRPr="00834B08">
        <w:rPr>
          <w:noProof w:val="0"/>
        </w:rPr>
      </w:r>
      <w:r w:rsidRPr="00834B08">
        <w:rPr>
          <w:noProof w:val="0"/>
        </w:rPr>
        <w:fldChar w:fldCharType="separate"/>
      </w:r>
      <w:r w:rsidR="009F1F63" w:rsidRPr="00834B08">
        <w:rPr>
          <w:noProof w:val="0"/>
        </w:rPr>
        <w:t>13</w:t>
      </w:r>
      <w:r w:rsidRPr="00834B08">
        <w:rPr>
          <w:noProof w:val="0"/>
        </w:rPr>
        <w:fldChar w:fldCharType="end"/>
      </w:r>
    </w:p>
    <w:p w14:paraId="4B5B4C8B"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6.25</w:t>
      </w:r>
      <w:r w:rsidRPr="00834B08">
        <w:rPr>
          <w:rFonts w:asciiTheme="minorHAnsi" w:eastAsiaTheme="minorEastAsia" w:hAnsiTheme="minorHAnsi" w:cstheme="minorBidi"/>
          <w:noProof w:val="0"/>
          <w:lang w:eastAsia="ja-JP"/>
        </w:rPr>
        <w:tab/>
      </w:r>
      <w:r w:rsidRPr="00834B08">
        <w:rPr>
          <w:noProof w:val="0"/>
        </w:rPr>
        <w:t>Mini mental state examination score (MMSE)</w:t>
      </w:r>
      <w:r w:rsidRPr="00834B08">
        <w:rPr>
          <w:noProof w:val="0"/>
        </w:rPr>
        <w:tab/>
      </w:r>
      <w:r w:rsidRPr="00834B08">
        <w:rPr>
          <w:noProof w:val="0"/>
        </w:rPr>
        <w:fldChar w:fldCharType="begin"/>
      </w:r>
      <w:r w:rsidRPr="00834B08">
        <w:rPr>
          <w:noProof w:val="0"/>
        </w:rPr>
        <w:instrText xml:space="preserve"> PAGEREF _Toc308794762 \h </w:instrText>
      </w:r>
      <w:r w:rsidRPr="00834B08">
        <w:rPr>
          <w:noProof w:val="0"/>
        </w:rPr>
      </w:r>
      <w:r w:rsidRPr="00834B08">
        <w:rPr>
          <w:noProof w:val="0"/>
        </w:rPr>
        <w:fldChar w:fldCharType="separate"/>
      </w:r>
      <w:r w:rsidR="009F1F63" w:rsidRPr="00834B08">
        <w:rPr>
          <w:noProof w:val="0"/>
        </w:rPr>
        <w:t>13</w:t>
      </w:r>
      <w:r w:rsidRPr="00834B08">
        <w:rPr>
          <w:noProof w:val="0"/>
        </w:rPr>
        <w:fldChar w:fldCharType="end"/>
      </w:r>
    </w:p>
    <w:p w14:paraId="08945C9F"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6.26</w:t>
      </w:r>
      <w:r w:rsidRPr="00834B08">
        <w:rPr>
          <w:rFonts w:asciiTheme="minorHAnsi" w:eastAsiaTheme="minorEastAsia" w:hAnsiTheme="minorHAnsi" w:cstheme="minorBidi"/>
          <w:noProof w:val="0"/>
          <w:lang w:eastAsia="ja-JP"/>
        </w:rPr>
        <w:tab/>
      </w:r>
      <w:r w:rsidRPr="00834B08">
        <w:rPr>
          <w:noProof w:val="0"/>
        </w:rPr>
        <w:t>Falling condition</w:t>
      </w:r>
      <w:r w:rsidRPr="00834B08">
        <w:rPr>
          <w:noProof w:val="0"/>
        </w:rPr>
        <w:tab/>
      </w:r>
      <w:r w:rsidRPr="00834B08">
        <w:rPr>
          <w:noProof w:val="0"/>
        </w:rPr>
        <w:fldChar w:fldCharType="begin"/>
      </w:r>
      <w:r w:rsidRPr="00834B08">
        <w:rPr>
          <w:noProof w:val="0"/>
        </w:rPr>
        <w:instrText xml:space="preserve"> PAGEREF _Toc308794763 \h </w:instrText>
      </w:r>
      <w:r w:rsidRPr="00834B08">
        <w:rPr>
          <w:noProof w:val="0"/>
        </w:rPr>
      </w:r>
      <w:r w:rsidRPr="00834B08">
        <w:rPr>
          <w:noProof w:val="0"/>
        </w:rPr>
        <w:fldChar w:fldCharType="separate"/>
      </w:r>
      <w:r w:rsidR="009F1F63" w:rsidRPr="00834B08">
        <w:rPr>
          <w:noProof w:val="0"/>
        </w:rPr>
        <w:t>14</w:t>
      </w:r>
      <w:r w:rsidRPr="00834B08">
        <w:rPr>
          <w:noProof w:val="0"/>
        </w:rPr>
        <w:fldChar w:fldCharType="end"/>
      </w:r>
    </w:p>
    <w:p w14:paraId="3EB1F75C"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6.27</w:t>
      </w:r>
      <w:r w:rsidRPr="00834B08">
        <w:rPr>
          <w:rFonts w:asciiTheme="minorHAnsi" w:eastAsiaTheme="minorEastAsia" w:hAnsiTheme="minorHAnsi" w:cstheme="minorBidi"/>
          <w:noProof w:val="0"/>
          <w:lang w:eastAsia="ja-JP"/>
        </w:rPr>
        <w:tab/>
      </w:r>
      <w:r w:rsidRPr="00834B08">
        <w:rPr>
          <w:noProof w:val="0"/>
        </w:rPr>
        <w:t>Relaxation</w:t>
      </w:r>
      <w:r w:rsidRPr="00834B08">
        <w:rPr>
          <w:noProof w:val="0"/>
        </w:rPr>
        <w:tab/>
      </w:r>
      <w:r w:rsidRPr="00834B08">
        <w:rPr>
          <w:noProof w:val="0"/>
        </w:rPr>
        <w:fldChar w:fldCharType="begin"/>
      </w:r>
      <w:r w:rsidRPr="00834B08">
        <w:rPr>
          <w:noProof w:val="0"/>
        </w:rPr>
        <w:instrText xml:space="preserve"> PAGEREF _Toc308794764 \h </w:instrText>
      </w:r>
      <w:r w:rsidRPr="00834B08">
        <w:rPr>
          <w:noProof w:val="0"/>
        </w:rPr>
      </w:r>
      <w:r w:rsidRPr="00834B08">
        <w:rPr>
          <w:noProof w:val="0"/>
        </w:rPr>
        <w:fldChar w:fldCharType="separate"/>
      </w:r>
      <w:r w:rsidR="009F1F63" w:rsidRPr="00834B08">
        <w:rPr>
          <w:noProof w:val="0"/>
        </w:rPr>
        <w:t>14</w:t>
      </w:r>
      <w:r w:rsidRPr="00834B08">
        <w:rPr>
          <w:noProof w:val="0"/>
        </w:rPr>
        <w:fldChar w:fldCharType="end"/>
      </w:r>
    </w:p>
    <w:p w14:paraId="4C6B55B8"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6.28</w:t>
      </w:r>
      <w:r w:rsidRPr="00834B08">
        <w:rPr>
          <w:rFonts w:asciiTheme="minorHAnsi" w:eastAsiaTheme="minorEastAsia" w:hAnsiTheme="minorHAnsi" w:cstheme="minorBidi"/>
          <w:noProof w:val="0"/>
          <w:lang w:eastAsia="ja-JP"/>
        </w:rPr>
        <w:tab/>
      </w:r>
      <w:r w:rsidRPr="00834B08">
        <w:rPr>
          <w:noProof w:val="0"/>
        </w:rPr>
        <w:t>Respiratory rate</w:t>
      </w:r>
      <w:r w:rsidRPr="00834B08">
        <w:rPr>
          <w:noProof w:val="0"/>
        </w:rPr>
        <w:tab/>
      </w:r>
      <w:r w:rsidRPr="00834B08">
        <w:rPr>
          <w:noProof w:val="0"/>
        </w:rPr>
        <w:fldChar w:fldCharType="begin"/>
      </w:r>
      <w:r w:rsidRPr="00834B08">
        <w:rPr>
          <w:noProof w:val="0"/>
        </w:rPr>
        <w:instrText xml:space="preserve"> PAGEREF _Toc308794765 \h </w:instrText>
      </w:r>
      <w:r w:rsidRPr="00834B08">
        <w:rPr>
          <w:noProof w:val="0"/>
        </w:rPr>
      </w:r>
      <w:r w:rsidRPr="00834B08">
        <w:rPr>
          <w:noProof w:val="0"/>
        </w:rPr>
        <w:fldChar w:fldCharType="separate"/>
      </w:r>
      <w:r w:rsidR="009F1F63" w:rsidRPr="00834B08">
        <w:rPr>
          <w:noProof w:val="0"/>
        </w:rPr>
        <w:t>14</w:t>
      </w:r>
      <w:r w:rsidRPr="00834B08">
        <w:rPr>
          <w:noProof w:val="0"/>
        </w:rPr>
        <w:fldChar w:fldCharType="end"/>
      </w:r>
    </w:p>
    <w:p w14:paraId="4CC450C1"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6.29</w:t>
      </w:r>
      <w:r w:rsidRPr="00834B08">
        <w:rPr>
          <w:rFonts w:asciiTheme="minorHAnsi" w:eastAsiaTheme="minorEastAsia" w:hAnsiTheme="minorHAnsi" w:cstheme="minorBidi"/>
          <w:noProof w:val="0"/>
          <w:lang w:eastAsia="ja-JP"/>
        </w:rPr>
        <w:tab/>
      </w:r>
      <w:r w:rsidRPr="00834B08">
        <w:rPr>
          <w:noProof w:val="0"/>
        </w:rPr>
        <w:t>Sleep duration</w:t>
      </w:r>
      <w:r w:rsidRPr="00834B08">
        <w:rPr>
          <w:noProof w:val="0"/>
        </w:rPr>
        <w:tab/>
      </w:r>
      <w:r w:rsidRPr="00834B08">
        <w:rPr>
          <w:noProof w:val="0"/>
        </w:rPr>
        <w:fldChar w:fldCharType="begin"/>
      </w:r>
      <w:r w:rsidRPr="00834B08">
        <w:rPr>
          <w:noProof w:val="0"/>
        </w:rPr>
        <w:instrText xml:space="preserve"> PAGEREF _Toc308794766 \h </w:instrText>
      </w:r>
      <w:r w:rsidRPr="00834B08">
        <w:rPr>
          <w:noProof w:val="0"/>
        </w:rPr>
      </w:r>
      <w:r w:rsidRPr="00834B08">
        <w:rPr>
          <w:noProof w:val="0"/>
        </w:rPr>
        <w:fldChar w:fldCharType="separate"/>
      </w:r>
      <w:r w:rsidR="009F1F63" w:rsidRPr="00834B08">
        <w:rPr>
          <w:noProof w:val="0"/>
        </w:rPr>
        <w:t>14</w:t>
      </w:r>
      <w:r w:rsidRPr="00834B08">
        <w:rPr>
          <w:noProof w:val="0"/>
        </w:rPr>
        <w:fldChar w:fldCharType="end"/>
      </w:r>
    </w:p>
    <w:p w14:paraId="225ADEF2"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6.30</w:t>
      </w:r>
      <w:r w:rsidRPr="00834B08">
        <w:rPr>
          <w:rFonts w:asciiTheme="minorHAnsi" w:eastAsiaTheme="minorEastAsia" w:hAnsiTheme="minorHAnsi" w:cstheme="minorBidi"/>
          <w:noProof w:val="0"/>
          <w:lang w:eastAsia="ja-JP"/>
        </w:rPr>
        <w:tab/>
      </w:r>
      <w:r w:rsidRPr="00834B08">
        <w:rPr>
          <w:noProof w:val="0"/>
        </w:rPr>
        <w:t>Sleep quality</w:t>
      </w:r>
      <w:r w:rsidRPr="00834B08">
        <w:rPr>
          <w:noProof w:val="0"/>
        </w:rPr>
        <w:tab/>
      </w:r>
      <w:r w:rsidRPr="00834B08">
        <w:rPr>
          <w:noProof w:val="0"/>
        </w:rPr>
        <w:fldChar w:fldCharType="begin"/>
      </w:r>
      <w:r w:rsidRPr="00834B08">
        <w:rPr>
          <w:noProof w:val="0"/>
        </w:rPr>
        <w:instrText xml:space="preserve"> PAGEREF _Toc308794767 \h </w:instrText>
      </w:r>
      <w:r w:rsidRPr="00834B08">
        <w:rPr>
          <w:noProof w:val="0"/>
        </w:rPr>
      </w:r>
      <w:r w:rsidRPr="00834B08">
        <w:rPr>
          <w:noProof w:val="0"/>
        </w:rPr>
        <w:fldChar w:fldCharType="separate"/>
      </w:r>
      <w:r w:rsidR="009F1F63" w:rsidRPr="00834B08">
        <w:rPr>
          <w:noProof w:val="0"/>
        </w:rPr>
        <w:t>15</w:t>
      </w:r>
      <w:r w:rsidRPr="00834B08">
        <w:rPr>
          <w:noProof w:val="0"/>
        </w:rPr>
        <w:fldChar w:fldCharType="end"/>
      </w:r>
    </w:p>
    <w:p w14:paraId="1327B3CC"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6.31</w:t>
      </w:r>
      <w:r w:rsidRPr="00834B08">
        <w:rPr>
          <w:rFonts w:asciiTheme="minorHAnsi" w:eastAsiaTheme="minorEastAsia" w:hAnsiTheme="minorHAnsi" w:cstheme="minorBidi"/>
          <w:noProof w:val="0"/>
          <w:lang w:eastAsia="ja-JP"/>
        </w:rPr>
        <w:tab/>
      </w:r>
      <w:r w:rsidRPr="00834B08">
        <w:rPr>
          <w:noProof w:val="0"/>
        </w:rPr>
        <w:t>Step count</w:t>
      </w:r>
      <w:r w:rsidRPr="00834B08">
        <w:rPr>
          <w:noProof w:val="0"/>
        </w:rPr>
        <w:tab/>
      </w:r>
      <w:r w:rsidRPr="00834B08">
        <w:rPr>
          <w:noProof w:val="0"/>
        </w:rPr>
        <w:fldChar w:fldCharType="begin"/>
      </w:r>
      <w:r w:rsidRPr="00834B08">
        <w:rPr>
          <w:noProof w:val="0"/>
        </w:rPr>
        <w:instrText xml:space="preserve"> PAGEREF _Toc308794768 \h </w:instrText>
      </w:r>
      <w:r w:rsidRPr="00834B08">
        <w:rPr>
          <w:noProof w:val="0"/>
        </w:rPr>
      </w:r>
      <w:r w:rsidRPr="00834B08">
        <w:rPr>
          <w:noProof w:val="0"/>
        </w:rPr>
        <w:fldChar w:fldCharType="separate"/>
      </w:r>
      <w:r w:rsidR="009F1F63" w:rsidRPr="00834B08">
        <w:rPr>
          <w:noProof w:val="0"/>
        </w:rPr>
        <w:t>15</w:t>
      </w:r>
      <w:r w:rsidRPr="00834B08">
        <w:rPr>
          <w:noProof w:val="0"/>
        </w:rPr>
        <w:fldChar w:fldCharType="end"/>
      </w:r>
    </w:p>
    <w:p w14:paraId="75295054"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6.32</w:t>
      </w:r>
      <w:r w:rsidRPr="00834B08">
        <w:rPr>
          <w:rFonts w:asciiTheme="minorHAnsi" w:eastAsiaTheme="minorEastAsia" w:hAnsiTheme="minorHAnsi" w:cstheme="minorBidi"/>
          <w:noProof w:val="0"/>
          <w:lang w:eastAsia="ja-JP"/>
        </w:rPr>
        <w:tab/>
      </w:r>
      <w:r w:rsidRPr="00834B08">
        <w:rPr>
          <w:noProof w:val="0"/>
        </w:rPr>
        <w:t>Stress levels</w:t>
      </w:r>
      <w:r w:rsidRPr="00834B08">
        <w:rPr>
          <w:noProof w:val="0"/>
        </w:rPr>
        <w:tab/>
      </w:r>
      <w:r w:rsidRPr="00834B08">
        <w:rPr>
          <w:noProof w:val="0"/>
        </w:rPr>
        <w:fldChar w:fldCharType="begin"/>
      </w:r>
      <w:r w:rsidRPr="00834B08">
        <w:rPr>
          <w:noProof w:val="0"/>
        </w:rPr>
        <w:instrText xml:space="preserve"> PAGEREF _Toc308794769 \h </w:instrText>
      </w:r>
      <w:r w:rsidRPr="00834B08">
        <w:rPr>
          <w:noProof w:val="0"/>
        </w:rPr>
      </w:r>
      <w:r w:rsidRPr="00834B08">
        <w:rPr>
          <w:noProof w:val="0"/>
        </w:rPr>
        <w:fldChar w:fldCharType="separate"/>
      </w:r>
      <w:r w:rsidR="009F1F63" w:rsidRPr="00834B08">
        <w:rPr>
          <w:noProof w:val="0"/>
        </w:rPr>
        <w:t>15</w:t>
      </w:r>
      <w:r w:rsidRPr="00834B08">
        <w:rPr>
          <w:noProof w:val="0"/>
        </w:rPr>
        <w:fldChar w:fldCharType="end"/>
      </w:r>
    </w:p>
    <w:p w14:paraId="4CFBA1B3"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lastRenderedPageBreak/>
        <w:t>6.33</w:t>
      </w:r>
      <w:r w:rsidRPr="00834B08">
        <w:rPr>
          <w:rFonts w:asciiTheme="minorHAnsi" w:eastAsiaTheme="minorEastAsia" w:hAnsiTheme="minorHAnsi" w:cstheme="minorBidi"/>
          <w:noProof w:val="0"/>
          <w:lang w:eastAsia="ja-JP"/>
        </w:rPr>
        <w:tab/>
      </w:r>
      <w:r w:rsidRPr="00834B08">
        <w:rPr>
          <w:noProof w:val="0"/>
        </w:rPr>
        <w:t>Surprise</w:t>
      </w:r>
      <w:r w:rsidRPr="00834B08">
        <w:rPr>
          <w:noProof w:val="0"/>
        </w:rPr>
        <w:tab/>
      </w:r>
      <w:r w:rsidRPr="00834B08">
        <w:rPr>
          <w:noProof w:val="0"/>
        </w:rPr>
        <w:fldChar w:fldCharType="begin"/>
      </w:r>
      <w:r w:rsidRPr="00834B08">
        <w:rPr>
          <w:noProof w:val="0"/>
        </w:rPr>
        <w:instrText xml:space="preserve"> PAGEREF _Toc308794770 \h </w:instrText>
      </w:r>
      <w:r w:rsidRPr="00834B08">
        <w:rPr>
          <w:noProof w:val="0"/>
        </w:rPr>
      </w:r>
      <w:r w:rsidRPr="00834B08">
        <w:rPr>
          <w:noProof w:val="0"/>
        </w:rPr>
        <w:fldChar w:fldCharType="separate"/>
      </w:r>
      <w:r w:rsidR="009F1F63" w:rsidRPr="00834B08">
        <w:rPr>
          <w:noProof w:val="0"/>
        </w:rPr>
        <w:t>15</w:t>
      </w:r>
      <w:r w:rsidRPr="00834B08">
        <w:rPr>
          <w:noProof w:val="0"/>
        </w:rPr>
        <w:fldChar w:fldCharType="end"/>
      </w:r>
    </w:p>
    <w:p w14:paraId="6C771B2E"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6.34</w:t>
      </w:r>
      <w:r w:rsidRPr="00834B08">
        <w:rPr>
          <w:rFonts w:asciiTheme="minorHAnsi" w:eastAsiaTheme="minorEastAsia" w:hAnsiTheme="minorHAnsi" w:cstheme="minorBidi"/>
          <w:noProof w:val="0"/>
          <w:lang w:eastAsia="ja-JP"/>
        </w:rPr>
        <w:tab/>
      </w:r>
      <w:r w:rsidRPr="00834B08">
        <w:rPr>
          <w:noProof w:val="0"/>
        </w:rPr>
        <w:t>Time spent alone</w:t>
      </w:r>
      <w:r w:rsidRPr="00834B08">
        <w:rPr>
          <w:noProof w:val="0"/>
        </w:rPr>
        <w:tab/>
      </w:r>
      <w:r w:rsidRPr="00834B08">
        <w:rPr>
          <w:noProof w:val="0"/>
        </w:rPr>
        <w:fldChar w:fldCharType="begin"/>
      </w:r>
      <w:r w:rsidRPr="00834B08">
        <w:rPr>
          <w:noProof w:val="0"/>
        </w:rPr>
        <w:instrText xml:space="preserve"> PAGEREF _Toc308794771 \h </w:instrText>
      </w:r>
      <w:r w:rsidRPr="00834B08">
        <w:rPr>
          <w:noProof w:val="0"/>
        </w:rPr>
      </w:r>
      <w:r w:rsidRPr="00834B08">
        <w:rPr>
          <w:noProof w:val="0"/>
        </w:rPr>
        <w:fldChar w:fldCharType="separate"/>
      </w:r>
      <w:r w:rsidR="009F1F63" w:rsidRPr="00834B08">
        <w:rPr>
          <w:noProof w:val="0"/>
        </w:rPr>
        <w:t>16</w:t>
      </w:r>
      <w:r w:rsidRPr="00834B08">
        <w:rPr>
          <w:noProof w:val="0"/>
        </w:rPr>
        <w:fldChar w:fldCharType="end"/>
      </w:r>
    </w:p>
    <w:p w14:paraId="305A94AB" w14:textId="77777777" w:rsidR="003F3EB4" w:rsidRPr="00834B08" w:rsidRDefault="003F3EB4">
      <w:pPr>
        <w:pStyle w:val="TOC2"/>
        <w:tabs>
          <w:tab w:val="left" w:pos="840"/>
        </w:tabs>
        <w:rPr>
          <w:rFonts w:asciiTheme="minorHAnsi" w:eastAsiaTheme="minorEastAsia" w:hAnsiTheme="minorHAnsi" w:cstheme="minorBidi"/>
          <w:noProof w:val="0"/>
          <w:lang w:eastAsia="ja-JP"/>
        </w:rPr>
      </w:pPr>
      <w:r w:rsidRPr="00834B08">
        <w:rPr>
          <w:noProof w:val="0"/>
        </w:rPr>
        <w:t>6.35</w:t>
      </w:r>
      <w:r w:rsidRPr="00834B08">
        <w:rPr>
          <w:rFonts w:asciiTheme="minorHAnsi" w:eastAsiaTheme="minorEastAsia" w:hAnsiTheme="minorHAnsi" w:cstheme="minorBidi"/>
          <w:noProof w:val="0"/>
          <w:lang w:eastAsia="ja-JP"/>
        </w:rPr>
        <w:tab/>
      </w:r>
      <w:r w:rsidRPr="00834B08">
        <w:rPr>
          <w:noProof w:val="0"/>
        </w:rPr>
        <w:t>Total body water</w:t>
      </w:r>
      <w:r w:rsidRPr="00834B08">
        <w:rPr>
          <w:noProof w:val="0"/>
        </w:rPr>
        <w:tab/>
      </w:r>
      <w:r w:rsidRPr="00834B08">
        <w:rPr>
          <w:noProof w:val="0"/>
        </w:rPr>
        <w:fldChar w:fldCharType="begin"/>
      </w:r>
      <w:r w:rsidRPr="00834B08">
        <w:rPr>
          <w:noProof w:val="0"/>
        </w:rPr>
        <w:instrText xml:space="preserve"> PAGEREF _Toc308794772 \h </w:instrText>
      </w:r>
      <w:r w:rsidRPr="00834B08">
        <w:rPr>
          <w:noProof w:val="0"/>
        </w:rPr>
      </w:r>
      <w:r w:rsidRPr="00834B08">
        <w:rPr>
          <w:noProof w:val="0"/>
        </w:rPr>
        <w:fldChar w:fldCharType="separate"/>
      </w:r>
      <w:r w:rsidR="009F1F63" w:rsidRPr="00834B08">
        <w:rPr>
          <w:noProof w:val="0"/>
        </w:rPr>
        <w:t>16</w:t>
      </w:r>
      <w:r w:rsidRPr="00834B08">
        <w:rPr>
          <w:noProof w:val="0"/>
        </w:rPr>
        <w:fldChar w:fldCharType="end"/>
      </w:r>
    </w:p>
    <w:p w14:paraId="1E063FC3" w14:textId="77777777" w:rsidR="003F3EB4" w:rsidRPr="00834B08" w:rsidRDefault="003F3EB4">
      <w:pPr>
        <w:pStyle w:val="TOC1"/>
        <w:tabs>
          <w:tab w:val="left" w:pos="360"/>
        </w:tabs>
        <w:rPr>
          <w:rFonts w:asciiTheme="minorHAnsi" w:eastAsiaTheme="minorEastAsia" w:hAnsiTheme="minorHAnsi" w:cstheme="minorBidi"/>
          <w:noProof w:val="0"/>
          <w:lang w:eastAsia="ja-JP"/>
        </w:rPr>
      </w:pPr>
      <w:r w:rsidRPr="00834B08">
        <w:rPr>
          <w:noProof w:val="0"/>
        </w:rPr>
        <w:t>7</w:t>
      </w:r>
      <w:r w:rsidRPr="00834B08">
        <w:rPr>
          <w:rFonts w:asciiTheme="minorHAnsi" w:eastAsiaTheme="minorEastAsia" w:hAnsiTheme="minorHAnsi" w:cstheme="minorBidi"/>
          <w:noProof w:val="0"/>
          <w:lang w:eastAsia="ja-JP"/>
        </w:rPr>
        <w:tab/>
      </w:r>
      <w:r w:rsidRPr="00834B08">
        <w:rPr>
          <w:noProof w:val="0"/>
        </w:rPr>
        <w:t>Possible example of use</w:t>
      </w:r>
      <w:r w:rsidRPr="00834B08">
        <w:rPr>
          <w:noProof w:val="0"/>
        </w:rPr>
        <w:tab/>
      </w:r>
      <w:r w:rsidRPr="00834B08">
        <w:rPr>
          <w:noProof w:val="0"/>
        </w:rPr>
        <w:fldChar w:fldCharType="begin"/>
      </w:r>
      <w:r w:rsidRPr="00834B08">
        <w:rPr>
          <w:noProof w:val="0"/>
        </w:rPr>
        <w:instrText xml:space="preserve"> PAGEREF _Toc308794773 \h </w:instrText>
      </w:r>
      <w:r w:rsidRPr="00834B08">
        <w:rPr>
          <w:noProof w:val="0"/>
        </w:rPr>
      </w:r>
      <w:r w:rsidRPr="00834B08">
        <w:rPr>
          <w:noProof w:val="0"/>
        </w:rPr>
        <w:fldChar w:fldCharType="separate"/>
      </w:r>
      <w:r w:rsidR="009F1F63" w:rsidRPr="00834B08">
        <w:rPr>
          <w:noProof w:val="0"/>
        </w:rPr>
        <w:t>16</w:t>
      </w:r>
      <w:r w:rsidRPr="00834B08">
        <w:rPr>
          <w:noProof w:val="0"/>
        </w:rPr>
        <w:fldChar w:fldCharType="end"/>
      </w:r>
    </w:p>
    <w:p w14:paraId="70C8D4EF" w14:textId="77777777" w:rsidR="003F3EB4" w:rsidRPr="00834B08" w:rsidRDefault="003F3EB4">
      <w:pPr>
        <w:pStyle w:val="TOC2"/>
        <w:tabs>
          <w:tab w:val="left" w:pos="720"/>
        </w:tabs>
        <w:rPr>
          <w:rFonts w:asciiTheme="minorHAnsi" w:eastAsiaTheme="minorEastAsia" w:hAnsiTheme="minorHAnsi" w:cstheme="minorBidi"/>
          <w:noProof w:val="0"/>
          <w:lang w:eastAsia="ja-JP"/>
        </w:rPr>
      </w:pPr>
      <w:r w:rsidRPr="00834B08">
        <w:rPr>
          <w:noProof w:val="0"/>
        </w:rPr>
        <w:t>7.1</w:t>
      </w:r>
      <w:r w:rsidRPr="00834B08">
        <w:rPr>
          <w:rFonts w:asciiTheme="minorHAnsi" w:eastAsiaTheme="minorEastAsia" w:hAnsiTheme="minorHAnsi" w:cstheme="minorBidi"/>
          <w:noProof w:val="0"/>
          <w:lang w:eastAsia="ja-JP"/>
        </w:rPr>
        <w:tab/>
      </w:r>
      <w:r w:rsidRPr="00834B08">
        <w:rPr>
          <w:noProof w:val="0"/>
        </w:rPr>
        <w:t>Scenario 1</w:t>
      </w:r>
      <w:r w:rsidRPr="00834B08">
        <w:rPr>
          <w:noProof w:val="0"/>
        </w:rPr>
        <w:tab/>
      </w:r>
      <w:r w:rsidRPr="00834B08">
        <w:rPr>
          <w:noProof w:val="0"/>
        </w:rPr>
        <w:fldChar w:fldCharType="begin"/>
      </w:r>
      <w:r w:rsidRPr="00834B08">
        <w:rPr>
          <w:noProof w:val="0"/>
        </w:rPr>
        <w:instrText xml:space="preserve"> PAGEREF _Toc308794774 \h </w:instrText>
      </w:r>
      <w:r w:rsidRPr="00834B08">
        <w:rPr>
          <w:noProof w:val="0"/>
        </w:rPr>
      </w:r>
      <w:r w:rsidRPr="00834B08">
        <w:rPr>
          <w:noProof w:val="0"/>
        </w:rPr>
        <w:fldChar w:fldCharType="separate"/>
      </w:r>
      <w:r w:rsidR="009F1F63" w:rsidRPr="00834B08">
        <w:rPr>
          <w:noProof w:val="0"/>
        </w:rPr>
        <w:t>16</w:t>
      </w:r>
      <w:r w:rsidRPr="00834B08">
        <w:rPr>
          <w:noProof w:val="0"/>
        </w:rPr>
        <w:fldChar w:fldCharType="end"/>
      </w:r>
    </w:p>
    <w:p w14:paraId="639DBE65" w14:textId="77777777" w:rsidR="003F3EB4" w:rsidRPr="00834B08" w:rsidRDefault="003F3EB4">
      <w:pPr>
        <w:pStyle w:val="TOC2"/>
        <w:tabs>
          <w:tab w:val="left" w:pos="720"/>
        </w:tabs>
        <w:rPr>
          <w:rFonts w:asciiTheme="minorHAnsi" w:eastAsiaTheme="minorEastAsia" w:hAnsiTheme="minorHAnsi" w:cstheme="minorBidi"/>
          <w:noProof w:val="0"/>
          <w:lang w:eastAsia="ja-JP"/>
        </w:rPr>
      </w:pPr>
      <w:r w:rsidRPr="00834B08">
        <w:rPr>
          <w:noProof w:val="0"/>
        </w:rPr>
        <w:t>7.2</w:t>
      </w:r>
      <w:r w:rsidRPr="00834B08">
        <w:rPr>
          <w:rFonts w:asciiTheme="minorHAnsi" w:eastAsiaTheme="minorEastAsia" w:hAnsiTheme="minorHAnsi" w:cstheme="minorBidi"/>
          <w:noProof w:val="0"/>
          <w:lang w:eastAsia="ja-JP"/>
        </w:rPr>
        <w:tab/>
      </w:r>
      <w:r w:rsidRPr="00834B08">
        <w:rPr>
          <w:noProof w:val="0"/>
        </w:rPr>
        <w:t>Scenario 2</w:t>
      </w:r>
      <w:r w:rsidRPr="00834B08">
        <w:rPr>
          <w:noProof w:val="0"/>
        </w:rPr>
        <w:tab/>
      </w:r>
      <w:r w:rsidRPr="00834B08">
        <w:rPr>
          <w:noProof w:val="0"/>
        </w:rPr>
        <w:fldChar w:fldCharType="begin"/>
      </w:r>
      <w:r w:rsidRPr="00834B08">
        <w:rPr>
          <w:noProof w:val="0"/>
        </w:rPr>
        <w:instrText xml:space="preserve"> PAGEREF _Toc308794775 \h </w:instrText>
      </w:r>
      <w:r w:rsidRPr="00834B08">
        <w:rPr>
          <w:noProof w:val="0"/>
        </w:rPr>
      </w:r>
      <w:r w:rsidRPr="00834B08">
        <w:rPr>
          <w:noProof w:val="0"/>
        </w:rPr>
        <w:fldChar w:fldCharType="separate"/>
      </w:r>
      <w:r w:rsidR="009F1F63" w:rsidRPr="00834B08">
        <w:rPr>
          <w:noProof w:val="0"/>
        </w:rPr>
        <w:t>16</w:t>
      </w:r>
      <w:r w:rsidRPr="00834B08">
        <w:rPr>
          <w:noProof w:val="0"/>
        </w:rPr>
        <w:fldChar w:fldCharType="end"/>
      </w:r>
    </w:p>
    <w:p w14:paraId="359E2659" w14:textId="77777777" w:rsidR="003F3EB4" w:rsidRPr="00834B08" w:rsidRDefault="003F3EB4">
      <w:pPr>
        <w:pStyle w:val="TOC1"/>
        <w:tabs>
          <w:tab w:val="left" w:pos="360"/>
        </w:tabs>
        <w:rPr>
          <w:rFonts w:asciiTheme="minorHAnsi" w:eastAsiaTheme="minorEastAsia" w:hAnsiTheme="minorHAnsi" w:cstheme="minorBidi"/>
          <w:noProof w:val="0"/>
          <w:lang w:eastAsia="ja-JP"/>
        </w:rPr>
      </w:pPr>
      <w:r w:rsidRPr="00834B08">
        <w:rPr>
          <w:noProof w:val="0"/>
        </w:rPr>
        <w:t>8</w:t>
      </w:r>
      <w:r w:rsidRPr="00834B08">
        <w:rPr>
          <w:rFonts w:asciiTheme="minorHAnsi" w:eastAsiaTheme="minorEastAsia" w:hAnsiTheme="minorHAnsi" w:cstheme="minorBidi"/>
          <w:noProof w:val="0"/>
          <w:lang w:eastAsia="ja-JP"/>
        </w:rPr>
        <w:tab/>
      </w:r>
      <w:r w:rsidRPr="00834B08">
        <w:rPr>
          <w:noProof w:val="0"/>
        </w:rPr>
        <w:t>Conclusions and recommendations</w:t>
      </w:r>
      <w:r w:rsidRPr="00834B08">
        <w:rPr>
          <w:noProof w:val="0"/>
        </w:rPr>
        <w:tab/>
      </w:r>
      <w:r w:rsidRPr="00834B08">
        <w:rPr>
          <w:noProof w:val="0"/>
        </w:rPr>
        <w:fldChar w:fldCharType="begin"/>
      </w:r>
      <w:r w:rsidRPr="00834B08">
        <w:rPr>
          <w:noProof w:val="0"/>
        </w:rPr>
        <w:instrText xml:space="preserve"> PAGEREF _Toc308794776 \h </w:instrText>
      </w:r>
      <w:r w:rsidRPr="00834B08">
        <w:rPr>
          <w:noProof w:val="0"/>
        </w:rPr>
      </w:r>
      <w:r w:rsidRPr="00834B08">
        <w:rPr>
          <w:noProof w:val="0"/>
        </w:rPr>
        <w:fldChar w:fldCharType="separate"/>
      </w:r>
      <w:r w:rsidR="009F1F63" w:rsidRPr="00834B08">
        <w:rPr>
          <w:noProof w:val="0"/>
        </w:rPr>
        <w:t>17</w:t>
      </w:r>
      <w:r w:rsidRPr="00834B08">
        <w:rPr>
          <w:noProof w:val="0"/>
        </w:rPr>
        <w:fldChar w:fldCharType="end"/>
      </w:r>
    </w:p>
    <w:p w14:paraId="52FA271B" w14:textId="77777777" w:rsidR="003F1EF0" w:rsidRPr="00834B08" w:rsidRDefault="003F1EF0">
      <w:r w:rsidRPr="00834B08">
        <w:fldChar w:fldCharType="end"/>
      </w:r>
    </w:p>
    <w:p w14:paraId="61BB13CB" w14:textId="77777777" w:rsidR="003F1EF0" w:rsidRPr="00834B08" w:rsidRDefault="003F1EF0"/>
    <w:p w14:paraId="60F33C8B" w14:textId="77777777" w:rsidR="003F1EF0" w:rsidRPr="00834B08" w:rsidRDefault="003F1EF0">
      <w:pPr>
        <w:sectPr w:rsidR="003F1EF0" w:rsidRPr="00834B08" w:rsidSect="0003410D">
          <w:headerReference w:type="even" r:id="rId10"/>
          <w:headerReference w:type="default" r:id="rId11"/>
          <w:footerReference w:type="even" r:id="rId12"/>
          <w:footerReference w:type="default" r:id="rId13"/>
          <w:footerReference w:type="first" r:id="rId14"/>
          <w:type w:val="oddPage"/>
          <w:pgSz w:w="12240" w:h="15840" w:code="1"/>
          <w:pgMar w:top="792" w:right="1800" w:bottom="720" w:left="1238" w:header="720" w:footer="798" w:gutter="562"/>
          <w:pgNumType w:fmt="lowerRoman" w:start="1"/>
          <w:cols w:space="720"/>
          <w:titlePg/>
        </w:sectPr>
      </w:pPr>
    </w:p>
    <w:p w14:paraId="6E668C9D" w14:textId="77777777" w:rsidR="003F1EF0" w:rsidRPr="00834B08" w:rsidRDefault="003F1EF0" w:rsidP="003F1EF0">
      <w:pPr>
        <w:pStyle w:val="zzSTDTitle"/>
        <w:pageBreakBefore/>
        <w:spacing w:line="350" w:lineRule="exact"/>
        <w:outlineLvl w:val="0"/>
        <w:rPr>
          <w:color w:val="000000"/>
        </w:rPr>
      </w:pPr>
      <w:r w:rsidRPr="00834B08">
        <w:rPr>
          <w:color w:val="auto"/>
        </w:rPr>
        <w:lastRenderedPageBreak/>
        <w:t>OG</w:t>
      </w:r>
      <w:r w:rsidRPr="00834B08">
        <w:rPr>
          <w:color w:val="000000"/>
        </w:rPr>
        <w:t>C</w:t>
      </w:r>
      <w:r w:rsidRPr="00834B08">
        <w:rPr>
          <w:color w:val="000000"/>
          <w:vertAlign w:val="superscript"/>
        </w:rPr>
        <w:t>®</w:t>
      </w:r>
      <w:r w:rsidRPr="00834B08">
        <w:rPr>
          <w:color w:val="000000"/>
        </w:rPr>
        <w:t xml:space="preserve"> </w:t>
      </w:r>
      <w:r w:rsidRPr="00834B08">
        <w:rPr>
          <w:color w:val="000000"/>
        </w:rPr>
        <w:fldChar w:fldCharType="begin"/>
      </w:r>
      <w:r w:rsidRPr="00834B08">
        <w:rPr>
          <w:color w:val="000000"/>
        </w:rPr>
        <w:instrText xml:space="preserve"> SUBJECT   \* MERGEFORMAT </w:instrText>
      </w:r>
      <w:r w:rsidRPr="00834B08">
        <w:rPr>
          <w:color w:val="000000"/>
        </w:rPr>
        <w:fldChar w:fldCharType="separate"/>
      </w:r>
      <w:r w:rsidR="00AE12A8" w:rsidRPr="00834B08">
        <w:rPr>
          <w:color w:val="000000"/>
        </w:rPr>
        <w:t>O&amp;M AHA profile (Active and Healthy Ageing profile) Discussion Paper</w:t>
      </w:r>
      <w:r w:rsidRPr="00834B08">
        <w:rPr>
          <w:color w:val="000000"/>
        </w:rPr>
        <w:fldChar w:fldCharType="end"/>
      </w:r>
    </w:p>
    <w:p w14:paraId="6F2D675B" w14:textId="77777777" w:rsidR="008F3EB8" w:rsidRPr="00834B08" w:rsidRDefault="006B3E66" w:rsidP="008F3EB8">
      <w:pPr>
        <w:pStyle w:val="P1"/>
      </w:pPr>
      <w:r w:rsidRPr="00834B08">
        <w:t>Abstract</w:t>
      </w:r>
    </w:p>
    <w:p w14:paraId="3BE305DF" w14:textId="20622C1F" w:rsidR="006B3E66" w:rsidRPr="00834B08" w:rsidRDefault="006B3E66" w:rsidP="006B3E66">
      <w:pPr>
        <w:rPr>
          <w:color w:val="000000"/>
        </w:rPr>
      </w:pPr>
      <w:r w:rsidRPr="00834B08">
        <w:rPr>
          <w:color w:val="000000"/>
        </w:rPr>
        <w:t xml:space="preserve">This document provides a proposal for a new O&amp;M (Observations and Measurements) profile focused on Active and Healthy Ageing, </w:t>
      </w:r>
      <w:r w:rsidR="00AE12A8" w:rsidRPr="00834B08">
        <w:rPr>
          <w:color w:val="000000"/>
        </w:rPr>
        <w:t>called AHA-ML (Active and Healthy Ageing Mark-up Language) an O&amp;M profile - Discussion Paper)</w:t>
      </w:r>
      <w:r w:rsidRPr="00834B08">
        <w:rPr>
          <w:color w:val="000000"/>
        </w:rPr>
        <w:t>. This document</w:t>
      </w:r>
      <w:r w:rsidR="00AE12A8" w:rsidRPr="00834B08">
        <w:t xml:space="preserve"> introduces the overall need for such a profile and it discusses the measures which have been identified.</w:t>
      </w:r>
    </w:p>
    <w:p w14:paraId="0F650093" w14:textId="77777777" w:rsidR="006B3E66" w:rsidRPr="00834B08" w:rsidRDefault="006B3E66" w:rsidP="008C1A13">
      <w:pPr>
        <w:pStyle w:val="P1"/>
      </w:pPr>
      <w:r w:rsidRPr="00834B08">
        <w:t>Keywords</w:t>
      </w:r>
    </w:p>
    <w:p w14:paraId="30D3C299" w14:textId="77777777" w:rsidR="006B3E66" w:rsidRPr="00834B08" w:rsidRDefault="006B3E66" w:rsidP="006B3E66">
      <w:r w:rsidRPr="00834B08">
        <w:t>The following are keywords to be used by search engines and document catalogues.</w:t>
      </w:r>
    </w:p>
    <w:p w14:paraId="46DD2E17" w14:textId="7ED2B32B" w:rsidR="006B3E66" w:rsidRPr="00834B08" w:rsidRDefault="006B3E66" w:rsidP="006B3E66">
      <w:proofErr w:type="spellStart"/>
      <w:r w:rsidRPr="00834B08">
        <w:t>ogc</w:t>
      </w:r>
      <w:proofErr w:type="spellEnd"/>
      <w:r w:rsidRPr="00834B08">
        <w:t xml:space="preserve">, </w:t>
      </w:r>
      <w:proofErr w:type="spellStart"/>
      <w:r w:rsidRPr="00834B08">
        <w:t>o&amp;m</w:t>
      </w:r>
      <w:proofErr w:type="spellEnd"/>
      <w:r w:rsidRPr="00834B08">
        <w:t>, profile, aha</w:t>
      </w:r>
      <w:r w:rsidR="00C017AE" w:rsidRPr="00834B08">
        <w:t>-ml</w:t>
      </w:r>
      <w:r w:rsidRPr="00834B08">
        <w:t>, health</w:t>
      </w:r>
    </w:p>
    <w:p w14:paraId="2E3DFF46" w14:textId="77777777" w:rsidR="008C1A13" w:rsidRPr="00834B08" w:rsidRDefault="008C1A13" w:rsidP="008C1A13">
      <w:pPr>
        <w:pStyle w:val="P1"/>
      </w:pPr>
      <w:r w:rsidRPr="00834B08">
        <w:t>Preface</w:t>
      </w:r>
    </w:p>
    <w:p w14:paraId="1B76EEE2" w14:textId="33D51CB5" w:rsidR="00AE12A8" w:rsidRPr="00834B08" w:rsidRDefault="00AE12A8" w:rsidP="008C1A13">
      <w:r w:rsidRPr="00834B08">
        <w:rPr>
          <w:szCs w:val="144"/>
        </w:rPr>
        <w:t xml:space="preserve">Increasingly fast aging population is set to challenge health and care systems. </w:t>
      </w:r>
      <w:r w:rsidRPr="00834B08">
        <w:t xml:space="preserve">Healthcare costs are set to increase with the future change in demographics </w:t>
      </w:r>
      <w:r w:rsidR="00781B85" w:rsidRPr="00834B08">
        <w:t>of an</w:t>
      </w:r>
      <w:r w:rsidRPr="00834B08">
        <w:t xml:space="preserve"> aging population. In some areas of the world, such as in most European countries, healthcare is the single most expensive budget cost (often beyond 60% of total budget).</w:t>
      </w:r>
    </w:p>
    <w:p w14:paraId="3CB70E65" w14:textId="6FD3C6C1" w:rsidR="00AE12A8" w:rsidRPr="00834B08" w:rsidRDefault="00AE12A8" w:rsidP="008C1A13">
      <w:r w:rsidRPr="00834B08">
        <w:t>By 2060, age distribution in EU27 will change dramatically [</w:t>
      </w:r>
      <w:r w:rsidR="0012250F" w:rsidRPr="00834B08">
        <w:t>2</w:t>
      </w:r>
      <w:r w:rsidRPr="00834B08">
        <w:t xml:space="preserve">], with average age increasing from 40.4 to 47.9 and average life expectancy increasing from 76.7 </w:t>
      </w:r>
      <w:r w:rsidR="009D0633" w:rsidRPr="00834B08">
        <w:t>t</w:t>
      </w:r>
      <w:r w:rsidRPr="00834B08">
        <w:t>o 84.6 (the largest increase planned in the most recent member states). By 2060, life expectancy at 65 will increase by 5 years (22.4 years for man and 25.6 for women) and the number of persons aged 80+ will tripl</w:t>
      </w:r>
      <w:r w:rsidR="009D0633" w:rsidRPr="00834B08">
        <w:t>e</w:t>
      </w:r>
      <w:r w:rsidRPr="00834B08">
        <w:t xml:space="preserve"> from 23.7 to 62.4 mill</w:t>
      </w:r>
      <w:r w:rsidR="009D0633" w:rsidRPr="00834B08">
        <w:t>ion</w:t>
      </w:r>
      <w:r w:rsidRPr="00834B08">
        <w:t xml:space="preserve"> (EU27)</w:t>
      </w:r>
      <w:r w:rsidR="009D0633" w:rsidRPr="00834B08">
        <w:t>,</w:t>
      </w:r>
      <w:r w:rsidRPr="00834B08">
        <w:t xml:space="preserve"> doubling of the “old-age dependency” factor.</w:t>
      </w:r>
    </w:p>
    <w:p w14:paraId="55B01EAB" w14:textId="5C9962B6" w:rsidR="00AE12A8" w:rsidRPr="00834B08" w:rsidRDefault="00AE12A8" w:rsidP="0012250F">
      <w:r w:rsidRPr="00834B08">
        <w:t>In general terms, the effect of this aging trend will be amplified by a growth in population in EU27 countries that will expand until 2035</w:t>
      </w:r>
      <w:r w:rsidR="00F22BA1" w:rsidRPr="00834B08">
        <w:t>, when it will reach 520.7 million</w:t>
      </w:r>
      <w:r w:rsidRPr="00834B08">
        <w:t xml:space="preserve">, </w:t>
      </w:r>
      <w:r w:rsidR="00F22BA1" w:rsidRPr="00834B08">
        <w:t xml:space="preserve">then </w:t>
      </w:r>
      <w:r w:rsidRPr="00834B08">
        <w:t>to d</w:t>
      </w:r>
      <w:r w:rsidR="00F22BA1" w:rsidRPr="00834B08">
        <w:t>ecrease to 505 million</w:t>
      </w:r>
      <w:r w:rsidRPr="00834B08">
        <w:t xml:space="preserve"> by 2060 (Eurostat). As a result of such demographics trend, public health expenditure in EU27 is set to grow from 7.2% of GDP in 2010 to 8.5% in 2060, making current healthcare system</w:t>
      </w:r>
      <w:r w:rsidR="00F22BA1" w:rsidRPr="00834B08">
        <w:t>s</w:t>
      </w:r>
      <w:r w:rsidRPr="00834B08">
        <w:t xml:space="preserve"> </w:t>
      </w:r>
      <w:r w:rsidR="00F22BA1" w:rsidRPr="00834B08">
        <w:t>difficult to sustain</w:t>
      </w:r>
      <w:r w:rsidRPr="00834B08">
        <w:t xml:space="preserve">. This situation is clearly calling for new care </w:t>
      </w:r>
      <w:r w:rsidR="00F22BA1" w:rsidRPr="00834B08">
        <w:t>and</w:t>
      </w:r>
      <w:r w:rsidRPr="00834B08">
        <w:t xml:space="preserve"> assistance paradigms.</w:t>
      </w:r>
    </w:p>
    <w:p w14:paraId="5EC883F1" w14:textId="057E446C" w:rsidR="00AE12A8" w:rsidRPr="00834B08" w:rsidRDefault="00AE12A8" w:rsidP="0012250F">
      <w:r w:rsidRPr="00834B08">
        <w:t xml:space="preserve">This paper shows the first results of the </w:t>
      </w:r>
      <w:r w:rsidR="00A928DF" w:rsidRPr="00834B08">
        <w:t>UNCAP</w:t>
      </w:r>
      <w:r w:rsidR="005B518A" w:rsidRPr="00834B08">
        <w:t xml:space="preserve"> project</w:t>
      </w:r>
      <w:r w:rsidR="00A928DF" w:rsidRPr="00834B08">
        <w:t xml:space="preserve"> “Ubiquitous </w:t>
      </w:r>
      <w:proofErr w:type="spellStart"/>
      <w:r w:rsidR="00A928DF" w:rsidRPr="00834B08">
        <w:t>iNteroperable</w:t>
      </w:r>
      <w:proofErr w:type="spellEnd"/>
      <w:r w:rsidR="00A928DF" w:rsidRPr="00834B08">
        <w:t xml:space="preserve"> Care for Ageing People” (www.uncap.eu), funded by the Horizon 2020 </w:t>
      </w:r>
      <w:proofErr w:type="spellStart"/>
      <w:r w:rsidR="00A928DF" w:rsidRPr="00834B08">
        <w:t>programme</w:t>
      </w:r>
      <w:proofErr w:type="spellEnd"/>
      <w:r w:rsidR="00A928DF" w:rsidRPr="00834B08">
        <w:t xml:space="preserve"> of the European Commission. UNCAP is a pilot-centric innovation action driven by several high-tech </w:t>
      </w:r>
      <w:r w:rsidR="005B518A" w:rsidRPr="00834B08">
        <w:t>Subject Matter Experts (</w:t>
      </w:r>
      <w:r w:rsidR="00A928DF" w:rsidRPr="00834B08">
        <w:t>SMEs</w:t>
      </w:r>
      <w:r w:rsidR="005B518A" w:rsidRPr="00834B08">
        <w:t>)</w:t>
      </w:r>
      <w:r w:rsidR="00A928DF" w:rsidRPr="00834B08">
        <w:t xml:space="preserve"> that, with support from few research </w:t>
      </w:r>
      <w:r w:rsidR="005B518A" w:rsidRPr="00834B08">
        <w:t>centers</w:t>
      </w:r>
      <w:r w:rsidR="00A928DF" w:rsidRPr="00834B08">
        <w:t xml:space="preserve">, aims to deliver a suite of innovative ready-to-be-marketed </w:t>
      </w:r>
      <w:r w:rsidR="007370B1" w:rsidRPr="00834B08">
        <w:t>Information and Communication Technology (</w:t>
      </w:r>
      <w:r w:rsidR="00A928DF" w:rsidRPr="00834B08">
        <w:t>ICT</w:t>
      </w:r>
      <w:r w:rsidR="007370B1" w:rsidRPr="00834B08">
        <w:t>)</w:t>
      </w:r>
      <w:r w:rsidR="00A928DF" w:rsidRPr="00834B08">
        <w:t xml:space="preserve"> products and services, based on consumer-grade </w:t>
      </w:r>
      <w:r w:rsidR="00A928DF" w:rsidRPr="00834B08">
        <w:lastRenderedPageBreak/>
        <w:t>technologies</w:t>
      </w:r>
      <w:r w:rsidR="005B518A" w:rsidRPr="00834B08">
        <w:t xml:space="preserve"> and open standards</w:t>
      </w:r>
      <w:r w:rsidR="00A928DF" w:rsidRPr="00834B08">
        <w:t xml:space="preserve">, designed to help elderly people with cognitive impairments live a more independent life. To facilitate exchange of comprehensive data regarding psychophysical conditions, UNCAP has identified a set of measurements which have been grouped within a convenient O&amp;M profile. </w:t>
      </w:r>
    </w:p>
    <w:p w14:paraId="701F53C0" w14:textId="77777777" w:rsidR="006B3E66" w:rsidRPr="00834B08" w:rsidRDefault="006B3E66" w:rsidP="006B3E66">
      <w:pPr>
        <w:pStyle w:val="P1"/>
      </w:pPr>
      <w:r w:rsidRPr="00834B08">
        <w:t>Contributors contact points</w:t>
      </w:r>
    </w:p>
    <w:p w14:paraId="7CDCF08C" w14:textId="77777777" w:rsidR="006B3E66" w:rsidRPr="00834B08" w:rsidRDefault="006B3E66" w:rsidP="006B3E66">
      <w:pPr>
        <w:keepNext/>
      </w:pPr>
      <w:r w:rsidRPr="00834B08">
        <w:t>All questions regarding this document should be directed to the editor or the contributors:</w:t>
      </w:r>
    </w:p>
    <w:tbl>
      <w:tblPr>
        <w:tblpPr w:leftFromText="141" w:rightFromText="141" w:vertAnchor="text" w:tblpX="1422" w:tblpY="1"/>
        <w:tblOverlap w:val="never"/>
        <w:tblW w:w="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3600"/>
      </w:tblGrid>
      <w:tr w:rsidR="006B3E66" w:rsidRPr="00834B08" w14:paraId="2950CFDD" w14:textId="77777777" w:rsidTr="00B96A64">
        <w:tc>
          <w:tcPr>
            <w:tcW w:w="2250" w:type="dxa"/>
            <w:tcBorders>
              <w:top w:val="single" w:sz="4" w:space="0" w:color="auto"/>
              <w:left w:val="single" w:sz="4" w:space="0" w:color="auto"/>
              <w:bottom w:val="single" w:sz="4" w:space="0" w:color="auto"/>
              <w:right w:val="single" w:sz="4" w:space="0" w:color="auto"/>
            </w:tcBorders>
          </w:tcPr>
          <w:p w14:paraId="4305182E" w14:textId="77777777" w:rsidR="006B3E66" w:rsidRPr="00834B08" w:rsidRDefault="006B3E66" w:rsidP="00B96A64">
            <w:pPr>
              <w:pStyle w:val="OGCtableheader"/>
              <w:keepNext/>
              <w:spacing w:line="240" w:lineRule="auto"/>
            </w:pPr>
            <w:r w:rsidRPr="00834B08">
              <w:t>Name</w:t>
            </w:r>
          </w:p>
        </w:tc>
        <w:tc>
          <w:tcPr>
            <w:tcW w:w="3600" w:type="dxa"/>
            <w:tcBorders>
              <w:top w:val="single" w:sz="4" w:space="0" w:color="auto"/>
              <w:left w:val="single" w:sz="4" w:space="0" w:color="auto"/>
              <w:bottom w:val="single" w:sz="4" w:space="0" w:color="auto"/>
              <w:right w:val="single" w:sz="4" w:space="0" w:color="auto"/>
            </w:tcBorders>
          </w:tcPr>
          <w:p w14:paraId="357D7726" w14:textId="77777777" w:rsidR="006B3E66" w:rsidRPr="00834B08" w:rsidRDefault="006B3E66" w:rsidP="00B96A64">
            <w:pPr>
              <w:pStyle w:val="OGCtableheader"/>
              <w:keepNext/>
              <w:spacing w:line="240" w:lineRule="auto"/>
            </w:pPr>
            <w:r w:rsidRPr="00834B08">
              <w:t>Organization</w:t>
            </w:r>
          </w:p>
        </w:tc>
      </w:tr>
      <w:tr w:rsidR="006B3E66" w:rsidRPr="00834B08" w14:paraId="4B9B8DC3" w14:textId="77777777" w:rsidTr="009F1F63">
        <w:tc>
          <w:tcPr>
            <w:tcW w:w="2250" w:type="dxa"/>
            <w:tcBorders>
              <w:top w:val="single" w:sz="4" w:space="0" w:color="auto"/>
              <w:left w:val="single" w:sz="4" w:space="0" w:color="auto"/>
              <w:bottom w:val="single" w:sz="4" w:space="0" w:color="auto"/>
              <w:right w:val="single" w:sz="4" w:space="0" w:color="auto"/>
            </w:tcBorders>
          </w:tcPr>
          <w:p w14:paraId="1C4309B5" w14:textId="77777777" w:rsidR="006B3E66" w:rsidRPr="00834B08" w:rsidRDefault="006B3E66" w:rsidP="00B96A64">
            <w:pPr>
              <w:pStyle w:val="OGCtabletext"/>
            </w:pPr>
            <w:r w:rsidRPr="00834B08">
              <w:t>Giuseppe Conti</w:t>
            </w:r>
          </w:p>
        </w:tc>
        <w:tc>
          <w:tcPr>
            <w:tcW w:w="3600" w:type="dxa"/>
            <w:tcBorders>
              <w:top w:val="single" w:sz="4" w:space="0" w:color="auto"/>
              <w:left w:val="single" w:sz="4" w:space="0" w:color="auto"/>
              <w:bottom w:val="single" w:sz="4" w:space="0" w:color="auto"/>
              <w:right w:val="single" w:sz="4" w:space="0" w:color="auto"/>
            </w:tcBorders>
          </w:tcPr>
          <w:p w14:paraId="52D835FA" w14:textId="77777777" w:rsidR="006B3E66" w:rsidRPr="00834B08" w:rsidRDefault="006B3E66" w:rsidP="00B96A64">
            <w:pPr>
              <w:pStyle w:val="OGCtabletext"/>
            </w:pPr>
            <w:proofErr w:type="spellStart"/>
            <w:r w:rsidRPr="00834B08">
              <w:t>Trilogis</w:t>
            </w:r>
            <w:proofErr w:type="spellEnd"/>
            <w:r w:rsidRPr="00834B08">
              <w:t xml:space="preserve"> </w:t>
            </w:r>
            <w:proofErr w:type="spellStart"/>
            <w:r w:rsidRPr="00834B08">
              <w:t>Srl</w:t>
            </w:r>
            <w:proofErr w:type="spellEnd"/>
          </w:p>
        </w:tc>
      </w:tr>
      <w:tr w:rsidR="006B3E66" w:rsidRPr="00834B08" w14:paraId="28CDD15C" w14:textId="77777777" w:rsidTr="009F1F63">
        <w:tc>
          <w:tcPr>
            <w:tcW w:w="2250" w:type="dxa"/>
            <w:tcBorders>
              <w:top w:val="single" w:sz="4" w:space="0" w:color="auto"/>
              <w:left w:val="single" w:sz="4" w:space="0" w:color="auto"/>
              <w:bottom w:val="single" w:sz="4" w:space="0" w:color="auto"/>
              <w:right w:val="single" w:sz="4" w:space="0" w:color="auto"/>
            </w:tcBorders>
          </w:tcPr>
          <w:p w14:paraId="299A58CB" w14:textId="09A4DEAD" w:rsidR="006B3E66" w:rsidRPr="00834B08" w:rsidRDefault="006B3E66" w:rsidP="00B96A64">
            <w:pPr>
              <w:pStyle w:val="OGCtabletext"/>
            </w:pPr>
            <w:r w:rsidRPr="00834B08">
              <w:t xml:space="preserve">Leonardo </w:t>
            </w:r>
            <w:proofErr w:type="spellStart"/>
            <w:r w:rsidRPr="00834B08">
              <w:t>Plotegher</w:t>
            </w:r>
            <w:proofErr w:type="spellEnd"/>
          </w:p>
        </w:tc>
        <w:tc>
          <w:tcPr>
            <w:tcW w:w="3600" w:type="dxa"/>
            <w:tcBorders>
              <w:top w:val="single" w:sz="4" w:space="0" w:color="auto"/>
              <w:left w:val="single" w:sz="4" w:space="0" w:color="auto"/>
              <w:bottom w:val="single" w:sz="4" w:space="0" w:color="auto"/>
              <w:right w:val="single" w:sz="4" w:space="0" w:color="auto"/>
            </w:tcBorders>
          </w:tcPr>
          <w:p w14:paraId="214D2D41" w14:textId="77777777" w:rsidR="006B3E66" w:rsidRPr="00834B08" w:rsidRDefault="006B3E66" w:rsidP="00B96A64">
            <w:pPr>
              <w:pStyle w:val="OGCtabletext"/>
            </w:pPr>
            <w:proofErr w:type="spellStart"/>
            <w:r w:rsidRPr="00834B08">
              <w:t>Trilogis</w:t>
            </w:r>
            <w:proofErr w:type="spellEnd"/>
            <w:r w:rsidRPr="00834B08">
              <w:t xml:space="preserve"> </w:t>
            </w:r>
            <w:proofErr w:type="spellStart"/>
            <w:r w:rsidRPr="00834B08">
              <w:t>Srl</w:t>
            </w:r>
            <w:proofErr w:type="spellEnd"/>
          </w:p>
        </w:tc>
      </w:tr>
      <w:tr w:rsidR="003A1F46" w:rsidRPr="00834B08" w14:paraId="7FD5024C" w14:textId="77777777" w:rsidTr="009F1F63">
        <w:tc>
          <w:tcPr>
            <w:tcW w:w="2250" w:type="dxa"/>
            <w:tcBorders>
              <w:top w:val="single" w:sz="4" w:space="0" w:color="auto"/>
              <w:left w:val="single" w:sz="4" w:space="0" w:color="auto"/>
              <w:bottom w:val="single" w:sz="4" w:space="0" w:color="auto"/>
              <w:right w:val="single" w:sz="4" w:space="0" w:color="auto"/>
            </w:tcBorders>
          </w:tcPr>
          <w:p w14:paraId="4A349060" w14:textId="44602EE9" w:rsidR="003A1F46" w:rsidRPr="00834B08" w:rsidRDefault="003A1F46" w:rsidP="00B96A64">
            <w:pPr>
              <w:pStyle w:val="OGCtabletext"/>
            </w:pPr>
            <w:r w:rsidRPr="00834B08">
              <w:t xml:space="preserve">Fabio </w:t>
            </w:r>
            <w:proofErr w:type="spellStart"/>
            <w:r w:rsidRPr="00834B08">
              <w:t>Roncato</w:t>
            </w:r>
            <w:proofErr w:type="spellEnd"/>
          </w:p>
        </w:tc>
        <w:tc>
          <w:tcPr>
            <w:tcW w:w="3600" w:type="dxa"/>
            <w:tcBorders>
              <w:top w:val="single" w:sz="4" w:space="0" w:color="auto"/>
              <w:left w:val="single" w:sz="4" w:space="0" w:color="auto"/>
              <w:bottom w:val="single" w:sz="4" w:space="0" w:color="auto"/>
              <w:right w:val="single" w:sz="4" w:space="0" w:color="auto"/>
            </w:tcBorders>
          </w:tcPr>
          <w:p w14:paraId="5D9387FE" w14:textId="67BC298D" w:rsidR="003A1F46" w:rsidRPr="00834B08" w:rsidRDefault="003A1F46" w:rsidP="00B96A64">
            <w:pPr>
              <w:pStyle w:val="OGCtabletext"/>
            </w:pPr>
            <w:proofErr w:type="spellStart"/>
            <w:r w:rsidRPr="00834B08">
              <w:t>Trilogis</w:t>
            </w:r>
            <w:proofErr w:type="spellEnd"/>
            <w:r w:rsidRPr="00834B08">
              <w:t xml:space="preserve"> </w:t>
            </w:r>
            <w:proofErr w:type="spellStart"/>
            <w:r w:rsidRPr="00834B08">
              <w:t>Srl</w:t>
            </w:r>
            <w:proofErr w:type="spellEnd"/>
          </w:p>
        </w:tc>
      </w:tr>
      <w:tr w:rsidR="007127DD" w:rsidRPr="00834B08" w14:paraId="5B23EB20" w14:textId="77777777" w:rsidTr="00FF06FC">
        <w:tc>
          <w:tcPr>
            <w:tcW w:w="2250" w:type="dxa"/>
            <w:tcBorders>
              <w:top w:val="single" w:sz="4" w:space="0" w:color="auto"/>
              <w:left w:val="single" w:sz="4" w:space="0" w:color="auto"/>
              <w:bottom w:val="single" w:sz="4" w:space="0" w:color="auto"/>
              <w:right w:val="single" w:sz="4" w:space="0" w:color="auto"/>
            </w:tcBorders>
          </w:tcPr>
          <w:p w14:paraId="5DE595E4" w14:textId="0C001121" w:rsidR="007127DD" w:rsidRPr="00834B08" w:rsidRDefault="007127DD" w:rsidP="009F1F63">
            <w:pPr>
              <w:pStyle w:val="OGCtabletext"/>
            </w:pPr>
            <w:r w:rsidRPr="00834B08">
              <w:t xml:space="preserve">Claudio </w:t>
            </w:r>
            <w:proofErr w:type="spellStart"/>
            <w:r w:rsidRPr="00834B08">
              <w:t>Eccher</w:t>
            </w:r>
            <w:proofErr w:type="spellEnd"/>
          </w:p>
        </w:tc>
        <w:tc>
          <w:tcPr>
            <w:tcW w:w="3600" w:type="dxa"/>
            <w:tcBorders>
              <w:top w:val="single" w:sz="4" w:space="0" w:color="auto"/>
              <w:left w:val="single" w:sz="4" w:space="0" w:color="auto"/>
              <w:bottom w:val="single" w:sz="4" w:space="0" w:color="auto"/>
              <w:right w:val="single" w:sz="4" w:space="0" w:color="auto"/>
            </w:tcBorders>
          </w:tcPr>
          <w:p w14:paraId="4BB43361" w14:textId="05203C58" w:rsidR="007127DD" w:rsidRPr="00834B08" w:rsidRDefault="007127DD" w:rsidP="009F1F63">
            <w:pPr>
              <w:pStyle w:val="OGCtabletext"/>
            </w:pPr>
            <w:r w:rsidRPr="00834B08">
              <w:t>FBK (</w:t>
            </w:r>
            <w:proofErr w:type="spellStart"/>
            <w:r w:rsidRPr="00834B08">
              <w:t>Fondazione</w:t>
            </w:r>
            <w:proofErr w:type="spellEnd"/>
            <w:r w:rsidRPr="00834B08">
              <w:t xml:space="preserve"> Bruno Kessler)</w:t>
            </w:r>
          </w:p>
        </w:tc>
      </w:tr>
    </w:tbl>
    <w:p w14:paraId="78362293" w14:textId="77777777" w:rsidR="006B3E66" w:rsidRPr="00834B08" w:rsidRDefault="006B3E66" w:rsidP="006B3E66">
      <w:pPr>
        <w:pStyle w:val="zzHelp"/>
        <w:rPr>
          <w:szCs w:val="24"/>
        </w:rPr>
      </w:pPr>
      <w:r w:rsidRPr="00834B08">
        <w:rPr>
          <w:szCs w:val="24"/>
        </w:rPr>
        <w:br w:type="textWrapping" w:clear="all"/>
      </w:r>
    </w:p>
    <w:p w14:paraId="4FD96653" w14:textId="77777777" w:rsidR="006B3E66" w:rsidRPr="00834B08" w:rsidRDefault="006B3E66" w:rsidP="008C1A13">
      <w:pPr>
        <w:pStyle w:val="P1"/>
      </w:pPr>
      <w:r w:rsidRPr="00834B08">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95"/>
        <w:gridCol w:w="990"/>
        <w:gridCol w:w="990"/>
        <w:gridCol w:w="1695"/>
        <w:gridCol w:w="3942"/>
      </w:tblGrid>
      <w:tr w:rsidR="006B3E66" w:rsidRPr="00834B08" w14:paraId="2D838C30" w14:textId="77777777" w:rsidTr="00B96A64">
        <w:tc>
          <w:tcPr>
            <w:tcW w:w="1095" w:type="dxa"/>
            <w:tcBorders>
              <w:top w:val="single" w:sz="4" w:space="0" w:color="auto"/>
              <w:left w:val="single" w:sz="4" w:space="0" w:color="auto"/>
              <w:bottom w:val="single" w:sz="4" w:space="0" w:color="auto"/>
              <w:right w:val="single" w:sz="4" w:space="0" w:color="auto"/>
            </w:tcBorders>
          </w:tcPr>
          <w:p w14:paraId="623760FB" w14:textId="77777777" w:rsidR="006B3E66" w:rsidRPr="00834B08" w:rsidRDefault="006B3E66" w:rsidP="00B96A64">
            <w:pPr>
              <w:pStyle w:val="OGCtableheader"/>
              <w:keepNext/>
            </w:pPr>
            <w:r w:rsidRPr="00834B08">
              <w:t>Date</w:t>
            </w:r>
          </w:p>
        </w:tc>
        <w:tc>
          <w:tcPr>
            <w:tcW w:w="990" w:type="dxa"/>
            <w:tcBorders>
              <w:top w:val="single" w:sz="4" w:space="0" w:color="auto"/>
              <w:left w:val="single" w:sz="4" w:space="0" w:color="auto"/>
              <w:bottom w:val="single" w:sz="4" w:space="0" w:color="auto"/>
              <w:right w:val="single" w:sz="4" w:space="0" w:color="auto"/>
            </w:tcBorders>
          </w:tcPr>
          <w:p w14:paraId="01906D6E" w14:textId="77777777" w:rsidR="006B3E66" w:rsidRPr="00834B08" w:rsidRDefault="006B3E66" w:rsidP="00B96A64">
            <w:pPr>
              <w:pStyle w:val="OGCtableheader"/>
              <w:keepNext/>
            </w:pPr>
            <w:r w:rsidRPr="00834B08">
              <w:t>Release</w:t>
            </w:r>
          </w:p>
        </w:tc>
        <w:tc>
          <w:tcPr>
            <w:tcW w:w="990" w:type="dxa"/>
            <w:tcBorders>
              <w:top w:val="single" w:sz="4" w:space="0" w:color="auto"/>
              <w:left w:val="single" w:sz="4" w:space="0" w:color="auto"/>
              <w:bottom w:val="single" w:sz="4" w:space="0" w:color="auto"/>
              <w:right w:val="single" w:sz="4" w:space="0" w:color="auto"/>
            </w:tcBorders>
          </w:tcPr>
          <w:p w14:paraId="1CC2CC30" w14:textId="77777777" w:rsidR="006B3E66" w:rsidRPr="00834B08" w:rsidRDefault="006B3E66" w:rsidP="00B96A64">
            <w:pPr>
              <w:pStyle w:val="OGCtableheader"/>
              <w:keepNext/>
            </w:pPr>
            <w:r w:rsidRPr="00834B08">
              <w:t>Editor</w:t>
            </w:r>
          </w:p>
        </w:tc>
        <w:tc>
          <w:tcPr>
            <w:tcW w:w="1695" w:type="dxa"/>
            <w:tcBorders>
              <w:top w:val="single" w:sz="4" w:space="0" w:color="auto"/>
              <w:left w:val="single" w:sz="4" w:space="0" w:color="auto"/>
              <w:bottom w:val="single" w:sz="4" w:space="0" w:color="auto"/>
              <w:right w:val="single" w:sz="4" w:space="0" w:color="auto"/>
            </w:tcBorders>
          </w:tcPr>
          <w:p w14:paraId="781FFBE4" w14:textId="77777777" w:rsidR="006B3E66" w:rsidRPr="00834B08" w:rsidRDefault="006B3E66" w:rsidP="00B96A64">
            <w:pPr>
              <w:pStyle w:val="OGCtableheader"/>
              <w:keepNext/>
            </w:pPr>
            <w:r w:rsidRPr="00834B08">
              <w:t>Primary clauses modified</w:t>
            </w:r>
          </w:p>
        </w:tc>
        <w:tc>
          <w:tcPr>
            <w:tcW w:w="3942" w:type="dxa"/>
            <w:tcBorders>
              <w:top w:val="single" w:sz="4" w:space="0" w:color="auto"/>
              <w:left w:val="single" w:sz="4" w:space="0" w:color="auto"/>
              <w:bottom w:val="single" w:sz="4" w:space="0" w:color="auto"/>
              <w:right w:val="single" w:sz="4" w:space="0" w:color="auto"/>
            </w:tcBorders>
          </w:tcPr>
          <w:p w14:paraId="7E0F56D8" w14:textId="77777777" w:rsidR="006B3E66" w:rsidRPr="00834B08" w:rsidRDefault="006B3E66" w:rsidP="00B96A64">
            <w:pPr>
              <w:pStyle w:val="OGCtableheader"/>
              <w:keepNext/>
            </w:pPr>
            <w:r w:rsidRPr="00834B08">
              <w:t>Description</w:t>
            </w:r>
          </w:p>
        </w:tc>
      </w:tr>
      <w:tr w:rsidR="006B3E66" w:rsidRPr="00834B08" w14:paraId="04E635F9" w14:textId="77777777" w:rsidTr="00B96A64">
        <w:tc>
          <w:tcPr>
            <w:tcW w:w="1095" w:type="dxa"/>
            <w:tcBorders>
              <w:top w:val="single" w:sz="4" w:space="0" w:color="auto"/>
              <w:left w:val="single" w:sz="4" w:space="0" w:color="auto"/>
              <w:bottom w:val="single" w:sz="4" w:space="0" w:color="auto"/>
              <w:right w:val="single" w:sz="4" w:space="0" w:color="auto"/>
            </w:tcBorders>
          </w:tcPr>
          <w:p w14:paraId="2AA5E0AF" w14:textId="77777777" w:rsidR="006B3E66" w:rsidRPr="00834B08" w:rsidRDefault="006B3E66" w:rsidP="00B96A64">
            <w:pPr>
              <w:pStyle w:val="OGCtabletext"/>
            </w:pPr>
            <w:r w:rsidRPr="00834B08">
              <w:t>2015-10-15</w:t>
            </w:r>
          </w:p>
        </w:tc>
        <w:tc>
          <w:tcPr>
            <w:tcW w:w="990" w:type="dxa"/>
            <w:tcBorders>
              <w:top w:val="single" w:sz="4" w:space="0" w:color="auto"/>
              <w:left w:val="single" w:sz="4" w:space="0" w:color="auto"/>
              <w:bottom w:val="single" w:sz="4" w:space="0" w:color="auto"/>
              <w:right w:val="single" w:sz="4" w:space="0" w:color="auto"/>
            </w:tcBorders>
          </w:tcPr>
          <w:p w14:paraId="38A96BD9" w14:textId="775B6591" w:rsidR="006B3E66" w:rsidRPr="00834B08" w:rsidRDefault="00FB3C0C" w:rsidP="00B96A64">
            <w:pPr>
              <w:pStyle w:val="OGCtabletext"/>
            </w:pPr>
            <w:r w:rsidRPr="00834B08">
              <w:t>1</w:t>
            </w:r>
          </w:p>
        </w:tc>
        <w:tc>
          <w:tcPr>
            <w:tcW w:w="990" w:type="dxa"/>
            <w:tcBorders>
              <w:top w:val="single" w:sz="4" w:space="0" w:color="auto"/>
              <w:left w:val="single" w:sz="4" w:space="0" w:color="auto"/>
              <w:bottom w:val="single" w:sz="4" w:space="0" w:color="auto"/>
              <w:right w:val="single" w:sz="4" w:space="0" w:color="auto"/>
            </w:tcBorders>
          </w:tcPr>
          <w:p w14:paraId="569B283E" w14:textId="77777777" w:rsidR="006B3E66" w:rsidRPr="00834B08" w:rsidRDefault="006B3E66" w:rsidP="00B96A64">
            <w:pPr>
              <w:pStyle w:val="OGCtabletext"/>
              <w:ind w:left="26" w:firstLine="0"/>
            </w:pPr>
            <w:r w:rsidRPr="00834B08">
              <w:t xml:space="preserve">Leonardo </w:t>
            </w:r>
            <w:proofErr w:type="spellStart"/>
            <w:r w:rsidRPr="00834B08">
              <w:t>Plotegher</w:t>
            </w:r>
            <w:proofErr w:type="spellEnd"/>
          </w:p>
        </w:tc>
        <w:tc>
          <w:tcPr>
            <w:tcW w:w="1695" w:type="dxa"/>
            <w:tcBorders>
              <w:top w:val="single" w:sz="4" w:space="0" w:color="auto"/>
              <w:left w:val="single" w:sz="4" w:space="0" w:color="auto"/>
              <w:bottom w:val="single" w:sz="4" w:space="0" w:color="auto"/>
              <w:right w:val="single" w:sz="4" w:space="0" w:color="auto"/>
            </w:tcBorders>
          </w:tcPr>
          <w:p w14:paraId="1963A625" w14:textId="77777777" w:rsidR="006B3E66" w:rsidRPr="00834B08" w:rsidRDefault="006B3E66" w:rsidP="00B96A64">
            <w:pPr>
              <w:pStyle w:val="OGCtabletext"/>
            </w:pPr>
          </w:p>
        </w:tc>
        <w:tc>
          <w:tcPr>
            <w:tcW w:w="3942" w:type="dxa"/>
            <w:tcBorders>
              <w:top w:val="single" w:sz="4" w:space="0" w:color="auto"/>
              <w:left w:val="single" w:sz="4" w:space="0" w:color="auto"/>
              <w:bottom w:val="single" w:sz="4" w:space="0" w:color="auto"/>
              <w:right w:val="single" w:sz="4" w:space="0" w:color="auto"/>
            </w:tcBorders>
          </w:tcPr>
          <w:p w14:paraId="1EE9A832" w14:textId="77777777" w:rsidR="006B3E66" w:rsidRPr="00834B08" w:rsidRDefault="006B3E66" w:rsidP="00B96A64">
            <w:pPr>
              <w:pStyle w:val="OGCtabletext"/>
            </w:pPr>
            <w:r w:rsidRPr="00834B08">
              <w:t>First draft</w:t>
            </w:r>
          </w:p>
        </w:tc>
      </w:tr>
      <w:tr w:rsidR="006B3E66" w:rsidRPr="00834B08" w14:paraId="485F21B1" w14:textId="77777777" w:rsidTr="00B96A64">
        <w:tc>
          <w:tcPr>
            <w:tcW w:w="1095" w:type="dxa"/>
            <w:tcBorders>
              <w:top w:val="single" w:sz="4" w:space="0" w:color="auto"/>
              <w:left w:val="single" w:sz="4" w:space="0" w:color="auto"/>
              <w:bottom w:val="single" w:sz="4" w:space="0" w:color="auto"/>
              <w:right w:val="single" w:sz="4" w:space="0" w:color="auto"/>
            </w:tcBorders>
          </w:tcPr>
          <w:p w14:paraId="0EB14097" w14:textId="56CC2260" w:rsidR="006B3E66" w:rsidRPr="00834B08" w:rsidRDefault="00572FC6" w:rsidP="00B96A64">
            <w:pPr>
              <w:pStyle w:val="OGCtabletext"/>
            </w:pPr>
            <w:r w:rsidRPr="00834B08">
              <w:t>2016-02-18</w:t>
            </w:r>
          </w:p>
        </w:tc>
        <w:tc>
          <w:tcPr>
            <w:tcW w:w="990" w:type="dxa"/>
            <w:tcBorders>
              <w:top w:val="single" w:sz="4" w:space="0" w:color="auto"/>
              <w:left w:val="single" w:sz="4" w:space="0" w:color="auto"/>
              <w:bottom w:val="single" w:sz="4" w:space="0" w:color="auto"/>
              <w:right w:val="single" w:sz="4" w:space="0" w:color="auto"/>
            </w:tcBorders>
          </w:tcPr>
          <w:p w14:paraId="41079DFF" w14:textId="3624467B" w:rsidR="006B3E66" w:rsidRPr="00834B08" w:rsidRDefault="00654AE6" w:rsidP="00B96A64">
            <w:pPr>
              <w:pStyle w:val="OGCtabletext"/>
            </w:pPr>
            <w:r w:rsidRPr="00834B08">
              <w:t>1.1</w:t>
            </w:r>
          </w:p>
        </w:tc>
        <w:tc>
          <w:tcPr>
            <w:tcW w:w="990" w:type="dxa"/>
            <w:tcBorders>
              <w:top w:val="single" w:sz="4" w:space="0" w:color="auto"/>
              <w:left w:val="single" w:sz="4" w:space="0" w:color="auto"/>
              <w:bottom w:val="single" w:sz="4" w:space="0" w:color="auto"/>
              <w:right w:val="single" w:sz="4" w:space="0" w:color="auto"/>
            </w:tcBorders>
          </w:tcPr>
          <w:p w14:paraId="5C4521DE" w14:textId="436DB28A" w:rsidR="006B3E66" w:rsidRPr="00834B08" w:rsidRDefault="00572FC6" w:rsidP="00B96A64">
            <w:pPr>
              <w:pStyle w:val="OGCtabletext"/>
              <w:ind w:left="26" w:firstLine="0"/>
            </w:pPr>
            <w:r w:rsidRPr="00834B08">
              <w:t xml:space="preserve">Fabio </w:t>
            </w:r>
            <w:proofErr w:type="spellStart"/>
            <w:r w:rsidRPr="00834B08">
              <w:t>Roncato</w:t>
            </w:r>
            <w:proofErr w:type="spellEnd"/>
          </w:p>
        </w:tc>
        <w:tc>
          <w:tcPr>
            <w:tcW w:w="1695" w:type="dxa"/>
            <w:tcBorders>
              <w:top w:val="single" w:sz="4" w:space="0" w:color="auto"/>
              <w:left w:val="single" w:sz="4" w:space="0" w:color="auto"/>
              <w:bottom w:val="single" w:sz="4" w:space="0" w:color="auto"/>
              <w:right w:val="single" w:sz="4" w:space="0" w:color="auto"/>
            </w:tcBorders>
          </w:tcPr>
          <w:p w14:paraId="63312081" w14:textId="28B0B001" w:rsidR="006B3E66" w:rsidRPr="00834B08" w:rsidRDefault="006B3E66" w:rsidP="00B96A64">
            <w:pPr>
              <w:pStyle w:val="OGCtabletext"/>
            </w:pPr>
          </w:p>
        </w:tc>
        <w:tc>
          <w:tcPr>
            <w:tcW w:w="3942" w:type="dxa"/>
            <w:tcBorders>
              <w:top w:val="single" w:sz="4" w:space="0" w:color="auto"/>
              <w:left w:val="single" w:sz="4" w:space="0" w:color="auto"/>
              <w:bottom w:val="single" w:sz="4" w:space="0" w:color="auto"/>
              <w:right w:val="single" w:sz="4" w:space="0" w:color="auto"/>
            </w:tcBorders>
          </w:tcPr>
          <w:p w14:paraId="6EB8F36A" w14:textId="0632864B" w:rsidR="006B3E66" w:rsidRPr="00834B08" w:rsidRDefault="00654AE6" w:rsidP="00654AE6">
            <w:pPr>
              <w:pStyle w:val="OGCtabletext"/>
            </w:pPr>
            <w:r w:rsidRPr="00834B08">
              <w:t>Minor revision to include</w:t>
            </w:r>
            <w:r w:rsidR="00572FC6" w:rsidRPr="00834B08">
              <w:t xml:space="preserve"> the </w:t>
            </w:r>
            <w:r w:rsidRPr="00834B08">
              <w:t>comments</w:t>
            </w:r>
            <w:r w:rsidR="00572FC6" w:rsidRPr="00834B08">
              <w:t xml:space="preserve"> made by Kym Watson</w:t>
            </w:r>
            <w:r w:rsidRPr="00834B08">
              <w:t xml:space="preserve"> and other</w:t>
            </w:r>
            <w:r w:rsidR="0075124F" w:rsidRPr="00834B08">
              <w:t xml:space="preserve"> members of the Health DWG</w:t>
            </w:r>
          </w:p>
        </w:tc>
      </w:tr>
      <w:tr w:rsidR="006B3E66" w:rsidRPr="00834B08" w14:paraId="3F2A1462" w14:textId="77777777" w:rsidTr="00441A2B">
        <w:trPr>
          <w:trHeight w:val="314"/>
        </w:trPr>
        <w:tc>
          <w:tcPr>
            <w:tcW w:w="1095" w:type="dxa"/>
            <w:tcBorders>
              <w:top w:val="single" w:sz="4" w:space="0" w:color="auto"/>
              <w:left w:val="single" w:sz="4" w:space="0" w:color="auto"/>
              <w:bottom w:val="single" w:sz="4" w:space="0" w:color="auto"/>
              <w:right w:val="single" w:sz="4" w:space="0" w:color="auto"/>
            </w:tcBorders>
          </w:tcPr>
          <w:p w14:paraId="049C6AA1" w14:textId="02F1B108" w:rsidR="006B3E66" w:rsidRPr="00834B08" w:rsidRDefault="00871E40" w:rsidP="00B96A64">
            <w:pPr>
              <w:pStyle w:val="OGCtabletext"/>
            </w:pPr>
            <w:r w:rsidRPr="00834B08">
              <w:t>2016-02-18</w:t>
            </w:r>
          </w:p>
        </w:tc>
        <w:tc>
          <w:tcPr>
            <w:tcW w:w="990" w:type="dxa"/>
            <w:tcBorders>
              <w:top w:val="single" w:sz="4" w:space="0" w:color="auto"/>
              <w:left w:val="single" w:sz="4" w:space="0" w:color="auto"/>
              <w:bottom w:val="single" w:sz="4" w:space="0" w:color="auto"/>
              <w:right w:val="single" w:sz="4" w:space="0" w:color="auto"/>
            </w:tcBorders>
          </w:tcPr>
          <w:p w14:paraId="7FB36878" w14:textId="2884C4DB" w:rsidR="006B3E66" w:rsidRPr="00834B08" w:rsidRDefault="00871E40" w:rsidP="00B96A64">
            <w:pPr>
              <w:pStyle w:val="OGCtabletext"/>
            </w:pPr>
            <w:r w:rsidRPr="00834B08">
              <w:t>1.2</w:t>
            </w:r>
          </w:p>
        </w:tc>
        <w:tc>
          <w:tcPr>
            <w:tcW w:w="990" w:type="dxa"/>
            <w:tcBorders>
              <w:top w:val="single" w:sz="4" w:space="0" w:color="auto"/>
              <w:left w:val="single" w:sz="4" w:space="0" w:color="auto"/>
              <w:bottom w:val="single" w:sz="4" w:space="0" w:color="auto"/>
              <w:right w:val="single" w:sz="4" w:space="0" w:color="auto"/>
            </w:tcBorders>
          </w:tcPr>
          <w:p w14:paraId="20BBB676" w14:textId="030F6A69" w:rsidR="006B3E66" w:rsidRPr="00834B08" w:rsidRDefault="00871E40" w:rsidP="00B96A64">
            <w:pPr>
              <w:pStyle w:val="OGCtabletext"/>
              <w:ind w:left="26" w:firstLine="0"/>
            </w:pPr>
            <w:r w:rsidRPr="00834B08">
              <w:t xml:space="preserve">Fabio </w:t>
            </w:r>
            <w:proofErr w:type="spellStart"/>
            <w:r w:rsidRPr="00834B08">
              <w:t>Roncato</w:t>
            </w:r>
            <w:proofErr w:type="spellEnd"/>
          </w:p>
        </w:tc>
        <w:tc>
          <w:tcPr>
            <w:tcW w:w="1695" w:type="dxa"/>
            <w:tcBorders>
              <w:top w:val="single" w:sz="4" w:space="0" w:color="auto"/>
              <w:left w:val="single" w:sz="4" w:space="0" w:color="auto"/>
              <w:bottom w:val="single" w:sz="4" w:space="0" w:color="auto"/>
              <w:right w:val="single" w:sz="4" w:space="0" w:color="auto"/>
            </w:tcBorders>
          </w:tcPr>
          <w:p w14:paraId="5C5391E0" w14:textId="77777777" w:rsidR="006B3E66" w:rsidRPr="00834B08" w:rsidRDefault="006B3E66" w:rsidP="00B96A64">
            <w:pPr>
              <w:pStyle w:val="OGCtabletext"/>
            </w:pPr>
          </w:p>
        </w:tc>
        <w:tc>
          <w:tcPr>
            <w:tcW w:w="3942" w:type="dxa"/>
            <w:tcBorders>
              <w:top w:val="single" w:sz="4" w:space="0" w:color="auto"/>
              <w:left w:val="single" w:sz="4" w:space="0" w:color="auto"/>
              <w:bottom w:val="single" w:sz="4" w:space="0" w:color="auto"/>
              <w:right w:val="single" w:sz="4" w:space="0" w:color="auto"/>
            </w:tcBorders>
          </w:tcPr>
          <w:p w14:paraId="0D102362" w14:textId="1A54BCF0" w:rsidR="006B3E66" w:rsidRPr="00834B08" w:rsidRDefault="00871E40" w:rsidP="00B96A64">
            <w:pPr>
              <w:pStyle w:val="OGCtabletext"/>
            </w:pPr>
            <w:r w:rsidRPr="00834B08">
              <w:t>Minor change</w:t>
            </w:r>
          </w:p>
        </w:tc>
      </w:tr>
      <w:tr w:rsidR="006B3E66" w:rsidRPr="00834B08" w14:paraId="7E5AC875" w14:textId="77777777" w:rsidTr="00B96A64">
        <w:tc>
          <w:tcPr>
            <w:tcW w:w="1095" w:type="dxa"/>
            <w:tcBorders>
              <w:top w:val="single" w:sz="4" w:space="0" w:color="auto"/>
              <w:left w:val="single" w:sz="4" w:space="0" w:color="auto"/>
              <w:bottom w:val="single" w:sz="4" w:space="0" w:color="auto"/>
              <w:right w:val="single" w:sz="4" w:space="0" w:color="auto"/>
            </w:tcBorders>
          </w:tcPr>
          <w:p w14:paraId="4C5CCCC4" w14:textId="73991AF1" w:rsidR="006B3E66" w:rsidRPr="00834B08" w:rsidRDefault="00FB6023" w:rsidP="00B96A64">
            <w:pPr>
              <w:pStyle w:val="ListBullet"/>
              <w:keepLines/>
              <w:ind w:left="0" w:firstLine="0"/>
              <w:rPr>
                <w:sz w:val="20"/>
              </w:rPr>
            </w:pPr>
            <w:r w:rsidRPr="00834B08">
              <w:rPr>
                <w:sz w:val="20"/>
              </w:rPr>
              <w:t>2016-03-22</w:t>
            </w:r>
          </w:p>
        </w:tc>
        <w:tc>
          <w:tcPr>
            <w:tcW w:w="990" w:type="dxa"/>
            <w:tcBorders>
              <w:top w:val="single" w:sz="4" w:space="0" w:color="auto"/>
              <w:left w:val="single" w:sz="4" w:space="0" w:color="auto"/>
              <w:bottom w:val="single" w:sz="4" w:space="0" w:color="auto"/>
              <w:right w:val="single" w:sz="4" w:space="0" w:color="auto"/>
            </w:tcBorders>
          </w:tcPr>
          <w:p w14:paraId="1F285AE4" w14:textId="53AB7215" w:rsidR="006B3E66" w:rsidRPr="00834B08" w:rsidRDefault="00FB6023" w:rsidP="00B96A64">
            <w:pPr>
              <w:pStyle w:val="ListBullet"/>
              <w:keepLines/>
              <w:ind w:left="0" w:firstLine="0"/>
              <w:rPr>
                <w:sz w:val="20"/>
              </w:rPr>
            </w:pPr>
            <w:r w:rsidRPr="00834B08">
              <w:rPr>
                <w:sz w:val="20"/>
              </w:rPr>
              <w:t>1.2</w:t>
            </w:r>
          </w:p>
        </w:tc>
        <w:tc>
          <w:tcPr>
            <w:tcW w:w="990" w:type="dxa"/>
            <w:tcBorders>
              <w:top w:val="single" w:sz="4" w:space="0" w:color="auto"/>
              <w:left w:val="single" w:sz="4" w:space="0" w:color="auto"/>
              <w:bottom w:val="single" w:sz="4" w:space="0" w:color="auto"/>
              <w:right w:val="single" w:sz="4" w:space="0" w:color="auto"/>
            </w:tcBorders>
          </w:tcPr>
          <w:p w14:paraId="6A338E94" w14:textId="73446412" w:rsidR="006B3E66" w:rsidRPr="00834B08" w:rsidRDefault="00FB6023" w:rsidP="00B96A64">
            <w:pPr>
              <w:pStyle w:val="ListBullet"/>
              <w:keepLines/>
              <w:ind w:left="0" w:firstLine="0"/>
              <w:rPr>
                <w:sz w:val="20"/>
              </w:rPr>
            </w:pPr>
            <w:r w:rsidRPr="00834B08">
              <w:rPr>
                <w:sz w:val="20"/>
              </w:rPr>
              <w:t>Scott Simmons</w:t>
            </w:r>
          </w:p>
        </w:tc>
        <w:tc>
          <w:tcPr>
            <w:tcW w:w="1695" w:type="dxa"/>
            <w:tcBorders>
              <w:top w:val="single" w:sz="4" w:space="0" w:color="auto"/>
              <w:left w:val="single" w:sz="4" w:space="0" w:color="auto"/>
              <w:bottom w:val="single" w:sz="4" w:space="0" w:color="auto"/>
              <w:right w:val="single" w:sz="4" w:space="0" w:color="auto"/>
            </w:tcBorders>
          </w:tcPr>
          <w:p w14:paraId="56F1B4FB" w14:textId="21BFFB94" w:rsidR="006B3E66" w:rsidRPr="00834B08" w:rsidRDefault="00FB6023" w:rsidP="00B96A64">
            <w:pPr>
              <w:pStyle w:val="ListBullet"/>
              <w:keepLines/>
              <w:ind w:left="0" w:firstLine="0"/>
              <w:rPr>
                <w:sz w:val="20"/>
              </w:rPr>
            </w:pPr>
            <w:r w:rsidRPr="00834B08">
              <w:rPr>
                <w:sz w:val="20"/>
              </w:rPr>
              <w:t>All</w:t>
            </w:r>
          </w:p>
        </w:tc>
        <w:tc>
          <w:tcPr>
            <w:tcW w:w="3942" w:type="dxa"/>
            <w:tcBorders>
              <w:top w:val="single" w:sz="4" w:space="0" w:color="auto"/>
              <w:left w:val="single" w:sz="4" w:space="0" w:color="auto"/>
              <w:bottom w:val="single" w:sz="4" w:space="0" w:color="auto"/>
              <w:right w:val="single" w:sz="4" w:space="0" w:color="auto"/>
            </w:tcBorders>
          </w:tcPr>
          <w:p w14:paraId="11B8ECA2" w14:textId="5D232C1D" w:rsidR="006B3E66" w:rsidRPr="00834B08" w:rsidRDefault="00FB6023" w:rsidP="00B96A64">
            <w:pPr>
              <w:pStyle w:val="ListBullet"/>
              <w:keepLines/>
              <w:ind w:left="0" w:firstLine="0"/>
              <w:rPr>
                <w:sz w:val="20"/>
              </w:rPr>
            </w:pPr>
            <w:r w:rsidRPr="00834B08">
              <w:rPr>
                <w:sz w:val="20"/>
              </w:rPr>
              <w:t>Preparation for publication</w:t>
            </w:r>
          </w:p>
        </w:tc>
      </w:tr>
    </w:tbl>
    <w:p w14:paraId="7BC926E3" w14:textId="77777777" w:rsidR="006B3E66" w:rsidRPr="00834B08" w:rsidRDefault="006B3E66" w:rsidP="006B3E66"/>
    <w:p w14:paraId="6EE5D25D" w14:textId="77777777" w:rsidR="003F1EF0" w:rsidRPr="00834B08" w:rsidRDefault="008C1A13" w:rsidP="003F1EF0">
      <w:pPr>
        <w:pStyle w:val="Heading1"/>
      </w:pPr>
      <w:bookmarkStart w:id="1" w:name="_Toc443461091"/>
      <w:bookmarkStart w:id="2" w:name="_Toc443470360"/>
      <w:r w:rsidRPr="00834B08">
        <w:br w:type="page"/>
      </w:r>
      <w:bookmarkStart w:id="3" w:name="_Toc308794731"/>
      <w:r w:rsidR="003F1EF0" w:rsidRPr="00834B08">
        <w:lastRenderedPageBreak/>
        <w:t>Introduction</w:t>
      </w:r>
      <w:bookmarkEnd w:id="3"/>
    </w:p>
    <w:p w14:paraId="01C43C64" w14:textId="077B1867" w:rsidR="00A928DF" w:rsidRPr="00834B08" w:rsidRDefault="0016007C" w:rsidP="00017135">
      <w:r w:rsidRPr="00834B08">
        <w:t xml:space="preserve">Given the </w:t>
      </w:r>
      <w:r w:rsidR="00A928DF" w:rsidRPr="00834B08">
        <w:t xml:space="preserve">ongoing </w:t>
      </w:r>
      <w:r w:rsidRPr="00834B08">
        <w:t xml:space="preserve">demographic changes </w:t>
      </w:r>
      <w:r w:rsidR="00A928DF" w:rsidRPr="00834B08">
        <w:t>caused by</w:t>
      </w:r>
      <w:r w:rsidRPr="00834B08">
        <w:t xml:space="preserve"> </w:t>
      </w:r>
      <w:r w:rsidR="00B1249B" w:rsidRPr="00834B08">
        <w:t xml:space="preserve">an </w:t>
      </w:r>
      <w:r w:rsidRPr="00834B08">
        <w:t xml:space="preserve">ageing population, alternative approaches </w:t>
      </w:r>
      <w:r w:rsidR="006A1D34" w:rsidRPr="00834B08">
        <w:t xml:space="preserve">to controlling </w:t>
      </w:r>
      <w:r w:rsidR="00A928DF" w:rsidRPr="00834B08">
        <w:t>inevitably high healthcare costs</w:t>
      </w:r>
      <w:r w:rsidR="006A1D34" w:rsidRPr="00834B08">
        <w:t xml:space="preserve"> should be considered. Specifically, work should consider: pressure on pension</w:t>
      </w:r>
      <w:r w:rsidRPr="00834B08">
        <w:t xml:space="preserve"> systems, ageing of the workforce</w:t>
      </w:r>
      <w:r w:rsidR="006A1D34" w:rsidRPr="00834B08">
        <w:t>,</w:t>
      </w:r>
      <w:r w:rsidRPr="00834B08">
        <w:t xml:space="preserve"> and health and social care needs increase</w:t>
      </w:r>
      <w:r w:rsidR="006A1D34" w:rsidRPr="00834B08">
        <w:t>s</w:t>
      </w:r>
      <w:r w:rsidRPr="00834B08">
        <w:t xml:space="preserve">. </w:t>
      </w:r>
      <w:r w:rsidR="00A928DF" w:rsidRPr="00834B08">
        <w:t>UNCAP responds to this challenge through the development of an open ICT i</w:t>
      </w:r>
      <w:r w:rsidR="006A1D34" w:rsidRPr="00834B08">
        <w:t>nfrastructure that leverages on-</w:t>
      </w:r>
      <w:r w:rsidR="00A928DF" w:rsidRPr="00834B08">
        <w:t>location and sensor-based technologies to create radically new para</w:t>
      </w:r>
      <w:r w:rsidR="006A1D34" w:rsidRPr="00834B08">
        <w:t>digms for service care delivery.</w:t>
      </w:r>
    </w:p>
    <w:p w14:paraId="604D6C84" w14:textId="775EB020" w:rsidR="00A928DF" w:rsidRPr="00834B08" w:rsidRDefault="00A928DF" w:rsidP="00A928DF">
      <w:r w:rsidRPr="00834B08">
        <w:t>UNCAP is delivering a suite of innovative ready-to-be-marketed ICT products and services, based on consumer-</w:t>
      </w:r>
      <w:r w:rsidR="0012250F" w:rsidRPr="00834B08">
        <w:t>grade technologies</w:t>
      </w:r>
      <w:r w:rsidR="00A95505" w:rsidRPr="00834B08">
        <w:t xml:space="preserve">, </w:t>
      </w:r>
      <w:r w:rsidR="00475029" w:rsidRPr="00834B08">
        <w:t>designed to</w:t>
      </w:r>
      <w:r w:rsidR="00834B08">
        <w:t xml:space="preserve"> help</w:t>
      </w:r>
      <w:r w:rsidR="00543109">
        <w:t xml:space="preserve"> elderly </w:t>
      </w:r>
      <w:r w:rsidR="00E33B3D">
        <w:t xml:space="preserve">people </w:t>
      </w:r>
      <w:r w:rsidR="0074463F">
        <w:t xml:space="preserve">with </w:t>
      </w:r>
      <w:r w:rsidRPr="00834B08">
        <w:t>co</w:t>
      </w:r>
      <w:r w:rsidR="0074463F">
        <w:t xml:space="preserve">gnitive impairments live a </w:t>
      </w:r>
      <w:r w:rsidRPr="00834B08">
        <w:t>more independent life. The project, which started on January 2015, will last 3 years and involves 23 partners from 9 countries. The solution that will be developed is composed of a cloud platform used to collect, store</w:t>
      </w:r>
      <w:r w:rsidR="00475029" w:rsidRPr="00834B08">
        <w:t>,</w:t>
      </w:r>
      <w:r w:rsidRPr="00834B08">
        <w:t xml:space="preserve"> and analyze data coming from a number of different devices and sensors. Those sensors, most of which are wearable or portable, provide a large variety of measurements that have to be shared with the server in order to </w:t>
      </w:r>
      <w:r w:rsidR="00475029" w:rsidRPr="00834B08">
        <w:t>be</w:t>
      </w:r>
      <w:r w:rsidRPr="00834B08">
        <w:t xml:space="preserve"> processed.</w:t>
      </w:r>
    </w:p>
    <w:p w14:paraId="1548F9E5" w14:textId="77777777" w:rsidR="00A928DF" w:rsidRPr="00834B08" w:rsidRDefault="0012250F" w:rsidP="00017135">
      <w:r w:rsidRPr="00834B08">
        <w:t>The overall goal of the project is to</w:t>
      </w:r>
      <w:r w:rsidR="00A928DF" w:rsidRPr="00834B08">
        <w:t>:</w:t>
      </w:r>
    </w:p>
    <w:p w14:paraId="2BA78CED" w14:textId="77777777" w:rsidR="00A928DF" w:rsidRPr="00834B08" w:rsidRDefault="00A928DF" w:rsidP="00017135">
      <w:pPr>
        <w:pStyle w:val="ListParagraph"/>
        <w:numPr>
          <w:ilvl w:val="0"/>
          <w:numId w:val="51"/>
        </w:numPr>
      </w:pPr>
      <w:r w:rsidRPr="00834B08">
        <w:t xml:space="preserve">Improve </w:t>
      </w:r>
      <w:r w:rsidRPr="00834B08">
        <w:rPr>
          <w:b/>
        </w:rPr>
        <w:t>effectiveness</w:t>
      </w:r>
      <w:r w:rsidRPr="00834B08">
        <w:t xml:space="preserve"> of the </w:t>
      </w:r>
      <w:r w:rsidRPr="00834B08">
        <w:rPr>
          <w:b/>
        </w:rPr>
        <w:t>health care processes</w:t>
      </w:r>
      <w:r w:rsidRPr="00834B08">
        <w:t xml:space="preserve"> through more effective </w:t>
      </w:r>
      <w:r w:rsidRPr="00834B08">
        <w:rPr>
          <w:b/>
        </w:rPr>
        <w:t>evaluation processes</w:t>
      </w:r>
      <w:r w:rsidRPr="00834B08">
        <w:t xml:space="preserve"> during the hospital-hospice recovery.</w:t>
      </w:r>
    </w:p>
    <w:p w14:paraId="55D6258E" w14:textId="77777777" w:rsidR="00A928DF" w:rsidRPr="00834B08" w:rsidRDefault="00A928DF" w:rsidP="00017135">
      <w:pPr>
        <w:pStyle w:val="ListParagraph"/>
        <w:numPr>
          <w:ilvl w:val="0"/>
          <w:numId w:val="51"/>
        </w:numPr>
      </w:pPr>
      <w:r w:rsidRPr="00834B08">
        <w:t xml:space="preserve">Enhance home care treatment and prevention, in order to </w:t>
      </w:r>
      <w:r w:rsidRPr="00834B08">
        <w:rPr>
          <w:b/>
        </w:rPr>
        <w:t>delay cognitive impairment</w:t>
      </w:r>
      <w:r w:rsidRPr="00834B08">
        <w:t xml:space="preserve"> of elderly and possibly </w:t>
      </w:r>
      <w:r w:rsidRPr="00834B08">
        <w:rPr>
          <w:b/>
        </w:rPr>
        <w:t>postpone the necessity of recovery</w:t>
      </w:r>
      <w:r w:rsidRPr="00834B08">
        <w:t xml:space="preserve"> at hospitals or hospices. </w:t>
      </w:r>
    </w:p>
    <w:p w14:paraId="136BA10A" w14:textId="77777777" w:rsidR="00A928DF" w:rsidRPr="00834B08" w:rsidRDefault="00A928DF" w:rsidP="00017135">
      <w:pPr>
        <w:pStyle w:val="ListParagraph"/>
        <w:numPr>
          <w:ilvl w:val="0"/>
          <w:numId w:val="51"/>
        </w:numPr>
      </w:pPr>
      <w:r w:rsidRPr="00834B08">
        <w:t xml:space="preserve">Support more </w:t>
      </w:r>
      <w:r w:rsidRPr="00834B08">
        <w:rPr>
          <w:b/>
        </w:rPr>
        <w:t>independent living</w:t>
      </w:r>
      <w:r w:rsidRPr="00834B08">
        <w:t xml:space="preserve"> and improve </w:t>
      </w:r>
      <w:r w:rsidRPr="00834B08">
        <w:rPr>
          <w:b/>
        </w:rPr>
        <w:t>quality of life</w:t>
      </w:r>
      <w:r w:rsidRPr="00834B08">
        <w:t xml:space="preserve"> and </w:t>
      </w:r>
      <w:r w:rsidRPr="00834B08">
        <w:rPr>
          <w:b/>
        </w:rPr>
        <w:t>dignity</w:t>
      </w:r>
      <w:r w:rsidRPr="00834B08">
        <w:t xml:space="preserve"> of </w:t>
      </w:r>
      <w:r w:rsidRPr="00834B08">
        <w:rPr>
          <w:b/>
        </w:rPr>
        <w:t>cognitively impaired aging users</w:t>
      </w:r>
      <w:r w:rsidRPr="00834B08">
        <w:t xml:space="preserve"> by helping them be more independent and for longer time.</w:t>
      </w:r>
    </w:p>
    <w:p w14:paraId="230DB80E" w14:textId="77777777" w:rsidR="00A928DF" w:rsidRPr="00834B08" w:rsidRDefault="00A928DF" w:rsidP="00017135">
      <w:r w:rsidRPr="00834B08">
        <w:t>From a technical standpoint this is being done through fostering of:</w:t>
      </w:r>
    </w:p>
    <w:p w14:paraId="605AA622" w14:textId="77777777" w:rsidR="00A928DF" w:rsidRPr="00834B08" w:rsidRDefault="00A928DF" w:rsidP="00017135">
      <w:pPr>
        <w:pStyle w:val="ListParagraph"/>
        <w:numPr>
          <w:ilvl w:val="0"/>
          <w:numId w:val="52"/>
        </w:numPr>
      </w:pPr>
      <w:r w:rsidRPr="00834B08">
        <w:rPr>
          <w:b/>
        </w:rPr>
        <w:t>Openness</w:t>
      </w:r>
      <w:r w:rsidRPr="00834B08">
        <w:t>, through release of open specifications and open software components.</w:t>
      </w:r>
    </w:p>
    <w:p w14:paraId="10A45746" w14:textId="77777777" w:rsidR="00A928DF" w:rsidRPr="00834B08" w:rsidRDefault="00A928DF" w:rsidP="00017135">
      <w:pPr>
        <w:pStyle w:val="ListParagraph"/>
        <w:numPr>
          <w:ilvl w:val="0"/>
          <w:numId w:val="52"/>
        </w:numPr>
      </w:pPr>
      <w:r w:rsidRPr="00834B08">
        <w:rPr>
          <w:b/>
        </w:rPr>
        <w:t xml:space="preserve">Scalability, </w:t>
      </w:r>
      <w:r w:rsidRPr="00834B08">
        <w:t>through use of cloud-centric approaches.</w:t>
      </w:r>
    </w:p>
    <w:p w14:paraId="0BB4C1A5" w14:textId="77777777" w:rsidR="00A928DF" w:rsidRPr="00834B08" w:rsidRDefault="00A928DF" w:rsidP="00017135">
      <w:pPr>
        <w:pStyle w:val="ListParagraph"/>
        <w:numPr>
          <w:ilvl w:val="0"/>
          <w:numId w:val="52"/>
        </w:numPr>
      </w:pPr>
      <w:r w:rsidRPr="00834B08">
        <w:rPr>
          <w:b/>
        </w:rPr>
        <w:t>User friendliness</w:t>
      </w:r>
      <w:r w:rsidRPr="00834B08">
        <w:t>, ensuring compliance with all most common usability standards.</w:t>
      </w:r>
    </w:p>
    <w:p w14:paraId="307586AC" w14:textId="77777777" w:rsidR="00A928DF" w:rsidRPr="00834B08" w:rsidRDefault="00A928DF" w:rsidP="00017135">
      <w:pPr>
        <w:pStyle w:val="ListParagraph"/>
        <w:numPr>
          <w:ilvl w:val="0"/>
          <w:numId w:val="52"/>
        </w:numPr>
      </w:pPr>
      <w:r w:rsidRPr="00834B08">
        <w:rPr>
          <w:b/>
        </w:rPr>
        <w:t>Privacy and security</w:t>
      </w:r>
      <w:r w:rsidRPr="00834B08">
        <w:t>, through attention to all related privacy and security aspects.</w:t>
      </w:r>
      <w:r w:rsidRPr="00834B08">
        <w:rPr>
          <w:b/>
        </w:rPr>
        <w:t xml:space="preserve"> </w:t>
      </w:r>
    </w:p>
    <w:p w14:paraId="27BC4303" w14:textId="1C2E568D" w:rsidR="0012250F" w:rsidRPr="00834B08" w:rsidRDefault="0012250F" w:rsidP="0012250F">
      <w:pPr>
        <w:pStyle w:val="ListParagraph"/>
        <w:numPr>
          <w:ilvl w:val="0"/>
          <w:numId w:val="52"/>
        </w:numPr>
      </w:pPr>
      <w:r w:rsidRPr="00834B08">
        <w:rPr>
          <w:b/>
        </w:rPr>
        <w:t xml:space="preserve">Interoperability and use of open standard, </w:t>
      </w:r>
      <w:r w:rsidRPr="00834B08">
        <w:t xml:space="preserve">through support for a range of open standards from the </w:t>
      </w:r>
      <w:r w:rsidR="00BF5842">
        <w:t xml:space="preserve">Open </w:t>
      </w:r>
      <w:r w:rsidRPr="00834B08">
        <w:t xml:space="preserve">Geospatial Consortium (OGC) and beyond (e.g. HL7, Open </w:t>
      </w:r>
      <w:proofErr w:type="spellStart"/>
      <w:r w:rsidRPr="00834B08">
        <w:t>mHealth</w:t>
      </w:r>
      <w:proofErr w:type="spellEnd"/>
      <w:r w:rsidRPr="00834B08">
        <w:t xml:space="preserve"> [3]) for all key services (e.g. position, sensors, building automation systems, clinical assessment, storage of clinical data etc.) allowing for future extensions in terms of hardware and software. </w:t>
      </w:r>
    </w:p>
    <w:p w14:paraId="3A714CC1" w14:textId="7FA8E214" w:rsidR="0016007C" w:rsidRPr="00834B08" w:rsidRDefault="0012250F" w:rsidP="0016007C">
      <w:r w:rsidRPr="00834B08">
        <w:t>Starting from this outlook, UNCAP</w:t>
      </w:r>
      <w:r w:rsidR="00495F38" w:rsidRPr="00834B08">
        <w:t xml:space="preserve"> </w:t>
      </w:r>
      <w:r w:rsidRPr="00834B08">
        <w:t xml:space="preserve">is </w:t>
      </w:r>
      <w:r w:rsidR="00495F38" w:rsidRPr="00834B08">
        <w:t>proposing the definition of a</w:t>
      </w:r>
      <w:r w:rsidR="0016007C" w:rsidRPr="00834B08">
        <w:t xml:space="preserve"> new profile to extend the O&amp;M conceptual model to directly report data related to the Active and Healthy Aging domain, thus called AHA</w:t>
      </w:r>
      <w:r w:rsidRPr="00834B08">
        <w:t>-ML</w:t>
      </w:r>
      <w:r w:rsidR="0016007C" w:rsidRPr="00834B08">
        <w:t>. The conceptual model may t</w:t>
      </w:r>
      <w:r w:rsidR="00352EDB" w:rsidRPr="00834B08">
        <w:t xml:space="preserve">hen be used to define </w:t>
      </w:r>
      <w:r w:rsidR="00352EDB" w:rsidRPr="00834B08">
        <w:lastRenderedPageBreak/>
        <w:t>an XML</w:t>
      </w:r>
      <w:r w:rsidR="007C03AB" w:rsidRPr="00834B08">
        <w:t xml:space="preserve"> (or JSON)</w:t>
      </w:r>
      <w:r w:rsidR="0016007C" w:rsidRPr="00834B08">
        <w:t xml:space="preserve"> </w:t>
      </w:r>
      <w:r w:rsidR="00BF5842">
        <w:t>encoding</w:t>
      </w:r>
      <w:r w:rsidR="0016007C" w:rsidRPr="00834B08">
        <w:t xml:space="preserve"> for the exchange of observations related to this specific domain.</w:t>
      </w:r>
    </w:p>
    <w:p w14:paraId="279A5C7C" w14:textId="77777777" w:rsidR="003F1EF0" w:rsidRPr="00834B08" w:rsidRDefault="003F1EF0">
      <w:pPr>
        <w:pStyle w:val="Heading1"/>
      </w:pPr>
      <w:bookmarkStart w:id="4" w:name="_Toc443461093"/>
      <w:bookmarkStart w:id="5" w:name="_Toc443470362"/>
      <w:bookmarkStart w:id="6" w:name="_Toc308794732"/>
      <w:bookmarkEnd w:id="1"/>
      <w:bookmarkEnd w:id="2"/>
      <w:r w:rsidRPr="00834B08">
        <w:t>References</w:t>
      </w:r>
      <w:bookmarkEnd w:id="4"/>
      <w:bookmarkEnd w:id="5"/>
      <w:bookmarkEnd w:id="6"/>
    </w:p>
    <w:p w14:paraId="67DAC8C0" w14:textId="2E9A8F4E" w:rsidR="00397B48" w:rsidRPr="00834B08" w:rsidRDefault="00301B56" w:rsidP="00397B48">
      <w:r w:rsidRPr="00834B08">
        <w:t xml:space="preserve">[1] OGC </w:t>
      </w:r>
      <w:r w:rsidR="00AF3954">
        <w:t xml:space="preserve">10-004r3 </w:t>
      </w:r>
      <w:r w:rsidRPr="00834B08">
        <w:t xml:space="preserve">and ISO 19156:2011, Geographic information - Observations and </w:t>
      </w:r>
      <w:r w:rsidR="00AF3954">
        <w:t>M</w:t>
      </w:r>
      <w:r w:rsidRPr="00834B08">
        <w:t>easu</w:t>
      </w:r>
      <w:r w:rsidR="00AF3954">
        <w:t>rements, OGC Abstract Specification Topic 20</w:t>
      </w:r>
    </w:p>
    <w:p w14:paraId="4F54676F" w14:textId="77777777" w:rsidR="0012250F" w:rsidRPr="00834B08" w:rsidRDefault="0012250F" w:rsidP="00017135">
      <w:r w:rsidRPr="00834B08">
        <w:t>[2]</w:t>
      </w:r>
      <w:r w:rsidRPr="00834B08">
        <w:tab/>
      </w:r>
      <w:proofErr w:type="spellStart"/>
      <w:r w:rsidRPr="00834B08">
        <w:t>Empirica</w:t>
      </w:r>
      <w:proofErr w:type="spellEnd"/>
      <w:r w:rsidRPr="00834B08">
        <w:t xml:space="preserve"> and WRC (2005): Various Studies on Policy Implications of Demographic Changes in National and Community Policies. Final Report</w:t>
      </w:r>
    </w:p>
    <w:p w14:paraId="6A86A061" w14:textId="77777777" w:rsidR="00654AE6" w:rsidRPr="00834B08" w:rsidRDefault="0012250F" w:rsidP="00017135">
      <w:r w:rsidRPr="00834B08">
        <w:t xml:space="preserve">[3] Open </w:t>
      </w:r>
      <w:proofErr w:type="spellStart"/>
      <w:r w:rsidRPr="00834B08">
        <w:t>mHealth</w:t>
      </w:r>
      <w:proofErr w:type="spellEnd"/>
      <w:r w:rsidRPr="00834B08">
        <w:t xml:space="preserve">. Available online at: </w:t>
      </w:r>
      <w:hyperlink r:id="rId15" w:history="1">
        <w:r w:rsidRPr="00834B08">
          <w:rPr>
            <w:rStyle w:val="Hyperlink"/>
            <w:noProof w:val="0"/>
            <w:lang w:val="en-US"/>
          </w:rPr>
          <w:t>http://www.openmhealth.org/</w:t>
        </w:r>
      </w:hyperlink>
      <w:r w:rsidRPr="00834B08">
        <w:rPr>
          <w:rStyle w:val="Hyperlink"/>
          <w:noProof w:val="0"/>
          <w:lang w:val="en-US"/>
        </w:rPr>
        <w:t xml:space="preserve"> </w:t>
      </w:r>
    </w:p>
    <w:p w14:paraId="7410E690" w14:textId="0AE73EAD" w:rsidR="0012250F" w:rsidRPr="00834B08" w:rsidRDefault="00654AE6" w:rsidP="00017135">
      <w:r w:rsidRPr="00834B08">
        <w:t xml:space="preserve">[4] </w:t>
      </w:r>
      <w:r w:rsidR="0075124F" w:rsidRPr="00834B08">
        <w:t xml:space="preserve">UNCAP Project </w:t>
      </w:r>
      <w:r w:rsidRPr="00834B08">
        <w:t>Deliverable “D1.1 - Use cases description, system requirements and PIA/TRVA”, http://www.uncap.eu/downloads</w:t>
      </w:r>
    </w:p>
    <w:p w14:paraId="40E906D1" w14:textId="77777777" w:rsidR="003F1EF0" w:rsidRPr="00834B08" w:rsidRDefault="003F1EF0" w:rsidP="003F1EF0">
      <w:pPr>
        <w:pStyle w:val="Heading1"/>
      </w:pPr>
      <w:bookmarkStart w:id="7" w:name="_Toc434932088"/>
      <w:bookmarkStart w:id="8" w:name="_Toc434932215"/>
      <w:bookmarkStart w:id="9" w:name="_Toc434932089"/>
      <w:bookmarkStart w:id="10" w:name="_Toc434932216"/>
      <w:bookmarkStart w:id="11" w:name="_Toc308794733"/>
      <w:bookmarkEnd w:id="7"/>
      <w:bookmarkEnd w:id="8"/>
      <w:bookmarkEnd w:id="9"/>
      <w:bookmarkEnd w:id="10"/>
      <w:r w:rsidRPr="00834B08">
        <w:t>Conventions</w:t>
      </w:r>
      <w:bookmarkEnd w:id="11"/>
    </w:p>
    <w:p w14:paraId="46B7580B" w14:textId="77777777" w:rsidR="003F1EF0" w:rsidRPr="00834B08" w:rsidRDefault="003F1EF0">
      <w:pPr>
        <w:pStyle w:val="Heading2"/>
      </w:pPr>
      <w:bookmarkStart w:id="12" w:name="_Toc308794734"/>
      <w:r w:rsidRPr="00834B08">
        <w:t>Abbreviated terms</w:t>
      </w:r>
      <w:bookmarkEnd w:id="12"/>
    </w:p>
    <w:p w14:paraId="743054CD" w14:textId="1B491FCA" w:rsidR="00EF6169" w:rsidRPr="00834B08" w:rsidRDefault="00EF6169" w:rsidP="00017135">
      <w:pPr>
        <w:tabs>
          <w:tab w:val="left" w:pos="1701"/>
        </w:tabs>
        <w:spacing w:after="120"/>
        <w:rPr>
          <w:snapToGrid w:val="0"/>
          <w:color w:val="000000"/>
          <w:szCs w:val="24"/>
        </w:rPr>
      </w:pPr>
      <w:bookmarkStart w:id="13" w:name="_Toc443461096"/>
      <w:bookmarkStart w:id="14" w:name="_Toc443470365"/>
      <w:r w:rsidRPr="00834B08">
        <w:rPr>
          <w:snapToGrid w:val="0"/>
          <w:color w:val="000000"/>
          <w:szCs w:val="24"/>
        </w:rPr>
        <w:t>AHA</w:t>
      </w:r>
      <w:r w:rsidRPr="00834B08">
        <w:rPr>
          <w:snapToGrid w:val="0"/>
          <w:color w:val="000000"/>
          <w:szCs w:val="24"/>
        </w:rPr>
        <w:tab/>
        <w:t xml:space="preserve">Active and </w:t>
      </w:r>
      <w:r w:rsidR="00AF3954" w:rsidRPr="00834B08">
        <w:rPr>
          <w:snapToGrid w:val="0"/>
          <w:color w:val="000000"/>
          <w:szCs w:val="24"/>
        </w:rPr>
        <w:t>Healthy</w:t>
      </w:r>
      <w:r w:rsidRPr="00834B08">
        <w:rPr>
          <w:snapToGrid w:val="0"/>
          <w:color w:val="000000"/>
          <w:szCs w:val="24"/>
        </w:rPr>
        <w:t xml:space="preserve"> Ageing</w:t>
      </w:r>
    </w:p>
    <w:p w14:paraId="68121FF9" w14:textId="486097C5" w:rsidR="008534F9" w:rsidRPr="00834B08" w:rsidRDefault="008534F9" w:rsidP="00017135">
      <w:pPr>
        <w:tabs>
          <w:tab w:val="left" w:pos="1701"/>
        </w:tabs>
        <w:spacing w:after="120"/>
      </w:pPr>
      <w:r w:rsidRPr="00834B08">
        <w:t>BMI</w:t>
      </w:r>
      <w:r w:rsidRPr="00834B08">
        <w:tab/>
        <w:t>Body Mass Index</w:t>
      </w:r>
    </w:p>
    <w:p w14:paraId="0235A579" w14:textId="56ECFB57" w:rsidR="00017135" w:rsidRPr="00834B08" w:rsidRDefault="00017135" w:rsidP="00017135">
      <w:pPr>
        <w:tabs>
          <w:tab w:val="left" w:pos="1701"/>
        </w:tabs>
        <w:spacing w:after="120"/>
      </w:pPr>
      <w:r w:rsidRPr="00834B08">
        <w:t>ECG</w:t>
      </w:r>
      <w:r w:rsidRPr="00834B08">
        <w:tab/>
        <w:t>Electrocardiography</w:t>
      </w:r>
    </w:p>
    <w:p w14:paraId="1C75538E" w14:textId="50664850" w:rsidR="00F33B7B" w:rsidRPr="00834B08" w:rsidRDefault="00F33B7B" w:rsidP="00017135">
      <w:pPr>
        <w:tabs>
          <w:tab w:val="left" w:pos="1701"/>
        </w:tabs>
        <w:spacing w:after="120"/>
      </w:pPr>
      <w:r w:rsidRPr="00834B08">
        <w:t xml:space="preserve">EEG </w:t>
      </w:r>
      <w:r w:rsidRPr="00834B08">
        <w:tab/>
        <w:t>Electroencephalogram</w:t>
      </w:r>
    </w:p>
    <w:p w14:paraId="7D323DCC" w14:textId="02FCA2BD" w:rsidR="00EF6169" w:rsidRPr="00834B08" w:rsidRDefault="00EF6169" w:rsidP="00017135">
      <w:pPr>
        <w:tabs>
          <w:tab w:val="left" w:pos="1701"/>
        </w:tabs>
        <w:spacing w:after="120"/>
      </w:pPr>
      <w:r w:rsidRPr="00834B08">
        <w:t>JSON</w:t>
      </w:r>
      <w:r w:rsidRPr="00834B08">
        <w:tab/>
        <w:t>JavaScript Object Notation</w:t>
      </w:r>
    </w:p>
    <w:p w14:paraId="0B79A8BC" w14:textId="5B8620CC" w:rsidR="00EF6169" w:rsidRPr="00834B08" w:rsidRDefault="00EF6169" w:rsidP="00017135">
      <w:pPr>
        <w:tabs>
          <w:tab w:val="left" w:pos="1701"/>
        </w:tabs>
        <w:spacing w:after="120"/>
      </w:pPr>
      <w:r w:rsidRPr="00834B08">
        <w:t>LOINC</w:t>
      </w:r>
      <w:r w:rsidRPr="00834B08">
        <w:tab/>
        <w:t>Logical Observation Identifiers Names and Codes</w:t>
      </w:r>
    </w:p>
    <w:p w14:paraId="46216AE1" w14:textId="2EEDBEE5" w:rsidR="00017135" w:rsidRPr="00834B08" w:rsidRDefault="00017135" w:rsidP="00017135">
      <w:pPr>
        <w:tabs>
          <w:tab w:val="left" w:pos="1701"/>
        </w:tabs>
        <w:spacing w:after="120"/>
      </w:pPr>
      <w:r w:rsidRPr="00834B08">
        <w:t>MMSE</w:t>
      </w:r>
      <w:r w:rsidRPr="00834B08">
        <w:tab/>
        <w:t>Mini mental state examination score</w:t>
      </w:r>
    </w:p>
    <w:p w14:paraId="554ADDE2" w14:textId="5D72B716" w:rsidR="00EF6169" w:rsidRPr="00834B08" w:rsidRDefault="00EF6169" w:rsidP="00017135">
      <w:pPr>
        <w:tabs>
          <w:tab w:val="left" w:pos="1701"/>
        </w:tabs>
        <w:spacing w:after="120"/>
      </w:pPr>
      <w:proofErr w:type="spellStart"/>
      <w:r w:rsidRPr="00834B08">
        <w:t>MeSH</w:t>
      </w:r>
      <w:proofErr w:type="spellEnd"/>
      <w:r w:rsidRPr="00834B08">
        <w:tab/>
        <w:t>Medical Subject Headings</w:t>
      </w:r>
    </w:p>
    <w:p w14:paraId="342EF9AC" w14:textId="77777777" w:rsidR="00EF6169" w:rsidRPr="00834B08" w:rsidRDefault="00EF6169" w:rsidP="00017135">
      <w:pPr>
        <w:tabs>
          <w:tab w:val="left" w:pos="1701"/>
        </w:tabs>
        <w:spacing w:after="120"/>
        <w:rPr>
          <w:snapToGrid w:val="0"/>
          <w:color w:val="000000"/>
          <w:szCs w:val="24"/>
        </w:rPr>
      </w:pPr>
      <w:r w:rsidRPr="00834B08">
        <w:rPr>
          <w:snapToGrid w:val="0"/>
          <w:color w:val="000000"/>
          <w:szCs w:val="24"/>
        </w:rPr>
        <w:t>O&amp;M</w:t>
      </w:r>
      <w:r w:rsidRPr="00834B08">
        <w:rPr>
          <w:snapToGrid w:val="0"/>
          <w:color w:val="000000"/>
          <w:szCs w:val="24"/>
        </w:rPr>
        <w:tab/>
        <w:t>Observations and Measurements</w:t>
      </w:r>
    </w:p>
    <w:p w14:paraId="19A98EDB" w14:textId="002B0DD1" w:rsidR="00017135" w:rsidRPr="00834B08" w:rsidRDefault="00017135" w:rsidP="00017135">
      <w:pPr>
        <w:tabs>
          <w:tab w:val="left" w:pos="1701"/>
        </w:tabs>
        <w:spacing w:after="120"/>
      </w:pPr>
      <w:r w:rsidRPr="00834B08">
        <w:t>SNOMED CT</w:t>
      </w:r>
      <w:r w:rsidRPr="00834B08">
        <w:tab/>
        <w:t>SNOMED Clinical Terms</w:t>
      </w:r>
    </w:p>
    <w:p w14:paraId="092D1BC5" w14:textId="31AA8A58" w:rsidR="00EF6169" w:rsidRPr="00834B08" w:rsidRDefault="00EF6169" w:rsidP="00017135">
      <w:pPr>
        <w:tabs>
          <w:tab w:val="left" w:pos="1701"/>
        </w:tabs>
        <w:spacing w:after="120"/>
        <w:rPr>
          <w:snapToGrid w:val="0"/>
          <w:color w:val="000000"/>
          <w:szCs w:val="24"/>
        </w:rPr>
      </w:pPr>
      <w:r w:rsidRPr="00834B08">
        <w:t>UMLS</w:t>
      </w:r>
      <w:r w:rsidRPr="00834B08">
        <w:tab/>
        <w:t>Unified Medical Language System</w:t>
      </w:r>
    </w:p>
    <w:p w14:paraId="228F17B4" w14:textId="46DF6CCF" w:rsidR="00EF6169" w:rsidRPr="00834B08" w:rsidRDefault="00EF6169" w:rsidP="00017135">
      <w:pPr>
        <w:tabs>
          <w:tab w:val="left" w:pos="1701"/>
        </w:tabs>
        <w:spacing w:after="120"/>
      </w:pPr>
      <w:r w:rsidRPr="00834B08">
        <w:t>XML</w:t>
      </w:r>
      <w:r w:rsidRPr="00834B08">
        <w:tab/>
        <w:t>Extensible Markup Language</w:t>
      </w:r>
    </w:p>
    <w:p w14:paraId="032F313C" w14:textId="77777777" w:rsidR="00397B48" w:rsidRPr="00834B08" w:rsidRDefault="00397B48" w:rsidP="00B823DE">
      <w:pPr>
        <w:pStyle w:val="Heading1"/>
      </w:pPr>
      <w:bookmarkStart w:id="15" w:name="_Toc434932092"/>
      <w:bookmarkStart w:id="16" w:name="_Toc434932219"/>
      <w:bookmarkStart w:id="17" w:name="_Toc308794735"/>
      <w:bookmarkEnd w:id="15"/>
      <w:bookmarkEnd w:id="16"/>
      <w:r w:rsidRPr="00834B08">
        <w:t xml:space="preserve">Why a specific </w:t>
      </w:r>
      <w:r w:rsidR="00D37E4D" w:rsidRPr="00834B08">
        <w:t>O&amp;M profile for active and healthy aging is needed</w:t>
      </w:r>
      <w:bookmarkEnd w:id="17"/>
    </w:p>
    <w:p w14:paraId="448074E8" w14:textId="16AFA544" w:rsidR="00421CE3" w:rsidRPr="00834B08" w:rsidRDefault="00421CE3" w:rsidP="00421CE3">
      <w:r w:rsidRPr="00834B08">
        <w:t xml:space="preserve">The need for </w:t>
      </w:r>
      <w:r w:rsidR="007417A2" w:rsidRPr="00834B08">
        <w:t>an</w:t>
      </w:r>
      <w:r w:rsidRPr="00834B08">
        <w:t xml:space="preserve"> Active and Healthy Ageing domain-specific profile emerges from the requirement to integrate data and information across multiple systems and sensors. </w:t>
      </w:r>
      <w:r w:rsidR="007417A2" w:rsidRPr="00834B08">
        <w:t>The</w:t>
      </w:r>
      <w:r w:rsidR="00EA379B" w:rsidRPr="00834B08">
        <w:t>re is a</w:t>
      </w:r>
      <w:r w:rsidR="007417A2" w:rsidRPr="00834B08">
        <w:t xml:space="preserve"> large variety of data and concepts acquired from</w:t>
      </w:r>
      <w:r w:rsidR="00EA379B" w:rsidRPr="00834B08">
        <w:t xml:space="preserve"> bio-sensing</w:t>
      </w:r>
      <w:r w:rsidR="007417A2" w:rsidRPr="00834B08">
        <w:t xml:space="preserve"> technologies</w:t>
      </w:r>
      <w:r w:rsidR="00EA379B" w:rsidRPr="00834B08">
        <w:t xml:space="preserve"> </w:t>
      </w:r>
      <w:r w:rsidR="00073556" w:rsidRPr="00834B08">
        <w:t>which are in most cases in a proprietary format.</w:t>
      </w:r>
      <w:r w:rsidR="003478A6" w:rsidRPr="00834B08">
        <w:t xml:space="preserve"> </w:t>
      </w:r>
      <w:r w:rsidR="005D1F79" w:rsidRPr="00834B08">
        <w:t>Therefore</w:t>
      </w:r>
      <w:r w:rsidR="0040201C">
        <w:t>,</w:t>
      </w:r>
      <w:r w:rsidR="003478A6" w:rsidRPr="00834B08">
        <w:t xml:space="preserve"> it </w:t>
      </w:r>
      <w:r w:rsidR="0012250F" w:rsidRPr="00834B08">
        <w:t xml:space="preserve">is </w:t>
      </w:r>
      <w:r w:rsidR="003478A6" w:rsidRPr="00834B08">
        <w:t xml:space="preserve">necessary to identify the concepts shared in different applications and aggregate the semantics of commonly used features </w:t>
      </w:r>
      <w:r w:rsidR="006A6A92" w:rsidRPr="00834B08">
        <w:t>under a single definition.</w:t>
      </w:r>
    </w:p>
    <w:p w14:paraId="0F11C546" w14:textId="3CBD3523" w:rsidR="00A52232" w:rsidRPr="00834B08" w:rsidRDefault="00D811E1" w:rsidP="00D37E4D">
      <w:r w:rsidRPr="00834B08">
        <w:lastRenderedPageBreak/>
        <w:t xml:space="preserve">The added value, with respect to other available standards (e.g. Open </w:t>
      </w:r>
      <w:proofErr w:type="spellStart"/>
      <w:r w:rsidRPr="00834B08">
        <w:t>mHealth</w:t>
      </w:r>
      <w:proofErr w:type="spellEnd"/>
      <w:r w:rsidR="0012250F" w:rsidRPr="00834B08">
        <w:t xml:space="preserve"> [3]</w:t>
      </w:r>
      <w:r w:rsidRPr="00834B08">
        <w:t xml:space="preserve">), is the integration of the geographic information and the possibility – leveraging on </w:t>
      </w:r>
      <w:proofErr w:type="spellStart"/>
      <w:r w:rsidRPr="00834B08">
        <w:t>SensorML</w:t>
      </w:r>
      <w:proofErr w:type="spellEnd"/>
      <w:r w:rsidRPr="00834B08">
        <w:t xml:space="preserve"> – of aggregating the information about the specific sensor used and the description of the measurement procedure.</w:t>
      </w:r>
    </w:p>
    <w:p w14:paraId="37C9C281" w14:textId="77777777" w:rsidR="00D37E4D" w:rsidRPr="00834B08" w:rsidRDefault="00D37E4D" w:rsidP="00D37E4D">
      <w:pPr>
        <w:pStyle w:val="Heading1"/>
        <w:rPr>
          <w:snapToGrid w:val="0"/>
          <w:color w:val="000000"/>
          <w:szCs w:val="24"/>
        </w:rPr>
      </w:pPr>
      <w:bookmarkStart w:id="18" w:name="_Toc308794736"/>
      <w:r w:rsidRPr="00834B08">
        <w:rPr>
          <w:snapToGrid w:val="0"/>
          <w:color w:val="000000"/>
          <w:szCs w:val="24"/>
        </w:rPr>
        <w:t>The overall approach</w:t>
      </w:r>
      <w:bookmarkEnd w:id="18"/>
    </w:p>
    <w:p w14:paraId="5237B1EB" w14:textId="5D131B75" w:rsidR="00DD00C4" w:rsidRPr="00834B08" w:rsidRDefault="006C3EA0" w:rsidP="00DD00C4">
      <w:r>
        <w:t>From</w:t>
      </w:r>
      <w:r w:rsidR="00DD00C4" w:rsidRPr="00834B08">
        <w:t xml:space="preserve"> the UNCAP project emerged the need to standardize the flow of measurements acquired from a large variety of sensors (bio-sensors and </w:t>
      </w:r>
      <w:r>
        <w:t>other types</w:t>
      </w:r>
      <w:r w:rsidR="00DD00C4" w:rsidRPr="00834B08">
        <w:t>).</w:t>
      </w:r>
    </w:p>
    <w:p w14:paraId="3DB16328" w14:textId="74434CFC" w:rsidR="00D37E4D" w:rsidRPr="00834B08" w:rsidRDefault="00DD00C4" w:rsidP="00D37E4D">
      <w:r w:rsidRPr="00834B08">
        <w:t xml:space="preserve">During the first year of the </w:t>
      </w:r>
      <w:r w:rsidR="007C40AF" w:rsidRPr="00834B08">
        <w:t xml:space="preserve">UNCAP </w:t>
      </w:r>
      <w:r w:rsidRPr="00834B08">
        <w:t>project</w:t>
      </w:r>
      <w:r w:rsidR="00F47542">
        <w:t>,</w:t>
      </w:r>
      <w:r w:rsidRPr="00834B08">
        <w:t xml:space="preserve"> we have involved all technologies providers, </w:t>
      </w:r>
      <w:r w:rsidR="00F47542">
        <w:t>including those</w:t>
      </w:r>
      <w:r w:rsidRPr="00834B08">
        <w:t xml:space="preserve"> that are part of the consortium, in order to address and specifically identify the list of measures required </w:t>
      </w:r>
      <w:r w:rsidR="006E5A61" w:rsidRPr="00834B08">
        <w:t>by</w:t>
      </w:r>
      <w:r w:rsidRPr="00834B08">
        <w:t xml:space="preserve"> </w:t>
      </w:r>
      <w:r w:rsidR="006E5A61" w:rsidRPr="00834B08">
        <w:t>their technologies</w:t>
      </w:r>
      <w:r w:rsidRPr="00834B08">
        <w:t>. To that list other measure</w:t>
      </w:r>
      <w:r w:rsidR="00517E88" w:rsidRPr="00834B08">
        <w:t>s</w:t>
      </w:r>
      <w:r w:rsidRPr="00834B08">
        <w:t xml:space="preserve"> were added in order to consider </w:t>
      </w:r>
      <w:r w:rsidR="00517E88" w:rsidRPr="00834B08">
        <w:t>the possibility for future integration of new</w:t>
      </w:r>
      <w:r w:rsidR="00C74A6D" w:rsidRPr="00834B08">
        <w:t xml:space="preserve"> technologies.</w:t>
      </w:r>
    </w:p>
    <w:p w14:paraId="5935C6C1" w14:textId="3D253F83" w:rsidR="006E5A61" w:rsidRPr="00834B08" w:rsidRDefault="006E5A61" w:rsidP="00D37E4D">
      <w:r w:rsidRPr="00834B08">
        <w:t>Another input was collected from the pilot sites</w:t>
      </w:r>
      <w:r w:rsidR="00C96320" w:rsidRPr="00834B08">
        <w:t xml:space="preserve"> </w:t>
      </w:r>
      <w:r w:rsidR="00EC4C7F" w:rsidRPr="00834B08">
        <w:t>–</w:t>
      </w:r>
      <w:r w:rsidRPr="00834B08">
        <w:t xml:space="preserve"> </w:t>
      </w:r>
      <w:r w:rsidR="00EC4C7F" w:rsidRPr="00834B08">
        <w:t xml:space="preserve">addressing </w:t>
      </w:r>
      <w:r w:rsidRPr="00834B08">
        <w:t>nursing</w:t>
      </w:r>
      <w:r w:rsidR="00EC4C7F" w:rsidRPr="00834B08">
        <w:t xml:space="preserve"> </w:t>
      </w:r>
      <w:r w:rsidRPr="00834B08">
        <w:t xml:space="preserve">homes and </w:t>
      </w:r>
      <w:r w:rsidR="00EC4C7F" w:rsidRPr="00834B08">
        <w:t xml:space="preserve">home care scenarios – by leveraging the use cases collected during the </w:t>
      </w:r>
      <w:r w:rsidR="00AA45F7">
        <w:t xml:space="preserve">project </w:t>
      </w:r>
      <w:r w:rsidR="00EC4C7F" w:rsidRPr="00834B08">
        <w:t>preparation phase</w:t>
      </w:r>
      <w:r w:rsidR="00AA45F7">
        <w:t>,</w:t>
      </w:r>
      <w:r w:rsidR="0012250F" w:rsidRPr="00834B08">
        <w:t xml:space="preserve"> which involved clinical staff from 11 hospitals and nursing home</w:t>
      </w:r>
      <w:r w:rsidR="00AA45F7">
        <w:t>s</w:t>
      </w:r>
      <w:r w:rsidR="0012250F" w:rsidRPr="00834B08">
        <w:t xml:space="preserve"> from </w:t>
      </w:r>
      <w:r w:rsidR="00561C4D" w:rsidRPr="00834B08">
        <w:t xml:space="preserve">6 </w:t>
      </w:r>
      <w:r w:rsidR="0012250F" w:rsidRPr="00834B08">
        <w:t xml:space="preserve">different European </w:t>
      </w:r>
      <w:r w:rsidR="00561C4D" w:rsidRPr="00834B08">
        <w:t>Nations (</w:t>
      </w:r>
      <w:r w:rsidR="009258A9" w:rsidRPr="00834B08">
        <w:t>http://www.uncap.eu/scenarios/</w:t>
      </w:r>
      <w:r w:rsidR="00561C4D" w:rsidRPr="00834B08">
        <w:t>)</w:t>
      </w:r>
      <w:r w:rsidR="0012250F" w:rsidRPr="00834B08">
        <w:t xml:space="preserve">. </w:t>
      </w:r>
      <w:r w:rsidR="00EC4C7F" w:rsidRPr="00834B08">
        <w:t xml:space="preserve">Clinicians </w:t>
      </w:r>
      <w:r w:rsidR="00C96320" w:rsidRPr="00834B08">
        <w:t xml:space="preserve">and specialists </w:t>
      </w:r>
      <w:r w:rsidR="00EB1AE6" w:rsidRPr="00834B08">
        <w:t>described and highlighted</w:t>
      </w:r>
      <w:r w:rsidR="00EC4C7F" w:rsidRPr="00834B08">
        <w:t xml:space="preserve"> </w:t>
      </w:r>
      <w:r w:rsidR="00C96320" w:rsidRPr="00834B08">
        <w:t>a number of</w:t>
      </w:r>
      <w:r w:rsidR="00EC4C7F" w:rsidRPr="00834B08">
        <w:t xml:space="preserve"> </w:t>
      </w:r>
      <w:r w:rsidR="00EB1AE6" w:rsidRPr="00834B08">
        <w:t>requirements</w:t>
      </w:r>
      <w:r w:rsidR="00EC4C7F" w:rsidRPr="00834B08">
        <w:t xml:space="preserve"> </w:t>
      </w:r>
      <w:r w:rsidR="00EB1AE6" w:rsidRPr="00834B08">
        <w:t xml:space="preserve">to cover </w:t>
      </w:r>
      <w:r w:rsidR="00C96320" w:rsidRPr="00834B08">
        <w:t xml:space="preserve">their </w:t>
      </w:r>
      <w:r w:rsidR="00EB1AE6" w:rsidRPr="00834B08">
        <w:t>specific needs.</w:t>
      </w:r>
      <w:r w:rsidR="00C96320" w:rsidRPr="00834B08">
        <w:t xml:space="preserve"> Those requirements were then translated into use cases </w:t>
      </w:r>
      <w:r w:rsidR="00AA45F7">
        <w:t>reflecting</w:t>
      </w:r>
      <w:r w:rsidR="00C96320" w:rsidRPr="00834B08">
        <w:t xml:space="preserve"> sensors </w:t>
      </w:r>
      <w:r w:rsidR="007A5FD3" w:rsidRPr="00834B08">
        <w:t xml:space="preserve">to be adopted </w:t>
      </w:r>
      <w:r w:rsidR="00C96320" w:rsidRPr="00834B08">
        <w:t xml:space="preserve">and </w:t>
      </w:r>
      <w:r w:rsidR="00AA45F7">
        <w:t>used for measuremen</w:t>
      </w:r>
      <w:r w:rsidR="00AA45F7" w:rsidRPr="00834B08">
        <w:t>ts</w:t>
      </w:r>
      <w:r w:rsidR="00C96320" w:rsidRPr="00834B08">
        <w:t>.</w:t>
      </w:r>
      <w:r w:rsidR="00561C4D" w:rsidRPr="00834B08">
        <w:t xml:space="preserve"> An example of </w:t>
      </w:r>
      <w:r w:rsidR="00366B5E" w:rsidRPr="00834B08">
        <w:t xml:space="preserve">what </w:t>
      </w:r>
      <w:r w:rsidR="00AA45F7">
        <w:t>is</w:t>
      </w:r>
      <w:r w:rsidR="00366B5E" w:rsidRPr="00834B08">
        <w:t xml:space="preserve"> intend</w:t>
      </w:r>
      <w:r w:rsidR="00AA45F7">
        <w:t>ed</w:t>
      </w:r>
      <w:r w:rsidR="00366B5E" w:rsidRPr="00834B08">
        <w:t xml:space="preserve"> as possible use cases is </w:t>
      </w:r>
      <w:r w:rsidR="00AA45F7">
        <w:t>presented</w:t>
      </w:r>
      <w:r w:rsidR="00366B5E" w:rsidRPr="00834B08">
        <w:t xml:space="preserve"> in section </w:t>
      </w:r>
      <w:r w:rsidR="00366B5E" w:rsidRPr="00834B08">
        <w:fldChar w:fldCharType="begin"/>
      </w:r>
      <w:r w:rsidR="00366B5E" w:rsidRPr="00834B08">
        <w:instrText xml:space="preserve"> REF _Ref446079086 \r \h </w:instrText>
      </w:r>
      <w:r w:rsidR="00366B5E" w:rsidRPr="00834B08">
        <w:fldChar w:fldCharType="separate"/>
      </w:r>
      <w:r w:rsidR="00366B5E" w:rsidRPr="00834B08">
        <w:t>7</w:t>
      </w:r>
      <w:r w:rsidR="00366B5E" w:rsidRPr="00834B08">
        <w:fldChar w:fldCharType="end"/>
      </w:r>
      <w:r w:rsidR="00366B5E" w:rsidRPr="00834B08">
        <w:t>.</w:t>
      </w:r>
    </w:p>
    <w:p w14:paraId="7F16B00D" w14:textId="7924C0DF" w:rsidR="008D6FDB" w:rsidRPr="00834B08" w:rsidRDefault="008D6FDB" w:rsidP="00D37E4D">
      <w:r w:rsidRPr="00834B08">
        <w:t xml:space="preserve">We have then identified for each entry a reference to publicly available vocabularies in order to provide a well-defined description of the intended measure. Each vocabulary </w:t>
      </w:r>
      <w:r w:rsidR="00C96320" w:rsidRPr="00834B08">
        <w:t>addresses different objectives</w:t>
      </w:r>
      <w:r w:rsidR="005A7558" w:rsidRPr="00834B08">
        <w:t>. Some examples of those that have been selected as reference for this work</w:t>
      </w:r>
      <w:r w:rsidR="00AA45F7">
        <w:t xml:space="preserve"> are as follows.</w:t>
      </w:r>
    </w:p>
    <w:p w14:paraId="246CF00A" w14:textId="60295ACF" w:rsidR="00C96320" w:rsidRPr="00834B08" w:rsidRDefault="00460217" w:rsidP="009915B1">
      <w:pPr>
        <w:pStyle w:val="ListParagraph"/>
        <w:numPr>
          <w:ilvl w:val="0"/>
          <w:numId w:val="47"/>
        </w:numPr>
      </w:pPr>
      <w:r w:rsidRPr="00834B08">
        <w:t>Logical Observation Identifiers Names and Codes (</w:t>
      </w:r>
      <w:r w:rsidR="00C96320" w:rsidRPr="00834B08">
        <w:t>LOINC</w:t>
      </w:r>
      <w:r w:rsidRPr="00834B08">
        <w:t>)</w:t>
      </w:r>
      <w:r w:rsidR="00AA45F7">
        <w:t>:</w:t>
      </w:r>
      <w:r w:rsidRPr="00834B08">
        <w:t xml:space="preserve"> a </w:t>
      </w:r>
      <w:r w:rsidR="00273D80" w:rsidRPr="00834B08">
        <w:t xml:space="preserve">publicly available </w:t>
      </w:r>
      <w:r w:rsidRPr="00834B08">
        <w:t xml:space="preserve">database </w:t>
      </w:r>
      <w:r w:rsidR="00273D80" w:rsidRPr="00834B08">
        <w:t>specialized</w:t>
      </w:r>
      <w:r w:rsidRPr="00834B08">
        <w:t xml:space="preserve"> on the identification of medical laboratory observations</w:t>
      </w:r>
      <w:r w:rsidR="009915B1" w:rsidRPr="00834B08">
        <w:t xml:space="preserve"> (https://loinc.org/)</w:t>
      </w:r>
      <w:r w:rsidRPr="00834B08">
        <w:t>.</w:t>
      </w:r>
    </w:p>
    <w:p w14:paraId="0241794B" w14:textId="792F71E1" w:rsidR="007A5FD3" w:rsidRPr="00834B08" w:rsidRDefault="007A5FD3" w:rsidP="009915B1">
      <w:pPr>
        <w:pStyle w:val="ListParagraph"/>
        <w:numPr>
          <w:ilvl w:val="0"/>
          <w:numId w:val="47"/>
        </w:numPr>
      </w:pPr>
      <w:r w:rsidRPr="00834B08">
        <w:t>Medical Subject Headings (</w:t>
      </w:r>
      <w:proofErr w:type="spellStart"/>
      <w:r w:rsidRPr="00834B08">
        <w:t>MeSH</w:t>
      </w:r>
      <w:proofErr w:type="spellEnd"/>
      <w:r w:rsidRPr="00834B08">
        <w:t>)</w:t>
      </w:r>
      <w:r w:rsidR="00AA45F7">
        <w:t>:</w:t>
      </w:r>
      <w:r w:rsidRPr="00834B08">
        <w:t xml:space="preserve"> a vocabulary that indexes biomedical scientific literature</w:t>
      </w:r>
      <w:r w:rsidR="005A7558" w:rsidRPr="00834B08">
        <w:t xml:space="preserve"> </w:t>
      </w:r>
      <w:r w:rsidR="00AA45F7">
        <w:t>such as</w:t>
      </w:r>
      <w:r w:rsidR="00654AE6" w:rsidRPr="00834B08">
        <w:t xml:space="preserve"> </w:t>
      </w:r>
      <w:r w:rsidR="005A7558" w:rsidRPr="00834B08">
        <w:t>books and articles</w:t>
      </w:r>
      <w:r w:rsidR="00654AE6" w:rsidRPr="00834B08">
        <w:t xml:space="preserve"> </w:t>
      </w:r>
      <w:r w:rsidR="009915B1" w:rsidRPr="00834B08">
        <w:t>(https://www.nlm.nih.gov/mesh/)</w:t>
      </w:r>
      <w:r w:rsidR="00654AE6" w:rsidRPr="00834B08">
        <w:t>.</w:t>
      </w:r>
    </w:p>
    <w:p w14:paraId="24D6D491" w14:textId="66F4783A" w:rsidR="00273D80" w:rsidRPr="00834B08" w:rsidRDefault="00273D80" w:rsidP="009915B1">
      <w:pPr>
        <w:pStyle w:val="ListParagraph"/>
        <w:numPr>
          <w:ilvl w:val="0"/>
          <w:numId w:val="47"/>
        </w:numPr>
      </w:pPr>
      <w:r w:rsidRPr="00834B08">
        <w:t>Unified Medical Language System (UMLS)</w:t>
      </w:r>
      <w:r w:rsidR="00AA45F7">
        <w:t>:</w:t>
      </w:r>
      <w:r w:rsidRPr="00834B08">
        <w:t xml:space="preserve"> a collection of many biomedical vocabularies</w:t>
      </w:r>
      <w:r w:rsidR="00654AE6" w:rsidRPr="00834B08">
        <w:t xml:space="preserve"> </w:t>
      </w:r>
      <w:r w:rsidR="009915B1" w:rsidRPr="00834B08">
        <w:t>(https://www.nlm.nih.gov/research/umls/)</w:t>
      </w:r>
      <w:r w:rsidRPr="00834B08">
        <w:t>.</w:t>
      </w:r>
    </w:p>
    <w:p w14:paraId="4732DE2B" w14:textId="046B1EA5" w:rsidR="001C3DA7" w:rsidRPr="00834B08" w:rsidRDefault="0012250F" w:rsidP="001C3DA7">
      <w:r w:rsidRPr="00834B08">
        <w:t>The resulting set of measurements</w:t>
      </w:r>
      <w:r w:rsidR="00C41150" w:rsidRPr="00834B08">
        <w:t xml:space="preserve"> </w:t>
      </w:r>
      <w:r w:rsidR="00AA45F7">
        <w:t>includes</w:t>
      </w:r>
      <w:r w:rsidR="00DB5CA1" w:rsidRPr="00834B08">
        <w:t xml:space="preserve"> </w:t>
      </w:r>
      <w:r w:rsidR="00FF06FC" w:rsidRPr="00834B08">
        <w:t xml:space="preserve">35 </w:t>
      </w:r>
      <w:r w:rsidR="00506BBC" w:rsidRPr="00834B08">
        <w:t xml:space="preserve">entries that </w:t>
      </w:r>
      <w:r w:rsidR="006E5A61" w:rsidRPr="00834B08">
        <w:t>are</w:t>
      </w:r>
      <w:r w:rsidR="00506BBC" w:rsidRPr="00834B08">
        <w:t xml:space="preserve"> reported in the following section</w:t>
      </w:r>
      <w:r w:rsidRPr="00834B08">
        <w:t>s</w:t>
      </w:r>
      <w:r w:rsidR="00506BBC" w:rsidRPr="00834B08">
        <w:t>.</w:t>
      </w:r>
      <w:r w:rsidR="001C3DA7" w:rsidRPr="00834B08">
        <w:t xml:space="preserve"> Each measure will also </w:t>
      </w:r>
      <w:r w:rsidR="00AA45F7">
        <w:t xml:space="preserve">be </w:t>
      </w:r>
      <w:r w:rsidR="001C3DA7" w:rsidRPr="00834B08">
        <w:t xml:space="preserve">related and associated with the geographic </w:t>
      </w:r>
      <w:r w:rsidR="00AA45F7">
        <w:t>location</w:t>
      </w:r>
      <w:r w:rsidR="001C3DA7" w:rsidRPr="00834B08">
        <w:t xml:space="preserve"> where it was collected.</w:t>
      </w:r>
    </w:p>
    <w:p w14:paraId="0581FA15" w14:textId="77777777" w:rsidR="00266977" w:rsidRPr="00834B08" w:rsidRDefault="00FD15E0" w:rsidP="00FD15E0">
      <w:r w:rsidRPr="00834B08">
        <w:t>A</w:t>
      </w:r>
      <w:r w:rsidR="00266977" w:rsidRPr="00834B08">
        <w:t>s per the O&amp;M standard</w:t>
      </w:r>
      <w:r w:rsidR="00301B56" w:rsidRPr="00834B08">
        <w:t xml:space="preserve"> [1]</w:t>
      </w:r>
      <w:r w:rsidRPr="00834B08">
        <w:t>, an observation is “</w:t>
      </w:r>
      <w:r w:rsidRPr="00834B08">
        <w:rPr>
          <w:i/>
        </w:rPr>
        <w:t xml:space="preserve">an act associated with a discrete time instant or period through which a number, term or other symbol is assigned to a phenomenon. The phenomenon is a property of an identifiable object, which is the feature of interest of the observation. The observation uses a procedure, which is often an instrument or sensor but may be a process chain, human observer, an algorithm, a computation or simulator. The key idea is that the observation result is an estimate of the </w:t>
      </w:r>
      <w:r w:rsidRPr="00834B08">
        <w:rPr>
          <w:i/>
        </w:rPr>
        <w:lastRenderedPageBreak/>
        <w:t>value of some property of the feature of interest, and the other observation properties provide context or metadata to support evaluation, interpretation and use of the result.</w:t>
      </w:r>
      <w:r w:rsidRPr="00834B08">
        <w:t>”</w:t>
      </w:r>
    </w:p>
    <w:p w14:paraId="66639EAA" w14:textId="77777777" w:rsidR="00FD15E0" w:rsidRPr="00834B08" w:rsidRDefault="00FD15E0" w:rsidP="00FD15E0">
      <w:pPr>
        <w:keepNext/>
        <w:jc w:val="center"/>
      </w:pPr>
      <w:r w:rsidRPr="00834B08">
        <w:drawing>
          <wp:inline distT="0" distB="0" distL="0" distR="0" wp14:anchorId="6D0B765A" wp14:editId="6BC84B16">
            <wp:extent cx="5015863" cy="379861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15863" cy="3798616"/>
                    </a:xfrm>
                    <a:prstGeom prst="rect">
                      <a:avLst/>
                    </a:prstGeom>
                  </pic:spPr>
                </pic:pic>
              </a:graphicData>
            </a:graphic>
          </wp:inline>
        </w:drawing>
      </w:r>
    </w:p>
    <w:p w14:paraId="16CAD1F4" w14:textId="386DDD25" w:rsidR="00FD15E0" w:rsidRPr="00834B08" w:rsidRDefault="00FD15E0" w:rsidP="00FD15E0">
      <w:pPr>
        <w:pStyle w:val="Caption"/>
        <w:jc w:val="center"/>
      </w:pPr>
      <w:r w:rsidRPr="00834B08">
        <w:t xml:space="preserve">Figure </w:t>
      </w:r>
      <w:r w:rsidRPr="00834B08">
        <w:fldChar w:fldCharType="begin"/>
      </w:r>
      <w:r w:rsidRPr="00834B08">
        <w:instrText xml:space="preserve"> SEQ Figure \* ARABIC </w:instrText>
      </w:r>
      <w:r w:rsidRPr="00834B08">
        <w:fldChar w:fldCharType="separate"/>
      </w:r>
      <w:r w:rsidR="009F1F63" w:rsidRPr="00834B08">
        <w:t>1</w:t>
      </w:r>
      <w:r w:rsidRPr="00834B08">
        <w:fldChar w:fldCharType="end"/>
      </w:r>
      <w:r w:rsidRPr="00834B08">
        <w:t>: The basic Observation type</w:t>
      </w:r>
    </w:p>
    <w:p w14:paraId="7DE52A38" w14:textId="4DB4B9BE" w:rsidR="00495F38" w:rsidRPr="00834B08" w:rsidRDefault="00600179" w:rsidP="00495F38">
      <w:r w:rsidRPr="00834B08">
        <w:t>The attributes ass</w:t>
      </w:r>
      <w:r w:rsidR="00AE4BF8">
        <w:t>ociated with an observation are as follows.</w:t>
      </w:r>
    </w:p>
    <w:p w14:paraId="5B91A978" w14:textId="77777777" w:rsidR="00600179" w:rsidRPr="00834B08" w:rsidRDefault="00600179" w:rsidP="00600179">
      <w:pPr>
        <w:pStyle w:val="ListParagraph"/>
        <w:numPr>
          <w:ilvl w:val="0"/>
          <w:numId w:val="49"/>
        </w:numPr>
        <w:rPr>
          <w:i/>
        </w:rPr>
      </w:pPr>
      <w:proofErr w:type="spellStart"/>
      <w:r w:rsidRPr="00834B08">
        <w:t>phenomenonTime</w:t>
      </w:r>
      <w:proofErr w:type="spellEnd"/>
      <w:r w:rsidRPr="00834B08">
        <w:t xml:space="preserve">: </w:t>
      </w:r>
      <w:r w:rsidRPr="00834B08">
        <w:rPr>
          <w:i/>
        </w:rPr>
        <w:t>describes the time that the result applies to the property of the feature-of-interest.</w:t>
      </w:r>
      <w:r w:rsidRPr="00834B08">
        <w:t xml:space="preserve"> </w:t>
      </w:r>
      <w:r w:rsidRPr="00834B08">
        <w:rPr>
          <w:i/>
        </w:rPr>
        <w:t>This is often the time of interaction by a sampling procedure or observation procedure with a real-world feature</w:t>
      </w:r>
      <w:r w:rsidRPr="00834B08">
        <w:t>. In our case it may refer to the</w:t>
      </w:r>
      <w:r w:rsidR="00C41150" w:rsidRPr="00834B08">
        <w:t xml:space="preserve"> time a </w:t>
      </w:r>
      <w:r w:rsidRPr="00834B08">
        <w:t>blood sample</w:t>
      </w:r>
      <w:r w:rsidR="00C41150" w:rsidRPr="00834B08">
        <w:t xml:space="preserve"> was collected</w:t>
      </w:r>
      <w:r w:rsidRPr="00834B08">
        <w:t xml:space="preserve"> from the patient.</w:t>
      </w:r>
    </w:p>
    <w:p w14:paraId="7E1F35A2" w14:textId="1C2A55BE" w:rsidR="00600179" w:rsidRPr="00834B08" w:rsidRDefault="00600179" w:rsidP="00600179">
      <w:pPr>
        <w:pStyle w:val="ListParagraph"/>
        <w:numPr>
          <w:ilvl w:val="0"/>
          <w:numId w:val="49"/>
        </w:numPr>
      </w:pPr>
      <w:proofErr w:type="spellStart"/>
      <w:r w:rsidRPr="00834B08">
        <w:t>resultTime</w:t>
      </w:r>
      <w:proofErr w:type="spellEnd"/>
      <w:r w:rsidRPr="00834B08">
        <w:t xml:space="preserve">: </w:t>
      </w:r>
      <w:r w:rsidRPr="00834B08">
        <w:rPr>
          <w:i/>
        </w:rPr>
        <w:t xml:space="preserve">describes the time when the result became available, typically when the procedure associated with the observation was completed. For some observations, this is identical to the </w:t>
      </w:r>
      <w:proofErr w:type="spellStart"/>
      <w:r w:rsidRPr="00834B08">
        <w:rPr>
          <w:i/>
        </w:rPr>
        <w:t>phenomenonTime</w:t>
      </w:r>
      <w:proofErr w:type="spellEnd"/>
      <w:r w:rsidRPr="00834B08">
        <w:t>. Following the previous example</w:t>
      </w:r>
      <w:r w:rsidR="00526400">
        <w:t>,</w:t>
      </w:r>
      <w:r w:rsidRPr="00834B08">
        <w:t xml:space="preserve"> it reports the time at which the blood sample was analyzed and the value of glucose was extracted.</w:t>
      </w:r>
    </w:p>
    <w:p w14:paraId="0E598E47" w14:textId="4EB5E9CA" w:rsidR="00600179" w:rsidRPr="00834B08" w:rsidRDefault="006F2526" w:rsidP="006F2526">
      <w:pPr>
        <w:pStyle w:val="ListParagraph"/>
        <w:numPr>
          <w:ilvl w:val="0"/>
          <w:numId w:val="49"/>
        </w:numPr>
      </w:pPr>
      <w:proofErr w:type="spellStart"/>
      <w:r w:rsidRPr="00834B08">
        <w:t>validTime</w:t>
      </w:r>
      <w:proofErr w:type="spellEnd"/>
      <w:r w:rsidRPr="00834B08">
        <w:t xml:space="preserve">: </w:t>
      </w:r>
      <w:r w:rsidRPr="00834B08">
        <w:rPr>
          <w:i/>
        </w:rPr>
        <w:t>describe</w:t>
      </w:r>
      <w:r w:rsidR="00C41150" w:rsidRPr="00834B08">
        <w:rPr>
          <w:i/>
        </w:rPr>
        <w:t>s</w:t>
      </w:r>
      <w:r w:rsidRPr="00834B08">
        <w:rPr>
          <w:i/>
        </w:rPr>
        <w:t xml:space="preserve"> the time period during which the result is intended to be used</w:t>
      </w:r>
      <w:r w:rsidRPr="00834B08">
        <w:t xml:space="preserve">. </w:t>
      </w:r>
      <w:r w:rsidR="00C41150" w:rsidRPr="00834B08">
        <w:t>T</w:t>
      </w:r>
      <w:r w:rsidRPr="00834B08">
        <w:t>his is an optional attr</w:t>
      </w:r>
      <w:r w:rsidR="00C41150" w:rsidRPr="00834B08">
        <w:t>ibute</w:t>
      </w:r>
      <w:r w:rsidR="000E281E" w:rsidRPr="00834B08">
        <w:t>.</w:t>
      </w:r>
      <w:r w:rsidR="004C1F63" w:rsidRPr="00834B08">
        <w:t xml:space="preserve"> </w:t>
      </w:r>
      <w:r w:rsidR="000E281E" w:rsidRPr="00834B08">
        <w:t>M</w:t>
      </w:r>
      <w:r w:rsidR="004C1F63" w:rsidRPr="00834B08">
        <w:t xml:space="preserve">edical observations often have a period of validity after which the doctor </w:t>
      </w:r>
      <w:r w:rsidR="00526400">
        <w:t>requires</w:t>
      </w:r>
      <w:r w:rsidR="004C1F63" w:rsidRPr="00834B08">
        <w:t xml:space="preserve"> that a new observation or measurement is needed. This identif</w:t>
      </w:r>
      <w:r w:rsidR="000E281E" w:rsidRPr="00834B08">
        <w:t>ies</w:t>
      </w:r>
      <w:r w:rsidR="004C1F63" w:rsidRPr="00834B08">
        <w:t xml:space="preserve"> </w:t>
      </w:r>
      <w:r w:rsidR="000E281E" w:rsidRPr="00834B08">
        <w:t>the</w:t>
      </w:r>
      <w:r w:rsidR="004C1F63" w:rsidRPr="00834B08">
        <w:t xml:space="preserve"> time after which the measurement </w:t>
      </w:r>
      <w:r w:rsidR="000E281E" w:rsidRPr="00834B08">
        <w:t>should</w:t>
      </w:r>
      <w:r w:rsidR="004C1F63" w:rsidRPr="00834B08">
        <w:t xml:space="preserve"> be repeated. </w:t>
      </w:r>
      <w:r w:rsidR="000E281E" w:rsidRPr="00834B08">
        <w:t>A simple</w:t>
      </w:r>
      <w:r w:rsidR="004C1F63" w:rsidRPr="00834B08">
        <w:t xml:space="preserve"> example could be blood pressure or blood </w:t>
      </w:r>
      <w:r w:rsidR="000E281E" w:rsidRPr="00834B08">
        <w:t>glucose levels</w:t>
      </w:r>
      <w:r w:rsidR="004C1F63" w:rsidRPr="00834B08">
        <w:t>.</w:t>
      </w:r>
    </w:p>
    <w:p w14:paraId="1CB3E82D" w14:textId="54B08828" w:rsidR="00C41150" w:rsidRPr="00834B08" w:rsidRDefault="00C41150" w:rsidP="00C41150">
      <w:pPr>
        <w:pStyle w:val="ListParagraph"/>
        <w:numPr>
          <w:ilvl w:val="0"/>
          <w:numId w:val="49"/>
        </w:numPr>
      </w:pPr>
      <w:r w:rsidRPr="00834B08">
        <w:t xml:space="preserve">parameter: </w:t>
      </w:r>
      <w:r w:rsidRPr="00834B08">
        <w:rPr>
          <w:i/>
        </w:rPr>
        <w:t xml:space="preserve">shall describe an arbitrary event-specific parameter. This might be an environmental parameter, an instrument setting or input, or an event-specific </w:t>
      </w:r>
      <w:r w:rsidRPr="00834B08">
        <w:rPr>
          <w:i/>
        </w:rPr>
        <w:lastRenderedPageBreak/>
        <w:t>sampling parameter that is not tightly bound to either the feature-of-interest or to the observation procedure</w:t>
      </w:r>
      <w:r w:rsidRPr="00834B08">
        <w:t>. In this specific scenario</w:t>
      </w:r>
      <w:r w:rsidR="00526400">
        <w:t>,</w:t>
      </w:r>
      <w:r w:rsidRPr="00834B08">
        <w:t xml:space="preserve"> this attribute can be used to define the location where body temperature is measured (e.g.</w:t>
      </w:r>
      <w:r w:rsidR="00526400">
        <w:t>,</w:t>
      </w:r>
      <w:r w:rsidRPr="00834B08">
        <w:t xml:space="preserve"> mouth).</w:t>
      </w:r>
    </w:p>
    <w:p w14:paraId="3CDECA88" w14:textId="5E7A35C1" w:rsidR="00830326" w:rsidRPr="00834B08" w:rsidRDefault="00867405" w:rsidP="00867405">
      <w:pPr>
        <w:pStyle w:val="ListParagraph"/>
        <w:numPr>
          <w:ilvl w:val="0"/>
          <w:numId w:val="49"/>
        </w:numPr>
      </w:pPr>
      <w:proofErr w:type="spellStart"/>
      <w:r w:rsidRPr="00834B08">
        <w:t>resultQuality</w:t>
      </w:r>
      <w:proofErr w:type="spellEnd"/>
      <w:r w:rsidRPr="00834B08">
        <w:t xml:space="preserve">: </w:t>
      </w:r>
      <w:r w:rsidRPr="00834B08">
        <w:rPr>
          <w:i/>
        </w:rPr>
        <w:t>describes</w:t>
      </w:r>
      <w:r w:rsidR="00067DE7" w:rsidRPr="00834B08">
        <w:rPr>
          <w:i/>
        </w:rPr>
        <w:t xml:space="preserve"> the quality of the result</w:t>
      </w:r>
      <w:r w:rsidRPr="00834B08">
        <w:rPr>
          <w:i/>
        </w:rPr>
        <w:t xml:space="preserve">. This instance-specific description provides information </w:t>
      </w:r>
      <w:r w:rsidR="000E281E" w:rsidRPr="00834B08">
        <w:rPr>
          <w:i/>
        </w:rPr>
        <w:t xml:space="preserve">about </w:t>
      </w:r>
      <w:r w:rsidRPr="00834B08">
        <w:rPr>
          <w:i/>
        </w:rPr>
        <w:t xml:space="preserve">the quality of </w:t>
      </w:r>
      <w:r w:rsidR="000E281E" w:rsidRPr="00834B08">
        <w:rPr>
          <w:i/>
        </w:rPr>
        <w:t xml:space="preserve">the measurement. This value is strongly related with the sensor adopted and </w:t>
      </w:r>
      <w:r w:rsidR="00E77569" w:rsidRPr="00834B08">
        <w:rPr>
          <w:i/>
        </w:rPr>
        <w:t>the procedure</w:t>
      </w:r>
      <w:r w:rsidR="000E281E" w:rsidRPr="00834B08">
        <w:rPr>
          <w:i/>
        </w:rPr>
        <w:t xml:space="preserve"> followed during the acquisition</w:t>
      </w:r>
      <w:r w:rsidRPr="00834B08">
        <w:t>.</w:t>
      </w:r>
    </w:p>
    <w:p w14:paraId="54CD2C23" w14:textId="41042D16" w:rsidR="002728FF" w:rsidRPr="00834B08" w:rsidRDefault="003763EF" w:rsidP="00D37E4D">
      <w:r w:rsidRPr="00834B08">
        <w:t>T</w:t>
      </w:r>
      <w:r w:rsidR="002728FF" w:rsidRPr="00834B08">
        <w:t>he procedure used during the observation</w:t>
      </w:r>
      <w:r w:rsidRPr="00834B08">
        <w:t xml:space="preserve"> will be described </w:t>
      </w:r>
      <w:r w:rsidR="000E281E" w:rsidRPr="00834B08">
        <w:t xml:space="preserve">following the </w:t>
      </w:r>
      <w:proofErr w:type="spellStart"/>
      <w:r w:rsidRPr="00834B08">
        <w:t>SensorML</w:t>
      </w:r>
      <w:proofErr w:type="spellEnd"/>
      <w:r w:rsidR="000E281E" w:rsidRPr="00834B08">
        <w:t xml:space="preserve"> approach</w:t>
      </w:r>
      <w:r w:rsidR="002728FF" w:rsidRPr="00834B08">
        <w:t>. New procedure</w:t>
      </w:r>
      <w:r w:rsidR="000E281E" w:rsidRPr="00834B08">
        <w:t>s</w:t>
      </w:r>
      <w:r w:rsidR="002728FF" w:rsidRPr="00834B08">
        <w:t xml:space="preserve"> </w:t>
      </w:r>
      <w:r w:rsidR="000E281E" w:rsidRPr="00834B08">
        <w:t>that adopt</w:t>
      </w:r>
      <w:r w:rsidR="002728FF" w:rsidRPr="00834B08">
        <w:t xml:space="preserve"> different scale</w:t>
      </w:r>
      <w:r w:rsidR="000E281E" w:rsidRPr="00834B08">
        <w:t>s</w:t>
      </w:r>
      <w:r w:rsidR="002728FF" w:rsidRPr="00834B08">
        <w:t xml:space="preserve"> </w:t>
      </w:r>
      <w:r w:rsidR="000E281E" w:rsidRPr="00834B08">
        <w:t xml:space="preserve">for the </w:t>
      </w:r>
      <w:r w:rsidR="002728FF" w:rsidRPr="00834B08">
        <w:t xml:space="preserve">values or </w:t>
      </w:r>
      <w:r w:rsidR="000E281E" w:rsidRPr="00834B08">
        <w:t>that use</w:t>
      </w:r>
      <w:r w:rsidR="002728FF" w:rsidRPr="00834B08">
        <w:t xml:space="preserve"> </w:t>
      </w:r>
      <w:r w:rsidR="000E281E" w:rsidRPr="00834B08">
        <w:t xml:space="preserve">different </w:t>
      </w:r>
      <w:r w:rsidR="002728FF" w:rsidRPr="00834B08">
        <w:t>technolog</w:t>
      </w:r>
      <w:r w:rsidR="000E281E" w:rsidRPr="00834B08">
        <w:t xml:space="preserve">ies for the acquisition process </w:t>
      </w:r>
      <w:r w:rsidR="001B44D5" w:rsidRPr="00834B08">
        <w:t xml:space="preserve">obviously </w:t>
      </w:r>
      <w:r w:rsidR="000E281E" w:rsidRPr="00834B08">
        <w:t>produce</w:t>
      </w:r>
      <w:r w:rsidR="0039403D" w:rsidRPr="00834B08">
        <w:t xml:space="preserve"> </w:t>
      </w:r>
      <w:r w:rsidR="001B44D5">
        <w:t xml:space="preserve">different </w:t>
      </w:r>
      <w:r w:rsidR="002728FF" w:rsidRPr="00834B08">
        <w:t>result</w:t>
      </w:r>
      <w:r w:rsidR="0039403D" w:rsidRPr="00834B08">
        <w:t>s</w:t>
      </w:r>
      <w:r w:rsidR="002728FF" w:rsidRPr="00834B08">
        <w:t>.</w:t>
      </w:r>
      <w:r w:rsidR="0039403D" w:rsidRPr="00834B08">
        <w:t xml:space="preserve"> Those variations should be taken into consideration and made available together with the observed value. </w:t>
      </w:r>
      <w:r w:rsidR="001B44D5">
        <w:t>This document proposes</w:t>
      </w:r>
      <w:r w:rsidR="0039403D" w:rsidRPr="00834B08">
        <w:t xml:space="preserve"> to include this information in the description of the sensor according to </w:t>
      </w:r>
      <w:proofErr w:type="spellStart"/>
      <w:r w:rsidR="0039403D" w:rsidRPr="00834B08">
        <w:t>SensorML</w:t>
      </w:r>
      <w:proofErr w:type="spellEnd"/>
      <w:r w:rsidR="0039403D" w:rsidRPr="00834B08">
        <w:t>.</w:t>
      </w:r>
      <w:r w:rsidR="002728FF" w:rsidRPr="00834B08">
        <w:t xml:space="preserve"> Taking a</w:t>
      </w:r>
      <w:r w:rsidR="0039403D" w:rsidRPr="00834B08">
        <w:t>s an</w:t>
      </w:r>
      <w:r w:rsidR="002728FF" w:rsidRPr="00834B08">
        <w:t xml:space="preserve"> example a simple blood test</w:t>
      </w:r>
      <w:r w:rsidR="001B44D5">
        <w:t>,</w:t>
      </w:r>
      <w:r w:rsidR="002728FF" w:rsidRPr="00834B08">
        <w:t xml:space="preserve"> there is a variability that depends on </w:t>
      </w:r>
      <w:r w:rsidR="0039403D" w:rsidRPr="00834B08">
        <w:t xml:space="preserve">the </w:t>
      </w:r>
      <w:r w:rsidR="002728FF" w:rsidRPr="00834B08">
        <w:t xml:space="preserve">laboratory </w:t>
      </w:r>
      <w:r w:rsidR="0039403D" w:rsidRPr="00834B08">
        <w:t xml:space="preserve">conducting </w:t>
      </w:r>
      <w:r w:rsidR="002728FF" w:rsidRPr="00834B08">
        <w:t xml:space="preserve">the exam (variability </w:t>
      </w:r>
      <w:r w:rsidR="001B44D5">
        <w:t>due to</w:t>
      </w:r>
      <w:r w:rsidR="002728FF" w:rsidRPr="00834B08">
        <w:t xml:space="preserve"> </w:t>
      </w:r>
      <w:r w:rsidR="001B44D5">
        <w:t>several</w:t>
      </w:r>
      <w:r w:rsidR="002728FF" w:rsidRPr="00834B08">
        <w:t xml:space="preserve"> reason</w:t>
      </w:r>
      <w:r w:rsidR="001B44D5">
        <w:t>s</w:t>
      </w:r>
      <w:r w:rsidR="002728FF" w:rsidRPr="00834B08">
        <w:t xml:space="preserve">, </w:t>
      </w:r>
      <w:r w:rsidRPr="00834B08">
        <w:t xml:space="preserve">the most </w:t>
      </w:r>
      <w:r w:rsidR="002728FF" w:rsidRPr="00834B08">
        <w:t xml:space="preserve">important </w:t>
      </w:r>
      <w:r w:rsidR="0039403D" w:rsidRPr="00834B08">
        <w:t>of which is the instrumentation used</w:t>
      </w:r>
      <w:r w:rsidR="002728FF" w:rsidRPr="00834B08">
        <w:t>)</w:t>
      </w:r>
      <w:r w:rsidR="003C7F18" w:rsidRPr="00834B08">
        <w:t>. For this reason</w:t>
      </w:r>
      <w:r w:rsidR="001B44D5">
        <w:t>,</w:t>
      </w:r>
      <w:r w:rsidR="003C7F18" w:rsidRPr="00834B08">
        <w:t xml:space="preserve"> the range</w:t>
      </w:r>
      <w:r w:rsidR="00904EC0" w:rsidRPr="00834B08">
        <w:t>s</w:t>
      </w:r>
      <w:r w:rsidR="003C7F18" w:rsidRPr="00834B08">
        <w:t xml:space="preserve"> of </w:t>
      </w:r>
      <w:r w:rsidR="00904EC0" w:rsidRPr="00834B08">
        <w:t>some</w:t>
      </w:r>
      <w:r w:rsidR="003C7F18" w:rsidRPr="00834B08">
        <w:t xml:space="preserve"> </w:t>
      </w:r>
      <w:r w:rsidR="00904EC0" w:rsidRPr="00834B08">
        <w:t>measurements (ranges in terms of “normal value”)</w:t>
      </w:r>
      <w:r w:rsidR="003C7F18" w:rsidRPr="00834B08">
        <w:t xml:space="preserve"> ha</w:t>
      </w:r>
      <w:r w:rsidR="0075124F" w:rsidRPr="00834B08">
        <w:t>ve</w:t>
      </w:r>
      <w:r w:rsidR="003C7F18" w:rsidRPr="00834B08">
        <w:t xml:space="preserve"> not </w:t>
      </w:r>
      <w:r w:rsidR="0039403D" w:rsidRPr="00834B08">
        <w:t xml:space="preserve">yet </w:t>
      </w:r>
      <w:r w:rsidR="003C7F18" w:rsidRPr="00834B08">
        <w:t xml:space="preserve">been defined. Ranges are correlated with the procedure </w:t>
      </w:r>
      <w:r w:rsidR="0075124F" w:rsidRPr="00834B08">
        <w:t>implemented</w:t>
      </w:r>
      <w:r w:rsidR="00904EC0" w:rsidRPr="00834B08">
        <w:t xml:space="preserve"> during acquisition and the type of technologies that will be used.</w:t>
      </w:r>
    </w:p>
    <w:p w14:paraId="4A0CA87C" w14:textId="65190BBD" w:rsidR="008D1AE8" w:rsidRPr="00834B08" w:rsidRDefault="001B44D5" w:rsidP="00D37E4D">
      <w:r>
        <w:t>The</w:t>
      </w:r>
      <w:r w:rsidR="00A52232" w:rsidRPr="00834B08">
        <w:t xml:space="preserve"> following figure are </w:t>
      </w:r>
      <w:proofErr w:type="gramStart"/>
      <w:r>
        <w:t>depicts</w:t>
      </w:r>
      <w:proofErr w:type="gramEnd"/>
      <w:r w:rsidR="00A52232" w:rsidRPr="00834B08">
        <w:t xml:space="preserve"> the possible interactions with </w:t>
      </w:r>
      <w:r w:rsidR="00B82AFD" w:rsidRPr="00834B08">
        <w:t xml:space="preserve">other </w:t>
      </w:r>
      <w:r w:rsidR="00A52232" w:rsidRPr="00834B08">
        <w:t>components</w:t>
      </w:r>
      <w:r w:rsidR="00352EDB" w:rsidRPr="00834B08">
        <w:t>/standards</w:t>
      </w:r>
      <w:r w:rsidR="00A52232" w:rsidRPr="00834B08">
        <w:t xml:space="preserve"> </w:t>
      </w:r>
      <w:r>
        <w:t>from</w:t>
      </w:r>
      <w:r w:rsidR="00A52232" w:rsidRPr="00834B08">
        <w:t xml:space="preserve"> OGC</w:t>
      </w:r>
      <w:r w:rsidR="00830326" w:rsidRPr="00834B08">
        <w:t xml:space="preserve"> for the scenario envisioned</w:t>
      </w:r>
      <w:r w:rsidR="00A52232" w:rsidRPr="00834B08">
        <w:t>:</w:t>
      </w:r>
    </w:p>
    <w:p w14:paraId="62A87828" w14:textId="1D1BA623" w:rsidR="00A52232" w:rsidRPr="00834B08" w:rsidRDefault="00A52232" w:rsidP="00A52232">
      <w:pPr>
        <w:pStyle w:val="ListParagraph"/>
        <w:numPr>
          <w:ilvl w:val="0"/>
          <w:numId w:val="48"/>
        </w:numPr>
      </w:pPr>
      <w:r w:rsidRPr="00834B08">
        <w:t xml:space="preserve">Sensor Observation Service (SOS) </w:t>
      </w:r>
      <w:r w:rsidR="00352EDB" w:rsidRPr="00834B08">
        <w:t xml:space="preserve">to manage and retrieve data and metadata from the registered devices </w:t>
      </w:r>
      <w:r w:rsidR="001B44D5">
        <w:t>by relaying through the O&amp;M standard;</w:t>
      </w:r>
    </w:p>
    <w:p w14:paraId="741691EF" w14:textId="42C560F7" w:rsidR="00A52232" w:rsidRPr="00834B08" w:rsidRDefault="00A52232" w:rsidP="00A52232">
      <w:pPr>
        <w:pStyle w:val="ListParagraph"/>
        <w:numPr>
          <w:ilvl w:val="0"/>
          <w:numId w:val="48"/>
        </w:numPr>
      </w:pPr>
      <w:r w:rsidRPr="00834B08">
        <w:t xml:space="preserve">Sensor Alert Service (SAS) to be used </w:t>
      </w:r>
      <w:r w:rsidR="001B44D5">
        <w:t>for</w:t>
      </w:r>
      <w:r w:rsidRPr="00834B08">
        <w:t xml:space="preserve"> the detection of anomalies to send alerts to </w:t>
      </w:r>
      <w:r w:rsidR="00352EDB" w:rsidRPr="00834B08">
        <w:t>a</w:t>
      </w:r>
      <w:r w:rsidRPr="00834B08">
        <w:t xml:space="preserve"> </w:t>
      </w:r>
      <w:r w:rsidR="00982F9E" w:rsidRPr="00834B08">
        <w:t>specific user (e.g. a clinician or next of kin)</w:t>
      </w:r>
      <w:r w:rsidR="001B44D5">
        <w:t>;</w:t>
      </w:r>
    </w:p>
    <w:p w14:paraId="20E9843F" w14:textId="25319AE1" w:rsidR="00A52232" w:rsidRPr="00834B08" w:rsidRDefault="00982F9E" w:rsidP="00982F9E">
      <w:pPr>
        <w:pStyle w:val="ListParagraph"/>
        <w:numPr>
          <w:ilvl w:val="0"/>
          <w:numId w:val="48"/>
        </w:numPr>
      </w:pPr>
      <w:r w:rsidRPr="00834B08">
        <w:t>Sensor Alert Service (SAS) to provide asynchronou</w:t>
      </w:r>
      <w:r w:rsidR="001B44D5">
        <w:t>s notification of sensor events; and</w:t>
      </w:r>
    </w:p>
    <w:p w14:paraId="398339A2" w14:textId="77777777" w:rsidR="001C3DA7" w:rsidRPr="00834B08" w:rsidRDefault="001C3DA7" w:rsidP="00982F9E">
      <w:pPr>
        <w:pStyle w:val="ListParagraph"/>
        <w:numPr>
          <w:ilvl w:val="0"/>
          <w:numId w:val="48"/>
        </w:numPr>
      </w:pPr>
      <w:proofErr w:type="spellStart"/>
      <w:r w:rsidRPr="00834B08">
        <w:t>SensorML</w:t>
      </w:r>
      <w:proofErr w:type="spellEnd"/>
      <w:r w:rsidRPr="00834B08">
        <w:t xml:space="preserve"> to describe the sensor and the measurement process.</w:t>
      </w:r>
    </w:p>
    <w:p w14:paraId="7A46C008" w14:textId="77777777" w:rsidR="005A7558" w:rsidRPr="00834B08" w:rsidRDefault="005A7558" w:rsidP="005A7558">
      <w:pPr>
        <w:keepNext/>
        <w:jc w:val="center"/>
      </w:pPr>
      <w:r w:rsidRPr="00834B08">
        <w:drawing>
          <wp:inline distT="0" distB="0" distL="0" distR="0" wp14:anchorId="7DF57683" wp14:editId="4CD0729B">
            <wp:extent cx="3868615" cy="215435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83828" cy="2162831"/>
                    </a:xfrm>
                    <a:prstGeom prst="rect">
                      <a:avLst/>
                    </a:prstGeom>
                    <a:noFill/>
                  </pic:spPr>
                </pic:pic>
              </a:graphicData>
            </a:graphic>
          </wp:inline>
        </w:drawing>
      </w:r>
    </w:p>
    <w:p w14:paraId="0741FE5A" w14:textId="5922E33F" w:rsidR="005A7558" w:rsidRPr="00834B08" w:rsidRDefault="005A7558" w:rsidP="00982F9E">
      <w:pPr>
        <w:pStyle w:val="Caption"/>
        <w:jc w:val="center"/>
      </w:pPr>
      <w:r w:rsidRPr="00834B08">
        <w:t xml:space="preserve">Figure </w:t>
      </w:r>
      <w:r w:rsidRPr="00834B08">
        <w:fldChar w:fldCharType="begin"/>
      </w:r>
      <w:r w:rsidRPr="00834B08">
        <w:instrText xml:space="preserve"> SEQ Figure \* ARABIC </w:instrText>
      </w:r>
      <w:r w:rsidRPr="00834B08">
        <w:fldChar w:fldCharType="separate"/>
      </w:r>
      <w:r w:rsidR="009F1F63" w:rsidRPr="00834B08">
        <w:t>2</w:t>
      </w:r>
      <w:r w:rsidRPr="00834B08">
        <w:fldChar w:fldCharType="end"/>
      </w:r>
      <w:r w:rsidR="00266977" w:rsidRPr="00834B08">
        <w:t>:</w:t>
      </w:r>
      <w:r w:rsidRPr="00834B08">
        <w:t xml:space="preserve"> </w:t>
      </w:r>
      <w:r w:rsidR="00266977" w:rsidRPr="00834B08">
        <w:t>P</w:t>
      </w:r>
      <w:r w:rsidRPr="00834B08">
        <w:t xml:space="preserve">ossible integration with other </w:t>
      </w:r>
      <w:r w:rsidR="00352EDB" w:rsidRPr="00834B08">
        <w:t>OGC standards</w:t>
      </w:r>
    </w:p>
    <w:p w14:paraId="2A74BCA2" w14:textId="5D8A9F02" w:rsidR="000E32F5" w:rsidRPr="00834B08" w:rsidRDefault="000E32F5" w:rsidP="00310E58">
      <w:r w:rsidRPr="00834B08">
        <w:lastRenderedPageBreak/>
        <w:t>The observation uses a procedure, which is often an instrument or sensor but may be a human observation in some cases. The observation could be the estimate</w:t>
      </w:r>
      <w:r w:rsidR="004E78D3">
        <w:t>d</w:t>
      </w:r>
      <w:r w:rsidRPr="00834B08">
        <w:t xml:space="preserve"> value of some property observed by a human. Observation properties provide context to support evaluation, interpretation and use of the result</w:t>
      </w:r>
      <w:r w:rsidR="00C67413">
        <w:t>.</w:t>
      </w:r>
    </w:p>
    <w:p w14:paraId="09C77786" w14:textId="77777777" w:rsidR="00D37E4D" w:rsidRPr="00834B08" w:rsidRDefault="00D37E4D" w:rsidP="00D37E4D">
      <w:pPr>
        <w:pStyle w:val="Heading1"/>
        <w:rPr>
          <w:snapToGrid w:val="0"/>
          <w:color w:val="000000"/>
          <w:szCs w:val="24"/>
        </w:rPr>
      </w:pPr>
      <w:bookmarkStart w:id="19" w:name="_Toc308794737"/>
      <w:r w:rsidRPr="00834B08">
        <w:rPr>
          <w:snapToGrid w:val="0"/>
          <w:color w:val="000000"/>
          <w:szCs w:val="24"/>
        </w:rPr>
        <w:t>The measurements</w:t>
      </w:r>
      <w:bookmarkEnd w:id="19"/>
    </w:p>
    <w:p w14:paraId="44410554" w14:textId="31DFD581" w:rsidR="00D37E4D" w:rsidRPr="00834B08" w:rsidRDefault="0012250F" w:rsidP="00D37E4D">
      <w:r w:rsidRPr="00834B08">
        <w:t>T</w:t>
      </w:r>
      <w:r w:rsidR="00672F9D" w:rsidRPr="00834B08">
        <w:t>his section report</w:t>
      </w:r>
      <w:r w:rsidRPr="00834B08">
        <w:t>s</w:t>
      </w:r>
      <w:r w:rsidR="00672F9D" w:rsidRPr="00834B08">
        <w:t xml:space="preserve"> </w:t>
      </w:r>
      <w:r w:rsidRPr="00834B08">
        <w:t>the</w:t>
      </w:r>
      <w:r w:rsidR="00672F9D" w:rsidRPr="00834B08">
        <w:t xml:space="preserve"> measures </w:t>
      </w:r>
      <w:r w:rsidRPr="00834B08">
        <w:t>identified as relevant to comprehensively represent the psychophysical condition of an elderly person</w:t>
      </w:r>
      <w:r w:rsidR="00672F9D" w:rsidRPr="00834B08">
        <w:t xml:space="preserve">. </w:t>
      </w:r>
      <w:r w:rsidRPr="00834B08">
        <w:t xml:space="preserve">In general terms, </w:t>
      </w:r>
      <w:r w:rsidR="000C5202">
        <w:t>the</w:t>
      </w:r>
      <w:r w:rsidRPr="00834B08">
        <w:t xml:space="preserve"> </w:t>
      </w:r>
      <w:r w:rsidR="000C5202">
        <w:t>focus is</w:t>
      </w:r>
      <w:r w:rsidR="00021B0A" w:rsidRPr="00834B08">
        <w:t xml:space="preserve"> on those measurements required by the sensors/devices that will be integrated in the UNCAP </w:t>
      </w:r>
      <w:r w:rsidRPr="00834B08">
        <w:t xml:space="preserve">platform </w:t>
      </w:r>
      <w:r w:rsidR="00021B0A" w:rsidRPr="00834B08">
        <w:t xml:space="preserve">while </w:t>
      </w:r>
      <w:r w:rsidRPr="00834B08">
        <w:t>considering also further measurements which could be relevant in general terms</w:t>
      </w:r>
      <w:r w:rsidR="00021B0A" w:rsidRPr="00834B08">
        <w:t>.</w:t>
      </w:r>
      <w:r w:rsidR="004E2677" w:rsidRPr="00834B08">
        <w:t xml:space="preserve"> The following list is therefore non exhaustive and may be </w:t>
      </w:r>
      <w:r w:rsidR="000C5202">
        <w:t>extended</w:t>
      </w:r>
      <w:r w:rsidRPr="00834B08">
        <w:t xml:space="preserve"> in the future</w:t>
      </w:r>
      <w:r w:rsidR="004E2677" w:rsidRPr="00834B08">
        <w:t>.</w:t>
      </w:r>
    </w:p>
    <w:p w14:paraId="0D764375" w14:textId="7079DBB7" w:rsidR="00021B0A" w:rsidRPr="00834B08" w:rsidRDefault="00021B0A" w:rsidP="00021B0A">
      <w:pPr>
        <w:pStyle w:val="Heading2"/>
      </w:pPr>
      <w:bookmarkStart w:id="20" w:name="_Toc308794738"/>
      <w:r w:rsidRPr="00834B08">
        <w:t>Affinity</w:t>
      </w:r>
      <w:bookmarkEnd w:id="20"/>
    </w:p>
    <w:p w14:paraId="04034AD7" w14:textId="5CF6E9D3" w:rsidR="00C42E15" w:rsidRPr="00834B08" w:rsidRDefault="000C5202" w:rsidP="00C42E15">
      <w:r>
        <w:t>R</w:t>
      </w:r>
      <w:r w:rsidR="00C42E15" w:rsidRPr="00834B08">
        <w:t xml:space="preserve">elates to the emotional state related to a degree of </w:t>
      </w:r>
      <w:r w:rsidR="002A04F8" w:rsidRPr="00834B08">
        <w:t>affinity</w:t>
      </w:r>
      <w:r w:rsidR="00C42E15" w:rsidRPr="00834B08">
        <w:t xml:space="preserve"> detected by the system in the performing of a given task (e.g.</w:t>
      </w:r>
      <w:r>
        <w:t>,</w:t>
      </w:r>
      <w:r w:rsidR="00C42E15" w:rsidRPr="00834B08">
        <w:t xml:space="preserve"> a cognitive game). There is not a specific normative data</w:t>
      </w:r>
      <w:r>
        <w:t xml:space="preserve"> unit</w:t>
      </w:r>
      <w:r w:rsidR="00C42E15" w:rsidRPr="00834B08">
        <w:t xml:space="preserve"> </w:t>
      </w:r>
      <w:r>
        <w:t>for this measure</w:t>
      </w:r>
      <w:r w:rsidR="00C42E15" w:rsidRPr="00834B08">
        <w:t xml:space="preserve">. </w:t>
      </w:r>
      <w:r>
        <w:t xml:space="preserve">Affinity </w:t>
      </w:r>
      <w:r w:rsidRPr="00834B08">
        <w:t xml:space="preserve">is evaluated during a specific task by </w:t>
      </w:r>
      <w:r>
        <w:t>an</w:t>
      </w:r>
      <w:r w:rsidRPr="00834B08">
        <w:t xml:space="preserve"> EEG or other device</w:t>
      </w:r>
      <w:r>
        <w:t>(</w:t>
      </w:r>
      <w:r w:rsidRPr="00834B08">
        <w:t>s</w:t>
      </w:r>
      <w:r>
        <w:t>)</w:t>
      </w:r>
      <w:r w:rsidRPr="00834B08">
        <w:t xml:space="preserve"> able to acquire and extract such information</w:t>
      </w:r>
      <w:r>
        <w:t>.</w:t>
      </w:r>
    </w:p>
    <w:p w14:paraId="4F86A143" w14:textId="196F3A60" w:rsidR="00B711F8" w:rsidRPr="00834B08" w:rsidRDefault="00B711F8" w:rsidP="00B711F8">
      <w:r w:rsidRPr="00834B08">
        <w:rPr>
          <w:u w:val="single"/>
        </w:rPr>
        <w:t>Vocabulary reference</w:t>
      </w:r>
      <w:r w:rsidRPr="00834B08">
        <w:t xml:space="preserve">: </w:t>
      </w:r>
      <w:r w:rsidR="000C5202">
        <w:t>none</w:t>
      </w:r>
    </w:p>
    <w:p w14:paraId="7AE5600D" w14:textId="59ABA4B4" w:rsidR="00B711F8" w:rsidRPr="00834B08" w:rsidRDefault="00B711F8" w:rsidP="00B711F8">
      <w:r w:rsidRPr="00834B08">
        <w:rPr>
          <w:u w:val="single"/>
        </w:rPr>
        <w:t>Unit of measure</w:t>
      </w:r>
      <w:r w:rsidRPr="00834B08">
        <w:t xml:space="preserve">: </w:t>
      </w:r>
      <w:r w:rsidR="000C5202">
        <w:t>float between 0 and 1</w:t>
      </w:r>
    </w:p>
    <w:p w14:paraId="4CA2D552" w14:textId="62909764" w:rsidR="00927AF9" w:rsidRPr="00834B08" w:rsidRDefault="005E3913" w:rsidP="00021B0A">
      <w:r w:rsidRPr="00834B08">
        <w:rPr>
          <w:u w:val="single"/>
        </w:rPr>
        <w:t>Sensor</w:t>
      </w:r>
      <w:r w:rsidR="00927AF9" w:rsidRPr="00834B08">
        <w:t xml:space="preserve">: </w:t>
      </w:r>
      <w:r w:rsidR="00564041" w:rsidRPr="00834B08">
        <w:t xml:space="preserve">portable EEG during a specific </w:t>
      </w:r>
      <w:r w:rsidR="000C5202">
        <w:t>activity</w:t>
      </w:r>
    </w:p>
    <w:p w14:paraId="1DDE9BB5" w14:textId="249F836E" w:rsidR="004E2677" w:rsidRPr="00834B08" w:rsidRDefault="00F03EB6" w:rsidP="004E2677">
      <w:pPr>
        <w:pStyle w:val="Heading2"/>
      </w:pPr>
      <w:bookmarkStart w:id="21" w:name="_Toc308794739"/>
      <w:r w:rsidRPr="00834B08">
        <w:t>Average time</w:t>
      </w:r>
      <w:r w:rsidR="004E2677" w:rsidRPr="00834B08">
        <w:t xml:space="preserve"> </w:t>
      </w:r>
      <w:r w:rsidRPr="00834B08">
        <w:t xml:space="preserve">in </w:t>
      </w:r>
      <w:r w:rsidR="004E2677" w:rsidRPr="00834B08">
        <w:t>bed</w:t>
      </w:r>
      <w:bookmarkEnd w:id="21"/>
    </w:p>
    <w:p w14:paraId="00083E55" w14:textId="4B5CB7A7" w:rsidR="004E2677" w:rsidRPr="00834B08" w:rsidRDefault="000C5202" w:rsidP="004E2677">
      <w:r>
        <w:t>R</w:t>
      </w:r>
      <w:r w:rsidR="00517E81" w:rsidRPr="00834B08">
        <w:t xml:space="preserve">epresents the numbers of hours that </w:t>
      </w:r>
      <w:r w:rsidR="0054203D" w:rsidRPr="00834B08">
        <w:t xml:space="preserve">are </w:t>
      </w:r>
      <w:r w:rsidR="00517E81" w:rsidRPr="00834B08">
        <w:t xml:space="preserve">spent </w:t>
      </w:r>
      <w:r w:rsidR="00392A11" w:rsidRPr="00834B08">
        <w:t>at rest in general</w:t>
      </w:r>
      <w:r w:rsidR="00517E81" w:rsidRPr="00834B08">
        <w:t xml:space="preserve"> (</w:t>
      </w:r>
      <w:r>
        <w:t>in</w:t>
      </w:r>
      <w:r w:rsidR="00392A11" w:rsidRPr="00834B08">
        <w:t xml:space="preserve"> bed or sleeping in chairs)</w:t>
      </w:r>
      <w:r w:rsidR="00517E81" w:rsidRPr="00834B08">
        <w:t xml:space="preserve"> in an interval of </w:t>
      </w:r>
      <w:r w:rsidR="00392A11" w:rsidRPr="00834B08">
        <w:t>24</w:t>
      </w:r>
      <w:r>
        <w:t xml:space="preserve"> </w:t>
      </w:r>
      <w:r w:rsidR="00392A11" w:rsidRPr="00834B08">
        <w:t>h</w:t>
      </w:r>
      <w:r>
        <w:t>ou</w:t>
      </w:r>
      <w:r w:rsidR="00392A11" w:rsidRPr="00834B08">
        <w:t>rs with a reference</w:t>
      </w:r>
      <w:r w:rsidR="00517E81" w:rsidRPr="00834B08">
        <w:t xml:space="preserve"> </w:t>
      </w:r>
      <w:r>
        <w:t xml:space="preserve">of </w:t>
      </w:r>
      <w:r w:rsidR="00392A11" w:rsidRPr="00834B08">
        <w:t>one</w:t>
      </w:r>
      <w:r w:rsidR="00517E81" w:rsidRPr="00834B08">
        <w:t xml:space="preserve"> </w:t>
      </w:r>
      <w:r w:rsidR="00392A11" w:rsidRPr="00834B08">
        <w:t>day, measured in hours.</w:t>
      </w:r>
      <w:r w:rsidR="00517E81" w:rsidRPr="00834B08">
        <w:t xml:space="preserve"> </w:t>
      </w:r>
    </w:p>
    <w:p w14:paraId="574BF29B" w14:textId="7AE7F4E4" w:rsidR="004E2677" w:rsidRPr="00834B08" w:rsidRDefault="004E2677" w:rsidP="004E2677">
      <w:r w:rsidRPr="00834B08">
        <w:rPr>
          <w:u w:val="single"/>
        </w:rPr>
        <w:t>Vocabulary reference</w:t>
      </w:r>
      <w:r w:rsidRPr="00834B08">
        <w:t xml:space="preserve">: </w:t>
      </w:r>
      <w:r w:rsidR="00EF6169" w:rsidRPr="00834B08">
        <w:t>none</w:t>
      </w:r>
    </w:p>
    <w:p w14:paraId="17A71933" w14:textId="3D8DECF8" w:rsidR="004E2677" w:rsidRPr="00834B08" w:rsidRDefault="004E2677" w:rsidP="004E2677">
      <w:r w:rsidRPr="00834B08">
        <w:rPr>
          <w:u w:val="single"/>
        </w:rPr>
        <w:t>Unit of measure</w:t>
      </w:r>
      <w:r w:rsidR="000C5202">
        <w:t>: hours/day</w:t>
      </w:r>
    </w:p>
    <w:p w14:paraId="007E886E" w14:textId="278383DF" w:rsidR="004E2677" w:rsidRPr="00834B08" w:rsidRDefault="004E2677" w:rsidP="004E2677">
      <w:r w:rsidRPr="00834B08">
        <w:rPr>
          <w:u w:val="single"/>
        </w:rPr>
        <w:t>Sensor</w:t>
      </w:r>
      <w:r w:rsidRPr="00834B08">
        <w:t xml:space="preserve">: many sensors can produce such </w:t>
      </w:r>
      <w:r w:rsidR="00EF6169" w:rsidRPr="00834B08">
        <w:t>information including, but not limited to</w:t>
      </w:r>
      <w:r w:rsidRPr="00834B08">
        <w:t xml:space="preserve">: accelerometers, smart sensing floor, </w:t>
      </w:r>
      <w:r w:rsidR="00AC4E81" w:rsidRPr="00834B08">
        <w:t xml:space="preserve">pressure sensors, </w:t>
      </w:r>
      <w:r w:rsidRPr="00834B08">
        <w:t>solutions based on the use of video cameras</w:t>
      </w:r>
      <w:r w:rsidR="000C5202">
        <w:t>,</w:t>
      </w:r>
      <w:r w:rsidRPr="00834B08">
        <w:t xml:space="preserve"> and any device able to detect the position of the user.</w:t>
      </w:r>
      <w:r w:rsidR="00EF6169" w:rsidRPr="00834B08">
        <w:t xml:space="preserve"> </w:t>
      </w:r>
    </w:p>
    <w:p w14:paraId="1144A1B4" w14:textId="77777777" w:rsidR="00021B0A" w:rsidRPr="00834B08" w:rsidRDefault="00021B0A" w:rsidP="00021B0A">
      <w:pPr>
        <w:pStyle w:val="Heading2"/>
      </w:pPr>
      <w:bookmarkStart w:id="22" w:name="_Toc308794740"/>
      <w:r w:rsidRPr="00834B08">
        <w:t>Amount of physical exercise</w:t>
      </w:r>
      <w:bookmarkEnd w:id="22"/>
    </w:p>
    <w:p w14:paraId="10FC43A5" w14:textId="6DA19911" w:rsidR="00334D9A" w:rsidRPr="00834B08" w:rsidRDefault="00334D9A" w:rsidP="00334D9A">
      <w:r w:rsidRPr="00834B08">
        <w:t xml:space="preserve">Represents the </w:t>
      </w:r>
      <w:r w:rsidR="00F33B7B" w:rsidRPr="00834B08">
        <w:t>time-spent</w:t>
      </w:r>
      <w:r w:rsidRPr="00834B08">
        <w:t xml:space="preserve"> </w:t>
      </w:r>
      <w:r w:rsidR="00F33B7B" w:rsidRPr="00834B08">
        <w:t xml:space="preserve">by the user doing physical exercise </w:t>
      </w:r>
      <w:r w:rsidRPr="00834B08">
        <w:t>(i.e.</w:t>
      </w:r>
      <w:r w:rsidR="000C5202">
        <w:t>,</w:t>
      </w:r>
      <w:r w:rsidRPr="00834B08">
        <w:t xml:space="preserve"> not at rest).</w:t>
      </w:r>
    </w:p>
    <w:p w14:paraId="38BBDA56" w14:textId="30895459" w:rsidR="00B711F8" w:rsidRPr="00834B08" w:rsidRDefault="00B711F8" w:rsidP="00B711F8">
      <w:r w:rsidRPr="00834B08">
        <w:rPr>
          <w:u w:val="single"/>
        </w:rPr>
        <w:t>Vocabulary reference</w:t>
      </w:r>
      <w:r w:rsidRPr="00834B08">
        <w:t xml:space="preserve">: </w:t>
      </w:r>
      <w:r w:rsidR="000C5202">
        <w:t>none</w:t>
      </w:r>
    </w:p>
    <w:p w14:paraId="19B3D8B8" w14:textId="7F54A742" w:rsidR="00B711F8" w:rsidRPr="00834B08" w:rsidRDefault="00B711F8" w:rsidP="00B711F8">
      <w:r w:rsidRPr="00834B08">
        <w:rPr>
          <w:u w:val="single"/>
        </w:rPr>
        <w:t>Unit of measure</w:t>
      </w:r>
      <w:r w:rsidRPr="00834B08">
        <w:t xml:space="preserve">: </w:t>
      </w:r>
      <w:r w:rsidR="000C5202">
        <w:t>hours/day</w:t>
      </w:r>
    </w:p>
    <w:p w14:paraId="238DC0F2" w14:textId="6E2E2D1A" w:rsidR="00B711F8" w:rsidRPr="00834B08" w:rsidRDefault="00B711F8" w:rsidP="00B711F8">
      <w:r w:rsidRPr="00834B08">
        <w:rPr>
          <w:u w:val="single"/>
        </w:rPr>
        <w:lastRenderedPageBreak/>
        <w:t>Sensor</w:t>
      </w:r>
      <w:r w:rsidRPr="00834B08">
        <w:t xml:space="preserve">: </w:t>
      </w:r>
      <w:r w:rsidR="00334D9A" w:rsidRPr="00834B08">
        <w:t xml:space="preserve">any sensor capable of monitoring the physical exercise (e.g. accelerometers, pedometers, </w:t>
      </w:r>
      <w:r w:rsidR="00F33B7B" w:rsidRPr="00834B08">
        <w:t>indoor location based technology).</w:t>
      </w:r>
      <w:r w:rsidR="00392A11" w:rsidRPr="00834B08">
        <w:t xml:space="preserve"> </w:t>
      </w:r>
    </w:p>
    <w:p w14:paraId="5BC34366" w14:textId="77777777" w:rsidR="00021B0A" w:rsidRPr="00834B08" w:rsidRDefault="00021B0A" w:rsidP="00021B0A">
      <w:pPr>
        <w:pStyle w:val="Heading2"/>
      </w:pPr>
      <w:bookmarkStart w:id="23" w:name="_Toc308794741"/>
      <w:r w:rsidRPr="00834B08">
        <w:t>Attention</w:t>
      </w:r>
      <w:bookmarkEnd w:id="23"/>
    </w:p>
    <w:p w14:paraId="6CFD905F" w14:textId="1D66252F" w:rsidR="00021B0A" w:rsidRPr="00834B08" w:rsidRDefault="000C5202" w:rsidP="00021B0A">
      <w:r>
        <w:t>R</w:t>
      </w:r>
      <w:r w:rsidR="00C42E15" w:rsidRPr="00834B08">
        <w:t xml:space="preserve">elates to the emotional state related to a degree </w:t>
      </w:r>
      <w:r w:rsidR="00F33B7B" w:rsidRPr="00834B08">
        <w:t xml:space="preserve">of attention detected by the system </w:t>
      </w:r>
      <w:r>
        <w:t>during</w:t>
      </w:r>
      <w:r w:rsidR="00F33B7B" w:rsidRPr="00834B08">
        <w:t xml:space="preserve"> </w:t>
      </w:r>
      <w:r>
        <w:t>performance</w:t>
      </w:r>
      <w:r w:rsidR="00F33B7B" w:rsidRPr="00834B08">
        <w:t xml:space="preserve"> of a given task (e.g.</w:t>
      </w:r>
      <w:r>
        <w:t>,</w:t>
      </w:r>
      <w:r w:rsidR="00F33B7B" w:rsidRPr="00834B08">
        <w:t xml:space="preserve"> a cognitive game). </w:t>
      </w:r>
      <w:r w:rsidRPr="00834B08">
        <w:t>There is not a specific normative data</w:t>
      </w:r>
      <w:r>
        <w:t xml:space="preserve"> unit</w:t>
      </w:r>
      <w:r w:rsidRPr="00834B08">
        <w:t xml:space="preserve"> </w:t>
      </w:r>
      <w:r>
        <w:t>for this measure</w:t>
      </w:r>
      <w:r w:rsidR="00927AF9" w:rsidRPr="00834B08">
        <w:t xml:space="preserve">. </w:t>
      </w:r>
      <w:r>
        <w:t>Attention</w:t>
      </w:r>
      <w:r w:rsidR="00DE718E" w:rsidRPr="00834B08">
        <w:t xml:space="preserve"> is evaluated during a specific task </w:t>
      </w:r>
      <w:r w:rsidR="00607D34" w:rsidRPr="00834B08">
        <w:t xml:space="preserve">by </w:t>
      </w:r>
      <w:r>
        <w:t>an</w:t>
      </w:r>
      <w:r w:rsidR="00607D34" w:rsidRPr="00834B08">
        <w:t xml:space="preserve"> EEG or other device</w:t>
      </w:r>
      <w:r>
        <w:t>(</w:t>
      </w:r>
      <w:r w:rsidR="00607D34" w:rsidRPr="00834B08">
        <w:t>s</w:t>
      </w:r>
      <w:r>
        <w:t>)</w:t>
      </w:r>
      <w:r w:rsidR="00607D34" w:rsidRPr="00834B08">
        <w:t xml:space="preserve"> able to </w:t>
      </w:r>
      <w:r w:rsidR="0054203D" w:rsidRPr="00834B08">
        <w:t>acquire and extract</w:t>
      </w:r>
      <w:r w:rsidR="00607D34" w:rsidRPr="00834B08">
        <w:t xml:space="preserve"> </w:t>
      </w:r>
      <w:r w:rsidR="0054203D" w:rsidRPr="00834B08">
        <w:t>such</w:t>
      </w:r>
      <w:r w:rsidR="00607D34" w:rsidRPr="00834B08">
        <w:t xml:space="preserve"> information.</w:t>
      </w:r>
    </w:p>
    <w:p w14:paraId="56987110" w14:textId="44336E8E" w:rsidR="00B711F8" w:rsidRPr="00834B08" w:rsidRDefault="00B711F8" w:rsidP="00B711F8">
      <w:r w:rsidRPr="00834B08">
        <w:rPr>
          <w:u w:val="single"/>
        </w:rPr>
        <w:t>Vocabulary reference</w:t>
      </w:r>
      <w:r w:rsidRPr="00834B08">
        <w:t xml:space="preserve">: </w:t>
      </w:r>
      <w:r w:rsidR="00F33B7B" w:rsidRPr="00834B08">
        <w:t>none</w:t>
      </w:r>
    </w:p>
    <w:p w14:paraId="31366A06" w14:textId="77777777" w:rsidR="005E3913" w:rsidRPr="00834B08" w:rsidRDefault="005E3913" w:rsidP="00021B0A">
      <w:r w:rsidRPr="00834B08">
        <w:rPr>
          <w:u w:val="single"/>
        </w:rPr>
        <w:t>Unit of measure</w:t>
      </w:r>
      <w:r w:rsidRPr="00834B08">
        <w:t>: float between 0 and 1</w:t>
      </w:r>
      <w:r w:rsidR="00334D9A" w:rsidRPr="00834B08">
        <w:t>.</w:t>
      </w:r>
    </w:p>
    <w:p w14:paraId="0F8E41A6" w14:textId="04C8BE2A" w:rsidR="00927AF9" w:rsidRPr="00834B08" w:rsidRDefault="005E3913" w:rsidP="00021B0A">
      <w:r w:rsidRPr="00834B08">
        <w:rPr>
          <w:u w:val="single"/>
        </w:rPr>
        <w:t>Sensor</w:t>
      </w:r>
      <w:r w:rsidR="00927AF9" w:rsidRPr="00834B08">
        <w:t xml:space="preserve">: </w:t>
      </w:r>
      <w:r w:rsidR="00B15D5C" w:rsidRPr="00834B08">
        <w:t xml:space="preserve"> portable EEG during a specific </w:t>
      </w:r>
      <w:r w:rsidR="00625856" w:rsidRPr="00834B08">
        <w:t>activity</w:t>
      </w:r>
    </w:p>
    <w:p w14:paraId="5F792C22" w14:textId="77777777" w:rsidR="00021B0A" w:rsidRPr="00834B08" w:rsidRDefault="00021B0A" w:rsidP="00021B0A">
      <w:pPr>
        <w:pStyle w:val="Heading2"/>
      </w:pPr>
      <w:bookmarkStart w:id="24" w:name="_Toc308794742"/>
      <w:r w:rsidRPr="00834B08">
        <w:t>Basal metabolic rate</w:t>
      </w:r>
      <w:bookmarkEnd w:id="24"/>
    </w:p>
    <w:p w14:paraId="469F0259" w14:textId="72AD3DEF" w:rsidR="00615D8C" w:rsidRPr="00834B08" w:rsidRDefault="00615D8C" w:rsidP="00021B0A">
      <w:r w:rsidRPr="00834B08">
        <w:t xml:space="preserve">Represents the amount of energy </w:t>
      </w:r>
      <w:r w:rsidR="00F33B7B" w:rsidRPr="00834B08">
        <w:t>(</w:t>
      </w:r>
      <w:r w:rsidRPr="00834B08">
        <w:t>in calories</w:t>
      </w:r>
      <w:r w:rsidR="00F33B7B" w:rsidRPr="00834B08">
        <w:t xml:space="preserve">) necessary to </w:t>
      </w:r>
      <w:r w:rsidRPr="00834B08">
        <w:t xml:space="preserve">maintain the body functioning </w:t>
      </w:r>
      <w:r w:rsidR="00F33B7B" w:rsidRPr="00834B08">
        <w:t xml:space="preserve">in normal healthy conditions </w:t>
      </w:r>
      <w:r w:rsidRPr="00834B08">
        <w:t>(e.g.</w:t>
      </w:r>
      <w:r w:rsidR="000C5202">
        <w:t>,</w:t>
      </w:r>
      <w:r w:rsidRPr="00834B08">
        <w:t xml:space="preserve"> blood circulation, breathing, cell growth, </w:t>
      </w:r>
      <w:r w:rsidR="00F33B7B" w:rsidRPr="00834B08">
        <w:t xml:space="preserve">etc.) when at </w:t>
      </w:r>
      <w:r w:rsidRPr="00834B08">
        <w:t>rest.</w:t>
      </w:r>
    </w:p>
    <w:p w14:paraId="5D29DCAF" w14:textId="6B403818" w:rsidR="005E3913" w:rsidRPr="00834B08" w:rsidRDefault="005E3913" w:rsidP="00021B0A">
      <w:r w:rsidRPr="00834B08">
        <w:rPr>
          <w:u w:val="single"/>
        </w:rPr>
        <w:t>Vocabulary reference</w:t>
      </w:r>
      <w:r w:rsidRPr="00834B08">
        <w:t xml:space="preserve">: </w:t>
      </w:r>
      <w:r w:rsidR="00607D34" w:rsidRPr="00834B08">
        <w:t xml:space="preserve"> </w:t>
      </w:r>
      <w:r w:rsidR="00FE342A" w:rsidRPr="00834B08">
        <w:t xml:space="preserve">LOINC </w:t>
      </w:r>
      <w:r w:rsidR="00607D34" w:rsidRPr="00834B08">
        <w:t>50042-1</w:t>
      </w:r>
    </w:p>
    <w:p w14:paraId="2A0402F0" w14:textId="7B2DED10" w:rsidR="00021B0A" w:rsidRPr="00834B08" w:rsidRDefault="00AE6E05" w:rsidP="00021B0A">
      <w:r w:rsidRPr="00834B08">
        <w:rPr>
          <w:u w:val="single"/>
        </w:rPr>
        <w:t>Unit of measure</w:t>
      </w:r>
      <w:r w:rsidRPr="00834B08">
        <w:t xml:space="preserve">: </w:t>
      </w:r>
      <w:r w:rsidR="00927AF9" w:rsidRPr="00834B08">
        <w:t>kcal/day</w:t>
      </w:r>
    </w:p>
    <w:p w14:paraId="76F17119" w14:textId="272E381A" w:rsidR="00AE6E05" w:rsidRPr="00834B08" w:rsidRDefault="00397893" w:rsidP="00021B0A">
      <w:r w:rsidRPr="00834B08">
        <w:rPr>
          <w:u w:val="single"/>
        </w:rPr>
        <w:t>Sensor</w:t>
      </w:r>
      <w:r w:rsidR="005E3913" w:rsidRPr="00834B08">
        <w:t xml:space="preserve">: </w:t>
      </w:r>
      <w:r w:rsidR="00F33B7B" w:rsidRPr="00834B08">
        <w:t>usually basal metabolic rate is</w:t>
      </w:r>
      <w:r w:rsidR="000C5202">
        <w:t xml:space="preserve"> calculated manually</w:t>
      </w:r>
      <w:r w:rsidR="00F33B7B" w:rsidRPr="00834B08">
        <w:t xml:space="preserve"> through the following </w:t>
      </w:r>
      <w:r w:rsidRPr="00834B08">
        <w:t>formulas:</w:t>
      </w:r>
    </w:p>
    <w:p w14:paraId="278CC9F7" w14:textId="77777777" w:rsidR="00397893" w:rsidRPr="00834B08" w:rsidRDefault="00397893" w:rsidP="00397893">
      <w:pPr>
        <w:pStyle w:val="ListParagraph"/>
        <w:numPr>
          <w:ilvl w:val="0"/>
          <w:numId w:val="46"/>
        </w:numPr>
      </w:pPr>
      <w:r w:rsidRPr="00834B08">
        <w:t xml:space="preserve">for men: </w:t>
      </w:r>
      <m:oMath>
        <m:r>
          <w:rPr>
            <w:rFonts w:ascii="Cambria Math" w:hAnsi="Cambria Math"/>
            <w:sz w:val="20"/>
          </w:rPr>
          <m:t xml:space="preserve">BMR=10*weight </m:t>
        </m:r>
        <m:d>
          <m:dPr>
            <m:ctrlPr>
              <w:rPr>
                <w:rFonts w:ascii="Cambria Math" w:hAnsi="Cambria Math"/>
                <w:i/>
                <w:sz w:val="20"/>
              </w:rPr>
            </m:ctrlPr>
          </m:dPr>
          <m:e>
            <m:r>
              <w:rPr>
                <w:rFonts w:ascii="Cambria Math" w:hAnsi="Cambria Math"/>
                <w:sz w:val="20"/>
              </w:rPr>
              <m:t>kg</m:t>
            </m:r>
          </m:e>
        </m:d>
        <m:r>
          <w:rPr>
            <w:rFonts w:ascii="Cambria Math" w:hAnsi="Cambria Math"/>
            <w:sz w:val="20"/>
          </w:rPr>
          <m:t>+6.25*</m:t>
        </m:r>
        <m:r>
          <w:rPr>
            <w:rFonts w:ascii="Cambria Math" w:hAnsi="Cambria Math"/>
            <w:sz w:val="20"/>
          </w:rPr>
          <m:t>height</m:t>
        </m:r>
        <m:d>
          <m:dPr>
            <m:ctrlPr>
              <w:rPr>
                <w:rFonts w:ascii="Cambria Math" w:hAnsi="Cambria Math"/>
                <w:i/>
                <w:sz w:val="20"/>
              </w:rPr>
            </m:ctrlPr>
          </m:dPr>
          <m:e>
            <m:r>
              <w:rPr>
                <w:rFonts w:ascii="Cambria Math" w:hAnsi="Cambria Math"/>
                <w:sz w:val="20"/>
              </w:rPr>
              <m:t>cm</m:t>
            </m:r>
          </m:e>
        </m:d>
        <m:r>
          <w:rPr>
            <w:rFonts w:ascii="Cambria Math" w:hAnsi="Cambria Math"/>
            <w:sz w:val="20"/>
          </w:rPr>
          <m:t>-5*age</m:t>
        </m:r>
        <m:d>
          <m:dPr>
            <m:ctrlPr>
              <w:rPr>
                <w:rFonts w:ascii="Cambria Math" w:hAnsi="Cambria Math"/>
                <w:i/>
                <w:sz w:val="20"/>
              </w:rPr>
            </m:ctrlPr>
          </m:dPr>
          <m:e>
            <m:r>
              <w:rPr>
                <w:rFonts w:ascii="Cambria Math" w:hAnsi="Cambria Math"/>
                <w:sz w:val="20"/>
              </w:rPr>
              <m:t>years</m:t>
            </m:r>
          </m:e>
        </m:d>
        <m:r>
          <w:rPr>
            <w:rFonts w:ascii="Cambria Math" w:hAnsi="Cambria Math"/>
            <w:sz w:val="20"/>
          </w:rPr>
          <m:t>+5</m:t>
        </m:r>
      </m:oMath>
    </w:p>
    <w:p w14:paraId="5F2CC233" w14:textId="77777777" w:rsidR="00397893" w:rsidRPr="00834B08" w:rsidRDefault="00397893" w:rsidP="00397893">
      <w:pPr>
        <w:pStyle w:val="ListParagraph"/>
        <w:numPr>
          <w:ilvl w:val="0"/>
          <w:numId w:val="46"/>
        </w:numPr>
      </w:pPr>
      <w:r w:rsidRPr="00834B08">
        <w:t xml:space="preserve">for women: </w:t>
      </w:r>
      <m:oMath>
        <m:r>
          <w:rPr>
            <w:rFonts w:ascii="Cambria Math" w:hAnsi="Cambria Math"/>
            <w:sz w:val="20"/>
          </w:rPr>
          <m:t xml:space="preserve">BMR=10*weight </m:t>
        </m:r>
        <m:d>
          <m:dPr>
            <m:ctrlPr>
              <w:rPr>
                <w:rFonts w:ascii="Cambria Math" w:hAnsi="Cambria Math"/>
                <w:i/>
                <w:sz w:val="20"/>
              </w:rPr>
            </m:ctrlPr>
          </m:dPr>
          <m:e>
            <m:r>
              <w:rPr>
                <w:rFonts w:ascii="Cambria Math" w:hAnsi="Cambria Math"/>
                <w:sz w:val="20"/>
              </w:rPr>
              <m:t>kg</m:t>
            </m:r>
          </m:e>
        </m:d>
        <m:r>
          <w:rPr>
            <w:rFonts w:ascii="Cambria Math" w:hAnsi="Cambria Math"/>
            <w:sz w:val="20"/>
          </w:rPr>
          <m:t>+6.25*</m:t>
        </m:r>
        <m:r>
          <w:rPr>
            <w:rFonts w:ascii="Cambria Math" w:hAnsi="Cambria Math"/>
            <w:sz w:val="20"/>
          </w:rPr>
          <m:t>height</m:t>
        </m:r>
        <m:d>
          <m:dPr>
            <m:ctrlPr>
              <w:rPr>
                <w:rFonts w:ascii="Cambria Math" w:hAnsi="Cambria Math"/>
                <w:i/>
                <w:sz w:val="20"/>
              </w:rPr>
            </m:ctrlPr>
          </m:dPr>
          <m:e>
            <m:r>
              <w:rPr>
                <w:rFonts w:ascii="Cambria Math" w:hAnsi="Cambria Math"/>
                <w:sz w:val="20"/>
              </w:rPr>
              <m:t>cm</m:t>
            </m:r>
          </m:e>
        </m:d>
        <m:r>
          <w:rPr>
            <w:rFonts w:ascii="Cambria Math" w:hAnsi="Cambria Math"/>
            <w:sz w:val="20"/>
          </w:rPr>
          <m:t>-5*age</m:t>
        </m:r>
        <m:d>
          <m:dPr>
            <m:ctrlPr>
              <w:rPr>
                <w:rFonts w:ascii="Cambria Math" w:hAnsi="Cambria Math"/>
                <w:i/>
                <w:sz w:val="20"/>
              </w:rPr>
            </m:ctrlPr>
          </m:dPr>
          <m:e>
            <m:r>
              <w:rPr>
                <w:rFonts w:ascii="Cambria Math" w:hAnsi="Cambria Math"/>
                <w:sz w:val="20"/>
              </w:rPr>
              <m:t>years</m:t>
            </m:r>
          </m:e>
        </m:d>
        <m:r>
          <w:rPr>
            <w:rFonts w:ascii="Cambria Math" w:hAnsi="Cambria Math"/>
            <w:sz w:val="20"/>
          </w:rPr>
          <m:t>-161</m:t>
        </m:r>
      </m:oMath>
    </w:p>
    <w:p w14:paraId="53230494" w14:textId="05BE599E" w:rsidR="00397893" w:rsidRPr="00834B08" w:rsidRDefault="00397893" w:rsidP="00021B0A">
      <w:r w:rsidRPr="00834B08">
        <w:t xml:space="preserve">More precise measurements </w:t>
      </w:r>
      <w:r w:rsidR="00F33B7B" w:rsidRPr="00834B08">
        <w:t xml:space="preserve">may be achieved through </w:t>
      </w:r>
      <w:r w:rsidRPr="00834B08">
        <w:t xml:space="preserve">use of direct or indirect </w:t>
      </w:r>
      <w:proofErr w:type="spellStart"/>
      <w:r w:rsidRPr="00834B08">
        <w:t>calorimetry</w:t>
      </w:r>
      <w:proofErr w:type="spellEnd"/>
      <w:r w:rsidRPr="00834B08">
        <w:t xml:space="preserve"> </w:t>
      </w:r>
      <w:r w:rsidR="000C5202">
        <w:t>in a</w:t>
      </w:r>
      <w:r w:rsidRPr="00834B08">
        <w:t xml:space="preserve"> laboratory environment.</w:t>
      </w:r>
    </w:p>
    <w:p w14:paraId="01738ABF" w14:textId="77777777" w:rsidR="00021B0A" w:rsidRPr="00834B08" w:rsidRDefault="00021B0A" w:rsidP="00021B0A">
      <w:pPr>
        <w:pStyle w:val="Heading2"/>
      </w:pPr>
      <w:bookmarkStart w:id="25" w:name="_Toc308794743"/>
      <w:r w:rsidRPr="00834B08">
        <w:t>Blood glucose</w:t>
      </w:r>
      <w:bookmarkEnd w:id="25"/>
    </w:p>
    <w:p w14:paraId="489E60DB" w14:textId="32D89C1C" w:rsidR="00B711F8" w:rsidRPr="00834B08" w:rsidRDefault="00B711F8" w:rsidP="00B711F8">
      <w:r w:rsidRPr="00834B08">
        <w:t xml:space="preserve">Levels of glucose found in the blood. </w:t>
      </w:r>
      <w:r w:rsidR="00F00E7B" w:rsidRPr="00834B08">
        <w:t>It s</w:t>
      </w:r>
      <w:r w:rsidRPr="00834B08">
        <w:t xml:space="preserve">hould be related with </w:t>
      </w:r>
      <w:r w:rsidR="000C5202">
        <w:t>a</w:t>
      </w:r>
      <w:r w:rsidR="00F00E7B" w:rsidRPr="00834B08">
        <w:t xml:space="preserve"> time (e.g.</w:t>
      </w:r>
      <w:r w:rsidR="000C5202">
        <w:t>,</w:t>
      </w:r>
      <w:r w:rsidR="00F00E7B" w:rsidRPr="00834B08">
        <w:t xml:space="preserve"> on waking) and relation with </w:t>
      </w:r>
      <w:r w:rsidR="000C5202">
        <w:t xml:space="preserve">a </w:t>
      </w:r>
      <w:r w:rsidR="00F00E7B" w:rsidRPr="00834B08">
        <w:t>meal.</w:t>
      </w:r>
    </w:p>
    <w:p w14:paraId="7EF6967C" w14:textId="77777777" w:rsidR="00B711F8" w:rsidRPr="00834B08" w:rsidRDefault="00B711F8" w:rsidP="00B711F8">
      <w:r w:rsidRPr="00834B08">
        <w:rPr>
          <w:u w:val="single"/>
        </w:rPr>
        <w:t>Vocabulary reference</w:t>
      </w:r>
      <w:r w:rsidRPr="00834B08">
        <w:t>: UMLS C0005802</w:t>
      </w:r>
    </w:p>
    <w:p w14:paraId="54F8120D" w14:textId="0D5DF902" w:rsidR="00B711F8" w:rsidRPr="00834B08" w:rsidRDefault="00B711F8" w:rsidP="00B711F8">
      <w:r w:rsidRPr="00834B08">
        <w:rPr>
          <w:u w:val="single"/>
        </w:rPr>
        <w:t>Unit of measure</w:t>
      </w:r>
      <w:r w:rsidRPr="00834B08">
        <w:t xml:space="preserve">: </w:t>
      </w:r>
      <w:proofErr w:type="spellStart"/>
      <w:r w:rsidRPr="00834B08">
        <w:t>mmol</w:t>
      </w:r>
      <w:proofErr w:type="spellEnd"/>
      <w:r w:rsidRPr="00834B08">
        <w:t xml:space="preserve">/L </w:t>
      </w:r>
      <w:r w:rsidR="00F33B7B" w:rsidRPr="00834B08">
        <w:t>(</w:t>
      </w:r>
      <w:proofErr w:type="spellStart"/>
      <w:r w:rsidR="00F33B7B" w:rsidRPr="00834B08">
        <w:t>millimole</w:t>
      </w:r>
      <w:proofErr w:type="spellEnd"/>
      <w:r w:rsidR="00F33B7B" w:rsidRPr="00834B08">
        <w:t xml:space="preserve">/liter) </w:t>
      </w:r>
      <w:r w:rsidR="00EF7FA4" w:rsidRPr="00834B08">
        <w:t xml:space="preserve">or </w:t>
      </w:r>
      <w:r w:rsidRPr="00834B08">
        <w:t xml:space="preserve">mg/dl </w:t>
      </w:r>
    </w:p>
    <w:p w14:paraId="4BD95211" w14:textId="3AE9A92D" w:rsidR="00B711F8" w:rsidRPr="00834B08" w:rsidRDefault="00B711F8" w:rsidP="00B711F8">
      <w:r w:rsidRPr="00834B08">
        <w:rPr>
          <w:u w:val="single"/>
        </w:rPr>
        <w:t>Sensor</w:t>
      </w:r>
      <w:r w:rsidRPr="00834B08">
        <w:t>: glucometer</w:t>
      </w:r>
      <w:r w:rsidR="00F33B7B" w:rsidRPr="00834B08">
        <w:t>s</w:t>
      </w:r>
    </w:p>
    <w:p w14:paraId="6B2E2BBE" w14:textId="77777777" w:rsidR="00021B0A" w:rsidRPr="00834B08" w:rsidRDefault="00021B0A" w:rsidP="00021B0A">
      <w:pPr>
        <w:pStyle w:val="Heading2"/>
      </w:pPr>
      <w:bookmarkStart w:id="26" w:name="_Toc308794744"/>
      <w:r w:rsidRPr="00834B08">
        <w:lastRenderedPageBreak/>
        <w:t>Blood Oxygen Saturation</w:t>
      </w:r>
      <w:bookmarkEnd w:id="26"/>
    </w:p>
    <w:p w14:paraId="6551027F" w14:textId="77777777" w:rsidR="00186825" w:rsidRPr="00834B08" w:rsidRDefault="00186825" w:rsidP="00186825">
      <w:r w:rsidRPr="00834B08">
        <w:t>Represents the percentage of hemoglobin saturated with oxygen at the time of the measurement.</w:t>
      </w:r>
    </w:p>
    <w:p w14:paraId="6FD9A052" w14:textId="77777777" w:rsidR="00B711F8" w:rsidRPr="00834B08" w:rsidRDefault="00B711F8" w:rsidP="00186825">
      <w:r w:rsidRPr="00834B08">
        <w:rPr>
          <w:u w:val="single"/>
        </w:rPr>
        <w:t>Vocabulary reference</w:t>
      </w:r>
      <w:r w:rsidRPr="00834B08">
        <w:t xml:space="preserve">: </w:t>
      </w:r>
      <w:r w:rsidR="00186825" w:rsidRPr="00834B08">
        <w:t>UMLS C0523807</w:t>
      </w:r>
    </w:p>
    <w:p w14:paraId="0AE84FFF" w14:textId="32F757E1" w:rsidR="00B711F8" w:rsidRPr="00834B08" w:rsidRDefault="00B711F8" w:rsidP="00B711F8">
      <w:r w:rsidRPr="00834B08">
        <w:rPr>
          <w:u w:val="single"/>
        </w:rPr>
        <w:t>Unit of measure</w:t>
      </w:r>
      <w:r w:rsidRPr="00834B08">
        <w:t xml:space="preserve">: </w:t>
      </w:r>
      <w:r w:rsidR="00186825" w:rsidRPr="00834B08">
        <w:t>Percentage time series (normal 95%-</w:t>
      </w:r>
      <w:r w:rsidR="000C5202">
        <w:t>100%, low &lt;90%, emergency &lt;80%)</w:t>
      </w:r>
    </w:p>
    <w:p w14:paraId="0D5193D3" w14:textId="55F32383" w:rsidR="004E3092" w:rsidRPr="00834B08" w:rsidRDefault="00B711F8" w:rsidP="00021B0A">
      <w:r w:rsidRPr="00834B08">
        <w:rPr>
          <w:u w:val="single"/>
        </w:rPr>
        <w:t>Sensor</w:t>
      </w:r>
      <w:r w:rsidRPr="00834B08">
        <w:t xml:space="preserve">: </w:t>
      </w:r>
      <w:r w:rsidR="00186825" w:rsidRPr="00834B08">
        <w:t>Pulse oximeter</w:t>
      </w:r>
    </w:p>
    <w:p w14:paraId="0DA0C33F" w14:textId="77777777" w:rsidR="00021B0A" w:rsidRPr="00834B08" w:rsidRDefault="00021B0A" w:rsidP="00021B0A">
      <w:pPr>
        <w:pStyle w:val="Heading2"/>
      </w:pPr>
      <w:bookmarkStart w:id="27" w:name="_Toc308794745"/>
      <w:r w:rsidRPr="00834B08">
        <w:t>Blood pressure</w:t>
      </w:r>
      <w:bookmarkEnd w:id="27"/>
    </w:p>
    <w:p w14:paraId="6B6F0733" w14:textId="3D4573E1" w:rsidR="00F00E7B" w:rsidRPr="00834B08" w:rsidRDefault="000C5202" w:rsidP="00F00E7B">
      <w:r>
        <w:t>I</w:t>
      </w:r>
      <w:r w:rsidR="00F00E7B" w:rsidRPr="00834B08">
        <w:t xml:space="preserve">s the pressure exerted by circulating blood upon the walls of blood vessels defined as diastolic and systolic pressure of the </w:t>
      </w:r>
      <w:proofErr w:type="gramStart"/>
      <w:r w:rsidR="00F00E7B" w:rsidRPr="00834B08">
        <w:t>blood.</w:t>
      </w:r>
      <w:proofErr w:type="gramEnd"/>
      <w:r w:rsidR="00F00E7B" w:rsidRPr="00834B08">
        <w:t xml:space="preserve"> It is a compound measure that should report both values.</w:t>
      </w:r>
    </w:p>
    <w:p w14:paraId="1D741C07" w14:textId="77777777" w:rsidR="00F00E7B" w:rsidRPr="00834B08" w:rsidRDefault="00B711F8" w:rsidP="00F00E7B">
      <w:r w:rsidRPr="00834B08">
        <w:rPr>
          <w:u w:val="single"/>
        </w:rPr>
        <w:t>Vocabulary reference</w:t>
      </w:r>
      <w:r w:rsidRPr="00834B08">
        <w:t xml:space="preserve">: </w:t>
      </w:r>
      <w:r w:rsidR="00F00E7B" w:rsidRPr="00834B08">
        <w:t>UMLS C1271104</w:t>
      </w:r>
    </w:p>
    <w:p w14:paraId="0A63EC9F" w14:textId="10DFD003" w:rsidR="00F00E7B" w:rsidRPr="00834B08" w:rsidRDefault="00B711F8" w:rsidP="00B711F8">
      <w:r w:rsidRPr="00834B08">
        <w:rPr>
          <w:u w:val="single"/>
        </w:rPr>
        <w:t>Unit of measure</w:t>
      </w:r>
      <w:r w:rsidRPr="00834B08">
        <w:t xml:space="preserve">: </w:t>
      </w:r>
      <w:r w:rsidR="00F00E7B" w:rsidRPr="00834B08">
        <w:t>mm Hg (low &lt;90/60), normal from</w:t>
      </w:r>
      <w:r w:rsidR="000C5202">
        <w:t xml:space="preserve"> 90/60 to 140/80, high &gt;140/90)</w:t>
      </w:r>
    </w:p>
    <w:p w14:paraId="36794C74" w14:textId="11220FF8" w:rsidR="004E3092" w:rsidRPr="00834B08" w:rsidRDefault="00B711F8" w:rsidP="00021B0A">
      <w:r w:rsidRPr="00834B08">
        <w:rPr>
          <w:u w:val="single"/>
        </w:rPr>
        <w:t>Sensor</w:t>
      </w:r>
      <w:r w:rsidRPr="00834B08">
        <w:t xml:space="preserve">: </w:t>
      </w:r>
      <w:r w:rsidR="00F00E7B" w:rsidRPr="00834B08">
        <w:t xml:space="preserve">blood </w:t>
      </w:r>
      <w:r w:rsidR="004E3092" w:rsidRPr="00834B08">
        <w:t>pressure meter</w:t>
      </w:r>
      <w:r w:rsidR="000C5202">
        <w:t xml:space="preserve"> (sphygmomanometer)</w:t>
      </w:r>
    </w:p>
    <w:p w14:paraId="6676DCEC" w14:textId="77777777" w:rsidR="00021B0A" w:rsidRPr="00834B08" w:rsidRDefault="00021B0A" w:rsidP="00021B0A">
      <w:pPr>
        <w:pStyle w:val="Heading2"/>
      </w:pPr>
      <w:bookmarkStart w:id="28" w:name="_Toc308794746"/>
      <w:r w:rsidRPr="00834B08">
        <w:t>Body fat percentage</w:t>
      </w:r>
      <w:bookmarkEnd w:id="28"/>
    </w:p>
    <w:p w14:paraId="79064151" w14:textId="5F5A6690" w:rsidR="00C7492F" w:rsidRPr="00834B08" w:rsidRDefault="00C7492F" w:rsidP="00B711F8">
      <w:r w:rsidRPr="00834B08">
        <w:t xml:space="preserve">Body fat is the amount of fat in the body, compared to </w:t>
      </w:r>
      <w:r w:rsidR="000C5202">
        <w:t>the total body mass</w:t>
      </w:r>
      <w:r w:rsidRPr="00834B08">
        <w:t>.</w:t>
      </w:r>
    </w:p>
    <w:p w14:paraId="0004BCBC" w14:textId="77777777" w:rsidR="00B711F8" w:rsidRPr="00834B08" w:rsidRDefault="00B711F8" w:rsidP="00B711F8">
      <w:r w:rsidRPr="00834B08">
        <w:rPr>
          <w:u w:val="single"/>
        </w:rPr>
        <w:t>Vocabulary reference</w:t>
      </w:r>
      <w:r w:rsidRPr="00834B08">
        <w:t xml:space="preserve">: </w:t>
      </w:r>
      <w:r w:rsidR="00C7492F" w:rsidRPr="00834B08">
        <w:t>UMLS C0518026</w:t>
      </w:r>
    </w:p>
    <w:p w14:paraId="50C938F6" w14:textId="2D51BD8A" w:rsidR="00B711F8" w:rsidRPr="00834B08" w:rsidRDefault="00B711F8" w:rsidP="00B711F8">
      <w:r w:rsidRPr="00834B08">
        <w:rPr>
          <w:u w:val="single"/>
        </w:rPr>
        <w:t>Unit of measure</w:t>
      </w:r>
      <w:r w:rsidRPr="00834B08">
        <w:t xml:space="preserve">: </w:t>
      </w:r>
      <w:r w:rsidR="000C5202">
        <w:t>percentage</w:t>
      </w:r>
    </w:p>
    <w:p w14:paraId="529B05D7" w14:textId="47F7386D" w:rsidR="00021B0A" w:rsidRPr="00834B08" w:rsidRDefault="00B711F8" w:rsidP="00021B0A">
      <w:r w:rsidRPr="00834B08">
        <w:rPr>
          <w:u w:val="single"/>
        </w:rPr>
        <w:t>Sensor</w:t>
      </w:r>
      <w:r w:rsidRPr="00834B08">
        <w:t xml:space="preserve">: </w:t>
      </w:r>
      <w:r w:rsidR="00C7492F" w:rsidRPr="00834B08">
        <w:t>a s</w:t>
      </w:r>
      <w:r w:rsidR="004E3092" w:rsidRPr="00834B08">
        <w:t>mart scale</w:t>
      </w:r>
      <w:r w:rsidR="00C7492F" w:rsidRPr="00834B08">
        <w:t xml:space="preserve"> is the simplest (yet </w:t>
      </w:r>
      <w:r w:rsidR="000C5202">
        <w:t>least</w:t>
      </w:r>
      <w:r w:rsidR="00C7492F" w:rsidRPr="00834B08">
        <w:t xml:space="preserve"> accurate</w:t>
      </w:r>
      <w:r w:rsidR="00814606" w:rsidRPr="00834B08">
        <w:t>) sensor that can be used. M</w:t>
      </w:r>
      <w:r w:rsidR="00C7492F" w:rsidRPr="00834B08">
        <w:t xml:space="preserve">ore </w:t>
      </w:r>
      <w:r w:rsidR="00814606" w:rsidRPr="00834B08">
        <w:t>accurate</w:t>
      </w:r>
      <w:r w:rsidR="00C7492F" w:rsidRPr="00834B08">
        <w:t xml:space="preserve"> techniques are available but require a </w:t>
      </w:r>
      <w:r w:rsidR="00EB7D29" w:rsidRPr="00834B08">
        <w:t xml:space="preserve">specialist and a </w:t>
      </w:r>
      <w:r w:rsidR="00C7492F" w:rsidRPr="00834B08">
        <w:t>laboratory environment.</w:t>
      </w:r>
    </w:p>
    <w:p w14:paraId="203BF3F5" w14:textId="77777777" w:rsidR="00021B0A" w:rsidRPr="00834B08" w:rsidRDefault="00021B0A" w:rsidP="00021B0A">
      <w:pPr>
        <w:pStyle w:val="Heading2"/>
      </w:pPr>
      <w:bookmarkStart w:id="29" w:name="_Toc308794747"/>
      <w:r w:rsidRPr="00834B08">
        <w:t>Body height</w:t>
      </w:r>
      <w:bookmarkEnd w:id="29"/>
    </w:p>
    <w:p w14:paraId="370AB23B" w14:textId="77777777" w:rsidR="00EB7D29" w:rsidRPr="00834B08" w:rsidRDefault="00EB7D29" w:rsidP="00EB7D29">
      <w:r w:rsidRPr="00834B08">
        <w:t>Represents the distance from the bottom of the feet to the top of the head.</w:t>
      </w:r>
    </w:p>
    <w:p w14:paraId="30644C10" w14:textId="77777777" w:rsidR="00B711F8" w:rsidRPr="00834B08" w:rsidRDefault="00B711F8" w:rsidP="00B711F8">
      <w:r w:rsidRPr="00834B08">
        <w:rPr>
          <w:u w:val="single"/>
        </w:rPr>
        <w:t>Vocabulary reference</w:t>
      </w:r>
      <w:r w:rsidRPr="00834B08">
        <w:t xml:space="preserve">: </w:t>
      </w:r>
      <w:r w:rsidR="00EB7D29" w:rsidRPr="00834B08">
        <w:t>UMLS C0005890</w:t>
      </w:r>
    </w:p>
    <w:p w14:paraId="12C6D85C" w14:textId="17EDDC4F" w:rsidR="00B711F8" w:rsidRPr="00834B08" w:rsidRDefault="00B711F8" w:rsidP="00B711F8">
      <w:r w:rsidRPr="00834B08">
        <w:rPr>
          <w:u w:val="single"/>
        </w:rPr>
        <w:t>Unit of measure</w:t>
      </w:r>
      <w:r w:rsidRPr="00834B08">
        <w:t xml:space="preserve">: </w:t>
      </w:r>
      <w:r w:rsidR="000C5202">
        <w:t>cm</w:t>
      </w:r>
    </w:p>
    <w:p w14:paraId="7166ED07" w14:textId="1B298829" w:rsidR="004E3092" w:rsidRPr="00834B08" w:rsidRDefault="00B711F8" w:rsidP="00021B0A">
      <w:r w:rsidRPr="00834B08">
        <w:rPr>
          <w:u w:val="single"/>
        </w:rPr>
        <w:t>Sensor</w:t>
      </w:r>
      <w:r w:rsidRPr="00834B08">
        <w:t xml:space="preserve">: </w:t>
      </w:r>
      <w:proofErr w:type="spellStart"/>
      <w:r w:rsidR="00867EAE" w:rsidRPr="00834B08">
        <w:t>Statometer</w:t>
      </w:r>
      <w:proofErr w:type="spellEnd"/>
      <w:r w:rsidR="00867EAE" w:rsidRPr="00834B08">
        <w:t xml:space="preserve"> or </w:t>
      </w:r>
      <w:r w:rsidR="0026316D" w:rsidRPr="00834B08">
        <w:t>self-</w:t>
      </w:r>
      <w:r w:rsidR="004E3092" w:rsidRPr="00834B08">
        <w:t xml:space="preserve"> reported</w:t>
      </w:r>
    </w:p>
    <w:p w14:paraId="14A01ACF" w14:textId="10BB8047" w:rsidR="00021B0A" w:rsidRPr="00834B08" w:rsidRDefault="00021B0A" w:rsidP="00021B0A">
      <w:pPr>
        <w:pStyle w:val="Heading2"/>
      </w:pPr>
      <w:bookmarkStart w:id="30" w:name="_Toc308794748"/>
      <w:r w:rsidRPr="00834B08">
        <w:lastRenderedPageBreak/>
        <w:t>Body mass index</w:t>
      </w:r>
      <w:bookmarkEnd w:id="30"/>
    </w:p>
    <w:p w14:paraId="5D313503" w14:textId="77777777" w:rsidR="00EB7D29" w:rsidRPr="00834B08" w:rsidRDefault="00EB7D29" w:rsidP="00B711F8">
      <w:r w:rsidRPr="00834B08">
        <w:t>Body Mass Index (BMI) is a measure of body fat based on height and weight that applies to adult men and women</w:t>
      </w:r>
      <w:r w:rsidR="00C64075" w:rsidRPr="00834B08">
        <w:t>.</w:t>
      </w:r>
    </w:p>
    <w:p w14:paraId="43CBAEAC" w14:textId="77777777" w:rsidR="00B711F8" w:rsidRPr="00834B08" w:rsidRDefault="00B711F8" w:rsidP="00B711F8">
      <w:r w:rsidRPr="00834B08">
        <w:rPr>
          <w:u w:val="single"/>
        </w:rPr>
        <w:t>Vocabulary reference</w:t>
      </w:r>
      <w:r w:rsidRPr="00834B08">
        <w:t xml:space="preserve">: </w:t>
      </w:r>
      <w:r w:rsidR="00EB7D29" w:rsidRPr="00834B08">
        <w:t>UMLS C0578022</w:t>
      </w:r>
    </w:p>
    <w:p w14:paraId="77F8DC9D" w14:textId="23594EFC" w:rsidR="00B711F8" w:rsidRPr="00834B08" w:rsidRDefault="00B711F8" w:rsidP="00B711F8">
      <w:r w:rsidRPr="00834B08">
        <w:rPr>
          <w:u w:val="single"/>
        </w:rPr>
        <w:t>Unit of measure</w:t>
      </w:r>
      <w:r w:rsidRPr="00834B08">
        <w:t xml:space="preserve">: </w:t>
      </w:r>
      <w:r w:rsidR="00EB7D29" w:rsidRPr="00834B08">
        <w:t>kg/m</w:t>
      </w:r>
      <w:r w:rsidR="00EB7D29" w:rsidRPr="00834B08">
        <w:rPr>
          <w:vertAlign w:val="superscript"/>
        </w:rPr>
        <w:t>2</w:t>
      </w:r>
    </w:p>
    <w:p w14:paraId="213474F7" w14:textId="5CF1E324" w:rsidR="00021B0A" w:rsidRPr="00834B08" w:rsidRDefault="00B711F8" w:rsidP="00021B0A">
      <w:r w:rsidRPr="00834B08">
        <w:rPr>
          <w:u w:val="single"/>
        </w:rPr>
        <w:t>Sensor</w:t>
      </w:r>
      <w:r w:rsidRPr="00834B08">
        <w:t xml:space="preserve">: </w:t>
      </w:r>
      <w:r w:rsidR="004E3092" w:rsidRPr="00834B08">
        <w:t>smart scale</w:t>
      </w:r>
      <w:r w:rsidR="00C64075" w:rsidRPr="00834B08">
        <w:t xml:space="preserve"> or </w:t>
      </w:r>
      <w:r w:rsidR="0026316D" w:rsidRPr="00834B08">
        <w:t>self-</w:t>
      </w:r>
      <w:r w:rsidR="000C5202">
        <w:t xml:space="preserve"> reported</w:t>
      </w:r>
    </w:p>
    <w:p w14:paraId="7477DA01" w14:textId="77777777" w:rsidR="007914BE" w:rsidRPr="00834B08" w:rsidRDefault="00021B0A" w:rsidP="007914BE">
      <w:pPr>
        <w:pStyle w:val="Heading2"/>
      </w:pPr>
      <w:bookmarkStart w:id="31" w:name="_Toc308794749"/>
      <w:r w:rsidRPr="00834B08">
        <w:t>Body temperature</w:t>
      </w:r>
      <w:bookmarkEnd w:id="31"/>
    </w:p>
    <w:p w14:paraId="34F353FF" w14:textId="10E59BB2" w:rsidR="00017281" w:rsidRPr="00834B08" w:rsidRDefault="00017281" w:rsidP="00B711F8">
      <w:r w:rsidRPr="00834B08">
        <w:t>Body temperature is a measure of the body's ability to generate and get rid of heat. It varies on the basis of the location where the measurement is taken (e.g. mouth, armpit,</w:t>
      </w:r>
      <w:r w:rsidR="008534F9" w:rsidRPr="00834B08">
        <w:t xml:space="preserve"> etc.</w:t>
      </w:r>
      <w:r w:rsidRPr="00834B08">
        <w:t>). The location should be taken into consideration and added as a parameter.</w:t>
      </w:r>
    </w:p>
    <w:p w14:paraId="75EA2C62" w14:textId="77777777" w:rsidR="00B711F8" w:rsidRPr="00834B08" w:rsidRDefault="00B711F8" w:rsidP="00B711F8">
      <w:r w:rsidRPr="00834B08">
        <w:rPr>
          <w:u w:val="single"/>
        </w:rPr>
        <w:t>Vocabulary reference</w:t>
      </w:r>
      <w:r w:rsidRPr="00834B08">
        <w:t xml:space="preserve">: </w:t>
      </w:r>
      <w:r w:rsidR="00017281" w:rsidRPr="00834B08">
        <w:t>UMLS C0005903</w:t>
      </w:r>
      <w:r w:rsidR="00017281" w:rsidRPr="00834B08">
        <w:tab/>
      </w:r>
    </w:p>
    <w:p w14:paraId="33B5A822" w14:textId="77777777" w:rsidR="00B711F8" w:rsidRPr="00834B08" w:rsidRDefault="00B711F8" w:rsidP="00B711F8">
      <w:r w:rsidRPr="00834B08">
        <w:rPr>
          <w:u w:val="single"/>
        </w:rPr>
        <w:t>Unit of measure</w:t>
      </w:r>
      <w:r w:rsidRPr="00834B08">
        <w:t xml:space="preserve">: </w:t>
      </w:r>
      <w:r w:rsidR="007914BE" w:rsidRPr="00834B08">
        <w:t>°C</w:t>
      </w:r>
      <w:r w:rsidR="00017281" w:rsidRPr="00834B08">
        <w:t xml:space="preserve"> (normal 36.5–37.5 °C)</w:t>
      </w:r>
    </w:p>
    <w:p w14:paraId="5AFFF5FE" w14:textId="14FC2237" w:rsidR="00021B0A" w:rsidRPr="00834B08" w:rsidRDefault="00B711F8" w:rsidP="00021B0A">
      <w:r w:rsidRPr="00834B08">
        <w:rPr>
          <w:u w:val="single"/>
        </w:rPr>
        <w:t>Sensor</w:t>
      </w:r>
      <w:r w:rsidRPr="00834B08">
        <w:t xml:space="preserve">: </w:t>
      </w:r>
      <w:r w:rsidR="000C5202">
        <w:t>thermometer</w:t>
      </w:r>
    </w:p>
    <w:p w14:paraId="288D02B7" w14:textId="77777777" w:rsidR="00021B0A" w:rsidRPr="00834B08" w:rsidRDefault="00021B0A" w:rsidP="00021B0A">
      <w:pPr>
        <w:pStyle w:val="Heading2"/>
      </w:pPr>
      <w:bookmarkStart w:id="32" w:name="_Toc308794750"/>
      <w:r w:rsidRPr="00834B08">
        <w:t>Body weight</w:t>
      </w:r>
      <w:bookmarkEnd w:id="32"/>
    </w:p>
    <w:p w14:paraId="44AE0078" w14:textId="77777777" w:rsidR="00B711F8" w:rsidRPr="00834B08" w:rsidRDefault="00E70A07" w:rsidP="00B711F8">
      <w:r w:rsidRPr="00834B08">
        <w:t>Measurement of the body mass weight.</w:t>
      </w:r>
    </w:p>
    <w:p w14:paraId="6254DB33" w14:textId="77777777" w:rsidR="00B711F8" w:rsidRPr="00834B08" w:rsidRDefault="00B711F8" w:rsidP="00B711F8">
      <w:r w:rsidRPr="00834B08">
        <w:rPr>
          <w:u w:val="single"/>
        </w:rPr>
        <w:t>Vocabulary reference</w:t>
      </w:r>
      <w:r w:rsidRPr="00834B08">
        <w:t xml:space="preserve">: </w:t>
      </w:r>
      <w:r w:rsidR="00DA0933" w:rsidRPr="00834B08">
        <w:t>UMLS C0005910</w:t>
      </w:r>
    </w:p>
    <w:p w14:paraId="6C6A2B09" w14:textId="27B947B6" w:rsidR="00B711F8" w:rsidRPr="00834B08" w:rsidRDefault="00B711F8" w:rsidP="00B711F8">
      <w:r w:rsidRPr="00834B08">
        <w:rPr>
          <w:u w:val="single"/>
        </w:rPr>
        <w:t>Unit of measure</w:t>
      </w:r>
      <w:r w:rsidRPr="00834B08">
        <w:t xml:space="preserve">: </w:t>
      </w:r>
      <w:r w:rsidR="00DA0933" w:rsidRPr="00834B08">
        <w:t>Kg</w:t>
      </w:r>
      <w:r w:rsidR="00E70A07" w:rsidRPr="00834B08">
        <w:t xml:space="preserve"> (normal values depend on many factors such as age, gender and height)</w:t>
      </w:r>
    </w:p>
    <w:p w14:paraId="4001ED9C" w14:textId="5E907E34" w:rsidR="00021B0A" w:rsidRPr="00834B08" w:rsidRDefault="00B711F8" w:rsidP="00021B0A">
      <w:r w:rsidRPr="00834B08">
        <w:rPr>
          <w:u w:val="single"/>
        </w:rPr>
        <w:t>Sensor</w:t>
      </w:r>
      <w:r w:rsidRPr="00834B08">
        <w:t xml:space="preserve">: </w:t>
      </w:r>
      <w:r w:rsidR="00DA0933" w:rsidRPr="00834B08">
        <w:t xml:space="preserve">smart scale or </w:t>
      </w:r>
      <w:r w:rsidR="0026316D" w:rsidRPr="00834B08">
        <w:t>self-</w:t>
      </w:r>
      <w:r w:rsidR="000C5202">
        <w:t xml:space="preserve"> reported</w:t>
      </w:r>
    </w:p>
    <w:p w14:paraId="25053E88" w14:textId="77777777" w:rsidR="00021B0A" w:rsidRPr="00834B08" w:rsidRDefault="00021B0A" w:rsidP="00021B0A">
      <w:pPr>
        <w:pStyle w:val="Heading2"/>
      </w:pPr>
      <w:bookmarkStart w:id="33" w:name="_Toc308794751"/>
      <w:r w:rsidRPr="00834B08">
        <w:t>Bone density</w:t>
      </w:r>
      <w:bookmarkEnd w:id="33"/>
    </w:p>
    <w:p w14:paraId="553CBE79" w14:textId="581DBB9C" w:rsidR="00B711F8" w:rsidRPr="00834B08" w:rsidRDefault="00086FFC" w:rsidP="00B711F8">
      <w:r>
        <w:t>R</w:t>
      </w:r>
      <w:r w:rsidR="00814606" w:rsidRPr="00834B08">
        <w:t>epresents the amount of mineral matter per square centimeter in bones.</w:t>
      </w:r>
    </w:p>
    <w:p w14:paraId="16640459" w14:textId="77777777" w:rsidR="00B711F8" w:rsidRPr="00834B08" w:rsidRDefault="00B711F8" w:rsidP="00B711F8">
      <w:r w:rsidRPr="00834B08">
        <w:rPr>
          <w:u w:val="single"/>
        </w:rPr>
        <w:t>Vocabulary reference</w:t>
      </w:r>
      <w:r w:rsidRPr="00834B08">
        <w:t xml:space="preserve">: </w:t>
      </w:r>
      <w:r w:rsidR="00814606" w:rsidRPr="00834B08">
        <w:t>UMLS C0005938</w:t>
      </w:r>
    </w:p>
    <w:p w14:paraId="16077C63" w14:textId="07B3416B" w:rsidR="00B711F8" w:rsidRPr="00834B08" w:rsidRDefault="00B711F8" w:rsidP="00B711F8">
      <w:r w:rsidRPr="00834B08">
        <w:rPr>
          <w:u w:val="single"/>
        </w:rPr>
        <w:t>Unit of measure</w:t>
      </w:r>
      <w:r w:rsidRPr="00834B08">
        <w:t xml:space="preserve">: </w:t>
      </w:r>
      <w:r w:rsidR="00814606" w:rsidRPr="00834B08">
        <w:t>g/cm</w:t>
      </w:r>
      <w:r w:rsidR="00814606" w:rsidRPr="00834B08">
        <w:rPr>
          <w:vertAlign w:val="superscript"/>
        </w:rPr>
        <w:t>2</w:t>
      </w:r>
    </w:p>
    <w:p w14:paraId="383BA254" w14:textId="77777777" w:rsidR="004E3092" w:rsidRPr="00834B08" w:rsidRDefault="00B711F8" w:rsidP="00021B0A">
      <w:r w:rsidRPr="00834B08">
        <w:rPr>
          <w:u w:val="single"/>
        </w:rPr>
        <w:t>Sensor</w:t>
      </w:r>
      <w:r w:rsidRPr="00834B08">
        <w:t xml:space="preserve">: </w:t>
      </w:r>
      <w:r w:rsidR="004E3092" w:rsidRPr="00834B08">
        <w:t>smart scale</w:t>
      </w:r>
      <w:r w:rsidR="00814606" w:rsidRPr="00834B08">
        <w:t>.</w:t>
      </w:r>
      <w:r w:rsidR="00CA153B" w:rsidRPr="00834B08">
        <w:t xml:space="preserve"> More accurate techniques are available but require a specialist and a laboratory environment.</w:t>
      </w:r>
    </w:p>
    <w:p w14:paraId="62CF4B7A" w14:textId="77777777" w:rsidR="00021B0A" w:rsidRPr="00834B08" w:rsidRDefault="00021B0A" w:rsidP="00021B0A">
      <w:pPr>
        <w:pStyle w:val="Heading2"/>
      </w:pPr>
      <w:bookmarkStart w:id="34" w:name="_Toc308794752"/>
      <w:r w:rsidRPr="00834B08">
        <w:t>Calories burned</w:t>
      </w:r>
      <w:bookmarkEnd w:id="34"/>
    </w:p>
    <w:p w14:paraId="458F74CA" w14:textId="739065D7" w:rsidR="00B3523A" w:rsidRPr="00834B08" w:rsidRDefault="00B3523A" w:rsidP="00B3523A">
      <w:r w:rsidRPr="00834B08">
        <w:t>Amount of calories burned</w:t>
      </w:r>
      <w:r w:rsidR="00867EAE" w:rsidRPr="00834B08">
        <w:t xml:space="preserve"> during a specific physical activity</w:t>
      </w:r>
      <w:r w:rsidRPr="00834B08">
        <w:t xml:space="preserve">. </w:t>
      </w:r>
    </w:p>
    <w:p w14:paraId="2B8051AF" w14:textId="77777777" w:rsidR="00B711F8" w:rsidRPr="00834B08" w:rsidRDefault="00B711F8" w:rsidP="00B711F8">
      <w:r w:rsidRPr="00834B08">
        <w:rPr>
          <w:u w:val="single"/>
        </w:rPr>
        <w:lastRenderedPageBreak/>
        <w:t>Vocabulary reference</w:t>
      </w:r>
      <w:r w:rsidRPr="00834B08">
        <w:t xml:space="preserve">: </w:t>
      </w:r>
      <w:r w:rsidR="00B3523A" w:rsidRPr="00834B08">
        <w:t>LOINC 41981-2</w:t>
      </w:r>
    </w:p>
    <w:p w14:paraId="74CA7A6B" w14:textId="18A0CEDB" w:rsidR="00B711F8" w:rsidRPr="00834B08" w:rsidRDefault="00B711F8" w:rsidP="00B711F8">
      <w:r w:rsidRPr="00834B08">
        <w:rPr>
          <w:u w:val="single"/>
        </w:rPr>
        <w:t>Unit of measure</w:t>
      </w:r>
      <w:r w:rsidRPr="00834B08">
        <w:t xml:space="preserve">: </w:t>
      </w:r>
      <w:r w:rsidR="00086FFC">
        <w:t>kcal</w:t>
      </w:r>
    </w:p>
    <w:p w14:paraId="16C73E87" w14:textId="459F6ECF" w:rsidR="004E3092" w:rsidRPr="00834B08" w:rsidRDefault="00B711F8" w:rsidP="00021B0A">
      <w:r w:rsidRPr="00834B08">
        <w:rPr>
          <w:u w:val="single"/>
        </w:rPr>
        <w:t>Sensor</w:t>
      </w:r>
      <w:r w:rsidRPr="00834B08">
        <w:t xml:space="preserve">: </w:t>
      </w:r>
      <w:r w:rsidR="005C69A6" w:rsidRPr="00834B08">
        <w:t xml:space="preserve">can be </w:t>
      </w:r>
      <w:r w:rsidR="008534F9" w:rsidRPr="00834B08">
        <w:t xml:space="preserve">inferred </w:t>
      </w:r>
      <w:r w:rsidR="005C69A6" w:rsidRPr="00834B08">
        <w:t>from the type, duration and int</w:t>
      </w:r>
      <w:r w:rsidR="00086FFC">
        <w:t>ensity of the physical activity</w:t>
      </w:r>
    </w:p>
    <w:p w14:paraId="74B68AFF" w14:textId="77777777" w:rsidR="00021B0A" w:rsidRPr="00834B08" w:rsidRDefault="00197814" w:rsidP="00197814">
      <w:pPr>
        <w:pStyle w:val="Heading2"/>
      </w:pPr>
      <w:bookmarkStart w:id="35" w:name="_Toc308794753"/>
      <w:r w:rsidRPr="00834B08">
        <w:t>Electroencephalography (EEG)</w:t>
      </w:r>
      <w:bookmarkEnd w:id="35"/>
    </w:p>
    <w:p w14:paraId="19FF3D31" w14:textId="2236FD2B" w:rsidR="00B711F8" w:rsidRPr="00834B08" w:rsidRDefault="00321ABC" w:rsidP="00B711F8">
      <w:r w:rsidRPr="00834B08">
        <w:t xml:space="preserve">It is used to record electrical activity of the brain. </w:t>
      </w:r>
      <w:r w:rsidR="00822FE8" w:rsidRPr="00834B08">
        <w:t xml:space="preserve">A number </w:t>
      </w:r>
      <w:r w:rsidR="00086FFC">
        <w:t xml:space="preserve">of </w:t>
      </w:r>
      <w:r w:rsidR="00822FE8" w:rsidRPr="00834B08">
        <w:t>generally noninvasive sensors is applied on the scalp to measure voltage variations generated by neurons’ activity.</w:t>
      </w:r>
    </w:p>
    <w:p w14:paraId="6FDB51A5" w14:textId="77777777" w:rsidR="00B711F8" w:rsidRPr="00834B08" w:rsidRDefault="00B711F8" w:rsidP="00B711F8">
      <w:r w:rsidRPr="00834B08">
        <w:rPr>
          <w:u w:val="single"/>
        </w:rPr>
        <w:t>Vocabulary reference</w:t>
      </w:r>
      <w:r w:rsidRPr="00834B08">
        <w:t xml:space="preserve">: </w:t>
      </w:r>
      <w:r w:rsidR="00321ABC" w:rsidRPr="00834B08">
        <w:t>UMLS C0234550</w:t>
      </w:r>
    </w:p>
    <w:p w14:paraId="4BD826C5" w14:textId="77777777" w:rsidR="00B711F8" w:rsidRPr="00834B08" w:rsidRDefault="00B711F8" w:rsidP="00B711F8">
      <w:r w:rsidRPr="00834B08">
        <w:rPr>
          <w:u w:val="single"/>
        </w:rPr>
        <w:t>Unit of measure</w:t>
      </w:r>
      <w:r w:rsidRPr="00834B08">
        <w:t xml:space="preserve">: </w:t>
      </w:r>
      <w:r w:rsidR="00321ABC" w:rsidRPr="00834B08">
        <w:t>voltage [V] time series. It is a time series of multiple measures depending on the number of electrodes applied.</w:t>
      </w:r>
    </w:p>
    <w:p w14:paraId="3E5428E9" w14:textId="329B1CC9" w:rsidR="004E3092" w:rsidRPr="00834B08" w:rsidRDefault="00B711F8" w:rsidP="00021B0A">
      <w:r w:rsidRPr="00834B08">
        <w:rPr>
          <w:u w:val="single"/>
        </w:rPr>
        <w:t>Sensor</w:t>
      </w:r>
      <w:r w:rsidRPr="00834B08">
        <w:t xml:space="preserve">: </w:t>
      </w:r>
      <w:r w:rsidR="004E3092" w:rsidRPr="00834B08">
        <w:t>EEG device</w:t>
      </w:r>
    </w:p>
    <w:p w14:paraId="3DB24837" w14:textId="77777777" w:rsidR="00021B0A" w:rsidRPr="00834B08" w:rsidRDefault="00021B0A" w:rsidP="00021B0A">
      <w:pPr>
        <w:pStyle w:val="Heading2"/>
      </w:pPr>
      <w:bookmarkStart w:id="36" w:name="_Toc308794754"/>
      <w:r w:rsidRPr="00834B08">
        <w:t>Engagement</w:t>
      </w:r>
      <w:bookmarkEnd w:id="36"/>
    </w:p>
    <w:p w14:paraId="297F6718" w14:textId="3B3A5861" w:rsidR="00B84654" w:rsidRPr="00834B08" w:rsidRDefault="003E7A42" w:rsidP="00B84654">
      <w:r>
        <w:t>R</w:t>
      </w:r>
      <w:r w:rsidR="00C42E15" w:rsidRPr="00834B08">
        <w:t xml:space="preserve">elates to the emotional state related to a degree </w:t>
      </w:r>
      <w:r w:rsidR="00B84654" w:rsidRPr="00834B08">
        <w:t>of engagement detected by the system in the performing of a given task (e.g.</w:t>
      </w:r>
      <w:r>
        <w:t>,</w:t>
      </w:r>
      <w:r w:rsidR="00B84654" w:rsidRPr="00834B08">
        <w:t xml:space="preserve"> a cognitive game). </w:t>
      </w:r>
      <w:r w:rsidR="00102D34" w:rsidRPr="00834B08">
        <w:t>There is not a specific normative data</w:t>
      </w:r>
      <w:r w:rsidR="00102D34">
        <w:t xml:space="preserve"> unit</w:t>
      </w:r>
      <w:r w:rsidR="00102D34" w:rsidRPr="00834B08">
        <w:t xml:space="preserve"> </w:t>
      </w:r>
      <w:r w:rsidR="00102D34">
        <w:t>for this measure</w:t>
      </w:r>
      <w:r w:rsidR="00102D34" w:rsidRPr="00834B08">
        <w:t xml:space="preserve">. </w:t>
      </w:r>
      <w:r w:rsidR="00102D34">
        <w:t>Attention</w:t>
      </w:r>
      <w:r w:rsidR="00102D34" w:rsidRPr="00834B08">
        <w:t xml:space="preserve"> is evaluated during a specific task by </w:t>
      </w:r>
      <w:r w:rsidR="00102D34">
        <w:t>an</w:t>
      </w:r>
      <w:r w:rsidR="00102D34" w:rsidRPr="00834B08">
        <w:t xml:space="preserve"> EEG or other device</w:t>
      </w:r>
      <w:r w:rsidR="00102D34">
        <w:t>(</w:t>
      </w:r>
      <w:r w:rsidR="00102D34" w:rsidRPr="00834B08">
        <w:t>s</w:t>
      </w:r>
      <w:r w:rsidR="00102D34">
        <w:t>)</w:t>
      </w:r>
      <w:r w:rsidR="00102D34" w:rsidRPr="00834B08">
        <w:t xml:space="preserve"> able to acquire and extract such information</w:t>
      </w:r>
      <w:r w:rsidR="000E32F5" w:rsidRPr="00834B08">
        <w:t>.</w:t>
      </w:r>
    </w:p>
    <w:p w14:paraId="58209277" w14:textId="76E100B9" w:rsidR="004E2677" w:rsidRPr="00834B08" w:rsidRDefault="004E2677" w:rsidP="004E2677">
      <w:r w:rsidRPr="00834B08">
        <w:rPr>
          <w:u w:val="single"/>
        </w:rPr>
        <w:t>Vocabulary reference</w:t>
      </w:r>
      <w:r w:rsidRPr="00834B08">
        <w:t xml:space="preserve">: </w:t>
      </w:r>
      <w:r w:rsidR="00B84654" w:rsidRPr="00834B08">
        <w:t>none.</w:t>
      </w:r>
    </w:p>
    <w:p w14:paraId="749FBE76" w14:textId="777FBAC1" w:rsidR="004E2677" w:rsidRPr="00834B08" w:rsidRDefault="004E2677" w:rsidP="004E2677">
      <w:r w:rsidRPr="00834B08">
        <w:rPr>
          <w:u w:val="single"/>
        </w:rPr>
        <w:t>Unit of measure</w:t>
      </w:r>
      <w:r w:rsidR="00102D34">
        <w:t>: float between 0 and 1</w:t>
      </w:r>
    </w:p>
    <w:p w14:paraId="2F5AAFE7" w14:textId="260D24FE" w:rsidR="004E2677" w:rsidRPr="00834B08" w:rsidRDefault="004E2677" w:rsidP="004E2677">
      <w:r w:rsidRPr="00834B08">
        <w:rPr>
          <w:u w:val="single"/>
        </w:rPr>
        <w:t>Sensor</w:t>
      </w:r>
      <w:r w:rsidRPr="00834B08">
        <w:t>: portable EEG</w:t>
      </w:r>
      <w:r w:rsidR="00473FE5" w:rsidRPr="00834B08">
        <w:t xml:space="preserve"> </w:t>
      </w:r>
      <w:r w:rsidR="00564041" w:rsidRPr="00834B08">
        <w:t xml:space="preserve">during a specific </w:t>
      </w:r>
      <w:r w:rsidR="00102D34">
        <w:t>activity</w:t>
      </w:r>
    </w:p>
    <w:p w14:paraId="451AEE49" w14:textId="04077E73" w:rsidR="00021B0A" w:rsidRPr="00834B08" w:rsidRDefault="00021B0A" w:rsidP="00021B0A">
      <w:pPr>
        <w:pStyle w:val="Heading2"/>
      </w:pPr>
      <w:bookmarkStart w:id="37" w:name="_Toc308794755"/>
      <w:r w:rsidRPr="00834B08">
        <w:t>Excitement</w:t>
      </w:r>
      <w:bookmarkEnd w:id="37"/>
    </w:p>
    <w:p w14:paraId="1C5F1076" w14:textId="24AAA044" w:rsidR="00C42E15" w:rsidRPr="00834B08" w:rsidRDefault="001F4BD3" w:rsidP="00C42E15">
      <w:r>
        <w:t>R</w:t>
      </w:r>
      <w:r w:rsidR="00C42E15" w:rsidRPr="00834B08">
        <w:t>elates to the emotional state related to a degree of excitement detected by the system in the performing of a given task (e.g.</w:t>
      </w:r>
      <w:r w:rsidR="00102D34">
        <w:t>,</w:t>
      </w:r>
      <w:r w:rsidR="00C42E15" w:rsidRPr="00834B08">
        <w:t xml:space="preserve"> a cognitive game). </w:t>
      </w:r>
      <w:r w:rsidR="00102D34" w:rsidRPr="00834B08">
        <w:t>There is not a specific normative data</w:t>
      </w:r>
      <w:r w:rsidR="00102D34">
        <w:t xml:space="preserve"> unit</w:t>
      </w:r>
      <w:r w:rsidR="00102D34" w:rsidRPr="00834B08">
        <w:t xml:space="preserve"> </w:t>
      </w:r>
      <w:r w:rsidR="00102D34">
        <w:t>for this measure</w:t>
      </w:r>
      <w:r w:rsidR="00102D34" w:rsidRPr="00834B08">
        <w:t xml:space="preserve">. </w:t>
      </w:r>
      <w:r w:rsidR="00102D34">
        <w:t>Attention</w:t>
      </w:r>
      <w:r w:rsidR="00102D34" w:rsidRPr="00834B08">
        <w:t xml:space="preserve"> is evaluated during a specific task by </w:t>
      </w:r>
      <w:r w:rsidR="00102D34">
        <w:t>an</w:t>
      </w:r>
      <w:r w:rsidR="00102D34" w:rsidRPr="00834B08">
        <w:t xml:space="preserve"> EEG or other device</w:t>
      </w:r>
      <w:r w:rsidR="00102D34">
        <w:t>(</w:t>
      </w:r>
      <w:r w:rsidR="00102D34" w:rsidRPr="00834B08">
        <w:t>s</w:t>
      </w:r>
      <w:r w:rsidR="00102D34">
        <w:t>)</w:t>
      </w:r>
      <w:r w:rsidR="00102D34" w:rsidRPr="00834B08">
        <w:t xml:space="preserve"> able to acquire and extract such information</w:t>
      </w:r>
      <w:r w:rsidR="00564041" w:rsidRPr="00834B08">
        <w:t>.</w:t>
      </w:r>
    </w:p>
    <w:p w14:paraId="2F3A0ABE" w14:textId="2892D992" w:rsidR="003029EE" w:rsidRPr="00834B08" w:rsidRDefault="003029EE" w:rsidP="003029EE">
      <w:r w:rsidRPr="00834B08">
        <w:rPr>
          <w:u w:val="single"/>
        </w:rPr>
        <w:t>Vocabulary reference</w:t>
      </w:r>
      <w:r w:rsidRPr="00834B08">
        <w:t xml:space="preserve">: </w:t>
      </w:r>
      <w:r w:rsidR="00C42E15" w:rsidRPr="00834B08">
        <w:t>none.</w:t>
      </w:r>
    </w:p>
    <w:p w14:paraId="60BAF456" w14:textId="60BD8539" w:rsidR="003029EE" w:rsidRPr="00834B08" w:rsidRDefault="003029EE" w:rsidP="003029EE">
      <w:r w:rsidRPr="00834B08">
        <w:rPr>
          <w:u w:val="single"/>
        </w:rPr>
        <w:t>Unit of measure</w:t>
      </w:r>
      <w:r w:rsidR="00102D34">
        <w:t>: float between 0 and 1</w:t>
      </w:r>
    </w:p>
    <w:p w14:paraId="7F3C74DC" w14:textId="13A70D5D" w:rsidR="003029EE" w:rsidRPr="00834B08" w:rsidRDefault="003029EE" w:rsidP="003029EE">
      <w:r w:rsidRPr="00834B08">
        <w:rPr>
          <w:u w:val="single"/>
        </w:rPr>
        <w:t>Sensor</w:t>
      </w:r>
      <w:r w:rsidRPr="00834B08">
        <w:t xml:space="preserve">: </w:t>
      </w:r>
      <w:r w:rsidR="008C5592" w:rsidRPr="00834B08">
        <w:t xml:space="preserve">portable EEG during a specific </w:t>
      </w:r>
      <w:r w:rsidR="00102D34">
        <w:t>activity</w:t>
      </w:r>
    </w:p>
    <w:p w14:paraId="4D5C1229" w14:textId="77777777" w:rsidR="00021B0A" w:rsidRPr="00834B08" w:rsidRDefault="00021B0A" w:rsidP="00021B0A">
      <w:pPr>
        <w:pStyle w:val="Heading2"/>
      </w:pPr>
      <w:bookmarkStart w:id="38" w:name="_Toc308794756"/>
      <w:r w:rsidRPr="00834B08">
        <w:lastRenderedPageBreak/>
        <w:t>Fatigue</w:t>
      </w:r>
      <w:bookmarkEnd w:id="38"/>
    </w:p>
    <w:p w14:paraId="0AA4ECC3" w14:textId="57D12226" w:rsidR="00C42E15" w:rsidRPr="00834B08" w:rsidRDefault="001F4BD3" w:rsidP="00C42E15">
      <w:r>
        <w:t>R</w:t>
      </w:r>
      <w:r w:rsidR="00C42E15" w:rsidRPr="00834B08">
        <w:t>elates to the emotional and physical state related to a degree of fatigue detected by the system in the performing of a given task (e.g.</w:t>
      </w:r>
      <w:r>
        <w:t>,</w:t>
      </w:r>
      <w:r w:rsidR="00C42E15" w:rsidRPr="00834B08">
        <w:t xml:space="preserve"> a cognitive game). </w:t>
      </w:r>
      <w:r w:rsidRPr="00834B08">
        <w:t>There is not a specific normative data</w:t>
      </w:r>
      <w:r>
        <w:t xml:space="preserve"> unit</w:t>
      </w:r>
      <w:r w:rsidRPr="00834B08">
        <w:t xml:space="preserve"> </w:t>
      </w:r>
      <w:r>
        <w:t>for this measure</w:t>
      </w:r>
      <w:r w:rsidRPr="00834B08">
        <w:t xml:space="preserve">. </w:t>
      </w:r>
      <w:r>
        <w:t>Attention</w:t>
      </w:r>
      <w:r w:rsidRPr="00834B08">
        <w:t xml:space="preserve"> is evaluated during a specific task by </w:t>
      </w:r>
      <w:r>
        <w:t>an</w:t>
      </w:r>
      <w:r w:rsidRPr="00834B08">
        <w:t xml:space="preserve"> EEG or other device</w:t>
      </w:r>
      <w:r>
        <w:t>(</w:t>
      </w:r>
      <w:r w:rsidRPr="00834B08">
        <w:t>s</w:t>
      </w:r>
      <w:r>
        <w:t>)</w:t>
      </w:r>
      <w:r w:rsidRPr="00834B08">
        <w:t xml:space="preserve"> able to acquire and extract such information</w:t>
      </w:r>
      <w:r w:rsidR="000E32F5" w:rsidRPr="00834B08">
        <w:t>.</w:t>
      </w:r>
    </w:p>
    <w:p w14:paraId="653AFE48" w14:textId="10B7CB86" w:rsidR="003029EE" w:rsidRPr="00834B08" w:rsidRDefault="003029EE" w:rsidP="003029EE">
      <w:r w:rsidRPr="00834B08">
        <w:rPr>
          <w:u w:val="single"/>
        </w:rPr>
        <w:t>Vocabulary reference</w:t>
      </w:r>
      <w:r w:rsidRPr="00834B08">
        <w:t xml:space="preserve">: </w:t>
      </w:r>
      <w:r w:rsidR="00C42E15" w:rsidRPr="00834B08">
        <w:t>none</w:t>
      </w:r>
    </w:p>
    <w:p w14:paraId="2339F10A" w14:textId="17879CFE" w:rsidR="003029EE" w:rsidRPr="00834B08" w:rsidRDefault="003029EE" w:rsidP="003029EE">
      <w:r w:rsidRPr="00834B08">
        <w:rPr>
          <w:u w:val="single"/>
        </w:rPr>
        <w:t>Unit of measure</w:t>
      </w:r>
      <w:r w:rsidR="001F4BD3">
        <w:t>: float between 0 and 1</w:t>
      </w:r>
    </w:p>
    <w:p w14:paraId="00E0E128" w14:textId="5D35722C" w:rsidR="003029EE" w:rsidRPr="00834B08" w:rsidRDefault="003029EE" w:rsidP="003029EE">
      <w:r w:rsidRPr="00834B08">
        <w:rPr>
          <w:u w:val="single"/>
        </w:rPr>
        <w:t>Sensor</w:t>
      </w:r>
      <w:r w:rsidRPr="00834B08">
        <w:t xml:space="preserve">: </w:t>
      </w:r>
      <w:r w:rsidR="008C5592" w:rsidRPr="00834B08">
        <w:t xml:space="preserve">portable EEG during a specific </w:t>
      </w:r>
      <w:r w:rsidR="001F4BD3">
        <w:t>activity</w:t>
      </w:r>
    </w:p>
    <w:p w14:paraId="4E2A6ACF" w14:textId="77777777" w:rsidR="00021B0A" w:rsidRPr="00834B08" w:rsidRDefault="00021B0A" w:rsidP="00021B0A">
      <w:pPr>
        <w:pStyle w:val="Heading2"/>
      </w:pPr>
      <w:bookmarkStart w:id="39" w:name="_Toc308794757"/>
      <w:r w:rsidRPr="00834B08">
        <w:t>Focus</w:t>
      </w:r>
      <w:bookmarkEnd w:id="39"/>
    </w:p>
    <w:p w14:paraId="2A22E384" w14:textId="3B58F6DE" w:rsidR="00C42E15" w:rsidRPr="00834B08" w:rsidRDefault="001F4BD3" w:rsidP="00C42E15">
      <w:r>
        <w:t>R</w:t>
      </w:r>
      <w:r w:rsidR="00C42E15" w:rsidRPr="00834B08">
        <w:t>elates to the emotional and physical state related to a degree of focus detected by the system in the performing of a given task (e.g.</w:t>
      </w:r>
      <w:r>
        <w:t>,</w:t>
      </w:r>
      <w:r w:rsidR="00C42E15" w:rsidRPr="00834B08">
        <w:t xml:space="preserve"> a cognitive game). </w:t>
      </w:r>
      <w:r w:rsidRPr="00834B08">
        <w:t>There is not a specific normative data</w:t>
      </w:r>
      <w:r>
        <w:t xml:space="preserve"> unit</w:t>
      </w:r>
      <w:r w:rsidRPr="00834B08">
        <w:t xml:space="preserve"> </w:t>
      </w:r>
      <w:r>
        <w:t>for this measure</w:t>
      </w:r>
      <w:r w:rsidRPr="00834B08">
        <w:t xml:space="preserve">. </w:t>
      </w:r>
      <w:r>
        <w:t>Attention</w:t>
      </w:r>
      <w:r w:rsidRPr="00834B08">
        <w:t xml:space="preserve"> is evaluated during a specific task by </w:t>
      </w:r>
      <w:r>
        <w:t>an</w:t>
      </w:r>
      <w:r w:rsidRPr="00834B08">
        <w:t xml:space="preserve"> EEG or other device</w:t>
      </w:r>
      <w:r>
        <w:t>(</w:t>
      </w:r>
      <w:r w:rsidRPr="00834B08">
        <w:t>s</w:t>
      </w:r>
      <w:r>
        <w:t>)</w:t>
      </w:r>
      <w:r w:rsidRPr="00834B08">
        <w:t xml:space="preserve"> able to acquire and extract such information</w:t>
      </w:r>
      <w:r w:rsidR="000E32F5" w:rsidRPr="00834B08">
        <w:t>.</w:t>
      </w:r>
    </w:p>
    <w:p w14:paraId="46311108" w14:textId="72D889C6" w:rsidR="003029EE" w:rsidRPr="00834B08" w:rsidRDefault="003029EE" w:rsidP="003029EE">
      <w:r w:rsidRPr="00834B08">
        <w:rPr>
          <w:u w:val="single"/>
        </w:rPr>
        <w:t>Vocabulary reference</w:t>
      </w:r>
      <w:r w:rsidRPr="00834B08">
        <w:t xml:space="preserve">: </w:t>
      </w:r>
      <w:r w:rsidR="00C42E15" w:rsidRPr="00834B08">
        <w:t>none</w:t>
      </w:r>
    </w:p>
    <w:p w14:paraId="6367377F" w14:textId="148CA0DF" w:rsidR="003029EE" w:rsidRPr="00834B08" w:rsidRDefault="003029EE" w:rsidP="003029EE">
      <w:r w:rsidRPr="00834B08">
        <w:rPr>
          <w:u w:val="single"/>
        </w:rPr>
        <w:t>Unit of measure</w:t>
      </w:r>
      <w:r w:rsidR="001F4BD3">
        <w:t>: float between 0 and 1</w:t>
      </w:r>
    </w:p>
    <w:p w14:paraId="09C8E9F1" w14:textId="466A535E" w:rsidR="003029EE" w:rsidRPr="00834B08" w:rsidRDefault="003029EE" w:rsidP="003029EE">
      <w:r w:rsidRPr="00834B08">
        <w:rPr>
          <w:u w:val="single"/>
        </w:rPr>
        <w:t>Sensor</w:t>
      </w:r>
      <w:r w:rsidRPr="00834B08">
        <w:t xml:space="preserve">: </w:t>
      </w:r>
      <w:r w:rsidR="008C5592" w:rsidRPr="00834B08">
        <w:t xml:space="preserve">portable EEG during a specific </w:t>
      </w:r>
      <w:r w:rsidR="001F4BD3">
        <w:t>activity</w:t>
      </w:r>
    </w:p>
    <w:p w14:paraId="7BC37E1E" w14:textId="739B2E4B" w:rsidR="00021B0A" w:rsidRPr="00834B08" w:rsidRDefault="003029EE" w:rsidP="00021B0A">
      <w:pPr>
        <w:pStyle w:val="Heading2"/>
      </w:pPr>
      <w:bookmarkStart w:id="40" w:name="_Toc308794758"/>
      <w:r w:rsidRPr="00834B08">
        <w:t xml:space="preserve">Galvanic </w:t>
      </w:r>
      <w:r w:rsidR="002A04F8" w:rsidRPr="00834B08">
        <w:t>Skin Response</w:t>
      </w:r>
      <w:bookmarkEnd w:id="40"/>
    </w:p>
    <w:p w14:paraId="15CA2E40" w14:textId="5F0378F7" w:rsidR="003029EE" w:rsidRPr="00834B08" w:rsidRDefault="003029EE" w:rsidP="00B711F8">
      <w:r w:rsidRPr="00834B08">
        <w:t>Galvanic Skin Response is the variation in electricity conductance when external or internal stimuli occur to the user. I</w:t>
      </w:r>
      <w:r w:rsidR="00C650A3" w:rsidRPr="00834B08">
        <w:t>t can be clearly related with sweat</w:t>
      </w:r>
      <w:r w:rsidR="001F4BD3">
        <w:t>ing</w:t>
      </w:r>
      <w:r w:rsidR="00C650A3" w:rsidRPr="00834B08">
        <w:t>.</w:t>
      </w:r>
    </w:p>
    <w:p w14:paraId="085D0FB7" w14:textId="77777777" w:rsidR="00B711F8" w:rsidRPr="00834B08" w:rsidRDefault="00B711F8" w:rsidP="00B711F8">
      <w:r w:rsidRPr="00834B08">
        <w:rPr>
          <w:u w:val="single"/>
        </w:rPr>
        <w:t>Vocabulary reference</w:t>
      </w:r>
      <w:r w:rsidRPr="00834B08">
        <w:t xml:space="preserve">: </w:t>
      </w:r>
      <w:r w:rsidR="003029EE" w:rsidRPr="00834B08">
        <w:t>UMLS C0016989 - MESH D005712</w:t>
      </w:r>
    </w:p>
    <w:p w14:paraId="75309760" w14:textId="15CF2329" w:rsidR="00B711F8" w:rsidRPr="00834B08" w:rsidRDefault="00B711F8" w:rsidP="00B711F8">
      <w:r w:rsidRPr="00834B08">
        <w:rPr>
          <w:u w:val="single"/>
        </w:rPr>
        <w:t>Unit of measure</w:t>
      </w:r>
      <w:r w:rsidRPr="00834B08">
        <w:t xml:space="preserve">: </w:t>
      </w:r>
      <w:proofErr w:type="spellStart"/>
      <w:r w:rsidR="003029EE" w:rsidRPr="00834B08">
        <w:t>mS</w:t>
      </w:r>
      <w:proofErr w:type="spellEnd"/>
      <w:r w:rsidR="001F4BD3">
        <w:t xml:space="preserve"> (Siemens)</w:t>
      </w:r>
    </w:p>
    <w:p w14:paraId="642C2B0B" w14:textId="67DBB167" w:rsidR="003029EE" w:rsidRPr="00834B08" w:rsidRDefault="00B711F8" w:rsidP="00021B0A">
      <w:r w:rsidRPr="00834B08">
        <w:rPr>
          <w:u w:val="single"/>
        </w:rPr>
        <w:t>Sensor</w:t>
      </w:r>
      <w:r w:rsidRPr="00834B08">
        <w:t xml:space="preserve">: </w:t>
      </w:r>
      <w:r w:rsidR="00D32D59" w:rsidRPr="00834B08">
        <w:t xml:space="preserve">galvanic skin response </w:t>
      </w:r>
      <w:r w:rsidR="001F4BD3">
        <w:t>meter</w:t>
      </w:r>
    </w:p>
    <w:p w14:paraId="0D7C37DD" w14:textId="77777777" w:rsidR="00021B0A" w:rsidRPr="00834B08" w:rsidRDefault="00021B0A" w:rsidP="00021B0A">
      <w:pPr>
        <w:pStyle w:val="Heading2"/>
      </w:pPr>
      <w:bookmarkStart w:id="41" w:name="_Toc308794759"/>
      <w:r w:rsidRPr="00834B08">
        <w:t>Heart rate</w:t>
      </w:r>
      <w:bookmarkEnd w:id="41"/>
    </w:p>
    <w:p w14:paraId="7177DE37" w14:textId="2BE5B41D" w:rsidR="00B711F8" w:rsidRPr="00834B08" w:rsidRDefault="001F4BD3" w:rsidP="00B711F8">
      <w:r>
        <w:t>T</w:t>
      </w:r>
      <w:r w:rsidR="00C650A3" w:rsidRPr="00834B08">
        <w:t>he number of contractions of the heart in a time span (the reference time is generally a minute).</w:t>
      </w:r>
      <w:r w:rsidR="00477B87" w:rsidRPr="00834B08">
        <w:t xml:space="preserve"> Should be considered </w:t>
      </w:r>
      <w:r w:rsidR="003C2862" w:rsidRPr="00834B08">
        <w:t xml:space="preserve">in </w:t>
      </w:r>
      <w:r w:rsidR="00477B87" w:rsidRPr="00834B08">
        <w:t xml:space="preserve">relation with the activity carried during the measurement (at rest, walking, </w:t>
      </w:r>
      <w:r w:rsidR="002A04F8" w:rsidRPr="00834B08">
        <w:t>etc.).</w:t>
      </w:r>
    </w:p>
    <w:p w14:paraId="1E94E862" w14:textId="77777777" w:rsidR="00B711F8" w:rsidRPr="00834B08" w:rsidRDefault="00B711F8" w:rsidP="00B711F8">
      <w:r w:rsidRPr="00834B08">
        <w:rPr>
          <w:u w:val="single"/>
        </w:rPr>
        <w:t>Vocabulary reference</w:t>
      </w:r>
      <w:r w:rsidRPr="00834B08">
        <w:t xml:space="preserve">: </w:t>
      </w:r>
      <w:r w:rsidR="00C650A3" w:rsidRPr="00834B08">
        <w:t>UMLS C0018810</w:t>
      </w:r>
    </w:p>
    <w:p w14:paraId="51A3A994" w14:textId="42DB758F" w:rsidR="00B711F8" w:rsidRPr="00834B08" w:rsidRDefault="00B711F8" w:rsidP="00B711F8">
      <w:r w:rsidRPr="00834B08">
        <w:rPr>
          <w:u w:val="single"/>
        </w:rPr>
        <w:t>Unit of measure</w:t>
      </w:r>
      <w:r w:rsidRPr="00834B08">
        <w:t xml:space="preserve">: </w:t>
      </w:r>
      <w:r w:rsidR="00C650A3" w:rsidRPr="00834B08">
        <w:t>bpm (beats per minute)</w:t>
      </w:r>
      <w:r w:rsidR="00477B87" w:rsidRPr="00834B08">
        <w:t xml:space="preserve"> and can be a single measurement or a time series (at rest</w:t>
      </w:r>
      <w:r w:rsidR="002A04F8" w:rsidRPr="00834B08">
        <w:t xml:space="preserve"> the following conditions are commonly acknowledged</w:t>
      </w:r>
      <w:r w:rsidR="00477B87" w:rsidRPr="00834B08">
        <w:t>: Tachycardia &gt;100 and Bradycardia &lt;60).</w:t>
      </w:r>
    </w:p>
    <w:p w14:paraId="0EAD7287" w14:textId="577D6D1D" w:rsidR="00477B87" w:rsidRPr="00834B08" w:rsidRDefault="00B711F8" w:rsidP="00477B87">
      <w:r w:rsidRPr="00834B08">
        <w:rPr>
          <w:u w:val="single"/>
        </w:rPr>
        <w:lastRenderedPageBreak/>
        <w:t>Sensor</w:t>
      </w:r>
      <w:r w:rsidRPr="00834B08">
        <w:t xml:space="preserve">: </w:t>
      </w:r>
      <w:r w:rsidR="001F4BD3">
        <w:t>chest strap or pulse oximeter</w:t>
      </w:r>
    </w:p>
    <w:p w14:paraId="2F0F5DC4" w14:textId="77777777" w:rsidR="00021B0A" w:rsidRPr="00834B08" w:rsidRDefault="00021B0A" w:rsidP="00021B0A">
      <w:pPr>
        <w:pStyle w:val="Heading2"/>
      </w:pPr>
      <w:bookmarkStart w:id="42" w:name="_Toc308794760"/>
      <w:r w:rsidRPr="00834B08">
        <w:t>Interest</w:t>
      </w:r>
      <w:bookmarkEnd w:id="42"/>
    </w:p>
    <w:p w14:paraId="79BA41C1" w14:textId="7F3E7EA2" w:rsidR="002A04F8" w:rsidRPr="00834B08" w:rsidRDefault="001F4BD3" w:rsidP="002A04F8">
      <w:r>
        <w:t>R</w:t>
      </w:r>
      <w:r w:rsidR="002A04F8" w:rsidRPr="00834B08">
        <w:t>elates to the emotional and physical state related to a degree of interest detected by the system in the performing of a given task (e.g.</w:t>
      </w:r>
      <w:r>
        <w:t>,</w:t>
      </w:r>
      <w:r w:rsidR="002A04F8" w:rsidRPr="00834B08">
        <w:t xml:space="preserve"> a cognitive game). </w:t>
      </w:r>
      <w:r w:rsidRPr="00834B08">
        <w:t>There is not a specific normative data</w:t>
      </w:r>
      <w:r>
        <w:t xml:space="preserve"> unit</w:t>
      </w:r>
      <w:r w:rsidRPr="00834B08">
        <w:t xml:space="preserve"> </w:t>
      </w:r>
      <w:r>
        <w:t>for this measure</w:t>
      </w:r>
      <w:r w:rsidRPr="00834B08">
        <w:t xml:space="preserve">. </w:t>
      </w:r>
      <w:r>
        <w:t>Attention</w:t>
      </w:r>
      <w:r w:rsidRPr="00834B08">
        <w:t xml:space="preserve"> is evaluated during a specific task by </w:t>
      </w:r>
      <w:r>
        <w:t>an</w:t>
      </w:r>
      <w:r w:rsidRPr="00834B08">
        <w:t xml:space="preserve"> EEG or other device</w:t>
      </w:r>
      <w:r>
        <w:t>(</w:t>
      </w:r>
      <w:r w:rsidRPr="00834B08">
        <w:t>s</w:t>
      </w:r>
      <w:r>
        <w:t>)</w:t>
      </w:r>
      <w:r w:rsidRPr="00834B08">
        <w:t xml:space="preserve"> able to acquire and extract such information</w:t>
      </w:r>
      <w:r w:rsidR="000E32F5" w:rsidRPr="00834B08">
        <w:t>.</w:t>
      </w:r>
    </w:p>
    <w:p w14:paraId="68B732A5" w14:textId="2AEF501B" w:rsidR="00920C48" w:rsidRPr="00834B08" w:rsidRDefault="00920C48" w:rsidP="00920C48">
      <w:r w:rsidRPr="00834B08">
        <w:rPr>
          <w:u w:val="single"/>
        </w:rPr>
        <w:t>Vocabulary reference</w:t>
      </w:r>
      <w:r w:rsidRPr="00834B08">
        <w:t xml:space="preserve">: </w:t>
      </w:r>
      <w:r w:rsidR="002A04F8" w:rsidRPr="00834B08">
        <w:t>none</w:t>
      </w:r>
    </w:p>
    <w:p w14:paraId="571ECC77" w14:textId="0A1E67BC" w:rsidR="00920C48" w:rsidRPr="00834B08" w:rsidRDefault="00920C48" w:rsidP="00920C48">
      <w:r w:rsidRPr="00834B08">
        <w:rPr>
          <w:u w:val="single"/>
        </w:rPr>
        <w:t>Unit of measure</w:t>
      </w:r>
      <w:r w:rsidR="001F4BD3">
        <w:t>: float between 0 and 1</w:t>
      </w:r>
    </w:p>
    <w:p w14:paraId="5396D9FB" w14:textId="320C3053" w:rsidR="00920C48" w:rsidRPr="00834B08" w:rsidRDefault="00920C48" w:rsidP="00920C48">
      <w:r w:rsidRPr="00834B08">
        <w:rPr>
          <w:u w:val="single"/>
        </w:rPr>
        <w:t>Sensor</w:t>
      </w:r>
      <w:r w:rsidRPr="00834B08">
        <w:t xml:space="preserve">: </w:t>
      </w:r>
      <w:r w:rsidR="008C5592" w:rsidRPr="00834B08">
        <w:t xml:space="preserve">portable EEG during a specific </w:t>
      </w:r>
      <w:r w:rsidR="001F4BD3">
        <w:t>activity</w:t>
      </w:r>
    </w:p>
    <w:p w14:paraId="5D354979" w14:textId="77777777" w:rsidR="00021B0A" w:rsidRPr="00834B08" w:rsidRDefault="00021B0A" w:rsidP="00021B0A">
      <w:pPr>
        <w:pStyle w:val="Heading2"/>
      </w:pPr>
      <w:bookmarkStart w:id="43" w:name="_Toc308794761"/>
      <w:r w:rsidRPr="00834B08">
        <w:t>Location</w:t>
      </w:r>
      <w:bookmarkEnd w:id="43"/>
    </w:p>
    <w:p w14:paraId="6050983F" w14:textId="58A2C91F" w:rsidR="00477B87" w:rsidRPr="00834B08" w:rsidRDefault="00477B87" w:rsidP="00B711F8">
      <w:r w:rsidRPr="00834B08">
        <w:t>Describes the position of the user/device when the measurement was collected. It should be considered as a parameter associated to any measure.</w:t>
      </w:r>
      <w:r w:rsidR="008C5592" w:rsidRPr="00834B08">
        <w:t xml:space="preserve"> It will be usually an indoor location but this can not be true for some cases.</w:t>
      </w:r>
    </w:p>
    <w:p w14:paraId="0EED9B4E" w14:textId="33E136CC" w:rsidR="00B711F8" w:rsidRPr="00834B08" w:rsidRDefault="00B711F8" w:rsidP="00B711F8">
      <w:r w:rsidRPr="00834B08">
        <w:rPr>
          <w:u w:val="single"/>
        </w:rPr>
        <w:t>Vocabulary reference</w:t>
      </w:r>
      <w:r w:rsidRPr="00834B08">
        <w:t xml:space="preserve">: </w:t>
      </w:r>
      <w:r w:rsidR="00FA63E6" w:rsidRPr="00834B08">
        <w:t>I</w:t>
      </w:r>
      <w:r w:rsidR="004D6F27">
        <w:t>SO 19141:2008 (moving features)</w:t>
      </w:r>
    </w:p>
    <w:p w14:paraId="4C6BC0D3" w14:textId="6200000E" w:rsidR="00B711F8" w:rsidRPr="00834B08" w:rsidRDefault="00B711F8" w:rsidP="00B711F8">
      <w:r w:rsidRPr="00834B08">
        <w:rPr>
          <w:u w:val="single"/>
        </w:rPr>
        <w:t>Unit of measure</w:t>
      </w:r>
      <w:r w:rsidRPr="00834B08">
        <w:t xml:space="preserve">: </w:t>
      </w:r>
      <w:proofErr w:type="spellStart"/>
      <w:r w:rsidR="00477B87" w:rsidRPr="00834B08">
        <w:t>lat</w:t>
      </w:r>
      <w:proofErr w:type="spellEnd"/>
      <w:r w:rsidR="00FA63E6" w:rsidRPr="00834B08">
        <w:t>/</w:t>
      </w:r>
      <w:proofErr w:type="spellStart"/>
      <w:r w:rsidR="00477B87" w:rsidRPr="00834B08">
        <w:t>lon</w:t>
      </w:r>
      <w:proofErr w:type="spellEnd"/>
      <w:r w:rsidR="00904EC0" w:rsidRPr="00834B08">
        <w:t xml:space="preserve"> and floor number</w:t>
      </w:r>
    </w:p>
    <w:p w14:paraId="5CD12F0D" w14:textId="175EDB63" w:rsidR="00B711F8" w:rsidRPr="00834B08" w:rsidRDefault="00B711F8" w:rsidP="00B711F8">
      <w:r w:rsidRPr="00834B08">
        <w:rPr>
          <w:u w:val="single"/>
        </w:rPr>
        <w:t>Sensor</w:t>
      </w:r>
      <w:r w:rsidRPr="00834B08">
        <w:t xml:space="preserve">: </w:t>
      </w:r>
      <w:r w:rsidR="00477B87" w:rsidRPr="00834B08">
        <w:t xml:space="preserve">any sensor capable of recovering the geographic positions from different technologies (GPS, Wi-Fi, Bluetooth, </w:t>
      </w:r>
      <w:r w:rsidR="00FA63E6" w:rsidRPr="00834B08">
        <w:t>etc.).</w:t>
      </w:r>
    </w:p>
    <w:p w14:paraId="6006DBBD" w14:textId="77777777" w:rsidR="00021B0A" w:rsidRPr="00834B08" w:rsidRDefault="00021B0A" w:rsidP="00021B0A">
      <w:pPr>
        <w:pStyle w:val="Heading2"/>
      </w:pPr>
      <w:bookmarkStart w:id="44" w:name="_Toc308794762"/>
      <w:r w:rsidRPr="00834B08">
        <w:t>Min</w:t>
      </w:r>
      <w:r w:rsidR="00C550E3" w:rsidRPr="00834B08">
        <w:t>i mental state examination score (MMSE)</w:t>
      </w:r>
      <w:bookmarkEnd w:id="44"/>
    </w:p>
    <w:p w14:paraId="0228CF96" w14:textId="77777777" w:rsidR="00B711F8" w:rsidRPr="00834B08" w:rsidRDefault="00636403" w:rsidP="00B711F8">
      <w:r w:rsidRPr="00834B08">
        <w:t>The mini-mental state examination is a test used to evaluate cognitive impairments of a person. It is generally used to address dementia and assess the progression severity of the illness.</w:t>
      </w:r>
    </w:p>
    <w:p w14:paraId="72B04C82" w14:textId="77777777" w:rsidR="00B711F8" w:rsidRPr="00834B08" w:rsidRDefault="00B711F8" w:rsidP="00B711F8">
      <w:r w:rsidRPr="00834B08">
        <w:rPr>
          <w:u w:val="single"/>
        </w:rPr>
        <w:t>Vocabulary reference</w:t>
      </w:r>
      <w:r w:rsidRPr="00834B08">
        <w:t xml:space="preserve">: </w:t>
      </w:r>
      <w:r w:rsidR="00636403" w:rsidRPr="00834B08">
        <w:t>UMLS C1532985</w:t>
      </w:r>
    </w:p>
    <w:p w14:paraId="70741F12" w14:textId="1E332A1A" w:rsidR="00B711F8" w:rsidRPr="00834B08" w:rsidRDefault="00B711F8" w:rsidP="00B711F8">
      <w:r w:rsidRPr="00834B08">
        <w:rPr>
          <w:u w:val="single"/>
        </w:rPr>
        <w:t>Unit of measure</w:t>
      </w:r>
      <w:r w:rsidRPr="00834B08">
        <w:t xml:space="preserve">: </w:t>
      </w:r>
      <w:r w:rsidR="00636403" w:rsidRPr="00834B08">
        <w:t>integer between 0 and 30 (normal &gt;25, moderate impairme</w:t>
      </w:r>
      <w:r w:rsidR="004D6F27">
        <w:t>nt 18-24, heavy impairment &lt;18)</w:t>
      </w:r>
    </w:p>
    <w:p w14:paraId="31D8F272" w14:textId="3B4E2661" w:rsidR="00B711F8" w:rsidRPr="00834B08" w:rsidRDefault="00B711F8" w:rsidP="00B711F8">
      <w:r w:rsidRPr="00834B08">
        <w:rPr>
          <w:u w:val="single"/>
        </w:rPr>
        <w:t>Sensor</w:t>
      </w:r>
      <w:r w:rsidRPr="00834B08">
        <w:t xml:space="preserve">: </w:t>
      </w:r>
      <w:r w:rsidR="00636403" w:rsidRPr="00834B08">
        <w:t>the score id defined upon the co</w:t>
      </w:r>
      <w:r w:rsidR="004D6F27">
        <w:t>mpletion of a questionnaire</w:t>
      </w:r>
    </w:p>
    <w:p w14:paraId="6AD9D175" w14:textId="2D131080" w:rsidR="00021B0A" w:rsidRPr="00834B08" w:rsidRDefault="00FA63E6" w:rsidP="00021B0A">
      <w:pPr>
        <w:pStyle w:val="Heading2"/>
      </w:pPr>
      <w:bookmarkStart w:id="45" w:name="_Toc308794763"/>
      <w:r w:rsidRPr="00834B08">
        <w:t>Falling condition</w:t>
      </w:r>
      <w:bookmarkEnd w:id="45"/>
    </w:p>
    <w:p w14:paraId="414571BC" w14:textId="40231F52" w:rsidR="001E09AF" w:rsidRPr="00834B08" w:rsidRDefault="001E09AF" w:rsidP="00B711F8">
      <w:r w:rsidRPr="00834B08">
        <w:t xml:space="preserve">Reports the </w:t>
      </w:r>
      <w:r w:rsidR="00FA63E6" w:rsidRPr="00834B08">
        <w:t xml:space="preserve">event </w:t>
      </w:r>
      <w:r w:rsidR="004D6F27">
        <w:t xml:space="preserve">that </w:t>
      </w:r>
      <w:r w:rsidR="00FA63E6" w:rsidRPr="00834B08">
        <w:t xml:space="preserve">a user has fallen. </w:t>
      </w:r>
    </w:p>
    <w:p w14:paraId="63C16C85" w14:textId="77777777" w:rsidR="001E09AF" w:rsidRPr="00834B08" w:rsidRDefault="00B711F8" w:rsidP="001E09AF">
      <w:r w:rsidRPr="00834B08">
        <w:rPr>
          <w:u w:val="single"/>
        </w:rPr>
        <w:t>Vocabulary reference</w:t>
      </w:r>
      <w:r w:rsidRPr="00834B08">
        <w:t xml:space="preserve">: </w:t>
      </w:r>
      <w:r w:rsidR="001E09AF" w:rsidRPr="00834B08">
        <w:t>UMLS C0085639</w:t>
      </w:r>
    </w:p>
    <w:p w14:paraId="0E6D292C" w14:textId="1E755C97" w:rsidR="00B711F8" w:rsidRPr="00834B08" w:rsidRDefault="00B711F8" w:rsidP="00B711F8">
      <w:r w:rsidRPr="00834B08">
        <w:rPr>
          <w:u w:val="single"/>
        </w:rPr>
        <w:t>Unit of measure</w:t>
      </w:r>
      <w:r w:rsidRPr="00834B08">
        <w:t xml:space="preserve">: </w:t>
      </w:r>
      <w:proofErr w:type="spellStart"/>
      <w:r w:rsidR="00FA63E6" w:rsidRPr="00834B08">
        <w:t>boolean</w:t>
      </w:r>
      <w:proofErr w:type="spellEnd"/>
    </w:p>
    <w:p w14:paraId="0CD14452" w14:textId="6B0A90EF" w:rsidR="00B711F8" w:rsidRPr="00834B08" w:rsidRDefault="00B711F8" w:rsidP="00B711F8">
      <w:r w:rsidRPr="00834B08">
        <w:rPr>
          <w:u w:val="single"/>
        </w:rPr>
        <w:lastRenderedPageBreak/>
        <w:t>Sensor</w:t>
      </w:r>
      <w:r w:rsidRPr="00834B08">
        <w:t xml:space="preserve">: </w:t>
      </w:r>
      <w:r w:rsidR="001E09AF" w:rsidRPr="00834B08">
        <w:t xml:space="preserve">wearable accelerometers, smart sensing floor, smart video based surveillance, </w:t>
      </w:r>
      <w:r w:rsidR="00FA63E6" w:rsidRPr="00834B08">
        <w:t xml:space="preserve">location based system, </w:t>
      </w:r>
      <w:r w:rsidR="004D6F27">
        <w:t>caregiver reports, etc.</w:t>
      </w:r>
    </w:p>
    <w:p w14:paraId="5336AE44" w14:textId="77777777" w:rsidR="00021B0A" w:rsidRPr="00834B08" w:rsidRDefault="00021B0A" w:rsidP="00021B0A">
      <w:pPr>
        <w:pStyle w:val="Heading2"/>
      </w:pPr>
      <w:bookmarkStart w:id="46" w:name="_Toc308794764"/>
      <w:r w:rsidRPr="00834B08">
        <w:t>Relaxation</w:t>
      </w:r>
      <w:bookmarkEnd w:id="46"/>
    </w:p>
    <w:p w14:paraId="73C8548C" w14:textId="7A9F6149" w:rsidR="0026316D" w:rsidRPr="00834B08" w:rsidRDefault="004D6F27" w:rsidP="0026316D">
      <w:r>
        <w:t>R</w:t>
      </w:r>
      <w:r w:rsidR="00FA63E6" w:rsidRPr="00834B08">
        <w:t xml:space="preserve">elates to the emotional and physical state related to a degree of relaxation detected by the system in the </w:t>
      </w:r>
      <w:r w:rsidR="00EC0871" w:rsidRPr="00834B08">
        <w:t xml:space="preserve">performance </w:t>
      </w:r>
      <w:r w:rsidR="00FA63E6" w:rsidRPr="00834B08">
        <w:t>of a given task (e.g.</w:t>
      </w:r>
      <w:r>
        <w:t>,</w:t>
      </w:r>
      <w:r w:rsidR="00FA63E6" w:rsidRPr="00834B08">
        <w:t xml:space="preserve"> a cognitive game). </w:t>
      </w:r>
      <w:r w:rsidRPr="00834B08">
        <w:t>There is not a specific normative data</w:t>
      </w:r>
      <w:r>
        <w:t xml:space="preserve"> unit</w:t>
      </w:r>
      <w:r w:rsidRPr="00834B08">
        <w:t xml:space="preserve"> </w:t>
      </w:r>
      <w:r>
        <w:t>for this measure</w:t>
      </w:r>
      <w:r w:rsidRPr="00834B08">
        <w:t xml:space="preserve">. </w:t>
      </w:r>
      <w:r>
        <w:t>Attention</w:t>
      </w:r>
      <w:r w:rsidRPr="00834B08">
        <w:t xml:space="preserve"> is evaluated during a specific task by </w:t>
      </w:r>
      <w:r>
        <w:t>an</w:t>
      </w:r>
      <w:r w:rsidRPr="00834B08">
        <w:t xml:space="preserve"> EEG or other device</w:t>
      </w:r>
      <w:r>
        <w:t>(</w:t>
      </w:r>
      <w:r w:rsidRPr="00834B08">
        <w:t>s</w:t>
      </w:r>
      <w:r>
        <w:t>)</w:t>
      </w:r>
      <w:r w:rsidRPr="00834B08">
        <w:t xml:space="preserve"> able to acquire and extract such information</w:t>
      </w:r>
      <w:r w:rsidR="000E32F5" w:rsidRPr="00834B08">
        <w:t>.</w:t>
      </w:r>
      <w:r w:rsidR="00625856" w:rsidRPr="00834B08">
        <w:t xml:space="preserve"> </w:t>
      </w:r>
    </w:p>
    <w:p w14:paraId="676063A3" w14:textId="5B0F1EE5" w:rsidR="0026316D" w:rsidRPr="00834B08" w:rsidRDefault="0026316D" w:rsidP="0026316D">
      <w:r w:rsidRPr="00834B08">
        <w:rPr>
          <w:u w:val="single"/>
        </w:rPr>
        <w:t>Vocabulary reference</w:t>
      </w:r>
      <w:r w:rsidRPr="00834B08">
        <w:t xml:space="preserve">: </w:t>
      </w:r>
      <w:r w:rsidR="00FA63E6" w:rsidRPr="00834B08">
        <w:t>none.</w:t>
      </w:r>
    </w:p>
    <w:p w14:paraId="77DB49E4" w14:textId="5057CE18" w:rsidR="0026316D" w:rsidRPr="00834B08" w:rsidRDefault="0026316D" w:rsidP="0026316D">
      <w:r w:rsidRPr="00834B08">
        <w:rPr>
          <w:u w:val="single"/>
        </w:rPr>
        <w:t>Unit of measure</w:t>
      </w:r>
      <w:r w:rsidR="004D6F27">
        <w:t>: float between 0 and 1</w:t>
      </w:r>
    </w:p>
    <w:p w14:paraId="32AE9C53" w14:textId="1F809B96" w:rsidR="0026316D" w:rsidRPr="00834B08" w:rsidRDefault="0026316D" w:rsidP="0026316D">
      <w:r w:rsidRPr="00834B08">
        <w:rPr>
          <w:u w:val="single"/>
        </w:rPr>
        <w:t>Sensor</w:t>
      </w:r>
      <w:r w:rsidRPr="00834B08">
        <w:t xml:space="preserve">: </w:t>
      </w:r>
      <w:r w:rsidR="00625856" w:rsidRPr="00834B08">
        <w:t>portable</w:t>
      </w:r>
      <w:r w:rsidR="004D6F27">
        <w:t xml:space="preserve"> EEG during a specific activity</w:t>
      </w:r>
    </w:p>
    <w:p w14:paraId="6FAFF697" w14:textId="77777777" w:rsidR="00021B0A" w:rsidRPr="00834B08" w:rsidRDefault="00021B0A" w:rsidP="00021B0A">
      <w:pPr>
        <w:pStyle w:val="Heading2"/>
      </w:pPr>
      <w:bookmarkStart w:id="47" w:name="_Toc308794765"/>
      <w:r w:rsidRPr="00834B08">
        <w:t>Respiratory rate</w:t>
      </w:r>
      <w:bookmarkEnd w:id="47"/>
    </w:p>
    <w:p w14:paraId="4C93E1E9" w14:textId="50202F3B" w:rsidR="00B711F8" w:rsidRPr="00834B08" w:rsidRDefault="0026316D" w:rsidP="00B711F8">
      <w:r w:rsidRPr="00834B08">
        <w:t>The numbe</w:t>
      </w:r>
      <w:r w:rsidR="004D6F27">
        <w:t>r of times a</w:t>
      </w:r>
      <w:r w:rsidRPr="00834B08">
        <w:t xml:space="preserve"> </w:t>
      </w:r>
      <w:r w:rsidR="004D6F27">
        <w:t>person</w:t>
      </w:r>
      <w:r w:rsidRPr="00834B08">
        <w:t xml:space="preserve"> breathes with the lungs (</w:t>
      </w:r>
      <w:r w:rsidR="00F3690B" w:rsidRPr="00834B08">
        <w:t>respiration</w:t>
      </w:r>
      <w:r w:rsidRPr="00834B08">
        <w:t>) per unit time, usually per minute.</w:t>
      </w:r>
      <w:r w:rsidRPr="00834B08">
        <w:tab/>
      </w:r>
    </w:p>
    <w:p w14:paraId="5F0CB79C" w14:textId="77777777" w:rsidR="00017135" w:rsidRPr="00834B08" w:rsidRDefault="00B711F8" w:rsidP="00B711F8">
      <w:r w:rsidRPr="00834B08">
        <w:rPr>
          <w:u w:val="single"/>
        </w:rPr>
        <w:t>Vocabulary reference</w:t>
      </w:r>
      <w:r w:rsidRPr="00834B08">
        <w:t>:</w:t>
      </w:r>
      <w:r w:rsidR="00017135" w:rsidRPr="00834B08">
        <w:t xml:space="preserve"> MESH D056152</w:t>
      </w:r>
    </w:p>
    <w:p w14:paraId="3F8DBAED" w14:textId="66E046FB" w:rsidR="0026316D" w:rsidRPr="00834B08" w:rsidRDefault="00B711F8" w:rsidP="0026316D">
      <w:r w:rsidRPr="00834B08">
        <w:rPr>
          <w:u w:val="single"/>
        </w:rPr>
        <w:t>Unit of measure</w:t>
      </w:r>
      <w:r w:rsidRPr="00834B08">
        <w:t xml:space="preserve">: </w:t>
      </w:r>
      <w:r w:rsidR="004D6F27">
        <w:t>breaths per minute (bpm) time series</w:t>
      </w:r>
      <w:r w:rsidR="004D6F27">
        <w:tab/>
      </w:r>
    </w:p>
    <w:p w14:paraId="3B48E3CD" w14:textId="77777777" w:rsidR="0026316D" w:rsidRPr="00834B08" w:rsidRDefault="00B711F8" w:rsidP="0026316D">
      <w:r w:rsidRPr="00834B08">
        <w:rPr>
          <w:u w:val="single"/>
        </w:rPr>
        <w:t>Sensor</w:t>
      </w:r>
      <w:r w:rsidRPr="00834B08">
        <w:t xml:space="preserve">: </w:t>
      </w:r>
      <w:r w:rsidR="0026316D" w:rsidRPr="00834B08">
        <w:t>specialized chest strap</w:t>
      </w:r>
    </w:p>
    <w:p w14:paraId="7657F0CF" w14:textId="77777777" w:rsidR="00021B0A" w:rsidRPr="00834B08" w:rsidRDefault="00021B0A" w:rsidP="00021B0A">
      <w:pPr>
        <w:pStyle w:val="Heading2"/>
      </w:pPr>
      <w:bookmarkStart w:id="48" w:name="_Toc308794766"/>
      <w:r w:rsidRPr="00834B08">
        <w:t>Sleep duration</w:t>
      </w:r>
      <w:bookmarkEnd w:id="48"/>
    </w:p>
    <w:p w14:paraId="26BE1E07" w14:textId="62056CE1" w:rsidR="00B711F8" w:rsidRPr="00834B08" w:rsidRDefault="0026316D" w:rsidP="00B711F8">
      <w:r w:rsidRPr="00834B08">
        <w:t xml:space="preserve">Time spent sleeping </w:t>
      </w:r>
      <w:r w:rsidR="00EC0871" w:rsidRPr="00834B08">
        <w:t xml:space="preserve">in </w:t>
      </w:r>
      <w:r w:rsidRPr="00834B08">
        <w:t>bed per day. The time spent a</w:t>
      </w:r>
      <w:r w:rsidR="004C2797" w:rsidRPr="00834B08">
        <w:t xml:space="preserve">wake </w:t>
      </w:r>
      <w:r w:rsidR="00EC0871" w:rsidRPr="00834B08">
        <w:t xml:space="preserve">in </w:t>
      </w:r>
      <w:r w:rsidRPr="00834B08">
        <w:t>bed should not be taken into consideration.</w:t>
      </w:r>
      <w:r w:rsidR="00C6101B" w:rsidRPr="00834B08">
        <w:t xml:space="preserve"> Sleep duration has been identified as a risk factor for </w:t>
      </w:r>
      <w:proofErr w:type="spellStart"/>
      <w:r w:rsidR="00C6101B" w:rsidRPr="00834B08">
        <w:t>cardiometabolic</w:t>
      </w:r>
      <w:proofErr w:type="spellEnd"/>
      <w:r w:rsidR="00C6101B" w:rsidRPr="00834B08">
        <w:t xml:space="preserve"> disease and mortality.</w:t>
      </w:r>
    </w:p>
    <w:p w14:paraId="6692AA83" w14:textId="77777777" w:rsidR="00B711F8" w:rsidRPr="00834B08" w:rsidRDefault="00B711F8" w:rsidP="00B711F8">
      <w:r w:rsidRPr="00834B08">
        <w:rPr>
          <w:u w:val="single"/>
        </w:rPr>
        <w:t>Vocabulary reference</w:t>
      </w:r>
      <w:r w:rsidRPr="00834B08">
        <w:t xml:space="preserve">: </w:t>
      </w:r>
      <w:r w:rsidR="0026316D" w:rsidRPr="00834B08">
        <w:t>UMLS C0424574</w:t>
      </w:r>
    </w:p>
    <w:p w14:paraId="23A457BB" w14:textId="0F085AE3" w:rsidR="00B711F8" w:rsidRPr="00834B08" w:rsidRDefault="00B711F8" w:rsidP="00B711F8">
      <w:r w:rsidRPr="00834B08">
        <w:rPr>
          <w:u w:val="single"/>
        </w:rPr>
        <w:t>Unit of measure</w:t>
      </w:r>
      <w:r w:rsidRPr="00834B08">
        <w:t xml:space="preserve">: </w:t>
      </w:r>
      <w:r w:rsidR="004D6F27">
        <w:t>minutes</w:t>
      </w:r>
    </w:p>
    <w:p w14:paraId="72C6693D" w14:textId="77777777" w:rsidR="00B711F8" w:rsidRPr="00834B08" w:rsidRDefault="00B711F8" w:rsidP="00B711F8">
      <w:r w:rsidRPr="00834B08">
        <w:rPr>
          <w:u w:val="single"/>
        </w:rPr>
        <w:t>Sensor</w:t>
      </w:r>
      <w:r w:rsidRPr="00834B08">
        <w:t xml:space="preserve">: </w:t>
      </w:r>
      <w:r w:rsidR="0026316D" w:rsidRPr="00834B08">
        <w:t>self-reported</w:t>
      </w:r>
      <w:r w:rsidR="0063180A" w:rsidRPr="00834B08">
        <w:t xml:space="preserve"> or using applications extracting information from accelerometers, EEG and more.</w:t>
      </w:r>
    </w:p>
    <w:p w14:paraId="40C02DDD" w14:textId="77777777" w:rsidR="00021B0A" w:rsidRPr="00834B08" w:rsidRDefault="00021B0A" w:rsidP="00021B0A">
      <w:pPr>
        <w:pStyle w:val="Heading2"/>
      </w:pPr>
      <w:bookmarkStart w:id="49" w:name="_Toc308794767"/>
      <w:r w:rsidRPr="00834B08">
        <w:t>Sleep quality</w:t>
      </w:r>
      <w:bookmarkEnd w:id="49"/>
    </w:p>
    <w:p w14:paraId="27AC55EC" w14:textId="77777777" w:rsidR="00B711F8" w:rsidRPr="00834B08" w:rsidRDefault="00F3690B" w:rsidP="00B711F8">
      <w:r w:rsidRPr="00834B08">
        <w:t>Quality of the sleep detected using different sensors. It should be related with the duration of the sleep.</w:t>
      </w:r>
    </w:p>
    <w:p w14:paraId="19690206" w14:textId="60AF0C6B" w:rsidR="00B711F8" w:rsidRPr="00834B08" w:rsidRDefault="00B711F8" w:rsidP="00B711F8">
      <w:r w:rsidRPr="00834B08">
        <w:rPr>
          <w:u w:val="single"/>
        </w:rPr>
        <w:t>Vocabulary reference</w:t>
      </w:r>
      <w:r w:rsidRPr="00834B08">
        <w:t xml:space="preserve">: </w:t>
      </w:r>
      <w:r w:rsidR="00F3690B" w:rsidRPr="00834B08">
        <w:t>SNOMED</w:t>
      </w:r>
      <w:r w:rsidR="00017135" w:rsidRPr="00834B08">
        <w:t xml:space="preserve"> CT</w:t>
      </w:r>
      <w:r w:rsidR="00F3690B" w:rsidRPr="00834B08">
        <w:t xml:space="preserve"> 248254009</w:t>
      </w:r>
    </w:p>
    <w:p w14:paraId="6C7F5800" w14:textId="0A8D3A9F" w:rsidR="00B711F8" w:rsidRPr="00834B08" w:rsidRDefault="00B711F8" w:rsidP="00B711F8">
      <w:r w:rsidRPr="00834B08">
        <w:rPr>
          <w:u w:val="single"/>
        </w:rPr>
        <w:t>Unit of measure</w:t>
      </w:r>
      <w:r w:rsidRPr="00834B08">
        <w:t xml:space="preserve">: </w:t>
      </w:r>
      <w:r w:rsidR="00533FA7" w:rsidRPr="00834B08">
        <w:t>float from</w:t>
      </w:r>
      <w:r w:rsidR="004D6F27">
        <w:t xml:space="preserve"> 0 to 1</w:t>
      </w:r>
    </w:p>
    <w:p w14:paraId="6C5FDE33" w14:textId="3729500A" w:rsidR="00021B0A" w:rsidRPr="00834B08" w:rsidRDefault="00B711F8" w:rsidP="00021B0A">
      <w:r w:rsidRPr="00834B08">
        <w:rPr>
          <w:u w:val="single"/>
        </w:rPr>
        <w:lastRenderedPageBreak/>
        <w:t>Sensor</w:t>
      </w:r>
      <w:r w:rsidRPr="00834B08">
        <w:t xml:space="preserve">: </w:t>
      </w:r>
      <w:r w:rsidR="00F3690B" w:rsidRPr="00834B08">
        <w:t xml:space="preserve">self-reported or using external sensors such as </w:t>
      </w:r>
      <w:r w:rsidR="00D32D59" w:rsidRPr="00834B08">
        <w:t>EEG</w:t>
      </w:r>
      <w:r w:rsidR="00F3690B" w:rsidRPr="00834B08">
        <w:t xml:space="preserve"> monitors</w:t>
      </w:r>
      <w:r w:rsidR="00D32D59" w:rsidRPr="00834B08">
        <w:t>, accelerometer</w:t>
      </w:r>
      <w:r w:rsidR="004E48F0" w:rsidRPr="00834B08">
        <w:t>s</w:t>
      </w:r>
      <w:r w:rsidR="00D32D59" w:rsidRPr="00834B08">
        <w:t>, bracelet</w:t>
      </w:r>
      <w:r w:rsidR="004E48F0" w:rsidRPr="00834B08">
        <w:t>s</w:t>
      </w:r>
      <w:r w:rsidR="00D32D59" w:rsidRPr="00834B08">
        <w:t xml:space="preserve">, </w:t>
      </w:r>
      <w:r w:rsidR="00533FA7" w:rsidRPr="00834B08">
        <w:t>etc.</w:t>
      </w:r>
    </w:p>
    <w:p w14:paraId="34DC4171" w14:textId="77777777" w:rsidR="00021B0A" w:rsidRPr="00834B08" w:rsidRDefault="00021B0A" w:rsidP="00021B0A">
      <w:pPr>
        <w:pStyle w:val="Heading2"/>
      </w:pPr>
      <w:bookmarkStart w:id="50" w:name="_Toc308794768"/>
      <w:r w:rsidRPr="00834B08">
        <w:t>Step count</w:t>
      </w:r>
      <w:bookmarkEnd w:id="50"/>
    </w:p>
    <w:p w14:paraId="00C749B9" w14:textId="77777777" w:rsidR="00B711F8" w:rsidRPr="00834B08" w:rsidRDefault="004E48F0" w:rsidP="00B711F8">
      <w:r w:rsidRPr="00834B08">
        <w:t>Number of steps taken during a time span (generally a day).</w:t>
      </w:r>
    </w:p>
    <w:p w14:paraId="7863DE20" w14:textId="77777777" w:rsidR="00B711F8" w:rsidRPr="00834B08" w:rsidRDefault="00B711F8" w:rsidP="00B711F8">
      <w:r w:rsidRPr="00834B08">
        <w:rPr>
          <w:u w:val="single"/>
        </w:rPr>
        <w:t>Vocabulary reference</w:t>
      </w:r>
      <w:r w:rsidRPr="00834B08">
        <w:t xml:space="preserve">: </w:t>
      </w:r>
      <w:r w:rsidR="004E48F0" w:rsidRPr="00834B08">
        <w:t>LOINC 55423-8</w:t>
      </w:r>
    </w:p>
    <w:p w14:paraId="2A4D5A01" w14:textId="670E8E72" w:rsidR="00B711F8" w:rsidRPr="00834B08" w:rsidRDefault="00B711F8" w:rsidP="00B711F8">
      <w:r w:rsidRPr="00834B08">
        <w:rPr>
          <w:u w:val="single"/>
        </w:rPr>
        <w:t>Unit of measure</w:t>
      </w:r>
      <w:r w:rsidRPr="00834B08">
        <w:t xml:space="preserve">: </w:t>
      </w:r>
      <w:r w:rsidR="004E48F0" w:rsidRPr="00834B08">
        <w:t>integer</w:t>
      </w:r>
      <w:r w:rsidR="0054203D" w:rsidRPr="00834B08">
        <w:t>/time</w:t>
      </w:r>
    </w:p>
    <w:p w14:paraId="7482986D" w14:textId="77777777" w:rsidR="00B711F8" w:rsidRPr="00834B08" w:rsidRDefault="00B711F8" w:rsidP="00B711F8">
      <w:r w:rsidRPr="00834B08">
        <w:rPr>
          <w:u w:val="single"/>
        </w:rPr>
        <w:t>Sensor</w:t>
      </w:r>
      <w:r w:rsidRPr="00834B08">
        <w:t xml:space="preserve">: </w:t>
      </w:r>
      <w:r w:rsidR="004E48F0" w:rsidRPr="00834B08">
        <w:t>pedometer or similar devices based on the use of data collected from accelerometers and GPS receivers.</w:t>
      </w:r>
    </w:p>
    <w:p w14:paraId="511E730D" w14:textId="77777777" w:rsidR="00021B0A" w:rsidRPr="00834B08" w:rsidRDefault="00021B0A" w:rsidP="00021B0A">
      <w:pPr>
        <w:pStyle w:val="Heading2"/>
      </w:pPr>
      <w:bookmarkStart w:id="51" w:name="_Toc308794769"/>
      <w:r w:rsidRPr="00834B08">
        <w:t>Stress levels</w:t>
      </w:r>
      <w:bookmarkEnd w:id="51"/>
    </w:p>
    <w:p w14:paraId="18309177" w14:textId="15C678F7" w:rsidR="004E48F0" w:rsidRPr="00834B08" w:rsidRDefault="004D6F27" w:rsidP="004E48F0">
      <w:r>
        <w:t>R</w:t>
      </w:r>
      <w:r w:rsidR="00533FA7" w:rsidRPr="00834B08">
        <w:t>elates to the emotional and physical state related to a degree of stress detected by the system in the performing of a given task (e.g.</w:t>
      </w:r>
      <w:r>
        <w:t>,</w:t>
      </w:r>
      <w:r w:rsidR="00533FA7" w:rsidRPr="00834B08">
        <w:t xml:space="preserve"> a cognitive game). </w:t>
      </w:r>
      <w:r w:rsidRPr="00834B08">
        <w:t>There is not a specific normative data</w:t>
      </w:r>
      <w:r>
        <w:t xml:space="preserve"> unit</w:t>
      </w:r>
      <w:r w:rsidRPr="00834B08">
        <w:t xml:space="preserve"> </w:t>
      </w:r>
      <w:r>
        <w:t>for this measure</w:t>
      </w:r>
      <w:r w:rsidRPr="00834B08">
        <w:t xml:space="preserve">. </w:t>
      </w:r>
      <w:r>
        <w:t>Attention</w:t>
      </w:r>
      <w:r w:rsidRPr="00834B08">
        <w:t xml:space="preserve"> is evaluated during a specific task by </w:t>
      </w:r>
      <w:r>
        <w:t>an</w:t>
      </w:r>
      <w:r w:rsidRPr="00834B08">
        <w:t xml:space="preserve"> EEG or other device</w:t>
      </w:r>
      <w:r>
        <w:t>(</w:t>
      </w:r>
      <w:r w:rsidRPr="00834B08">
        <w:t>s</w:t>
      </w:r>
      <w:r>
        <w:t>)</w:t>
      </w:r>
      <w:r w:rsidRPr="00834B08">
        <w:t xml:space="preserve"> able to acquire and extract such information</w:t>
      </w:r>
    </w:p>
    <w:p w14:paraId="1A49509C" w14:textId="0894A842" w:rsidR="004E48F0" w:rsidRPr="00834B08" w:rsidRDefault="004E48F0" w:rsidP="004E48F0">
      <w:r w:rsidRPr="00834B08">
        <w:rPr>
          <w:u w:val="single"/>
        </w:rPr>
        <w:t>Vocabulary reference</w:t>
      </w:r>
      <w:r w:rsidRPr="00834B08">
        <w:t xml:space="preserve">: </w:t>
      </w:r>
      <w:r w:rsidR="004D6F27">
        <w:t>none</w:t>
      </w:r>
    </w:p>
    <w:p w14:paraId="09A62400" w14:textId="047858E7" w:rsidR="004E48F0" w:rsidRPr="00834B08" w:rsidRDefault="004E48F0" w:rsidP="004E48F0">
      <w:r w:rsidRPr="00834B08">
        <w:rPr>
          <w:u w:val="single"/>
        </w:rPr>
        <w:t>Unit of measure</w:t>
      </w:r>
      <w:r w:rsidR="004D6F27">
        <w:t>: float between 0 and 1</w:t>
      </w:r>
    </w:p>
    <w:p w14:paraId="45BFD7BC" w14:textId="1C715C60" w:rsidR="004E48F0" w:rsidRPr="00834B08" w:rsidRDefault="004E48F0" w:rsidP="004E48F0">
      <w:r w:rsidRPr="00834B08">
        <w:rPr>
          <w:u w:val="single"/>
        </w:rPr>
        <w:t>Sensor</w:t>
      </w:r>
      <w:r w:rsidRPr="00834B08">
        <w:t xml:space="preserve">: </w:t>
      </w:r>
      <w:r w:rsidR="00625856" w:rsidRPr="00834B08">
        <w:t>portable E</w:t>
      </w:r>
      <w:r w:rsidR="004D6F27">
        <w:t>EG during a specific activity</w:t>
      </w:r>
    </w:p>
    <w:p w14:paraId="6BC428ED" w14:textId="77777777" w:rsidR="00021B0A" w:rsidRPr="00834B08" w:rsidRDefault="00021B0A" w:rsidP="00021B0A">
      <w:pPr>
        <w:pStyle w:val="Heading2"/>
      </w:pPr>
      <w:bookmarkStart w:id="52" w:name="_Toc308794770"/>
      <w:r w:rsidRPr="00834B08">
        <w:t>Surprise</w:t>
      </w:r>
      <w:bookmarkEnd w:id="52"/>
    </w:p>
    <w:p w14:paraId="5F62FFEF" w14:textId="626F2415" w:rsidR="004E48F0" w:rsidRPr="00834B08" w:rsidRDefault="004D6F27" w:rsidP="004E48F0">
      <w:r>
        <w:t>R</w:t>
      </w:r>
      <w:r w:rsidR="00533FA7" w:rsidRPr="00834B08">
        <w:t>elates to the emotional and physical state related to a degree of surprise detected by the system in the performing of a given task (e.g.</w:t>
      </w:r>
      <w:r>
        <w:t>,</w:t>
      </w:r>
      <w:r w:rsidR="00533FA7" w:rsidRPr="00834B08">
        <w:t xml:space="preserve"> a cognitive game). </w:t>
      </w:r>
      <w:r w:rsidRPr="00834B08">
        <w:t>There is not a specific normative data</w:t>
      </w:r>
      <w:r>
        <w:t xml:space="preserve"> unit</w:t>
      </w:r>
      <w:r w:rsidRPr="00834B08">
        <w:t xml:space="preserve"> </w:t>
      </w:r>
      <w:r>
        <w:t>for this measure</w:t>
      </w:r>
      <w:r w:rsidRPr="00834B08">
        <w:t xml:space="preserve">. </w:t>
      </w:r>
      <w:r>
        <w:t>Attention</w:t>
      </w:r>
      <w:r w:rsidRPr="00834B08">
        <w:t xml:space="preserve"> is evaluated during a specific task by </w:t>
      </w:r>
      <w:r>
        <w:t>an</w:t>
      </w:r>
      <w:r w:rsidRPr="00834B08">
        <w:t xml:space="preserve"> EEG or other device</w:t>
      </w:r>
      <w:r>
        <w:t>(</w:t>
      </w:r>
      <w:r w:rsidRPr="00834B08">
        <w:t>s</w:t>
      </w:r>
      <w:r>
        <w:t>)</w:t>
      </w:r>
      <w:r w:rsidRPr="00834B08">
        <w:t xml:space="preserve"> able to acquire and extract such information</w:t>
      </w:r>
      <w:r>
        <w:t>.</w:t>
      </w:r>
    </w:p>
    <w:p w14:paraId="74016D21" w14:textId="5CC81A36" w:rsidR="004E48F0" w:rsidRPr="00834B08" w:rsidRDefault="004E48F0" w:rsidP="004E48F0">
      <w:r w:rsidRPr="00834B08">
        <w:rPr>
          <w:u w:val="single"/>
        </w:rPr>
        <w:t>Vocabulary reference</w:t>
      </w:r>
      <w:r w:rsidRPr="00834B08">
        <w:t xml:space="preserve">: </w:t>
      </w:r>
      <w:r w:rsidR="00533FA7" w:rsidRPr="00834B08">
        <w:t>none</w:t>
      </w:r>
    </w:p>
    <w:p w14:paraId="75C48E1C" w14:textId="1F0D32E1" w:rsidR="004E48F0" w:rsidRPr="00834B08" w:rsidRDefault="004E48F0" w:rsidP="004E48F0">
      <w:r w:rsidRPr="00834B08">
        <w:rPr>
          <w:u w:val="single"/>
        </w:rPr>
        <w:t>Unit of measure</w:t>
      </w:r>
      <w:r w:rsidR="004D6F27">
        <w:t>: float between 0 and 1</w:t>
      </w:r>
    </w:p>
    <w:p w14:paraId="108CC395" w14:textId="0BDE9955" w:rsidR="004E48F0" w:rsidRPr="00834B08" w:rsidRDefault="004E48F0" w:rsidP="004E48F0">
      <w:r w:rsidRPr="00834B08">
        <w:rPr>
          <w:u w:val="single"/>
        </w:rPr>
        <w:t>Sensor</w:t>
      </w:r>
      <w:r w:rsidRPr="00834B08">
        <w:t xml:space="preserve">: </w:t>
      </w:r>
      <w:r w:rsidR="00625856" w:rsidRPr="00834B08">
        <w:t>portable</w:t>
      </w:r>
      <w:r w:rsidR="004D6F27">
        <w:t xml:space="preserve"> EEG during a specific activity</w:t>
      </w:r>
    </w:p>
    <w:p w14:paraId="0337E4E7" w14:textId="77777777" w:rsidR="00021B0A" w:rsidRPr="00834B08" w:rsidRDefault="00021B0A" w:rsidP="00021B0A">
      <w:pPr>
        <w:pStyle w:val="Heading2"/>
      </w:pPr>
      <w:bookmarkStart w:id="53" w:name="_Toc308794771"/>
      <w:r w:rsidRPr="00834B08">
        <w:t>Time spent alone</w:t>
      </w:r>
      <w:bookmarkEnd w:id="53"/>
    </w:p>
    <w:p w14:paraId="1255271F" w14:textId="77777777" w:rsidR="00B711F8" w:rsidRPr="00834B08" w:rsidRDefault="0082005C" w:rsidP="00B711F8">
      <w:r w:rsidRPr="00834B08">
        <w:t>Amount of time spent alone per day.</w:t>
      </w:r>
    </w:p>
    <w:p w14:paraId="67CA8264" w14:textId="0ACCF90F" w:rsidR="00B711F8" w:rsidRPr="00834B08" w:rsidRDefault="00B711F8" w:rsidP="00B711F8">
      <w:r w:rsidRPr="00834B08">
        <w:rPr>
          <w:u w:val="single"/>
        </w:rPr>
        <w:t>Vocabulary reference</w:t>
      </w:r>
      <w:r w:rsidRPr="00834B08">
        <w:t xml:space="preserve">: </w:t>
      </w:r>
      <w:r w:rsidR="004D6F27">
        <w:t>none</w:t>
      </w:r>
    </w:p>
    <w:p w14:paraId="5EF914A9" w14:textId="747B799B" w:rsidR="00B711F8" w:rsidRPr="00834B08" w:rsidRDefault="00B711F8" w:rsidP="00B711F8">
      <w:r w:rsidRPr="00834B08">
        <w:rPr>
          <w:u w:val="single"/>
        </w:rPr>
        <w:t>Unit of measure</w:t>
      </w:r>
      <w:r w:rsidRPr="00834B08">
        <w:t xml:space="preserve">: </w:t>
      </w:r>
      <w:r w:rsidR="0082005C" w:rsidRPr="00834B08">
        <w:t>minutes</w:t>
      </w:r>
      <w:r w:rsidR="00AC2B21" w:rsidRPr="00834B08">
        <w:t>/day</w:t>
      </w:r>
    </w:p>
    <w:p w14:paraId="149A8B89" w14:textId="77777777" w:rsidR="00B711F8" w:rsidRPr="00834B08" w:rsidRDefault="00B711F8" w:rsidP="00B711F8">
      <w:r w:rsidRPr="00834B08">
        <w:rPr>
          <w:u w:val="single"/>
        </w:rPr>
        <w:lastRenderedPageBreak/>
        <w:t>Sensor</w:t>
      </w:r>
      <w:r w:rsidRPr="00834B08">
        <w:t xml:space="preserve">: </w:t>
      </w:r>
      <w:r w:rsidR="0082005C" w:rsidRPr="00834B08">
        <w:t>self-reported or acquired from smart location technologies.</w:t>
      </w:r>
    </w:p>
    <w:p w14:paraId="07E7CF14" w14:textId="77777777" w:rsidR="00672F9D" w:rsidRPr="00834B08" w:rsidRDefault="00021B0A" w:rsidP="00021B0A">
      <w:pPr>
        <w:pStyle w:val="Heading2"/>
      </w:pPr>
      <w:bookmarkStart w:id="54" w:name="_Toc308794772"/>
      <w:r w:rsidRPr="00834B08">
        <w:t>Total body water</w:t>
      </w:r>
      <w:bookmarkEnd w:id="54"/>
    </w:p>
    <w:p w14:paraId="62FFF09B" w14:textId="77777777" w:rsidR="00B711F8" w:rsidRPr="00834B08" w:rsidRDefault="0082005C" w:rsidP="00B711F8">
      <w:r w:rsidRPr="00834B08">
        <w:t>Amount of water content in the body.</w:t>
      </w:r>
    </w:p>
    <w:p w14:paraId="0FBE48F2" w14:textId="77777777" w:rsidR="00B711F8" w:rsidRPr="00834B08" w:rsidRDefault="00B711F8" w:rsidP="00B711F8">
      <w:r w:rsidRPr="00834B08">
        <w:rPr>
          <w:u w:val="single"/>
        </w:rPr>
        <w:t>Vocabulary reference</w:t>
      </w:r>
      <w:r w:rsidRPr="00834B08">
        <w:t xml:space="preserve">: </w:t>
      </w:r>
      <w:r w:rsidR="0082005C" w:rsidRPr="00834B08">
        <w:t>UMLS C0429632</w:t>
      </w:r>
      <w:r w:rsidR="0082005C" w:rsidRPr="00834B08">
        <w:tab/>
      </w:r>
    </w:p>
    <w:p w14:paraId="12012F34" w14:textId="3A2FBD4E" w:rsidR="00B711F8" w:rsidRPr="00834B08" w:rsidRDefault="00B711F8" w:rsidP="00B711F8">
      <w:r w:rsidRPr="00834B08">
        <w:rPr>
          <w:u w:val="single"/>
        </w:rPr>
        <w:t>Unit of measure</w:t>
      </w:r>
      <w:r w:rsidRPr="00834B08">
        <w:t xml:space="preserve">: </w:t>
      </w:r>
      <w:r w:rsidR="004D6F27">
        <w:t>percentage</w:t>
      </w:r>
    </w:p>
    <w:p w14:paraId="527C95B6" w14:textId="04D7E10E" w:rsidR="00021B0A" w:rsidRPr="00834B08" w:rsidRDefault="00B711F8" w:rsidP="00021B0A">
      <w:r w:rsidRPr="00834B08">
        <w:rPr>
          <w:u w:val="single"/>
        </w:rPr>
        <w:t>Sensor</w:t>
      </w:r>
      <w:r w:rsidRPr="00834B08">
        <w:t xml:space="preserve">: </w:t>
      </w:r>
      <w:r w:rsidR="0082005C" w:rsidRPr="00834B08">
        <w:t xml:space="preserve">a smart scale is the simplest (yet </w:t>
      </w:r>
      <w:r w:rsidR="004D6F27">
        <w:t>least</w:t>
      </w:r>
      <w:r w:rsidR="0082005C" w:rsidRPr="00834B08">
        <w:t xml:space="preserve"> accurate) sensor that can be used. More accurate techniques are available but require a specialist and a laboratory environment.</w:t>
      </w:r>
    </w:p>
    <w:p w14:paraId="10884D53" w14:textId="795F4272" w:rsidR="00D37E4D" w:rsidRPr="00834B08" w:rsidRDefault="00D37E4D" w:rsidP="00D37E4D">
      <w:pPr>
        <w:pStyle w:val="Heading1"/>
      </w:pPr>
      <w:bookmarkStart w:id="55" w:name="_Toc308794773"/>
      <w:bookmarkStart w:id="56" w:name="_Ref446079086"/>
      <w:r w:rsidRPr="00834B08">
        <w:t>Possible example</w:t>
      </w:r>
      <w:r w:rsidR="00152942" w:rsidRPr="00834B08">
        <w:t>s</w:t>
      </w:r>
      <w:r w:rsidRPr="00834B08">
        <w:t xml:space="preserve"> of use</w:t>
      </w:r>
      <w:bookmarkEnd w:id="55"/>
      <w:bookmarkEnd w:id="56"/>
    </w:p>
    <w:p w14:paraId="580B1356" w14:textId="77777777" w:rsidR="00D37E4D" w:rsidRPr="00834B08" w:rsidRDefault="009E0E6D" w:rsidP="009E0E6D">
      <w:pPr>
        <w:pStyle w:val="Heading2"/>
      </w:pPr>
      <w:bookmarkStart w:id="57" w:name="_Toc308794774"/>
      <w:r w:rsidRPr="00834B08">
        <w:t>Scenario 1</w:t>
      </w:r>
      <w:bookmarkEnd w:id="57"/>
    </w:p>
    <w:p w14:paraId="3BF1AE32" w14:textId="6D4A7274" w:rsidR="00421CE3" w:rsidRPr="00834B08" w:rsidRDefault="00DD51E8" w:rsidP="00D37E4D">
      <w:r w:rsidRPr="00834B08">
        <w:t>Giulia</w:t>
      </w:r>
      <w:r w:rsidR="001C3DA7" w:rsidRPr="00834B08">
        <w:t>, a 71 years old woman,</w:t>
      </w:r>
      <w:r w:rsidRPr="00834B08">
        <w:t xml:space="preserve"> was diagnosed a chronic cardiac disease. The treatment </w:t>
      </w:r>
      <w:r w:rsidR="002C6471" w:rsidRPr="00834B08">
        <w:t>plan consists of periodical samp</w:t>
      </w:r>
      <w:r w:rsidR="00D87D56">
        <w:t>ling of blood to determine drug</w:t>
      </w:r>
      <w:r w:rsidR="002C6471" w:rsidRPr="00834B08">
        <w:t xml:space="preserve"> levels and ECG monitoring. Each analysis has to be shared with her family doctor and her cardiologist. </w:t>
      </w:r>
    </w:p>
    <w:p w14:paraId="41B499D8" w14:textId="3EAA15D5" w:rsidR="002C6471" w:rsidRPr="00834B08" w:rsidRDefault="00421CE3" w:rsidP="00D37E4D">
      <w:r w:rsidRPr="00834B08">
        <w:t>M</w:t>
      </w:r>
      <w:r w:rsidR="002C6471" w:rsidRPr="00834B08">
        <w:t>oreover</w:t>
      </w:r>
      <w:r w:rsidR="00152942" w:rsidRPr="00834B08">
        <w:t>,</w:t>
      </w:r>
      <w:r w:rsidR="002C6471" w:rsidRPr="00834B08">
        <w:t xml:space="preserve"> her family doctor suggested her to periodically participate in </w:t>
      </w:r>
      <w:proofErr w:type="spellStart"/>
      <w:r w:rsidR="002C6471" w:rsidRPr="00834B08">
        <w:t>nordic</w:t>
      </w:r>
      <w:proofErr w:type="spellEnd"/>
      <w:r w:rsidR="002C6471" w:rsidRPr="00834B08">
        <w:t xml:space="preserve"> walking sessions that the local gym is organizing.</w:t>
      </w:r>
      <w:r w:rsidRPr="00834B08">
        <w:t xml:space="preserve"> </w:t>
      </w:r>
      <w:r w:rsidR="002C6471" w:rsidRPr="00834B08">
        <w:t xml:space="preserve">Giulia agrees to follow the suggestion and brings with her a smartphone which, connected to a chest strap, </w:t>
      </w:r>
      <w:r w:rsidR="00F71D7F" w:rsidRPr="00834B08">
        <w:t>measures</w:t>
      </w:r>
      <w:r w:rsidR="002C6471" w:rsidRPr="00834B08">
        <w:t xml:space="preserve"> the heart rate continuously during the session. The information is </w:t>
      </w:r>
      <w:r w:rsidR="00867405" w:rsidRPr="00834B08">
        <w:t>complemented</w:t>
      </w:r>
      <w:r w:rsidR="00F71D7F" w:rsidRPr="00834B08">
        <w:t xml:space="preserve"> with the geographic information collected from the GPS module integrated in the smartphone. Giulia shares each session with her family doctor and instructor</w:t>
      </w:r>
      <w:r w:rsidR="00902A5B" w:rsidRPr="00834B08">
        <w:t xml:space="preserve"> in order for them to</w:t>
      </w:r>
      <w:r w:rsidR="00F71D7F" w:rsidRPr="00834B08">
        <w:t xml:space="preserve"> monitor her progresses and react accordingly to </w:t>
      </w:r>
      <w:r w:rsidR="00902A5B" w:rsidRPr="00834B08">
        <w:t>adapt</w:t>
      </w:r>
      <w:r w:rsidR="00F71D7F" w:rsidRPr="00834B08">
        <w:t xml:space="preserve"> the treatment.</w:t>
      </w:r>
    </w:p>
    <w:p w14:paraId="487EB99A" w14:textId="77777777" w:rsidR="00087FC2" w:rsidRPr="00834B08" w:rsidRDefault="009E0E6D" w:rsidP="009E0E6D">
      <w:pPr>
        <w:pStyle w:val="Heading2"/>
      </w:pPr>
      <w:bookmarkStart w:id="58" w:name="_Toc308794775"/>
      <w:r w:rsidRPr="00834B08">
        <w:t>Scenario 2</w:t>
      </w:r>
      <w:bookmarkEnd w:id="58"/>
    </w:p>
    <w:p w14:paraId="40A32362" w14:textId="77777777" w:rsidR="00087FC2" w:rsidRPr="00834B08" w:rsidRDefault="00087FC2" w:rsidP="00087FC2">
      <w:r w:rsidRPr="00834B08">
        <w:t xml:space="preserve">Luca is a university researcher </w:t>
      </w:r>
      <w:r w:rsidR="002339D9" w:rsidRPr="00834B08">
        <w:t>who</w:t>
      </w:r>
      <w:r w:rsidRPr="00834B08">
        <w:t xml:space="preserve"> is studying the evolution of aging population across Europe. He is trying to correlate the costs in the different health care systems </w:t>
      </w:r>
      <w:r w:rsidR="002339D9" w:rsidRPr="00834B08">
        <w:t xml:space="preserve">with the lifestyle and health problems in each country. Out of the many parameters he is interested </w:t>
      </w:r>
      <w:r w:rsidR="00B7664A" w:rsidRPr="00834B08">
        <w:t xml:space="preserve">into, </w:t>
      </w:r>
      <w:r w:rsidR="00301B56" w:rsidRPr="00834B08">
        <w:t>there are</w:t>
      </w:r>
      <w:r w:rsidR="002339D9" w:rsidRPr="00834B08">
        <w:t>:</w:t>
      </w:r>
    </w:p>
    <w:p w14:paraId="4D9149A8" w14:textId="5C15B8A3" w:rsidR="002339D9" w:rsidRPr="00834B08" w:rsidRDefault="002339D9" w:rsidP="002339D9">
      <w:pPr>
        <w:pStyle w:val="ListParagraph"/>
        <w:numPr>
          <w:ilvl w:val="0"/>
          <w:numId w:val="50"/>
        </w:numPr>
      </w:pPr>
      <w:r w:rsidRPr="00834B08">
        <w:t>Physical activity</w:t>
      </w:r>
      <w:r w:rsidR="00D87D56">
        <w:t>;</w:t>
      </w:r>
    </w:p>
    <w:p w14:paraId="59C390D0" w14:textId="48591FA7" w:rsidR="002339D9" w:rsidRPr="00834B08" w:rsidRDefault="002339D9" w:rsidP="002339D9">
      <w:pPr>
        <w:pStyle w:val="ListParagraph"/>
        <w:numPr>
          <w:ilvl w:val="0"/>
          <w:numId w:val="50"/>
        </w:numPr>
      </w:pPr>
      <w:r w:rsidRPr="00834B08">
        <w:t>Weight</w:t>
      </w:r>
      <w:r w:rsidR="00D87D56">
        <w:t>; and</w:t>
      </w:r>
    </w:p>
    <w:p w14:paraId="3E977326" w14:textId="1E202CBA" w:rsidR="002339D9" w:rsidRPr="00834B08" w:rsidRDefault="002339D9" w:rsidP="002339D9">
      <w:pPr>
        <w:pStyle w:val="ListParagraph"/>
        <w:numPr>
          <w:ilvl w:val="0"/>
          <w:numId w:val="50"/>
        </w:numPr>
      </w:pPr>
      <w:r w:rsidRPr="00834B08">
        <w:t>Sleep quality</w:t>
      </w:r>
      <w:r w:rsidR="000F60C0" w:rsidRPr="00834B08">
        <w:t xml:space="preserve"> and duration</w:t>
      </w:r>
      <w:r w:rsidR="00D87D56">
        <w:t>.</w:t>
      </w:r>
    </w:p>
    <w:p w14:paraId="53294EBF" w14:textId="48AE7200" w:rsidR="002339D9" w:rsidRPr="00834B08" w:rsidRDefault="002339D9" w:rsidP="002339D9">
      <w:r w:rsidRPr="00834B08">
        <w:t>Through his university</w:t>
      </w:r>
      <w:r w:rsidR="00D87D56">
        <w:t>,</w:t>
      </w:r>
      <w:r w:rsidRPr="00834B08">
        <w:t xml:space="preserve"> he is able to connect to an exposed service from which he can gather those parameters in an </w:t>
      </w:r>
      <w:r w:rsidRPr="00834B08">
        <w:rPr>
          <w:b/>
        </w:rPr>
        <w:t>anonymized</w:t>
      </w:r>
      <w:r w:rsidRPr="00834B08">
        <w:t xml:space="preserve"> and aggregated manner. </w:t>
      </w:r>
      <w:r w:rsidR="00B7664A" w:rsidRPr="00834B08">
        <w:t>Data are collected from a vast number of users all across Europe and are shared with Luca in real time.</w:t>
      </w:r>
      <w:r w:rsidR="003103FE" w:rsidRPr="00834B08">
        <w:t xml:space="preserve"> All the data gather</w:t>
      </w:r>
      <w:r w:rsidR="00ED597F" w:rsidRPr="00834B08">
        <w:t>ed</w:t>
      </w:r>
      <w:r w:rsidR="003103FE" w:rsidRPr="00834B08">
        <w:t xml:space="preserve"> are provided to Luca in way that will protect the </w:t>
      </w:r>
      <w:r w:rsidR="00D87D56">
        <w:t>participants’</w:t>
      </w:r>
      <w:r w:rsidR="003103FE" w:rsidRPr="00834B08">
        <w:t xml:space="preserve"> privacy.</w:t>
      </w:r>
    </w:p>
    <w:p w14:paraId="72BEDC56" w14:textId="77777777" w:rsidR="00D37E4D" w:rsidRPr="00834B08" w:rsidRDefault="00D37E4D" w:rsidP="00D37E4D">
      <w:pPr>
        <w:pStyle w:val="Heading1"/>
      </w:pPr>
      <w:bookmarkStart w:id="59" w:name="_Toc308794776"/>
      <w:r w:rsidRPr="00834B08">
        <w:lastRenderedPageBreak/>
        <w:t>Conclusions and recommendations</w:t>
      </w:r>
      <w:bookmarkEnd w:id="59"/>
    </w:p>
    <w:bookmarkEnd w:id="13"/>
    <w:bookmarkEnd w:id="14"/>
    <w:p w14:paraId="4B5FB8DC" w14:textId="63E28A1F" w:rsidR="00DB1AD4" w:rsidRPr="00834B08" w:rsidRDefault="00DB1AD4" w:rsidP="00D37E4D">
      <w:r w:rsidRPr="00834B08">
        <w:t>This paper presents</w:t>
      </w:r>
      <w:r w:rsidR="00C017AE" w:rsidRPr="00834B08">
        <w:t xml:space="preserve"> the proposal for the definition of an O&amp;M profile specifically designed to address Active and Healthy Aging scenarios and </w:t>
      </w:r>
      <w:r w:rsidR="00053D89" w:rsidRPr="00834B08">
        <w:t xml:space="preserve">it </w:t>
      </w:r>
      <w:r w:rsidR="00C017AE" w:rsidRPr="00834B08">
        <w:t>e</w:t>
      </w:r>
      <w:r w:rsidRPr="00834B08">
        <w:t>xplains the details</w:t>
      </w:r>
      <w:r w:rsidR="00C017AE" w:rsidRPr="00834B08">
        <w:t xml:space="preserve"> of </w:t>
      </w:r>
      <w:r w:rsidR="00053D89" w:rsidRPr="00834B08">
        <w:t>the</w:t>
      </w:r>
      <w:r w:rsidR="00C017AE" w:rsidRPr="00834B08">
        <w:t xml:space="preserve"> envisioned </w:t>
      </w:r>
      <w:r w:rsidR="00053D89" w:rsidRPr="00834B08">
        <w:t>profile</w:t>
      </w:r>
      <w:r w:rsidR="00C017AE" w:rsidRPr="00834B08">
        <w:t xml:space="preserve">. For each measure </w:t>
      </w:r>
      <w:r w:rsidR="00747072" w:rsidRPr="00834B08">
        <w:t>a</w:t>
      </w:r>
      <w:r w:rsidR="00C017AE" w:rsidRPr="00834B08">
        <w:t xml:space="preserve"> definition </w:t>
      </w:r>
      <w:r w:rsidR="00053D89" w:rsidRPr="00834B08">
        <w:t>is given together with</w:t>
      </w:r>
      <w:r w:rsidR="00C017AE" w:rsidRPr="00834B08">
        <w:t xml:space="preserve"> a few examples of devices that are able to </w:t>
      </w:r>
      <w:r w:rsidR="00053D89" w:rsidRPr="00834B08">
        <w:t>collect</w:t>
      </w:r>
      <w:r w:rsidR="00C017AE" w:rsidRPr="00834B08">
        <w:t xml:space="preserve"> such </w:t>
      </w:r>
      <w:r w:rsidR="00747072" w:rsidRPr="00834B08">
        <w:t>measure</w:t>
      </w:r>
      <w:r w:rsidR="00C017AE" w:rsidRPr="00834B08">
        <w:t>. This profile is required to address specific scenarios that are otherwise not covered by other standards.</w:t>
      </w:r>
    </w:p>
    <w:p w14:paraId="6E5945F4" w14:textId="232E8ABA" w:rsidR="00DB1AD4" w:rsidRPr="00834B08" w:rsidRDefault="00D87D56" w:rsidP="00D37E4D">
      <w:r>
        <w:t>This document</w:t>
      </w:r>
      <w:r w:rsidR="00DB1AD4" w:rsidRPr="00834B08">
        <w:t xml:space="preserve"> will</w:t>
      </w:r>
      <w:r>
        <w:t xml:space="preserve"> be submitted to the OGC Health Domain Working Group </w:t>
      </w:r>
      <w:r w:rsidR="00DB1AD4" w:rsidRPr="00834B08">
        <w:t>for further actions.</w:t>
      </w:r>
    </w:p>
    <w:p w14:paraId="5CBF426C" w14:textId="3E0410C4" w:rsidR="00DB1AD4" w:rsidRPr="00834B08" w:rsidRDefault="00DB1AD4" w:rsidP="00D37E4D">
      <w:r w:rsidRPr="00834B08">
        <w:t>The technical platform of UNCAP</w:t>
      </w:r>
      <w:r w:rsidR="00955F1E" w:rsidRPr="00834B08">
        <w:t xml:space="preserve"> (www.uncap.eu)</w:t>
      </w:r>
      <w:r w:rsidRPr="00834B08">
        <w:t xml:space="preserve"> will ensure full implementation of the profile hereby proposed.</w:t>
      </w:r>
      <w:bookmarkStart w:id="60" w:name="_GoBack"/>
      <w:bookmarkEnd w:id="60"/>
    </w:p>
    <w:sectPr w:rsidR="00DB1AD4" w:rsidRPr="00834B08" w:rsidSect="0003410D">
      <w:headerReference w:type="first" r:id="rId18"/>
      <w:footerReference w:type="first" r:id="rId19"/>
      <w:type w:val="oddPage"/>
      <w:pgSz w:w="12240" w:h="15840" w:code="1"/>
      <w:pgMar w:top="794" w:right="1800" w:bottom="567" w:left="1238" w:header="720" w:footer="704" w:gutter="562"/>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6F5AF" w14:textId="77777777" w:rsidR="00605E3B" w:rsidRDefault="00605E3B">
      <w:r>
        <w:separator/>
      </w:r>
    </w:p>
  </w:endnote>
  <w:endnote w:type="continuationSeparator" w:id="0">
    <w:p w14:paraId="515A76A1" w14:textId="77777777" w:rsidR="00605E3B" w:rsidRDefault="0060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00" w:type="dxa"/>
      <w:tblLayout w:type="fixed"/>
      <w:tblCellMar>
        <w:left w:w="70" w:type="dxa"/>
        <w:right w:w="70" w:type="dxa"/>
      </w:tblCellMar>
      <w:tblLook w:val="0000" w:firstRow="0" w:lastRow="0" w:firstColumn="0" w:lastColumn="0" w:noHBand="0" w:noVBand="0"/>
    </w:tblPr>
    <w:tblGrid>
      <w:gridCol w:w="2500"/>
      <w:gridCol w:w="6300"/>
    </w:tblGrid>
    <w:tr w:rsidR="00C9682A" w14:paraId="1CF7C3D9" w14:textId="77777777">
      <w:tc>
        <w:tcPr>
          <w:tcW w:w="2500" w:type="dxa"/>
          <w:tcBorders>
            <w:top w:val="nil"/>
            <w:left w:val="nil"/>
            <w:bottom w:val="nil"/>
            <w:right w:val="nil"/>
          </w:tcBorders>
        </w:tcPr>
        <w:p w14:paraId="1FB9E9BF" w14:textId="53151A03" w:rsidR="00C9682A" w:rsidRDefault="00C9682A">
          <w:pPr>
            <w:pStyle w:val="Footer"/>
            <w:spacing w:before="480" w:line="220" w:lineRule="exact"/>
          </w:pPr>
          <w:r>
            <w:rPr>
              <w:rStyle w:val="PageNumber"/>
            </w:rPr>
            <w:fldChar w:fldCharType="begin"/>
          </w:r>
          <w:r>
            <w:rPr>
              <w:rStyle w:val="PageNumber"/>
            </w:rPr>
            <w:instrText xml:space="preserve"> PAGE </w:instrText>
          </w:r>
          <w:r>
            <w:rPr>
              <w:rStyle w:val="PageNumber"/>
            </w:rPr>
            <w:fldChar w:fldCharType="separate"/>
          </w:r>
          <w:r w:rsidR="00D87D56">
            <w:rPr>
              <w:rStyle w:val="PageNumber"/>
              <w:noProof/>
            </w:rPr>
            <w:t>18</w:t>
          </w:r>
          <w:r>
            <w:rPr>
              <w:rStyle w:val="PageNumber"/>
            </w:rPr>
            <w:fldChar w:fldCharType="end"/>
          </w:r>
        </w:p>
      </w:tc>
      <w:tc>
        <w:tcPr>
          <w:tcW w:w="6300" w:type="dxa"/>
          <w:tcBorders>
            <w:top w:val="nil"/>
            <w:left w:val="nil"/>
            <w:bottom w:val="nil"/>
            <w:right w:val="nil"/>
          </w:tcBorders>
        </w:tcPr>
        <w:p w14:paraId="3A48FBFC" w14:textId="5655601C" w:rsidR="00C9682A" w:rsidRDefault="00C9682A">
          <w:pPr>
            <w:pStyle w:val="Footer"/>
            <w:spacing w:before="480" w:line="220" w:lineRule="exact"/>
            <w:jc w:val="right"/>
            <w:rPr>
              <w:sz w:val="20"/>
            </w:rPr>
          </w:pPr>
          <w:r>
            <w:rPr>
              <w:sz w:val="20"/>
            </w:rPr>
            <w:fldChar w:fldCharType="begin"/>
          </w:r>
          <w:r>
            <w:rPr>
              <w:sz w:val="20"/>
            </w:rPr>
            <w:instrText xml:space="preserve"> COMMENTS  \* MERGEFORMAT </w:instrText>
          </w:r>
          <w:r>
            <w:rPr>
              <w:sz w:val="20"/>
            </w:rPr>
            <w:fldChar w:fldCharType="separate"/>
          </w:r>
          <w:r>
            <w:rPr>
              <w:sz w:val="20"/>
            </w:rPr>
            <w:t xml:space="preserve">Copyright © </w:t>
          </w:r>
          <w:r w:rsidR="0093793F">
            <w:rPr>
              <w:sz w:val="20"/>
            </w:rPr>
            <w:t xml:space="preserve">2016 </w:t>
          </w:r>
          <w:r>
            <w:rPr>
              <w:sz w:val="20"/>
            </w:rPr>
            <w:t>Open Geospatial Consortium</w:t>
          </w:r>
          <w:r>
            <w:rPr>
              <w:sz w:val="20"/>
            </w:rPr>
            <w:fldChar w:fldCharType="end"/>
          </w:r>
        </w:p>
      </w:tc>
    </w:tr>
  </w:tbl>
  <w:p w14:paraId="68211261" w14:textId="77777777" w:rsidR="00C9682A" w:rsidRDefault="00C9682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237"/>
      <w:gridCol w:w="2403"/>
    </w:tblGrid>
    <w:tr w:rsidR="00C9682A" w14:paraId="799D1552" w14:textId="77777777">
      <w:tc>
        <w:tcPr>
          <w:tcW w:w="6237" w:type="dxa"/>
          <w:tcBorders>
            <w:top w:val="nil"/>
            <w:left w:val="nil"/>
            <w:bottom w:val="nil"/>
            <w:right w:val="nil"/>
          </w:tcBorders>
        </w:tcPr>
        <w:p w14:paraId="204EDA6C" w14:textId="68CBD7E9" w:rsidR="00C9682A" w:rsidRDefault="00C9682A">
          <w:pPr>
            <w:pStyle w:val="Footer"/>
            <w:spacing w:before="480" w:line="220" w:lineRule="exact"/>
            <w:rPr>
              <w:sz w:val="20"/>
            </w:rPr>
          </w:pPr>
          <w:r>
            <w:rPr>
              <w:sz w:val="20"/>
            </w:rPr>
            <w:fldChar w:fldCharType="begin"/>
          </w:r>
          <w:r>
            <w:rPr>
              <w:sz w:val="20"/>
            </w:rPr>
            <w:instrText xml:space="preserve"> COMMENTS  \* MERGEFORMAT </w:instrText>
          </w:r>
          <w:r>
            <w:rPr>
              <w:sz w:val="20"/>
            </w:rPr>
            <w:fldChar w:fldCharType="separate"/>
          </w:r>
          <w:r>
            <w:rPr>
              <w:sz w:val="20"/>
            </w:rPr>
            <w:t>Copyright © Open Geospatial Consortium</w:t>
          </w:r>
          <w:r>
            <w:rPr>
              <w:sz w:val="20"/>
            </w:rPr>
            <w:fldChar w:fldCharType="end"/>
          </w:r>
        </w:p>
      </w:tc>
      <w:tc>
        <w:tcPr>
          <w:tcW w:w="2403" w:type="dxa"/>
          <w:tcBorders>
            <w:top w:val="nil"/>
            <w:left w:val="nil"/>
            <w:bottom w:val="nil"/>
            <w:right w:val="nil"/>
          </w:tcBorders>
        </w:tcPr>
        <w:p w14:paraId="0C1E1876" w14:textId="7BBD675A" w:rsidR="00C9682A" w:rsidRDefault="00C9682A">
          <w:pPr>
            <w:pStyle w:val="Footer"/>
            <w:spacing w:before="480" w:line="220" w:lineRule="exact"/>
            <w:jc w:val="right"/>
          </w:pPr>
          <w:r>
            <w:rPr>
              <w:rStyle w:val="PageNumber"/>
            </w:rPr>
            <w:fldChar w:fldCharType="begin"/>
          </w:r>
          <w:r>
            <w:rPr>
              <w:rStyle w:val="PageNumber"/>
            </w:rPr>
            <w:instrText xml:space="preserve"> PAGE </w:instrText>
          </w:r>
          <w:r>
            <w:rPr>
              <w:rStyle w:val="PageNumber"/>
            </w:rPr>
            <w:fldChar w:fldCharType="separate"/>
          </w:r>
          <w:r w:rsidR="00D87D56">
            <w:rPr>
              <w:rStyle w:val="PageNumber"/>
              <w:noProof/>
            </w:rPr>
            <w:t>17</w:t>
          </w:r>
          <w:r>
            <w:rPr>
              <w:rStyle w:val="PageNumber"/>
            </w:rPr>
            <w:fldChar w:fldCharType="end"/>
          </w:r>
        </w:p>
      </w:tc>
    </w:tr>
  </w:tbl>
  <w:p w14:paraId="1A47DC4F" w14:textId="77777777" w:rsidR="00C9682A" w:rsidRDefault="00C9682A">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C9682A" w14:paraId="237EC606" w14:textId="77777777">
      <w:tc>
        <w:tcPr>
          <w:tcW w:w="5173" w:type="dxa"/>
          <w:tcBorders>
            <w:top w:val="nil"/>
            <w:left w:val="nil"/>
            <w:bottom w:val="nil"/>
            <w:right w:val="nil"/>
          </w:tcBorders>
        </w:tcPr>
        <w:p w14:paraId="6C65619A" w14:textId="77777777" w:rsidR="00C9682A" w:rsidRDefault="00C9682A">
          <w:pPr>
            <w:pStyle w:val="Footer"/>
            <w:spacing w:before="540"/>
          </w:pPr>
        </w:p>
      </w:tc>
      <w:tc>
        <w:tcPr>
          <w:tcW w:w="5173" w:type="dxa"/>
          <w:tcBorders>
            <w:top w:val="nil"/>
            <w:left w:val="nil"/>
            <w:bottom w:val="nil"/>
            <w:right w:val="nil"/>
          </w:tcBorders>
        </w:tcPr>
        <w:p w14:paraId="085E44B7" w14:textId="77777777" w:rsidR="00C9682A" w:rsidRDefault="00C9682A">
          <w:pPr>
            <w:pStyle w:val="Footer"/>
            <w:spacing w:before="540"/>
            <w:jc w:val="right"/>
            <w:rPr>
              <w:sz w:val="16"/>
            </w:rPr>
          </w:pPr>
        </w:p>
      </w:tc>
    </w:tr>
  </w:tbl>
  <w:p w14:paraId="517F87BB" w14:textId="77777777" w:rsidR="00C9682A" w:rsidRDefault="00C9682A">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237"/>
      <w:gridCol w:w="2403"/>
    </w:tblGrid>
    <w:tr w:rsidR="00C9682A" w14:paraId="14DC87CF" w14:textId="77777777">
      <w:tc>
        <w:tcPr>
          <w:tcW w:w="6237" w:type="dxa"/>
          <w:tcBorders>
            <w:top w:val="nil"/>
            <w:left w:val="nil"/>
            <w:bottom w:val="nil"/>
            <w:right w:val="nil"/>
          </w:tcBorders>
        </w:tcPr>
        <w:p w14:paraId="08A77E3A" w14:textId="6F26ED7E" w:rsidR="00C9682A" w:rsidRDefault="00C9682A">
          <w:pPr>
            <w:pStyle w:val="Footer"/>
            <w:spacing w:before="480" w:line="220" w:lineRule="exact"/>
            <w:rPr>
              <w:b/>
              <w:sz w:val="20"/>
            </w:rPr>
          </w:pPr>
          <w:r>
            <w:rPr>
              <w:sz w:val="20"/>
            </w:rPr>
            <w:fldChar w:fldCharType="begin"/>
          </w:r>
          <w:r>
            <w:rPr>
              <w:sz w:val="20"/>
            </w:rPr>
            <w:instrText xml:space="preserve"> COMMENTS  \* MERGEFORMAT </w:instrText>
          </w:r>
          <w:r>
            <w:rPr>
              <w:sz w:val="20"/>
            </w:rPr>
            <w:fldChar w:fldCharType="separate"/>
          </w:r>
          <w:r>
            <w:rPr>
              <w:sz w:val="20"/>
            </w:rPr>
            <w:t>Copyright © Open Geospatial Consortium</w:t>
          </w:r>
          <w:r>
            <w:rPr>
              <w:sz w:val="20"/>
            </w:rPr>
            <w:fldChar w:fldCharType="end"/>
          </w:r>
        </w:p>
      </w:tc>
      <w:tc>
        <w:tcPr>
          <w:tcW w:w="2403" w:type="dxa"/>
          <w:tcBorders>
            <w:top w:val="nil"/>
            <w:left w:val="nil"/>
            <w:bottom w:val="nil"/>
            <w:right w:val="nil"/>
          </w:tcBorders>
        </w:tcPr>
        <w:p w14:paraId="1CA22E72" w14:textId="39F46B78" w:rsidR="00C9682A" w:rsidRDefault="00C9682A">
          <w:pPr>
            <w:pStyle w:val="Footer"/>
            <w:spacing w:before="480" w:line="220" w:lineRule="exact"/>
            <w:jc w:val="right"/>
            <w:rPr>
              <w:b/>
              <w:sz w:val="22"/>
            </w:rPr>
          </w:pPr>
          <w:r>
            <w:rPr>
              <w:rStyle w:val="PageNumber"/>
            </w:rPr>
            <w:fldChar w:fldCharType="begin"/>
          </w:r>
          <w:r>
            <w:rPr>
              <w:rStyle w:val="PageNumber"/>
            </w:rPr>
            <w:instrText xml:space="preserve"> PAGE </w:instrText>
          </w:r>
          <w:r>
            <w:rPr>
              <w:rStyle w:val="PageNumber"/>
            </w:rPr>
            <w:fldChar w:fldCharType="separate"/>
          </w:r>
          <w:r w:rsidR="00406847">
            <w:rPr>
              <w:rStyle w:val="PageNumber"/>
              <w:noProof/>
            </w:rPr>
            <w:t>1</w:t>
          </w:r>
          <w:r>
            <w:rPr>
              <w:rStyle w:val="PageNumber"/>
            </w:rPr>
            <w:fldChar w:fldCharType="end"/>
          </w:r>
        </w:p>
      </w:tc>
    </w:tr>
  </w:tbl>
  <w:p w14:paraId="6B52D31C" w14:textId="77777777" w:rsidR="00C9682A" w:rsidRDefault="00C9682A">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F78F9" w14:textId="77777777" w:rsidR="00605E3B" w:rsidRDefault="00605E3B">
      <w:r>
        <w:separator/>
      </w:r>
    </w:p>
  </w:footnote>
  <w:footnote w:type="continuationSeparator" w:id="0">
    <w:p w14:paraId="5E29A5F8" w14:textId="77777777" w:rsidR="00605E3B" w:rsidRDefault="00605E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1C53A" w14:textId="4C2D4571" w:rsidR="00C9682A" w:rsidRPr="00FE6DEF" w:rsidRDefault="00C9682A" w:rsidP="00FE6DEF">
    <w:pPr>
      <w:pStyle w:val="Header"/>
    </w:pPr>
    <w:r w:rsidRPr="009F1F63">
      <w:rPr>
        <w:b w:val="0"/>
      </w:rPr>
      <w:t>OGC 15-</w:t>
    </w:r>
    <w:r w:rsidRPr="003F3EB4">
      <w:rPr>
        <w:b w:val="0"/>
      </w:rPr>
      <w:t>116</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B97EB" w14:textId="156F458C" w:rsidR="00C9682A" w:rsidRDefault="00C9682A">
    <w:pPr>
      <w:pStyle w:val="Header"/>
      <w:spacing w:after="480" w:line="220" w:lineRule="exact"/>
      <w:jc w:val="right"/>
      <w:rPr>
        <w:b w:val="0"/>
      </w:rPr>
    </w:pPr>
    <w:r w:rsidRPr="009F1F63">
      <w:rPr>
        <w:b w:val="0"/>
      </w:rPr>
      <w:t>OGC 15-</w:t>
    </w:r>
    <w:r w:rsidRPr="003F3EB4">
      <w:rPr>
        <w:b w:val="0"/>
      </w:rPr>
      <w:t>116</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B81AB" w14:textId="77777777" w:rsidR="00C9682A" w:rsidRDefault="00C9682A">
    <w:pPr>
      <w:pStyle w:val="Header"/>
      <w:spacing w:after="480" w:line="220" w:lineRule="exac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8D287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D2A81AD8"/>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15D79"/>
    <w:multiLevelType w:val="singleLevel"/>
    <w:tmpl w:val="62DC12A0"/>
    <w:lvl w:ilvl="0">
      <w:start w:val="1"/>
      <w:numFmt w:val="lowerRoman"/>
      <w:lvlText w:val="%1."/>
      <w:lvlJc w:val="right"/>
      <w:pPr>
        <w:tabs>
          <w:tab w:val="num" w:pos="504"/>
        </w:tabs>
        <w:ind w:left="504" w:hanging="504"/>
      </w:pPr>
      <w:rPr>
        <w:rFonts w:hint="default"/>
      </w:rPr>
    </w:lvl>
  </w:abstractNum>
  <w:abstractNum w:abstractNumId="4">
    <w:nsid w:val="031E42A4"/>
    <w:multiLevelType w:val="hybridMultilevel"/>
    <w:tmpl w:val="C0DA0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A32DC2"/>
    <w:multiLevelType w:val="hybridMultilevel"/>
    <w:tmpl w:val="5C6E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544B0E"/>
    <w:multiLevelType w:val="hybridMultilevel"/>
    <w:tmpl w:val="8B445298"/>
    <w:lvl w:ilvl="0" w:tplc="20664F0A">
      <w:start w:val="1"/>
      <w:numFmt w:val="decimal"/>
      <w:pStyle w:val="ListNumber2"/>
      <w:lvlText w:val="%1)"/>
      <w:lvlJc w:val="left"/>
      <w:pPr>
        <w:tabs>
          <w:tab w:val="num" w:pos="1120"/>
        </w:tabs>
        <w:ind w:left="1120" w:hanging="360"/>
      </w:pPr>
      <w:rPr>
        <w:rFonts w:ascii="Times New Roman" w:hAnsi="Times New Roman" w:hint="default"/>
        <w:sz w:val="24"/>
        <w:szCs w:val="24"/>
      </w:r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7">
    <w:nsid w:val="0C4E4AB6"/>
    <w:multiLevelType w:val="hybridMultilevel"/>
    <w:tmpl w:val="84868EFE"/>
    <w:lvl w:ilvl="0" w:tplc="C5B06B5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FCB0FF3"/>
    <w:multiLevelType w:val="hybridMultilevel"/>
    <w:tmpl w:val="17A440CA"/>
    <w:lvl w:ilvl="0" w:tplc="759C6A72">
      <w:numFmt w:val="bullet"/>
      <w:lvlText w:val="-"/>
      <w:lvlJc w:val="left"/>
      <w:pPr>
        <w:tabs>
          <w:tab w:val="num" w:pos="760"/>
        </w:tabs>
        <w:ind w:left="760" w:hanging="360"/>
      </w:pPr>
      <w:rPr>
        <w:rFonts w:ascii="Times New Roman" w:eastAsia="Times New Roman" w:hAnsi="Times New Roman" w:hint="default"/>
      </w:rPr>
    </w:lvl>
    <w:lvl w:ilvl="1" w:tplc="04090003">
      <w:start w:val="1"/>
      <w:numFmt w:val="bullet"/>
      <w:lvlText w:val="o"/>
      <w:lvlJc w:val="left"/>
      <w:pPr>
        <w:tabs>
          <w:tab w:val="num" w:pos="1768"/>
        </w:tabs>
        <w:ind w:left="1768" w:hanging="360"/>
      </w:pPr>
      <w:rPr>
        <w:rFonts w:ascii="Courier New" w:hAnsi="Courier New" w:cs="Wingdings" w:hint="default"/>
      </w:rPr>
    </w:lvl>
    <w:lvl w:ilvl="2" w:tplc="04090005">
      <w:start w:val="1"/>
      <w:numFmt w:val="bullet"/>
      <w:lvlText w:val=""/>
      <w:lvlJc w:val="left"/>
      <w:pPr>
        <w:tabs>
          <w:tab w:val="num" w:pos="2488"/>
        </w:tabs>
        <w:ind w:left="2488" w:hanging="360"/>
      </w:pPr>
      <w:rPr>
        <w:rFonts w:ascii="Wingdings" w:hAnsi="Wingdings" w:cs="Wingdings" w:hint="default"/>
      </w:rPr>
    </w:lvl>
    <w:lvl w:ilvl="3" w:tplc="04090001">
      <w:start w:val="1"/>
      <w:numFmt w:val="bullet"/>
      <w:lvlText w:val=""/>
      <w:lvlJc w:val="left"/>
      <w:pPr>
        <w:tabs>
          <w:tab w:val="num" w:pos="3208"/>
        </w:tabs>
        <w:ind w:left="3208" w:hanging="360"/>
      </w:pPr>
      <w:rPr>
        <w:rFonts w:ascii="Symbol" w:hAnsi="Symbol" w:cs="Wingdings" w:hint="default"/>
      </w:rPr>
    </w:lvl>
    <w:lvl w:ilvl="4" w:tplc="04090003">
      <w:start w:val="1"/>
      <w:numFmt w:val="bullet"/>
      <w:lvlText w:val="o"/>
      <w:lvlJc w:val="left"/>
      <w:pPr>
        <w:tabs>
          <w:tab w:val="num" w:pos="3928"/>
        </w:tabs>
        <w:ind w:left="3928" w:hanging="360"/>
      </w:pPr>
      <w:rPr>
        <w:rFonts w:ascii="Courier New" w:hAnsi="Courier New" w:cs="Wingdings" w:hint="default"/>
      </w:rPr>
    </w:lvl>
    <w:lvl w:ilvl="5" w:tplc="04090005">
      <w:start w:val="1"/>
      <w:numFmt w:val="bullet"/>
      <w:lvlText w:val=""/>
      <w:lvlJc w:val="left"/>
      <w:pPr>
        <w:tabs>
          <w:tab w:val="num" w:pos="4648"/>
        </w:tabs>
        <w:ind w:left="4648" w:hanging="360"/>
      </w:pPr>
      <w:rPr>
        <w:rFonts w:ascii="Wingdings" w:hAnsi="Wingdings" w:cs="Wingdings" w:hint="default"/>
      </w:rPr>
    </w:lvl>
    <w:lvl w:ilvl="6" w:tplc="04090001">
      <w:start w:val="1"/>
      <w:numFmt w:val="bullet"/>
      <w:lvlText w:val=""/>
      <w:lvlJc w:val="left"/>
      <w:pPr>
        <w:tabs>
          <w:tab w:val="num" w:pos="5368"/>
        </w:tabs>
        <w:ind w:left="5368" w:hanging="360"/>
      </w:pPr>
      <w:rPr>
        <w:rFonts w:ascii="Symbol" w:hAnsi="Symbol" w:cs="Wingdings" w:hint="default"/>
      </w:rPr>
    </w:lvl>
    <w:lvl w:ilvl="7" w:tplc="04090003">
      <w:start w:val="1"/>
      <w:numFmt w:val="bullet"/>
      <w:lvlText w:val="o"/>
      <w:lvlJc w:val="left"/>
      <w:pPr>
        <w:tabs>
          <w:tab w:val="num" w:pos="6088"/>
        </w:tabs>
        <w:ind w:left="6088" w:hanging="360"/>
      </w:pPr>
      <w:rPr>
        <w:rFonts w:ascii="Courier New" w:hAnsi="Courier New" w:cs="Wingdings" w:hint="default"/>
      </w:rPr>
    </w:lvl>
    <w:lvl w:ilvl="8" w:tplc="04090005">
      <w:start w:val="1"/>
      <w:numFmt w:val="bullet"/>
      <w:lvlText w:val=""/>
      <w:lvlJc w:val="left"/>
      <w:pPr>
        <w:tabs>
          <w:tab w:val="num" w:pos="6808"/>
        </w:tabs>
        <w:ind w:left="6808" w:hanging="360"/>
      </w:pPr>
      <w:rPr>
        <w:rFonts w:ascii="Wingdings" w:hAnsi="Wingdings" w:cs="Wingdings" w:hint="default"/>
      </w:rPr>
    </w:lvl>
  </w:abstractNum>
  <w:abstractNum w:abstractNumId="9">
    <w:nsid w:val="159B06DC"/>
    <w:multiLevelType w:val="hybridMultilevel"/>
    <w:tmpl w:val="A1F2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F63782"/>
    <w:multiLevelType w:val="hybridMultilevel"/>
    <w:tmpl w:val="86C0E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4835F8"/>
    <w:multiLevelType w:val="hybridMultilevel"/>
    <w:tmpl w:val="4796C378"/>
    <w:lvl w:ilvl="0" w:tplc="589CD97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1F5A90"/>
    <w:multiLevelType w:val="multilevel"/>
    <w:tmpl w:val="8C7CEE54"/>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D5F7A87"/>
    <w:multiLevelType w:val="singleLevel"/>
    <w:tmpl w:val="648CEBAA"/>
    <w:lvl w:ilvl="0">
      <w:start w:val="1"/>
      <w:numFmt w:val="lowerLetter"/>
      <w:pStyle w:val="List1"/>
      <w:lvlText w:val="%1)"/>
      <w:lvlJc w:val="left"/>
      <w:pPr>
        <w:tabs>
          <w:tab w:val="num" w:pos="720"/>
        </w:tabs>
        <w:ind w:left="720" w:hanging="360"/>
      </w:pPr>
    </w:lvl>
  </w:abstractNum>
  <w:abstractNum w:abstractNumId="14">
    <w:nsid w:val="222E0748"/>
    <w:multiLevelType w:val="singleLevel"/>
    <w:tmpl w:val="3662A110"/>
    <w:lvl w:ilvl="0">
      <w:start w:val="1"/>
      <w:numFmt w:val="bullet"/>
      <w:lvlText w:val=""/>
      <w:lvlJc w:val="left"/>
      <w:pPr>
        <w:tabs>
          <w:tab w:val="num" w:pos="1440"/>
        </w:tabs>
        <w:ind w:left="1440" w:hanging="360"/>
      </w:pPr>
      <w:rPr>
        <w:rFonts w:ascii="Symbol" w:hAnsi="Symbol" w:hint="default"/>
      </w:rPr>
    </w:lvl>
  </w:abstractNum>
  <w:abstractNum w:abstractNumId="15">
    <w:nsid w:val="24A4558B"/>
    <w:multiLevelType w:val="hybridMultilevel"/>
    <w:tmpl w:val="E0E0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EB24DD"/>
    <w:multiLevelType w:val="hybridMultilevel"/>
    <w:tmpl w:val="6F1A9148"/>
    <w:lvl w:ilvl="0" w:tplc="A7108FF6">
      <w:start w:val="1"/>
      <w:numFmt w:val="lowerRoman"/>
      <w:pStyle w:val="P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FB7A3C"/>
    <w:multiLevelType w:val="singleLevel"/>
    <w:tmpl w:val="9AF42BC8"/>
    <w:lvl w:ilvl="0">
      <w:start w:val="1"/>
      <w:numFmt w:val="decimal"/>
      <w:pStyle w:val="TermNum"/>
      <w:lvlText w:val="3.%1"/>
      <w:lvlJc w:val="left"/>
      <w:pPr>
        <w:tabs>
          <w:tab w:val="num" w:pos="720"/>
        </w:tabs>
        <w:ind w:left="720" w:hanging="720"/>
      </w:pPr>
      <w:rPr>
        <w:rFonts w:ascii="Arial" w:hAnsi="Arial" w:hint="default"/>
        <w:b/>
        <w:i w:val="0"/>
        <w:sz w:val="20"/>
        <w:szCs w:val="20"/>
      </w:rPr>
    </w:lvl>
  </w:abstractNum>
  <w:abstractNum w:abstractNumId="18">
    <w:nsid w:val="28C66724"/>
    <w:multiLevelType w:val="hybridMultilevel"/>
    <w:tmpl w:val="2994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F493103"/>
    <w:multiLevelType w:val="hybridMultilevel"/>
    <w:tmpl w:val="04FA410A"/>
    <w:lvl w:ilvl="0" w:tplc="EBBE97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19B3CF2"/>
    <w:multiLevelType w:val="hybridMultilevel"/>
    <w:tmpl w:val="7F7645CE"/>
    <w:lvl w:ilvl="0" w:tplc="C5B06B52">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B2364ED"/>
    <w:multiLevelType w:val="singleLevel"/>
    <w:tmpl w:val="191CA88A"/>
    <w:lvl w:ilvl="0">
      <w:start w:val="1"/>
      <w:numFmt w:val="bullet"/>
      <w:pStyle w:val="ListContinue2"/>
      <w:lvlText w:val=""/>
      <w:lvlJc w:val="left"/>
      <w:pPr>
        <w:tabs>
          <w:tab w:val="num" w:pos="360"/>
        </w:tabs>
        <w:ind w:left="360" w:hanging="360"/>
      </w:pPr>
      <w:rPr>
        <w:rFonts w:ascii="Symbol" w:hAnsi="Symbol" w:hint="default"/>
      </w:rPr>
    </w:lvl>
  </w:abstractNum>
  <w:abstractNum w:abstractNumId="22">
    <w:nsid w:val="3C6C39E0"/>
    <w:multiLevelType w:val="singleLevel"/>
    <w:tmpl w:val="04090001"/>
    <w:lvl w:ilvl="0">
      <w:start w:val="1"/>
      <w:numFmt w:val="bullet"/>
      <w:pStyle w:val="a1"/>
      <w:lvlText w:val=""/>
      <w:lvlJc w:val="left"/>
      <w:pPr>
        <w:tabs>
          <w:tab w:val="num" w:pos="360"/>
        </w:tabs>
        <w:ind w:left="360" w:hanging="360"/>
      </w:pPr>
      <w:rPr>
        <w:rFonts w:ascii="Symbol" w:hAnsi="Symbol" w:cs="Times New Roman" w:hint="default"/>
      </w:rPr>
    </w:lvl>
  </w:abstractNum>
  <w:abstractNum w:abstractNumId="23">
    <w:nsid w:val="48900450"/>
    <w:multiLevelType w:val="hybridMultilevel"/>
    <w:tmpl w:val="2456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517B9E"/>
    <w:multiLevelType w:val="multilevel"/>
    <w:tmpl w:val="8C7CEE54"/>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2206E68"/>
    <w:multiLevelType w:val="hybridMultilevel"/>
    <w:tmpl w:val="9A4A80F8"/>
    <w:lvl w:ilvl="0" w:tplc="C5B06B52">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64F671B"/>
    <w:multiLevelType w:val="multilevel"/>
    <w:tmpl w:val="A50A2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F563E95"/>
    <w:multiLevelType w:val="hybridMultilevel"/>
    <w:tmpl w:val="0E866820"/>
    <w:lvl w:ilvl="0" w:tplc="FFFFFFFF">
      <w:start w:val="1"/>
      <w:numFmt w:val="decimal"/>
      <w:pStyle w:val="Bibliografia1"/>
      <w:lvlText w:val="[%1]"/>
      <w:lvlJc w:val="left"/>
      <w:pPr>
        <w:tabs>
          <w:tab w:val="num" w:pos="720"/>
        </w:tabs>
        <w:ind w:left="720" w:hanging="720"/>
      </w:pPr>
      <w:rPr>
        <w:rFonts w:ascii="Times New Roman" w:hAnsi="Times New Roman" w:hint="default"/>
        <w:sz w:val="24"/>
        <w:szCs w:val="24"/>
      </w:rPr>
    </w:lvl>
    <w:lvl w:ilvl="1" w:tplc="589CD972">
      <w:start w:val="1"/>
      <w:numFmt w:val="lowerLetter"/>
      <w:lvlText w:val="%2)"/>
      <w:lvlJc w:val="left"/>
      <w:pPr>
        <w:tabs>
          <w:tab w:val="num" w:pos="1440"/>
        </w:tabs>
        <w:ind w:left="1440" w:hanging="360"/>
      </w:pPr>
      <w:rPr>
        <w:rFonts w:hint="default"/>
        <w:sz w:val="24"/>
        <w:szCs w:val="24"/>
      </w:rPr>
    </w:lvl>
    <w:lvl w:ilvl="2" w:tplc="EBBE9736">
      <w:numFmt w:val="bullet"/>
      <w:lvlText w:val="—"/>
      <w:lvlJc w:val="left"/>
      <w:pPr>
        <w:tabs>
          <w:tab w:val="num" w:pos="2385"/>
        </w:tabs>
        <w:ind w:left="2385" w:hanging="405"/>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1D339F0"/>
    <w:multiLevelType w:val="hybridMultilevel"/>
    <w:tmpl w:val="EF0A0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3BF6159"/>
    <w:multiLevelType w:val="hybridMultilevel"/>
    <w:tmpl w:val="98FA18C4"/>
    <w:lvl w:ilvl="0" w:tplc="2F10D1AA">
      <w:start w:val="1"/>
      <w:numFmt w:val="lowerLetter"/>
      <w:lvlText w:val="%1)"/>
      <w:lvlJc w:val="left"/>
      <w:pPr>
        <w:tabs>
          <w:tab w:val="num" w:pos="360"/>
        </w:tabs>
        <w:ind w:left="360" w:hanging="360"/>
      </w:pPr>
      <w:rPr>
        <w:rFonts w:ascii="Times New Roman" w:hAnsi="Times New Roman" w:hint="default"/>
        <w:b w:val="0"/>
        <w:i w:val="0"/>
        <w:caps w:val="0"/>
        <w:strike w:val="0"/>
        <w:dstrike w:val="0"/>
        <w:vanish w:val="0"/>
        <w:color w:val="000000"/>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9F7397"/>
    <w:multiLevelType w:val="hybridMultilevel"/>
    <w:tmpl w:val="55F0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5821EA"/>
    <w:multiLevelType w:val="hybridMultilevel"/>
    <w:tmpl w:val="7ED085C6"/>
    <w:lvl w:ilvl="0" w:tplc="7ED2C6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61045DA"/>
    <w:multiLevelType w:val="hybridMultilevel"/>
    <w:tmpl w:val="0E98427E"/>
    <w:lvl w:ilvl="0" w:tplc="589CD97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565BC0"/>
    <w:multiLevelType w:val="hybridMultilevel"/>
    <w:tmpl w:val="78AA76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A267129"/>
    <w:multiLevelType w:val="multilevel"/>
    <w:tmpl w:val="8C7CEE54"/>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1397746"/>
    <w:multiLevelType w:val="multilevel"/>
    <w:tmpl w:val="6CC2B70C"/>
    <w:name w:val="numbered list2"/>
    <w:lvl w:ilvl="0">
      <w:start w:val="1"/>
      <w:numFmt w:val="upperLetter"/>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73722853"/>
    <w:multiLevelType w:val="singleLevel"/>
    <w:tmpl w:val="D982F372"/>
    <w:lvl w:ilvl="0">
      <w:start w:val="1"/>
      <w:numFmt w:val="lowerLetter"/>
      <w:pStyle w:val="ListNumber"/>
      <w:lvlText w:val="%1)"/>
      <w:lvlJc w:val="left"/>
      <w:pPr>
        <w:tabs>
          <w:tab w:val="num" w:pos="405"/>
        </w:tabs>
        <w:ind w:left="405" w:hanging="405"/>
      </w:pPr>
      <w:rPr>
        <w:rFonts w:hint="default"/>
      </w:rPr>
    </w:lvl>
  </w:abstractNum>
  <w:abstractNum w:abstractNumId="37">
    <w:nsid w:val="75E17AF4"/>
    <w:multiLevelType w:val="singleLevel"/>
    <w:tmpl w:val="04090001"/>
    <w:name w:val="numbered list"/>
    <w:lvl w:ilvl="0">
      <w:start w:val="1"/>
      <w:numFmt w:val="bullet"/>
      <w:lvlText w:val=""/>
      <w:lvlJc w:val="left"/>
      <w:pPr>
        <w:tabs>
          <w:tab w:val="num" w:pos="360"/>
        </w:tabs>
        <w:ind w:left="360" w:hanging="360"/>
      </w:pPr>
      <w:rPr>
        <w:rFonts w:ascii="Symbol" w:hAnsi="Symbol" w:cs="Times New Roman" w:hint="default"/>
      </w:rPr>
    </w:lvl>
  </w:abstractNum>
  <w:abstractNum w:abstractNumId="38">
    <w:nsid w:val="77B772B7"/>
    <w:multiLevelType w:val="multilevel"/>
    <w:tmpl w:val="F994609C"/>
    <w:lvl w:ilvl="0">
      <w:start w:val="1"/>
      <w:numFmt w:val="decimal"/>
      <w:pStyle w:val="Heading1"/>
      <w:lvlText w:val="%1"/>
      <w:lvlJc w:val="left"/>
      <w:pPr>
        <w:tabs>
          <w:tab w:val="num" w:pos="540"/>
        </w:tabs>
        <w:ind w:left="540" w:hanging="54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2564"/>
        </w:tabs>
        <w:ind w:left="256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nsid w:val="793D6CE6"/>
    <w:multiLevelType w:val="singleLevel"/>
    <w:tmpl w:val="0CC2E498"/>
    <w:lvl w:ilvl="0">
      <w:start w:val="1"/>
      <w:numFmt w:val="lowerRoman"/>
      <w:pStyle w:val="ListNumber3"/>
      <w:lvlText w:val="%1)"/>
      <w:lvlJc w:val="left"/>
      <w:pPr>
        <w:tabs>
          <w:tab w:val="num" w:pos="1800"/>
        </w:tabs>
        <w:ind w:left="1440" w:hanging="360"/>
      </w:pPr>
    </w:lvl>
  </w:abstractNum>
  <w:abstractNum w:abstractNumId="40">
    <w:nsid w:val="7EC06DE5"/>
    <w:multiLevelType w:val="hybridMultilevel"/>
    <w:tmpl w:val="7676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E545BF"/>
    <w:multiLevelType w:val="hybridMultilevel"/>
    <w:tmpl w:val="0BBCA81A"/>
    <w:lvl w:ilvl="0" w:tplc="589CD97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3"/>
  </w:num>
  <w:num w:numId="3">
    <w:abstractNumId w:val="36"/>
  </w:num>
  <w:num w:numId="4">
    <w:abstractNumId w:val="13"/>
  </w:num>
  <w:num w:numId="5">
    <w:abstractNumId w:val="17"/>
  </w:num>
  <w:num w:numId="6">
    <w:abstractNumId w:val="21"/>
  </w:num>
  <w:num w:numId="7">
    <w:abstractNumId w:val="39"/>
  </w:num>
  <w:num w:numId="8">
    <w:abstractNumId w:val="14"/>
  </w:num>
  <w:num w:numId="9">
    <w:abstractNumId w:val="13"/>
    <w:lvlOverride w:ilvl="0">
      <w:startOverride w:val="1"/>
    </w:lvlOverride>
  </w:num>
  <w:num w:numId="10">
    <w:abstractNumId w:val="38"/>
  </w:num>
  <w:num w:numId="11">
    <w:abstractNumId w:val="36"/>
    <w:lvlOverride w:ilvl="0">
      <w:startOverride w:val="1"/>
    </w:lvlOverride>
  </w:num>
  <w:num w:numId="12">
    <w:abstractNumId w:val="6"/>
  </w:num>
  <w:num w:numId="13">
    <w:abstractNumId w:val="27"/>
  </w:num>
  <w:num w:numId="14">
    <w:abstractNumId w:val="32"/>
  </w:num>
  <w:num w:numId="15">
    <w:abstractNumId w:val="11"/>
  </w:num>
  <w:num w:numId="16">
    <w:abstractNumId w:val="41"/>
  </w:num>
  <w:num w:numId="17">
    <w:abstractNumId w:val="12"/>
  </w:num>
  <w:num w:numId="18">
    <w:abstractNumId w:val="24"/>
  </w:num>
  <w:num w:numId="19">
    <w:abstractNumId w:val="34"/>
  </w:num>
  <w:num w:numId="20">
    <w:abstractNumId w:val="29"/>
  </w:num>
  <w:num w:numId="21">
    <w:abstractNumId w:val="38"/>
  </w:num>
  <w:num w:numId="22">
    <w:abstractNumId w:val="1"/>
  </w:num>
  <w:num w:numId="23">
    <w:abstractNumId w:val="38"/>
  </w:num>
  <w:num w:numId="24">
    <w:abstractNumId w:val="38"/>
  </w:num>
  <w:num w:numId="25">
    <w:abstractNumId w:val="38"/>
  </w:num>
  <w:num w:numId="26">
    <w:abstractNumId w:val="38"/>
  </w:num>
  <w:num w:numId="27">
    <w:abstractNumId w:val="8"/>
  </w:num>
  <w:num w:numId="28">
    <w:abstractNumId w:val="0"/>
  </w:num>
  <w:num w:numId="29">
    <w:abstractNumId w:val="2"/>
  </w:num>
  <w:num w:numId="30">
    <w:abstractNumId w:val="28"/>
  </w:num>
  <w:num w:numId="31">
    <w:abstractNumId w:val="19"/>
  </w:num>
  <w:num w:numId="32">
    <w:abstractNumId w:val="31"/>
  </w:num>
  <w:num w:numId="33">
    <w:abstractNumId w:val="20"/>
  </w:num>
  <w:num w:numId="34">
    <w:abstractNumId w:val="25"/>
  </w:num>
  <w:num w:numId="35">
    <w:abstractNumId w:val="7"/>
  </w:num>
  <w:num w:numId="36">
    <w:abstractNumId w:val="23"/>
  </w:num>
  <w:num w:numId="37">
    <w:abstractNumId w:val="15"/>
  </w:num>
  <w:num w:numId="38">
    <w:abstractNumId w:val="40"/>
  </w:num>
  <w:num w:numId="39">
    <w:abstractNumId w:val="38"/>
  </w:num>
  <w:num w:numId="40">
    <w:abstractNumId w:val="38"/>
  </w:num>
  <w:num w:numId="41">
    <w:abstractNumId w:val="38"/>
  </w:num>
  <w:num w:numId="42">
    <w:abstractNumId w:val="38"/>
  </w:num>
  <w:num w:numId="43">
    <w:abstractNumId w:val="26"/>
  </w:num>
  <w:num w:numId="44">
    <w:abstractNumId w:val="38"/>
  </w:num>
  <w:num w:numId="45">
    <w:abstractNumId w:val="16"/>
  </w:num>
  <w:num w:numId="46">
    <w:abstractNumId w:val="10"/>
  </w:num>
  <w:num w:numId="47">
    <w:abstractNumId w:val="30"/>
  </w:num>
  <w:num w:numId="48">
    <w:abstractNumId w:val="4"/>
  </w:num>
  <w:num w:numId="49">
    <w:abstractNumId w:val="9"/>
  </w:num>
  <w:num w:numId="50">
    <w:abstractNumId w:val="5"/>
  </w:num>
  <w:num w:numId="51">
    <w:abstractNumId w:val="33"/>
  </w:num>
  <w:num w:numId="52">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activeWritingStyle w:appName="MSWord" w:lang="en-US" w:vendorID="64" w:dllVersion="131078" w:nlCheck="1" w:checkStyle="0"/>
  <w:activeWritingStyle w:appName="MSWord" w:lang="en-GB" w:vendorID="64" w:dllVersion="131078" w:nlCheck="1" w:checkStyle="0"/>
  <w:activeWritingStyle w:appName="MSWord" w:lang="it-IT" w:vendorID="64" w:dllVersion="131078" w:nlCheck="1" w:checkStyle="0"/>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00"/>
  <w:hyphenationZone w:val="425"/>
  <w:doNotHyphenateCaps/>
  <w:evenAndOddHeader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FA"/>
    <w:rsid w:val="0000733A"/>
    <w:rsid w:val="00007DEA"/>
    <w:rsid w:val="00014ADC"/>
    <w:rsid w:val="0001524B"/>
    <w:rsid w:val="00016245"/>
    <w:rsid w:val="00017135"/>
    <w:rsid w:val="00017281"/>
    <w:rsid w:val="00021B0A"/>
    <w:rsid w:val="00023FB7"/>
    <w:rsid w:val="00032EB5"/>
    <w:rsid w:val="0003404B"/>
    <w:rsid w:val="0003410D"/>
    <w:rsid w:val="0003569D"/>
    <w:rsid w:val="000362F1"/>
    <w:rsid w:val="00044862"/>
    <w:rsid w:val="00046CFF"/>
    <w:rsid w:val="00050D08"/>
    <w:rsid w:val="00050D62"/>
    <w:rsid w:val="000516C7"/>
    <w:rsid w:val="00053D89"/>
    <w:rsid w:val="000615D8"/>
    <w:rsid w:val="00067DE7"/>
    <w:rsid w:val="00073556"/>
    <w:rsid w:val="00073CAC"/>
    <w:rsid w:val="00080020"/>
    <w:rsid w:val="00084237"/>
    <w:rsid w:val="00086800"/>
    <w:rsid w:val="00086FFC"/>
    <w:rsid w:val="00087FC2"/>
    <w:rsid w:val="00096870"/>
    <w:rsid w:val="000968C2"/>
    <w:rsid w:val="000C3BE6"/>
    <w:rsid w:val="000C5202"/>
    <w:rsid w:val="000E281E"/>
    <w:rsid w:val="000E32F5"/>
    <w:rsid w:val="000F0E28"/>
    <w:rsid w:val="000F60C0"/>
    <w:rsid w:val="00102D34"/>
    <w:rsid w:val="0010783B"/>
    <w:rsid w:val="001107DC"/>
    <w:rsid w:val="0012250F"/>
    <w:rsid w:val="0012625A"/>
    <w:rsid w:val="00152942"/>
    <w:rsid w:val="0015627F"/>
    <w:rsid w:val="0016007C"/>
    <w:rsid w:val="001610EA"/>
    <w:rsid w:val="00166E19"/>
    <w:rsid w:val="00175080"/>
    <w:rsid w:val="00175208"/>
    <w:rsid w:val="00177F60"/>
    <w:rsid w:val="00186825"/>
    <w:rsid w:val="00193EA5"/>
    <w:rsid w:val="00197595"/>
    <w:rsid w:val="00197814"/>
    <w:rsid w:val="001B231C"/>
    <w:rsid w:val="001B44D5"/>
    <w:rsid w:val="001B76E4"/>
    <w:rsid w:val="001C3DA7"/>
    <w:rsid w:val="001D5F90"/>
    <w:rsid w:val="001D65B0"/>
    <w:rsid w:val="001E09AF"/>
    <w:rsid w:val="001E1B10"/>
    <w:rsid w:val="001E3B30"/>
    <w:rsid w:val="001F2826"/>
    <w:rsid w:val="001F4BCC"/>
    <w:rsid w:val="001F4BD3"/>
    <w:rsid w:val="00210158"/>
    <w:rsid w:val="00211495"/>
    <w:rsid w:val="00211F57"/>
    <w:rsid w:val="00223383"/>
    <w:rsid w:val="00227879"/>
    <w:rsid w:val="00231C2C"/>
    <w:rsid w:val="002339D9"/>
    <w:rsid w:val="002360B5"/>
    <w:rsid w:val="002519C1"/>
    <w:rsid w:val="00253F2F"/>
    <w:rsid w:val="00254B51"/>
    <w:rsid w:val="0026316D"/>
    <w:rsid w:val="002649F7"/>
    <w:rsid w:val="00264FB5"/>
    <w:rsid w:val="002652CF"/>
    <w:rsid w:val="00266977"/>
    <w:rsid w:val="00267ACA"/>
    <w:rsid w:val="002728FF"/>
    <w:rsid w:val="00273D80"/>
    <w:rsid w:val="00274288"/>
    <w:rsid w:val="00277D24"/>
    <w:rsid w:val="0028509F"/>
    <w:rsid w:val="0029665A"/>
    <w:rsid w:val="002A04F8"/>
    <w:rsid w:val="002A5B69"/>
    <w:rsid w:val="002C6471"/>
    <w:rsid w:val="002D086C"/>
    <w:rsid w:val="002D597E"/>
    <w:rsid w:val="002E6671"/>
    <w:rsid w:val="002E6C94"/>
    <w:rsid w:val="002E7324"/>
    <w:rsid w:val="002F122C"/>
    <w:rsid w:val="002F1B4D"/>
    <w:rsid w:val="002F2752"/>
    <w:rsid w:val="002F35CF"/>
    <w:rsid w:val="002F3D51"/>
    <w:rsid w:val="002F57AF"/>
    <w:rsid w:val="002F6CF9"/>
    <w:rsid w:val="00301B56"/>
    <w:rsid w:val="003029EE"/>
    <w:rsid w:val="0030397D"/>
    <w:rsid w:val="003103FE"/>
    <w:rsid w:val="00310B1C"/>
    <w:rsid w:val="00310E58"/>
    <w:rsid w:val="00315ED5"/>
    <w:rsid w:val="00316728"/>
    <w:rsid w:val="00321ABC"/>
    <w:rsid w:val="003313F8"/>
    <w:rsid w:val="00334D9A"/>
    <w:rsid w:val="00335FFF"/>
    <w:rsid w:val="003478A6"/>
    <w:rsid w:val="00352EDB"/>
    <w:rsid w:val="00366B5E"/>
    <w:rsid w:val="003763EF"/>
    <w:rsid w:val="00386163"/>
    <w:rsid w:val="00392A11"/>
    <w:rsid w:val="0039403D"/>
    <w:rsid w:val="00397893"/>
    <w:rsid w:val="00397B48"/>
    <w:rsid w:val="003A1F46"/>
    <w:rsid w:val="003A46B4"/>
    <w:rsid w:val="003A524F"/>
    <w:rsid w:val="003A61F0"/>
    <w:rsid w:val="003A7848"/>
    <w:rsid w:val="003B14DF"/>
    <w:rsid w:val="003B3C29"/>
    <w:rsid w:val="003C2862"/>
    <w:rsid w:val="003C2EB8"/>
    <w:rsid w:val="003C321A"/>
    <w:rsid w:val="003C7F18"/>
    <w:rsid w:val="003D35BD"/>
    <w:rsid w:val="003D39D0"/>
    <w:rsid w:val="003D5946"/>
    <w:rsid w:val="003E1679"/>
    <w:rsid w:val="003E4B42"/>
    <w:rsid w:val="003E4E58"/>
    <w:rsid w:val="003E7A42"/>
    <w:rsid w:val="003F1EF0"/>
    <w:rsid w:val="003F3EB4"/>
    <w:rsid w:val="003F72D0"/>
    <w:rsid w:val="0040201C"/>
    <w:rsid w:val="00406847"/>
    <w:rsid w:val="004125A4"/>
    <w:rsid w:val="00420064"/>
    <w:rsid w:val="00421CE3"/>
    <w:rsid w:val="00424C0B"/>
    <w:rsid w:val="00425EF8"/>
    <w:rsid w:val="004274D6"/>
    <w:rsid w:val="00431775"/>
    <w:rsid w:val="004317BB"/>
    <w:rsid w:val="00440809"/>
    <w:rsid w:val="00441A2B"/>
    <w:rsid w:val="00443200"/>
    <w:rsid w:val="00446D1B"/>
    <w:rsid w:val="004529C3"/>
    <w:rsid w:val="00457C29"/>
    <w:rsid w:val="00457C2B"/>
    <w:rsid w:val="00460217"/>
    <w:rsid w:val="004653F3"/>
    <w:rsid w:val="004720A8"/>
    <w:rsid w:val="00473FE5"/>
    <w:rsid w:val="00475029"/>
    <w:rsid w:val="00477B87"/>
    <w:rsid w:val="00495F38"/>
    <w:rsid w:val="004A24D8"/>
    <w:rsid w:val="004A251B"/>
    <w:rsid w:val="004A2D05"/>
    <w:rsid w:val="004A357C"/>
    <w:rsid w:val="004C1F63"/>
    <w:rsid w:val="004C2797"/>
    <w:rsid w:val="004C2C6B"/>
    <w:rsid w:val="004C59C9"/>
    <w:rsid w:val="004C624F"/>
    <w:rsid w:val="004D6F27"/>
    <w:rsid w:val="004E2677"/>
    <w:rsid w:val="004E3092"/>
    <w:rsid w:val="004E48F0"/>
    <w:rsid w:val="004E6217"/>
    <w:rsid w:val="004E7757"/>
    <w:rsid w:val="004E78D3"/>
    <w:rsid w:val="004F4E26"/>
    <w:rsid w:val="00503A1C"/>
    <w:rsid w:val="00506BBC"/>
    <w:rsid w:val="00507C54"/>
    <w:rsid w:val="00517E81"/>
    <w:rsid w:val="00517E88"/>
    <w:rsid w:val="00526400"/>
    <w:rsid w:val="005326BD"/>
    <w:rsid w:val="00533FA7"/>
    <w:rsid w:val="0054203D"/>
    <w:rsid w:val="00543109"/>
    <w:rsid w:val="00561C4D"/>
    <w:rsid w:val="00564041"/>
    <w:rsid w:val="00572FC6"/>
    <w:rsid w:val="005739AD"/>
    <w:rsid w:val="00594276"/>
    <w:rsid w:val="00596FA2"/>
    <w:rsid w:val="005A4B95"/>
    <w:rsid w:val="005A5422"/>
    <w:rsid w:val="005A7558"/>
    <w:rsid w:val="005B4BC7"/>
    <w:rsid w:val="005B518A"/>
    <w:rsid w:val="005C69A6"/>
    <w:rsid w:val="005C7937"/>
    <w:rsid w:val="005D1F79"/>
    <w:rsid w:val="005E09D2"/>
    <w:rsid w:val="005E21A5"/>
    <w:rsid w:val="005E3913"/>
    <w:rsid w:val="00600179"/>
    <w:rsid w:val="00605E3B"/>
    <w:rsid w:val="0060701E"/>
    <w:rsid w:val="00607D34"/>
    <w:rsid w:val="00615D8C"/>
    <w:rsid w:val="00620E4D"/>
    <w:rsid w:val="00625856"/>
    <w:rsid w:val="00631761"/>
    <w:rsid w:val="0063180A"/>
    <w:rsid w:val="00636403"/>
    <w:rsid w:val="00653CE8"/>
    <w:rsid w:val="00654AE6"/>
    <w:rsid w:val="00661565"/>
    <w:rsid w:val="00670205"/>
    <w:rsid w:val="00672F9D"/>
    <w:rsid w:val="0067463A"/>
    <w:rsid w:val="00675B5A"/>
    <w:rsid w:val="00680991"/>
    <w:rsid w:val="00686979"/>
    <w:rsid w:val="0069001A"/>
    <w:rsid w:val="006A1D34"/>
    <w:rsid w:val="006A6A92"/>
    <w:rsid w:val="006B3E66"/>
    <w:rsid w:val="006B56EB"/>
    <w:rsid w:val="006C3EA0"/>
    <w:rsid w:val="006D182C"/>
    <w:rsid w:val="006E36F4"/>
    <w:rsid w:val="006E5A61"/>
    <w:rsid w:val="006F2526"/>
    <w:rsid w:val="007127DD"/>
    <w:rsid w:val="00712B44"/>
    <w:rsid w:val="00713A8D"/>
    <w:rsid w:val="00731029"/>
    <w:rsid w:val="00734299"/>
    <w:rsid w:val="0073507F"/>
    <w:rsid w:val="00736062"/>
    <w:rsid w:val="007370B1"/>
    <w:rsid w:val="007417A2"/>
    <w:rsid w:val="00743C69"/>
    <w:rsid w:val="0074463F"/>
    <w:rsid w:val="00747072"/>
    <w:rsid w:val="0075124F"/>
    <w:rsid w:val="007516DB"/>
    <w:rsid w:val="00757E68"/>
    <w:rsid w:val="00761018"/>
    <w:rsid w:val="00772946"/>
    <w:rsid w:val="00781B85"/>
    <w:rsid w:val="00791155"/>
    <w:rsid w:val="007914BE"/>
    <w:rsid w:val="00791B29"/>
    <w:rsid w:val="007A5FD3"/>
    <w:rsid w:val="007B1330"/>
    <w:rsid w:val="007C03AB"/>
    <w:rsid w:val="007C40AF"/>
    <w:rsid w:val="007D31CC"/>
    <w:rsid w:val="007D3571"/>
    <w:rsid w:val="007D67FA"/>
    <w:rsid w:val="007D6F3A"/>
    <w:rsid w:val="007E2114"/>
    <w:rsid w:val="007F5C60"/>
    <w:rsid w:val="00806B64"/>
    <w:rsid w:val="0081383A"/>
    <w:rsid w:val="00814606"/>
    <w:rsid w:val="0082005C"/>
    <w:rsid w:val="008210D1"/>
    <w:rsid w:val="00822FE8"/>
    <w:rsid w:val="00824B8F"/>
    <w:rsid w:val="00830326"/>
    <w:rsid w:val="0083161A"/>
    <w:rsid w:val="00833FB2"/>
    <w:rsid w:val="00834B08"/>
    <w:rsid w:val="00837524"/>
    <w:rsid w:val="008534F9"/>
    <w:rsid w:val="0086272A"/>
    <w:rsid w:val="00867405"/>
    <w:rsid w:val="00867EAE"/>
    <w:rsid w:val="00871E40"/>
    <w:rsid w:val="008755C8"/>
    <w:rsid w:val="00885B47"/>
    <w:rsid w:val="008A053D"/>
    <w:rsid w:val="008A0CEA"/>
    <w:rsid w:val="008A4F1A"/>
    <w:rsid w:val="008B2A9A"/>
    <w:rsid w:val="008C1A13"/>
    <w:rsid w:val="008C2144"/>
    <w:rsid w:val="008C5592"/>
    <w:rsid w:val="008D1AE8"/>
    <w:rsid w:val="008D35C6"/>
    <w:rsid w:val="008D6FDB"/>
    <w:rsid w:val="008F3EB8"/>
    <w:rsid w:val="00900565"/>
    <w:rsid w:val="00902029"/>
    <w:rsid w:val="00902A5B"/>
    <w:rsid w:val="00904EC0"/>
    <w:rsid w:val="00920C48"/>
    <w:rsid w:val="009258A9"/>
    <w:rsid w:val="00927AF9"/>
    <w:rsid w:val="0093673D"/>
    <w:rsid w:val="0093793F"/>
    <w:rsid w:val="009451C3"/>
    <w:rsid w:val="00947810"/>
    <w:rsid w:val="00955F1E"/>
    <w:rsid w:val="00960379"/>
    <w:rsid w:val="009650EF"/>
    <w:rsid w:val="009651A0"/>
    <w:rsid w:val="0097636D"/>
    <w:rsid w:val="00982F9E"/>
    <w:rsid w:val="009915B1"/>
    <w:rsid w:val="009B2957"/>
    <w:rsid w:val="009B45E0"/>
    <w:rsid w:val="009C7ABB"/>
    <w:rsid w:val="009D0633"/>
    <w:rsid w:val="009D1E4B"/>
    <w:rsid w:val="009D50C5"/>
    <w:rsid w:val="009E0E6D"/>
    <w:rsid w:val="009F1F63"/>
    <w:rsid w:val="009F5835"/>
    <w:rsid w:val="00A15667"/>
    <w:rsid w:val="00A41503"/>
    <w:rsid w:val="00A46D5E"/>
    <w:rsid w:val="00A52232"/>
    <w:rsid w:val="00A613FC"/>
    <w:rsid w:val="00A67484"/>
    <w:rsid w:val="00A7004D"/>
    <w:rsid w:val="00A7088E"/>
    <w:rsid w:val="00A7198C"/>
    <w:rsid w:val="00A817A7"/>
    <w:rsid w:val="00A851E5"/>
    <w:rsid w:val="00A928DF"/>
    <w:rsid w:val="00A92972"/>
    <w:rsid w:val="00A95505"/>
    <w:rsid w:val="00AA08E9"/>
    <w:rsid w:val="00AA2944"/>
    <w:rsid w:val="00AA45F7"/>
    <w:rsid w:val="00AA4C81"/>
    <w:rsid w:val="00AB189F"/>
    <w:rsid w:val="00AB54FB"/>
    <w:rsid w:val="00AB665A"/>
    <w:rsid w:val="00AC2B21"/>
    <w:rsid w:val="00AC4E81"/>
    <w:rsid w:val="00AD76A0"/>
    <w:rsid w:val="00AE12A8"/>
    <w:rsid w:val="00AE4BF8"/>
    <w:rsid w:val="00AE6E05"/>
    <w:rsid w:val="00AF0D5E"/>
    <w:rsid w:val="00AF3954"/>
    <w:rsid w:val="00AF553D"/>
    <w:rsid w:val="00B072DF"/>
    <w:rsid w:val="00B1249B"/>
    <w:rsid w:val="00B15675"/>
    <w:rsid w:val="00B15D5C"/>
    <w:rsid w:val="00B228A0"/>
    <w:rsid w:val="00B26CD1"/>
    <w:rsid w:val="00B3523A"/>
    <w:rsid w:val="00B46F28"/>
    <w:rsid w:val="00B711F8"/>
    <w:rsid w:val="00B7664A"/>
    <w:rsid w:val="00B7679E"/>
    <w:rsid w:val="00B823DE"/>
    <w:rsid w:val="00B82737"/>
    <w:rsid w:val="00B82AFD"/>
    <w:rsid w:val="00B84654"/>
    <w:rsid w:val="00B9689F"/>
    <w:rsid w:val="00B96A64"/>
    <w:rsid w:val="00BA212C"/>
    <w:rsid w:val="00BB67F1"/>
    <w:rsid w:val="00BC0AD0"/>
    <w:rsid w:val="00BC2238"/>
    <w:rsid w:val="00BC2CCD"/>
    <w:rsid w:val="00BC31D8"/>
    <w:rsid w:val="00BC3F37"/>
    <w:rsid w:val="00BD0C9D"/>
    <w:rsid w:val="00BD5774"/>
    <w:rsid w:val="00BD6E00"/>
    <w:rsid w:val="00BE0EA3"/>
    <w:rsid w:val="00BE10FF"/>
    <w:rsid w:val="00BE1647"/>
    <w:rsid w:val="00BE2D00"/>
    <w:rsid w:val="00BE5B8D"/>
    <w:rsid w:val="00BE7095"/>
    <w:rsid w:val="00BF228E"/>
    <w:rsid w:val="00BF5842"/>
    <w:rsid w:val="00C017AE"/>
    <w:rsid w:val="00C0328A"/>
    <w:rsid w:val="00C15A85"/>
    <w:rsid w:val="00C2414C"/>
    <w:rsid w:val="00C31DD1"/>
    <w:rsid w:val="00C32988"/>
    <w:rsid w:val="00C33D80"/>
    <w:rsid w:val="00C41066"/>
    <w:rsid w:val="00C41150"/>
    <w:rsid w:val="00C420BC"/>
    <w:rsid w:val="00C42972"/>
    <w:rsid w:val="00C42E15"/>
    <w:rsid w:val="00C50A9A"/>
    <w:rsid w:val="00C550E3"/>
    <w:rsid w:val="00C6101B"/>
    <w:rsid w:val="00C623C3"/>
    <w:rsid w:val="00C62D64"/>
    <w:rsid w:val="00C64075"/>
    <w:rsid w:val="00C650A3"/>
    <w:rsid w:val="00C650AF"/>
    <w:rsid w:val="00C67413"/>
    <w:rsid w:val="00C7492F"/>
    <w:rsid w:val="00C74A6D"/>
    <w:rsid w:val="00C91A2E"/>
    <w:rsid w:val="00C932E8"/>
    <w:rsid w:val="00C96320"/>
    <w:rsid w:val="00C9682A"/>
    <w:rsid w:val="00CA153B"/>
    <w:rsid w:val="00CA4F68"/>
    <w:rsid w:val="00CA7873"/>
    <w:rsid w:val="00CB5C1F"/>
    <w:rsid w:val="00CC05EE"/>
    <w:rsid w:val="00CC2ED9"/>
    <w:rsid w:val="00CD364F"/>
    <w:rsid w:val="00CD4E47"/>
    <w:rsid w:val="00CD6CA5"/>
    <w:rsid w:val="00CE47A6"/>
    <w:rsid w:val="00CE4EA4"/>
    <w:rsid w:val="00CF1DD5"/>
    <w:rsid w:val="00D01B99"/>
    <w:rsid w:val="00D05CCC"/>
    <w:rsid w:val="00D1457E"/>
    <w:rsid w:val="00D21036"/>
    <w:rsid w:val="00D32D59"/>
    <w:rsid w:val="00D34224"/>
    <w:rsid w:val="00D36901"/>
    <w:rsid w:val="00D37E4D"/>
    <w:rsid w:val="00D43C9E"/>
    <w:rsid w:val="00D52948"/>
    <w:rsid w:val="00D655E0"/>
    <w:rsid w:val="00D664F6"/>
    <w:rsid w:val="00D669C4"/>
    <w:rsid w:val="00D713AD"/>
    <w:rsid w:val="00D7737C"/>
    <w:rsid w:val="00D811E1"/>
    <w:rsid w:val="00D87BC1"/>
    <w:rsid w:val="00D87D56"/>
    <w:rsid w:val="00DA0933"/>
    <w:rsid w:val="00DB1AD4"/>
    <w:rsid w:val="00DB5CA1"/>
    <w:rsid w:val="00DD00C4"/>
    <w:rsid w:val="00DD51E8"/>
    <w:rsid w:val="00DE3EF4"/>
    <w:rsid w:val="00DE718E"/>
    <w:rsid w:val="00DF39BE"/>
    <w:rsid w:val="00DF4D49"/>
    <w:rsid w:val="00E238F0"/>
    <w:rsid w:val="00E24466"/>
    <w:rsid w:val="00E30105"/>
    <w:rsid w:val="00E33B3D"/>
    <w:rsid w:val="00E426AE"/>
    <w:rsid w:val="00E623E2"/>
    <w:rsid w:val="00E70A07"/>
    <w:rsid w:val="00E77569"/>
    <w:rsid w:val="00E831C9"/>
    <w:rsid w:val="00E8703A"/>
    <w:rsid w:val="00E91B62"/>
    <w:rsid w:val="00EA379B"/>
    <w:rsid w:val="00EB1AE6"/>
    <w:rsid w:val="00EB61F3"/>
    <w:rsid w:val="00EB7D29"/>
    <w:rsid w:val="00EC0871"/>
    <w:rsid w:val="00EC476C"/>
    <w:rsid w:val="00EC4C7F"/>
    <w:rsid w:val="00ED597F"/>
    <w:rsid w:val="00ED64C4"/>
    <w:rsid w:val="00EF6169"/>
    <w:rsid w:val="00EF7FA4"/>
    <w:rsid w:val="00F009AB"/>
    <w:rsid w:val="00F00E7B"/>
    <w:rsid w:val="00F03EB6"/>
    <w:rsid w:val="00F1392B"/>
    <w:rsid w:val="00F1753A"/>
    <w:rsid w:val="00F22BA1"/>
    <w:rsid w:val="00F33003"/>
    <w:rsid w:val="00F33B7B"/>
    <w:rsid w:val="00F3690B"/>
    <w:rsid w:val="00F37EFF"/>
    <w:rsid w:val="00F47542"/>
    <w:rsid w:val="00F6487C"/>
    <w:rsid w:val="00F66065"/>
    <w:rsid w:val="00F71D7F"/>
    <w:rsid w:val="00F96F41"/>
    <w:rsid w:val="00FA63E6"/>
    <w:rsid w:val="00FB3C0C"/>
    <w:rsid w:val="00FB6023"/>
    <w:rsid w:val="00FC2D74"/>
    <w:rsid w:val="00FC2F95"/>
    <w:rsid w:val="00FD15E0"/>
    <w:rsid w:val="00FE342A"/>
    <w:rsid w:val="00FE6128"/>
    <w:rsid w:val="00FE6DEF"/>
    <w:rsid w:val="00FF06FC"/>
    <w:rsid w:val="00FF375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853F5"/>
  <w15:docId w15:val="{2AF99AB0-C4BC-4B8D-9FD3-E6DCB8E3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158"/>
    <w:pPr>
      <w:spacing w:after="240"/>
      <w:jc w:val="both"/>
    </w:pPr>
    <w:rPr>
      <w:sz w:val="24"/>
      <w:lang w:val="en-US" w:eastAsia="en-US"/>
    </w:rPr>
  </w:style>
  <w:style w:type="paragraph" w:styleId="Heading1">
    <w:name w:val="heading 1"/>
    <w:aliases w:val="h1,clause,H1"/>
    <w:basedOn w:val="Normal"/>
    <w:next w:val="Normal"/>
    <w:qFormat/>
    <w:pPr>
      <w:keepNext/>
      <w:numPr>
        <w:numId w:val="10"/>
      </w:numPr>
      <w:tabs>
        <w:tab w:val="left" w:pos="400"/>
      </w:tabs>
      <w:suppressAutoHyphens/>
      <w:spacing w:before="270" w:line="-270" w:lineRule="auto"/>
      <w:outlineLvl w:val="0"/>
    </w:pPr>
    <w:rPr>
      <w:b/>
      <w:bCs/>
    </w:rPr>
  </w:style>
  <w:style w:type="paragraph" w:styleId="Heading2">
    <w:name w:val="heading 2"/>
    <w:aliases w:val="h2,sub-clause 2,H2"/>
    <w:basedOn w:val="Heading1"/>
    <w:next w:val="Normal"/>
    <w:qFormat/>
    <w:pPr>
      <w:numPr>
        <w:ilvl w:val="1"/>
      </w:numPr>
      <w:tabs>
        <w:tab w:val="clear" w:pos="400"/>
      </w:tabs>
      <w:spacing w:before="60" w:line="-250" w:lineRule="auto"/>
      <w:outlineLvl w:val="1"/>
    </w:pPr>
    <w:rPr>
      <w:sz w:val="22"/>
      <w:szCs w:val="22"/>
    </w:rPr>
  </w:style>
  <w:style w:type="paragraph" w:styleId="Heading3">
    <w:name w:val="heading 3"/>
    <w:aliases w:val="h3,sub-clause 3,H3,hd3"/>
    <w:basedOn w:val="Heading1"/>
    <w:next w:val="Normal"/>
    <w:qFormat/>
    <w:rsid w:val="00D664F6"/>
    <w:pPr>
      <w:numPr>
        <w:ilvl w:val="2"/>
      </w:numPr>
      <w:tabs>
        <w:tab w:val="clear" w:pos="400"/>
        <w:tab w:val="clear" w:pos="2564"/>
      </w:tabs>
      <w:spacing w:before="60" w:line="230" w:lineRule="exact"/>
      <w:ind w:left="0" w:firstLine="0"/>
      <w:outlineLvl w:val="2"/>
    </w:pPr>
    <w:rPr>
      <w:noProof/>
      <w:sz w:val="22"/>
    </w:rPr>
  </w:style>
  <w:style w:type="paragraph" w:styleId="Heading4">
    <w:name w:val="heading 4"/>
    <w:aliases w:val="h4,sub-clause 4,H4,hd4"/>
    <w:basedOn w:val="Heading3"/>
    <w:next w:val="Normal"/>
    <w:qFormat/>
    <w:pPr>
      <w:numPr>
        <w:ilvl w:val="3"/>
      </w:numPr>
      <w:tabs>
        <w:tab w:val="left" w:pos="940"/>
        <w:tab w:val="left" w:pos="1140"/>
        <w:tab w:val="left" w:pos="1360"/>
      </w:tabs>
      <w:outlineLvl w:val="3"/>
    </w:pPr>
  </w:style>
  <w:style w:type="paragraph" w:styleId="Heading5">
    <w:name w:val="heading 5"/>
    <w:aliases w:val="h5,sub-clause 5,H5"/>
    <w:basedOn w:val="Heading4"/>
    <w:next w:val="Normal"/>
    <w:qFormat/>
    <w:pPr>
      <w:numPr>
        <w:ilvl w:val="4"/>
      </w:numPr>
      <w:tabs>
        <w:tab w:val="clear" w:pos="940"/>
        <w:tab w:val="clear" w:pos="1140"/>
        <w:tab w:val="clear" w:pos="1360"/>
        <w:tab w:val="left" w:pos="1080"/>
      </w:tabs>
      <w:outlineLvl w:val="4"/>
    </w:pPr>
  </w:style>
  <w:style w:type="paragraph" w:styleId="Heading6">
    <w:name w:val="heading 6"/>
    <w:basedOn w:val="Heading5"/>
    <w:next w:val="Normal"/>
    <w:qFormat/>
    <w:pPr>
      <w:numPr>
        <w:ilvl w:val="5"/>
      </w:numPr>
      <w:tabs>
        <w:tab w:val="clear" w:pos="1080"/>
        <w:tab w:val="right" w:pos="1440"/>
      </w:tabs>
      <w:outlineLvl w:val="5"/>
    </w:pPr>
  </w:style>
  <w:style w:type="paragraph" w:styleId="Heading7">
    <w:name w:val="heading 7"/>
    <w:basedOn w:val="Heading6"/>
    <w:next w:val="Normal"/>
    <w:qFormat/>
    <w:pPr>
      <w:numPr>
        <w:ilvl w:val="6"/>
      </w:numPr>
      <w:tabs>
        <w:tab w:val="left" w:pos="1440"/>
      </w:tabs>
      <w:outlineLvl w:val="6"/>
    </w:pPr>
  </w:style>
  <w:style w:type="paragraph" w:styleId="Heading8">
    <w:name w:val="heading 8"/>
    <w:basedOn w:val="Heading6"/>
    <w:next w:val="Normal"/>
    <w:qFormat/>
    <w:pPr>
      <w:numPr>
        <w:ilvl w:val="7"/>
      </w:numPr>
      <w:tabs>
        <w:tab w:val="left" w:pos="1800"/>
      </w:tabs>
      <w:outlineLvl w:val="7"/>
    </w:pPr>
  </w:style>
  <w:style w:type="paragraph" w:styleId="Heading9">
    <w:name w:val="heading 9"/>
    <w:basedOn w:val="Heading6"/>
    <w:next w:val="Normal"/>
    <w:qFormat/>
    <w:pPr>
      <w:numPr>
        <w:ilvl w:val="8"/>
      </w:num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pPr>
      <w:numPr>
        <w:ilvl w:val="0"/>
        <w:numId w:val="0"/>
      </w:numPr>
      <w:tabs>
        <w:tab w:val="left" w:pos="720"/>
      </w:tabs>
      <w:spacing w:before="240" w:line="240" w:lineRule="auto"/>
      <w:outlineLvl w:val="9"/>
    </w:pPr>
    <w:rPr>
      <w:sz w:val="24"/>
      <w:szCs w:val="24"/>
    </w:rPr>
  </w:style>
  <w:style w:type="paragraph" w:customStyle="1" w:styleId="a3">
    <w:name w:val="a3"/>
    <w:basedOn w:val="Heading3"/>
    <w:next w:val="Normal"/>
    <w:pPr>
      <w:tabs>
        <w:tab w:val="left" w:pos="640"/>
      </w:tabs>
      <w:spacing w:line="-250" w:lineRule="auto"/>
      <w:outlineLvl w:val="9"/>
    </w:pPr>
    <w:rPr>
      <w:szCs w:val="22"/>
    </w:rPr>
  </w:style>
  <w:style w:type="paragraph" w:customStyle="1" w:styleId="a4">
    <w:name w:val="a4"/>
    <w:basedOn w:val="Heading4"/>
    <w:next w:val="Normal"/>
    <w:pPr>
      <w:numPr>
        <w:ilvl w:val="0"/>
        <w:numId w:val="0"/>
      </w:numPr>
      <w:tabs>
        <w:tab w:val="clear" w:pos="940"/>
        <w:tab w:val="clear" w:pos="1140"/>
        <w:tab w:val="clear" w:pos="1360"/>
        <w:tab w:val="left" w:pos="860"/>
        <w:tab w:val="left" w:pos="1060"/>
      </w:tabs>
      <w:outlineLvl w:val="9"/>
    </w:pPr>
  </w:style>
  <w:style w:type="paragraph" w:customStyle="1" w:styleId="a5">
    <w:name w:val="a5"/>
    <w:basedOn w:val="Heading5"/>
    <w:next w:val="Normal"/>
    <w:pPr>
      <w:numPr>
        <w:ilvl w:val="0"/>
        <w:numId w:val="0"/>
      </w:numPr>
      <w:tabs>
        <w:tab w:val="clear" w:pos="1080"/>
        <w:tab w:val="left" w:pos="1140"/>
        <w:tab w:val="left" w:pos="1360"/>
      </w:tabs>
      <w:outlineLvl w:val="9"/>
    </w:pPr>
  </w:style>
  <w:style w:type="paragraph" w:customStyle="1" w:styleId="a6">
    <w:name w:val="a6"/>
    <w:basedOn w:val="Heading6"/>
    <w:next w:val="Normal"/>
    <w:pPr>
      <w:numPr>
        <w:ilvl w:val="0"/>
        <w:numId w:val="0"/>
      </w:numPr>
      <w:tabs>
        <w:tab w:val="clear" w:pos="1440"/>
        <w:tab w:val="left" w:pos="360"/>
        <w:tab w:val="left" w:pos="1140"/>
        <w:tab w:val="left" w:pos="1360"/>
      </w:tabs>
      <w:outlineLvl w:val="9"/>
    </w:pPr>
  </w:style>
  <w:style w:type="paragraph" w:customStyle="1" w:styleId="ANNEX">
    <w:name w:val="ANNEX"/>
    <w:basedOn w:val="Normal"/>
    <w:next w:val="Normal"/>
    <w:pPr>
      <w:keepNext/>
      <w:pageBreakBefore/>
      <w:spacing w:after="760" w:line="-310" w:lineRule="auto"/>
      <w:jc w:val="center"/>
    </w:pPr>
    <w:rPr>
      <w:b/>
      <w:bCs/>
      <w:sz w:val="28"/>
      <w:szCs w:val="28"/>
    </w:rPr>
  </w:style>
  <w:style w:type="character" w:styleId="FootnoteReference">
    <w:name w:val="footnote reference"/>
    <w:semiHidden/>
    <w:rPr>
      <w:position w:val="6"/>
      <w:sz w:val="16"/>
      <w:szCs w:val="16"/>
      <w:vertAlign w:val="baseline"/>
    </w:rPr>
  </w:style>
  <w:style w:type="paragraph" w:customStyle="1" w:styleId="Bibliografia1">
    <w:name w:val="Bibliografia1"/>
    <w:basedOn w:val="Normal"/>
    <w:pPr>
      <w:numPr>
        <w:numId w:val="13"/>
      </w:numPr>
    </w:pPr>
    <w:rPr>
      <w:rFonts w:ascii="Times" w:hAnsi="Times"/>
      <w:szCs w:val="24"/>
    </w:rPr>
  </w:style>
  <w:style w:type="paragraph" w:styleId="BodyText">
    <w:name w:val="Body Text"/>
    <w:basedOn w:val="Normal"/>
    <w:pPr>
      <w:spacing w:before="60" w:after="60"/>
    </w:pPr>
  </w:style>
  <w:style w:type="paragraph" w:styleId="BodyTextIndent">
    <w:name w:val="Body Text Indent"/>
    <w:basedOn w:val="Normal"/>
    <w:pPr>
      <w:spacing w:before="40" w:after="40" w:line="211" w:lineRule="auto"/>
      <w:ind w:left="144" w:hanging="144"/>
    </w:pPr>
    <w:rPr>
      <w:sz w:val="22"/>
      <w:szCs w:val="22"/>
    </w:rPr>
  </w:style>
  <w:style w:type="paragraph" w:styleId="BodyText3">
    <w:name w:val="Body Text 3"/>
    <w:basedOn w:val="Normal"/>
    <w:pPr>
      <w:spacing w:before="20" w:after="20"/>
    </w:pPr>
    <w:rPr>
      <w:sz w:val="18"/>
    </w:rPr>
  </w:style>
  <w:style w:type="paragraph" w:customStyle="1" w:styleId="Definition">
    <w:name w:val="Definition"/>
    <w:basedOn w:val="Normal"/>
    <w:next w:val="TermNum"/>
  </w:style>
  <w:style w:type="character" w:customStyle="1" w:styleId="Defterms">
    <w:name w:val="Defterms"/>
    <w:rPr>
      <w:color w:val="auto"/>
    </w:rPr>
  </w:style>
  <w:style w:type="paragraph" w:styleId="Header">
    <w:name w:val="header"/>
    <w:basedOn w:val="Normal"/>
    <w:pPr>
      <w:spacing w:after="740" w:line="-220" w:lineRule="auto"/>
    </w:pPr>
    <w:rPr>
      <w:b/>
      <w:bCs/>
      <w:sz w:val="22"/>
      <w:szCs w:val="22"/>
    </w:rPr>
  </w:style>
  <w:style w:type="paragraph" w:customStyle="1" w:styleId="Example">
    <w:name w:val="Example"/>
    <w:basedOn w:val="Normal"/>
    <w:next w:val="Normal"/>
    <w:pPr>
      <w:tabs>
        <w:tab w:val="left" w:pos="1360"/>
      </w:tabs>
      <w:spacing w:line="210" w:lineRule="auto"/>
    </w:pPr>
    <w:rPr>
      <w:sz w:val="18"/>
      <w:szCs w:val="18"/>
    </w:rPr>
  </w:style>
  <w:style w:type="paragraph" w:customStyle="1" w:styleId="Figurefootnote">
    <w:name w:val="Figure footnote"/>
    <w:basedOn w:val="Normal"/>
    <w:pPr>
      <w:keepNext/>
      <w:tabs>
        <w:tab w:val="left" w:pos="340"/>
      </w:tabs>
      <w:spacing w:after="60" w:line="210" w:lineRule="auto"/>
    </w:pPr>
    <w:rPr>
      <w:sz w:val="18"/>
      <w:szCs w:val="18"/>
    </w:rPr>
  </w:style>
  <w:style w:type="paragraph" w:customStyle="1" w:styleId="Figuretitle">
    <w:name w:val="Figure title"/>
    <w:basedOn w:val="Normal"/>
    <w:next w:val="Normal"/>
    <w:pPr>
      <w:suppressAutoHyphens/>
      <w:spacing w:before="220" w:after="220"/>
      <w:jc w:val="center"/>
    </w:pPr>
    <w:rPr>
      <w:b/>
      <w:bCs/>
    </w:rPr>
  </w:style>
  <w:style w:type="paragraph" w:customStyle="1" w:styleId="Foreword">
    <w:name w:val="Foreword"/>
    <w:basedOn w:val="Normal"/>
    <w:rPr>
      <w:color w:val="0000FF"/>
    </w:rPr>
  </w:style>
  <w:style w:type="paragraph" w:customStyle="1" w:styleId="Formula">
    <w:name w:val="Formula"/>
    <w:basedOn w:val="Normal"/>
    <w:next w:val="Normal"/>
    <w:pPr>
      <w:keepNext/>
      <w:tabs>
        <w:tab w:val="right" w:pos="8640"/>
      </w:tabs>
      <w:spacing w:after="220"/>
      <w:ind w:left="400"/>
    </w:pPr>
  </w:style>
  <w:style w:type="paragraph" w:styleId="Index1">
    <w:name w:val="index 1"/>
    <w:basedOn w:val="Normal"/>
    <w:next w:val="Normal"/>
    <w:autoRedefine/>
    <w:semiHidden/>
    <w:pPr>
      <w:spacing w:line="210" w:lineRule="auto"/>
      <w:ind w:left="340" w:hanging="340"/>
    </w:pPr>
    <w:rPr>
      <w:b/>
      <w:bCs/>
      <w:sz w:val="18"/>
      <w:szCs w:val="18"/>
    </w:rPr>
  </w:style>
  <w:style w:type="paragraph" w:customStyle="1" w:styleId="Introduction">
    <w:name w:val="Introduction"/>
    <w:basedOn w:val="Normal"/>
    <w:next w:val="Normal"/>
    <w:pPr>
      <w:pageBreakBefore/>
      <w:tabs>
        <w:tab w:val="left" w:pos="400"/>
      </w:tabs>
      <w:spacing w:before="960" w:after="310" w:line="-310" w:lineRule="auto"/>
    </w:pPr>
    <w:rPr>
      <w:b/>
      <w:bCs/>
      <w:sz w:val="28"/>
      <w:szCs w:val="28"/>
    </w:rPr>
  </w:style>
  <w:style w:type="paragraph" w:styleId="ListNumber">
    <w:name w:val="List Number"/>
    <w:aliases w:val="List Number Char"/>
    <w:basedOn w:val="Normal"/>
    <w:pPr>
      <w:numPr>
        <w:numId w:val="3"/>
      </w:numPr>
    </w:pPr>
  </w:style>
  <w:style w:type="paragraph" w:styleId="ListNumber2">
    <w:name w:val="List Number 2"/>
    <w:basedOn w:val="Normal"/>
    <w:pPr>
      <w:numPr>
        <w:numId w:val="12"/>
      </w:numPr>
      <w:tabs>
        <w:tab w:val="clear" w:pos="1120"/>
        <w:tab w:val="num" w:pos="720"/>
      </w:tabs>
      <w:ind w:left="720"/>
    </w:pPr>
    <w:rPr>
      <w:color w:val="008000"/>
    </w:rPr>
  </w:style>
  <w:style w:type="paragraph" w:styleId="ListNumber3">
    <w:name w:val="List Number 3"/>
    <w:basedOn w:val="Normal"/>
    <w:pPr>
      <w:numPr>
        <w:numId w:val="7"/>
      </w:numPr>
      <w:tabs>
        <w:tab w:val="clear" w:pos="1800"/>
        <w:tab w:val="left" w:pos="1080"/>
        <w:tab w:val="num" w:pos="1520"/>
      </w:tabs>
      <w:ind w:left="1080"/>
    </w:pPr>
  </w:style>
  <w:style w:type="paragraph" w:styleId="ListNumber4">
    <w:name w:val="List Number 4"/>
    <w:basedOn w:val="Normal"/>
    <w:pPr>
      <w:tabs>
        <w:tab w:val="left" w:pos="1600"/>
      </w:tabs>
      <w:ind w:left="1600" w:hanging="400"/>
    </w:pPr>
  </w:style>
  <w:style w:type="paragraph" w:styleId="ListContinue">
    <w:name w:val="List Continue"/>
    <w:aliases w:val="list-1"/>
    <w:basedOn w:val="Normal"/>
    <w:pPr>
      <w:tabs>
        <w:tab w:val="left" w:pos="400"/>
        <w:tab w:val="num" w:pos="1440"/>
      </w:tabs>
      <w:ind w:left="1440" w:hanging="360"/>
    </w:pPr>
  </w:style>
  <w:style w:type="paragraph" w:styleId="ListContinue2">
    <w:name w:val="List Continue 2"/>
    <w:aliases w:val="list-2"/>
    <w:basedOn w:val="ListContinue"/>
    <w:pPr>
      <w:numPr>
        <w:numId w:val="6"/>
      </w:numPr>
      <w:tabs>
        <w:tab w:val="clear" w:pos="360"/>
        <w:tab w:val="clear" w:pos="400"/>
      </w:tabs>
      <w:ind w:left="720"/>
    </w:pPr>
  </w:style>
  <w:style w:type="paragraph" w:styleId="ListContinue3">
    <w:name w:val="List Continue 3"/>
    <w:aliases w:val="list-3"/>
    <w:basedOn w:val="ListContinue"/>
    <w:pPr>
      <w:tabs>
        <w:tab w:val="clear" w:pos="400"/>
        <w:tab w:val="clear" w:pos="1440"/>
      </w:tabs>
      <w:ind w:left="1080"/>
    </w:pPr>
  </w:style>
  <w:style w:type="paragraph" w:styleId="ListContinue4">
    <w:name w:val="List Continue 4"/>
    <w:basedOn w:val="ListContinue"/>
    <w:pPr>
      <w:tabs>
        <w:tab w:val="clear" w:pos="400"/>
        <w:tab w:val="left" w:pos="1600"/>
      </w:tabs>
      <w:ind w:left="1600"/>
    </w:pPr>
  </w:style>
  <w:style w:type="paragraph" w:customStyle="1" w:styleId="Note">
    <w:name w:val="Note"/>
    <w:basedOn w:val="Normal"/>
    <w:next w:val="Normal"/>
    <w:pPr>
      <w:tabs>
        <w:tab w:val="left" w:pos="960"/>
      </w:tabs>
      <w:spacing w:after="180" w:line="210" w:lineRule="auto"/>
    </w:pPr>
    <w:rPr>
      <w:sz w:val="20"/>
    </w:rPr>
  </w:style>
  <w:style w:type="paragraph" w:styleId="FootnoteText">
    <w:name w:val="footnote text"/>
    <w:basedOn w:val="Normal"/>
    <w:semiHidden/>
    <w:pPr>
      <w:tabs>
        <w:tab w:val="left" w:pos="340"/>
      </w:tabs>
      <w:spacing w:after="120" w:line="210" w:lineRule="auto"/>
    </w:pPr>
    <w:rPr>
      <w:sz w:val="18"/>
      <w:szCs w:val="18"/>
    </w:rPr>
  </w:style>
  <w:style w:type="character" w:styleId="PageNumber">
    <w:name w:val="page number"/>
    <w:basedOn w:val="DefaultParagraphFont"/>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styleId="Footer">
    <w:name w:val="footer"/>
    <w:basedOn w:val="Normal"/>
    <w:pPr>
      <w:spacing w:after="0" w:line="-220" w:lineRule="auto"/>
    </w:pPr>
  </w:style>
  <w:style w:type="paragraph" w:customStyle="1" w:styleId="RefNorm">
    <w:name w:val="RefNorm"/>
    <w:basedOn w:val="Normal"/>
    <w:next w:val="Normal"/>
  </w:style>
  <w:style w:type="paragraph" w:customStyle="1" w:styleId="Special">
    <w:name w:val="Special"/>
    <w:basedOn w:val="Normal"/>
    <w:next w:val="Normal"/>
  </w:style>
  <w:style w:type="paragraph" w:customStyle="1" w:styleId="TablefootnoteChar">
    <w:name w:val="Table footnote Char"/>
    <w:basedOn w:val="Normal"/>
    <w:pPr>
      <w:tabs>
        <w:tab w:val="left" w:pos="340"/>
      </w:tabs>
      <w:spacing w:before="60" w:after="60" w:line="210" w:lineRule="auto"/>
    </w:pPr>
    <w:rPr>
      <w:sz w:val="18"/>
      <w:szCs w:val="18"/>
    </w:rPr>
  </w:style>
  <w:style w:type="paragraph" w:customStyle="1" w:styleId="Tabletitle">
    <w:name w:val="Table title"/>
    <w:basedOn w:val="Normal"/>
    <w:next w:val="Normal"/>
    <w:pPr>
      <w:keepNext/>
      <w:suppressAutoHyphens/>
      <w:spacing w:before="120" w:after="120" w:line="-230" w:lineRule="auto"/>
      <w:jc w:val="center"/>
    </w:pPr>
    <w:rPr>
      <w:b/>
      <w:bCs/>
    </w:rPr>
  </w:style>
  <w:style w:type="character" w:customStyle="1" w:styleId="TableFootNoteXref">
    <w:name w:val="TableFootNoteXref"/>
    <w:rPr>
      <w:position w:val="6"/>
      <w:sz w:val="16"/>
      <w:szCs w:val="16"/>
    </w:rPr>
  </w:style>
  <w:style w:type="paragraph" w:customStyle="1" w:styleId="Terms">
    <w:name w:val="Term(s)"/>
    <w:basedOn w:val="Normal"/>
    <w:next w:val="Definition"/>
    <w:pPr>
      <w:keepNext/>
      <w:suppressAutoHyphens/>
      <w:spacing w:after="0"/>
    </w:pPr>
    <w:rPr>
      <w:b/>
      <w:bCs/>
    </w:rPr>
  </w:style>
  <w:style w:type="paragraph" w:customStyle="1" w:styleId="TermNum">
    <w:name w:val="TermNum"/>
    <w:basedOn w:val="Normal"/>
    <w:next w:val="Terms"/>
    <w:pPr>
      <w:keepNext/>
      <w:numPr>
        <w:numId w:val="5"/>
      </w:numPr>
      <w:spacing w:after="0"/>
    </w:pPr>
    <w:rPr>
      <w:b/>
    </w:rPr>
  </w:style>
  <w:style w:type="paragraph" w:styleId="IndexHeading">
    <w:name w:val="index heading"/>
    <w:basedOn w:val="Normal"/>
    <w:next w:val="Index1"/>
    <w:semiHidden/>
    <w:pPr>
      <w:keepNext/>
      <w:spacing w:before="480" w:after="210"/>
      <w:jc w:val="center"/>
    </w:pPr>
  </w:style>
  <w:style w:type="paragraph" w:styleId="TOC1">
    <w:name w:val="toc 1"/>
    <w:basedOn w:val="Normal"/>
    <w:next w:val="Normal"/>
    <w:autoRedefine/>
    <w:uiPriority w:val="39"/>
    <w:pPr>
      <w:tabs>
        <w:tab w:val="left" w:pos="720"/>
        <w:tab w:val="right" w:leader="dot" w:pos="8640"/>
      </w:tabs>
      <w:suppressAutoHyphens/>
      <w:spacing w:before="120" w:after="0"/>
      <w:ind w:left="720" w:right="500" w:hanging="720"/>
    </w:pPr>
    <w:rPr>
      <w:noProof/>
      <w:szCs w:val="24"/>
    </w:rPr>
  </w:style>
  <w:style w:type="paragraph" w:styleId="TOC2">
    <w:name w:val="toc 2"/>
    <w:basedOn w:val="TOC1"/>
    <w:next w:val="Normal"/>
    <w:autoRedefine/>
    <w:uiPriority w:val="39"/>
    <w:pPr>
      <w:tabs>
        <w:tab w:val="clear" w:pos="720"/>
        <w:tab w:val="left" w:pos="990"/>
      </w:tabs>
      <w:spacing w:before="0"/>
      <w:ind w:left="990" w:hanging="810"/>
    </w:pPr>
  </w:style>
  <w:style w:type="paragraph" w:styleId="TOC3">
    <w:name w:val="toc 3"/>
    <w:basedOn w:val="TOC2"/>
    <w:next w:val="Normal"/>
    <w:autoRedefine/>
    <w:uiPriority w:val="39"/>
    <w:pPr>
      <w:tabs>
        <w:tab w:val="clear" w:pos="990"/>
        <w:tab w:val="left" w:pos="1260"/>
      </w:tabs>
      <w:ind w:left="1260" w:hanging="900"/>
    </w:pPr>
  </w:style>
  <w:style w:type="paragraph" w:styleId="TOC4">
    <w:name w:val="toc 4"/>
    <w:basedOn w:val="TOC2"/>
    <w:next w:val="Normal"/>
    <w:autoRedefine/>
    <w:uiPriority w:val="39"/>
    <w:pPr>
      <w:tabs>
        <w:tab w:val="left" w:pos="1440"/>
      </w:tabs>
      <w:ind w:left="1440" w:hanging="1440"/>
    </w:pPr>
  </w:style>
  <w:style w:type="paragraph" w:styleId="TOC5">
    <w:name w:val="toc 5"/>
    <w:basedOn w:val="TOC4"/>
    <w:next w:val="Normal"/>
    <w:autoRedefine/>
    <w:semiHidden/>
  </w:style>
  <w:style w:type="paragraph" w:styleId="TOC6">
    <w:name w:val="toc 6"/>
    <w:basedOn w:val="TOC4"/>
    <w:next w:val="Normal"/>
    <w:autoRedefine/>
    <w:semiHidden/>
  </w:style>
  <w:style w:type="paragraph" w:styleId="TOC9">
    <w:name w:val="toc 9"/>
    <w:basedOn w:val="TOC1"/>
    <w:next w:val="Normal"/>
    <w:autoRedefine/>
    <w:semiHidden/>
    <w:pPr>
      <w:tabs>
        <w:tab w:val="clear" w:pos="720"/>
      </w:tabs>
      <w:ind w:left="0" w:firstLine="0"/>
    </w:pPr>
  </w:style>
  <w:style w:type="paragraph" w:customStyle="1" w:styleId="zzBiblio">
    <w:name w:val="zzBiblio"/>
    <w:basedOn w:val="Normal"/>
    <w:next w:val="Bibliografia1"/>
    <w:pPr>
      <w:pageBreakBefore/>
      <w:spacing w:after="760" w:line="-310" w:lineRule="auto"/>
      <w:jc w:val="center"/>
    </w:pPr>
    <w:rPr>
      <w:b/>
      <w:bCs/>
      <w:sz w:val="28"/>
      <w:szCs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rPr>
  </w:style>
  <w:style w:type="paragraph" w:customStyle="1" w:styleId="zzCover">
    <w:name w:val="zzCover"/>
    <w:basedOn w:val="Normal"/>
    <w:pPr>
      <w:spacing w:after="220"/>
      <w:jc w:val="right"/>
    </w:pPr>
    <w:rPr>
      <w:b/>
      <w:bCs/>
      <w:color w:val="000000"/>
    </w:rPr>
  </w:style>
  <w:style w:type="paragraph" w:customStyle="1" w:styleId="zzForeword">
    <w:name w:val="zzForeword"/>
    <w:basedOn w:val="Introduction"/>
    <w:next w:val="Normal"/>
    <w:rPr>
      <w:color w:val="0000FF"/>
    </w:rPr>
  </w:style>
  <w:style w:type="paragraph" w:customStyle="1" w:styleId="zzHelp">
    <w:name w:val="zzHelp"/>
    <w:basedOn w:val="Normal"/>
    <w:rPr>
      <w:color w:val="008000"/>
    </w:rPr>
  </w:style>
  <w:style w:type="paragraph" w:customStyle="1" w:styleId="zzIndex">
    <w:name w:val="zzIndex"/>
    <w:basedOn w:val="zzBiblio"/>
    <w:next w:val="Normal"/>
  </w:style>
  <w:style w:type="paragraph" w:customStyle="1" w:styleId="zzSTDTitle">
    <w:name w:val="zzSTDTitle"/>
    <w:basedOn w:val="Normal"/>
    <w:next w:val="Normal"/>
    <w:pPr>
      <w:suppressAutoHyphens/>
      <w:spacing w:before="400" w:after="760" w:line="-350" w:lineRule="auto"/>
    </w:pPr>
    <w:rPr>
      <w:b/>
      <w:bCs/>
      <w:color w:val="0000FF"/>
      <w:sz w:val="32"/>
      <w:szCs w:val="32"/>
    </w:rPr>
  </w:style>
  <w:style w:type="character" w:customStyle="1" w:styleId="ExtXref">
    <w:name w:val="ExtXref"/>
    <w:rPr>
      <w:color w:val="auto"/>
    </w:rPr>
  </w:style>
  <w:style w:type="character" w:styleId="EndnoteReference">
    <w:name w:val="endnote reference"/>
    <w:semiHidden/>
    <w:rPr>
      <w:vertAlign w:val="superscript"/>
    </w:rPr>
  </w:style>
  <w:style w:type="paragraph" w:customStyle="1" w:styleId="a1">
    <w:name w:val="a1"/>
    <w:basedOn w:val="Normal"/>
    <w:next w:val="Normal"/>
    <w:pPr>
      <w:numPr>
        <w:numId w:val="1"/>
      </w:numPr>
      <w:tabs>
        <w:tab w:val="clear" w:pos="360"/>
        <w:tab w:val="num" w:pos="1080"/>
      </w:tabs>
      <w:ind w:left="432" w:hanging="432"/>
    </w:pPr>
    <w:rPr>
      <w:b/>
      <w:bCs/>
    </w:rPr>
  </w:style>
  <w:style w:type="paragraph" w:customStyle="1" w:styleId="ListBulletLast">
    <w:name w:val="List Bullet Last"/>
    <w:basedOn w:val="ListBullet"/>
    <w:next w:val="BodyText"/>
    <w:pPr>
      <w:spacing w:after="240"/>
    </w:pPr>
  </w:style>
  <w:style w:type="paragraph" w:styleId="ListBullet">
    <w:name w:val="List Bullet"/>
    <w:basedOn w:val="List"/>
    <w:autoRedefine/>
    <w:pPr>
      <w:tabs>
        <w:tab w:val="clear" w:pos="1440"/>
      </w:tabs>
      <w:spacing w:after="120"/>
    </w:pPr>
  </w:style>
  <w:style w:type="paragraph" w:styleId="List">
    <w:name w:val="List"/>
    <w:basedOn w:val="BodyText"/>
    <w:pPr>
      <w:tabs>
        <w:tab w:val="left" w:pos="1440"/>
      </w:tabs>
      <w:spacing w:before="0"/>
      <w:ind w:left="1440" w:hanging="360"/>
    </w:pPr>
  </w:style>
  <w:style w:type="paragraph" w:styleId="BodyTextIndent3">
    <w:name w:val="Body Text Indent 3"/>
    <w:basedOn w:val="Normal"/>
    <w:pPr>
      <w:spacing w:after="0"/>
      <w:ind w:left="450" w:hanging="270"/>
    </w:pPr>
  </w:style>
  <w:style w:type="paragraph" w:styleId="TOC7">
    <w:name w:val="toc 7"/>
    <w:basedOn w:val="Normal"/>
    <w:next w:val="Normal"/>
    <w:autoRedefine/>
    <w:semiHidden/>
    <w:pPr>
      <w:ind w:left="1200"/>
    </w:pPr>
  </w:style>
  <w:style w:type="paragraph" w:customStyle="1" w:styleId="OGCClause">
    <w:name w:val="OGC Clause"/>
    <w:basedOn w:val="Introduction"/>
    <w:next w:val="Normal"/>
    <w:autoRedefine/>
    <w:pPr>
      <w:keepNext/>
      <w:pageBreakBefore w:val="0"/>
      <w:spacing w:before="480" w:after="240" w:line="240" w:lineRule="auto"/>
    </w:pPr>
  </w:style>
  <w:style w:type="paragraph" w:customStyle="1" w:styleId="OGCtableheader">
    <w:name w:val="OGC table header"/>
    <w:basedOn w:val="BodyTextIndent"/>
    <w:autoRedefine/>
    <w:pPr>
      <w:jc w:val="center"/>
    </w:pPr>
    <w:rPr>
      <w:b/>
      <w:bCs/>
      <w:sz w:val="20"/>
      <w:szCs w:val="20"/>
    </w:rPr>
  </w:style>
  <w:style w:type="paragraph" w:customStyle="1" w:styleId="OGCtabletext">
    <w:name w:val="OGC table text"/>
    <w:basedOn w:val="OGCtableheader"/>
    <w:autoRedefine/>
    <w:rsid w:val="0093673D"/>
    <w:pPr>
      <w:jc w:val="both"/>
    </w:pPr>
    <w:rPr>
      <w:b w:val="0"/>
      <w:bCs w:val="0"/>
    </w:rPr>
  </w:style>
  <w:style w:type="paragraph" w:styleId="TOC8">
    <w:name w:val="toc 8"/>
    <w:basedOn w:val="Normal"/>
    <w:next w:val="Normal"/>
    <w:autoRedefine/>
    <w:semiHidden/>
    <w:pPr>
      <w:ind w:left="1400"/>
    </w:pPr>
  </w:style>
  <w:style w:type="paragraph" w:customStyle="1" w:styleId="List1">
    <w:name w:val="List 1"/>
    <w:basedOn w:val="Normal"/>
    <w:pPr>
      <w:numPr>
        <w:numId w:val="4"/>
      </w:numPr>
    </w:pPr>
  </w:style>
  <w:style w:type="paragraph" w:styleId="BodyText2">
    <w:name w:val="Body Text 2"/>
    <w:basedOn w:val="Normal"/>
    <w:pPr>
      <w:spacing w:before="40" w:after="40"/>
    </w:pPr>
    <w:rPr>
      <w:sz w:val="20"/>
    </w:rPr>
  </w:style>
  <w:style w:type="paragraph" w:styleId="List4">
    <w:name w:val="List 4"/>
    <w:basedOn w:val="List"/>
    <w:pPr>
      <w:tabs>
        <w:tab w:val="clear" w:pos="1440"/>
        <w:tab w:val="left" w:pos="1800"/>
        <w:tab w:val="left" w:pos="2160"/>
      </w:tabs>
      <w:spacing w:after="80"/>
      <w:ind w:left="1800"/>
    </w:pPr>
    <w:rPr>
      <w:sz w:val="18"/>
    </w:rPr>
  </w:style>
  <w:style w:type="paragraph" w:customStyle="1" w:styleId="Code1">
    <w:name w:val="Code 1"/>
    <w:basedOn w:val="Normal"/>
    <w:pPr>
      <w:keepLines/>
      <w:spacing w:after="0"/>
      <w:ind w:left="720" w:hanging="720"/>
    </w:pPr>
    <w:rPr>
      <w:rFonts w:ascii="Courier" w:hAnsi="Courier"/>
      <w:snapToGrid w:val="0"/>
      <w:sz w:val="22"/>
    </w:rPr>
  </w:style>
  <w:style w:type="paragraph" w:customStyle="1" w:styleId="Code10">
    <w:name w:val="Code 10"/>
    <w:basedOn w:val="Normal"/>
    <w:pPr>
      <w:keepLines/>
      <w:spacing w:after="0"/>
      <w:ind w:left="3600" w:hanging="360"/>
    </w:pPr>
    <w:rPr>
      <w:rFonts w:ascii="Courier" w:hAnsi="Courier"/>
      <w:snapToGrid w:val="0"/>
      <w:sz w:val="22"/>
    </w:rPr>
  </w:style>
  <w:style w:type="paragraph" w:customStyle="1" w:styleId="Code11">
    <w:name w:val="Code 11"/>
    <w:basedOn w:val="Normal"/>
    <w:pPr>
      <w:keepLines/>
      <w:spacing w:after="0"/>
      <w:ind w:left="4320" w:hanging="720"/>
    </w:pPr>
    <w:rPr>
      <w:rFonts w:ascii="Courier" w:hAnsi="Courier"/>
      <w:snapToGrid w:val="0"/>
      <w:sz w:val="22"/>
    </w:rPr>
  </w:style>
  <w:style w:type="paragraph" w:customStyle="1" w:styleId="Code2">
    <w:name w:val="Code 2"/>
    <w:basedOn w:val="Normal"/>
    <w:pPr>
      <w:keepLines/>
      <w:spacing w:after="0"/>
      <w:ind w:left="1080" w:hanging="720"/>
    </w:pPr>
    <w:rPr>
      <w:rFonts w:ascii="Courier" w:hAnsi="Courier"/>
      <w:snapToGrid w:val="0"/>
      <w:sz w:val="22"/>
    </w:rPr>
  </w:style>
  <w:style w:type="paragraph" w:customStyle="1" w:styleId="Code3">
    <w:name w:val="Code 3"/>
    <w:basedOn w:val="Normal"/>
    <w:pPr>
      <w:keepLines/>
      <w:spacing w:after="0"/>
      <w:ind w:left="1440" w:hanging="720"/>
    </w:pPr>
    <w:rPr>
      <w:rFonts w:ascii="Courier" w:hAnsi="Courier"/>
      <w:snapToGrid w:val="0"/>
      <w:sz w:val="22"/>
    </w:rPr>
  </w:style>
  <w:style w:type="paragraph" w:customStyle="1" w:styleId="Code4">
    <w:name w:val="Code 4"/>
    <w:basedOn w:val="Normal"/>
    <w:pPr>
      <w:keepLines/>
      <w:spacing w:after="0"/>
      <w:ind w:left="1800" w:hanging="720"/>
    </w:pPr>
    <w:rPr>
      <w:rFonts w:ascii="Courier" w:hAnsi="Courier"/>
      <w:snapToGrid w:val="0"/>
      <w:sz w:val="22"/>
    </w:rPr>
  </w:style>
  <w:style w:type="paragraph" w:customStyle="1" w:styleId="Code5">
    <w:name w:val="Code 5"/>
    <w:basedOn w:val="Normal"/>
    <w:pPr>
      <w:keepLines/>
      <w:spacing w:after="0"/>
      <w:ind w:left="2160" w:hanging="720"/>
    </w:pPr>
    <w:rPr>
      <w:rFonts w:ascii="Courier" w:hAnsi="Courier"/>
      <w:snapToGrid w:val="0"/>
      <w:sz w:val="22"/>
    </w:rPr>
  </w:style>
  <w:style w:type="paragraph" w:customStyle="1" w:styleId="Code6">
    <w:name w:val="Code 6"/>
    <w:basedOn w:val="Normal"/>
    <w:pPr>
      <w:keepLines/>
      <w:spacing w:after="0"/>
      <w:ind w:left="2520" w:hanging="720"/>
    </w:pPr>
    <w:rPr>
      <w:rFonts w:ascii="Courier" w:hAnsi="Courier"/>
      <w:snapToGrid w:val="0"/>
      <w:sz w:val="22"/>
    </w:rPr>
  </w:style>
  <w:style w:type="paragraph" w:customStyle="1" w:styleId="Code7">
    <w:name w:val="Code 7"/>
    <w:basedOn w:val="Normal"/>
    <w:pPr>
      <w:keepLines/>
      <w:spacing w:after="0"/>
      <w:ind w:left="2880" w:hanging="720"/>
    </w:pPr>
    <w:rPr>
      <w:rFonts w:ascii="Courier" w:hAnsi="Courier"/>
      <w:snapToGrid w:val="0"/>
      <w:sz w:val="22"/>
    </w:rPr>
  </w:style>
  <w:style w:type="paragraph" w:customStyle="1" w:styleId="Code8">
    <w:name w:val="Code 8"/>
    <w:basedOn w:val="Normal"/>
    <w:pPr>
      <w:keepLines/>
      <w:spacing w:after="0"/>
      <w:ind w:left="3240" w:hanging="720"/>
    </w:pPr>
    <w:rPr>
      <w:rFonts w:ascii="Courier" w:hAnsi="Courier"/>
      <w:snapToGrid w:val="0"/>
      <w:sz w:val="22"/>
    </w:rPr>
  </w:style>
  <w:style w:type="paragraph" w:customStyle="1" w:styleId="Code9">
    <w:name w:val="Code 9"/>
    <w:basedOn w:val="Normal"/>
    <w:pPr>
      <w:keepLines/>
      <w:spacing w:after="0"/>
      <w:ind w:left="3600" w:hanging="720"/>
    </w:pPr>
    <w:rPr>
      <w:rFonts w:ascii="Courier" w:hAnsi="Courier"/>
      <w:snapToGrid w:val="0"/>
      <w:sz w:val="22"/>
    </w:rPr>
  </w:style>
  <w:style w:type="paragraph" w:customStyle="1" w:styleId="Figureart">
    <w:name w:val="Figure art"/>
    <w:basedOn w:val="Normal"/>
    <w:next w:val="Figuretitle"/>
    <w:pPr>
      <w:keepNext/>
      <w:spacing w:after="0"/>
      <w:jc w:val="center"/>
    </w:pPr>
  </w:style>
  <w:style w:type="paragraph" w:customStyle="1" w:styleId="CODE">
    <w:name w:val="CODE"/>
    <w:basedOn w:val="Normal"/>
    <w:pPr>
      <w:keepLines/>
      <w:spacing w:after="0"/>
    </w:pPr>
    <w:rPr>
      <w:rFonts w:ascii="Courier New" w:hAnsi="Courier New"/>
      <w:noProof/>
      <w:snapToGrid w:val="0"/>
      <w:sz w:val="22"/>
    </w:rPr>
  </w:style>
  <w:style w:type="paragraph" w:styleId="BlockText">
    <w:name w:val="Block Text"/>
    <w:basedOn w:val="Normal"/>
    <w:pPr>
      <w:spacing w:after="120"/>
      <w:ind w:left="1440" w:right="1440"/>
    </w:pPr>
  </w:style>
  <w:style w:type="paragraph" w:styleId="CommentText">
    <w:name w:val="annotation text"/>
    <w:basedOn w:val="Normal"/>
    <w:rPr>
      <w:sz w:val="20"/>
    </w:rPr>
  </w:style>
  <w:style w:type="paragraph" w:customStyle="1" w:styleId="Tablelineafter">
    <w:name w:val="Table line after"/>
    <w:basedOn w:val="Normal"/>
    <w:pPr>
      <w:spacing w:after="0"/>
    </w:pPr>
    <w:rPr>
      <w:sz w:val="22"/>
      <w:szCs w:val="22"/>
    </w:rPr>
  </w:style>
  <w:style w:type="paragraph" w:customStyle="1" w:styleId="FiguretitleCharChar">
    <w:name w:val="Figure title Char Char"/>
    <w:basedOn w:val="Normal"/>
    <w:next w:val="Normal"/>
    <w:pPr>
      <w:suppressAutoHyphens/>
      <w:spacing w:before="220" w:after="220"/>
      <w:jc w:val="center"/>
    </w:pPr>
    <w:rPr>
      <w:b/>
      <w:bCs/>
    </w:rPr>
  </w:style>
  <w:style w:type="character" w:customStyle="1" w:styleId="FiguretitleCharCharChar">
    <w:name w:val="Figure title Char Char Char"/>
    <w:rPr>
      <w:b/>
      <w:bCs/>
      <w:noProof w:val="0"/>
      <w:sz w:val="24"/>
      <w:lang w:val="en-GB" w:eastAsia="en-US" w:bidi="ar-SA"/>
    </w:rPr>
  </w:style>
  <w:style w:type="paragraph" w:styleId="Caption">
    <w:name w:val="caption"/>
    <w:basedOn w:val="Normal"/>
    <w:next w:val="Normal"/>
    <w:qFormat/>
    <w:pPr>
      <w:spacing w:before="120" w:after="120"/>
    </w:pPr>
    <w:rPr>
      <w:b/>
      <w:bCs/>
      <w:color w:val="000000"/>
      <w:sz w:val="20"/>
    </w:rPr>
  </w:style>
  <w:style w:type="paragraph" w:customStyle="1" w:styleId="BodyText1">
    <w:name w:val="Body Text 1"/>
    <w:basedOn w:val="BodyText"/>
    <w:pPr>
      <w:keepNext/>
      <w:keepLines/>
      <w:spacing w:before="40" w:after="40"/>
      <w:ind w:left="144" w:hanging="144"/>
    </w:pPr>
    <w:rPr>
      <w:sz w:val="22"/>
    </w:rPr>
  </w:style>
  <w:style w:type="paragraph" w:styleId="CommentSubject">
    <w:name w:val="annotation subject"/>
    <w:basedOn w:val="CommentText"/>
    <w:next w:val="CommentText"/>
    <w:semiHidden/>
    <w:rPr>
      <w:b/>
      <w:bCs/>
    </w:rPr>
  </w:style>
  <w:style w:type="paragraph" w:styleId="PlainText">
    <w:name w:val="Plain Text"/>
    <w:basedOn w:val="Normal"/>
    <w:pPr>
      <w:spacing w:after="0"/>
    </w:pPr>
    <w:rPr>
      <w:rFonts w:ascii="Courier New" w:hAnsi="Courier New" w:cs="Courier New"/>
      <w:sz w:val="20"/>
    </w:rPr>
  </w:style>
  <w:style w:type="character" w:styleId="CommentReference">
    <w:name w:val="annotation reference"/>
    <w:semiHidden/>
    <w:rPr>
      <w:sz w:val="16"/>
      <w:szCs w:val="16"/>
    </w:rPr>
  </w:style>
  <w:style w:type="paragraph" w:customStyle="1" w:styleId="FiguretitleChar">
    <w:name w:val="Figure title Char"/>
    <w:basedOn w:val="Normal"/>
    <w:next w:val="Normal"/>
    <w:pPr>
      <w:suppressAutoHyphens/>
      <w:spacing w:before="220" w:after="220"/>
      <w:jc w:val="center"/>
    </w:pPr>
    <w:rPr>
      <w:b/>
      <w:bCs/>
    </w:rPr>
  </w:style>
  <w:style w:type="character" w:customStyle="1" w:styleId="TablefootnoteCharChar">
    <w:name w:val="Table footnote Char Char"/>
    <w:rPr>
      <w:noProof w:val="0"/>
      <w:sz w:val="18"/>
      <w:szCs w:val="18"/>
      <w:lang w:val="en-GB" w:eastAsia="en-US" w:bidi="ar-SA"/>
    </w:rPr>
  </w:style>
  <w:style w:type="paragraph" w:customStyle="1" w:styleId="Tablefootnote">
    <w:name w:val="Table footnote"/>
    <w:basedOn w:val="Normal"/>
    <w:pPr>
      <w:tabs>
        <w:tab w:val="left" w:pos="342"/>
      </w:tabs>
      <w:spacing w:before="40" w:after="40"/>
      <w:ind w:right="-43"/>
    </w:pPr>
    <w:rPr>
      <w:sz w:val="20"/>
      <w:szCs w:val="18"/>
    </w:rPr>
  </w:style>
  <w:style w:type="paragraph" w:styleId="List3">
    <w:name w:val="List 3"/>
    <w:basedOn w:val="Normal"/>
    <w:pPr>
      <w:ind w:left="1080" w:hanging="360"/>
    </w:pPr>
  </w:style>
  <w:style w:type="character" w:styleId="Hyperlink">
    <w:name w:val="Hyperlink"/>
    <w:uiPriority w:val="99"/>
    <w:rPr>
      <w:noProof/>
      <w:color w:val="0000FF"/>
      <w:u w:val="single"/>
      <w:lang w:val="en-GB"/>
    </w:rPr>
  </w:style>
  <w:style w:type="paragraph" w:styleId="TableofFigures">
    <w:name w:val="table of figures"/>
    <w:basedOn w:val="Normal"/>
    <w:next w:val="Normal"/>
    <w:uiPriority w:val="99"/>
    <w:pPr>
      <w:spacing w:after="120"/>
      <w:ind w:left="403" w:hanging="403"/>
    </w:pPr>
    <w:rPr>
      <w:rFonts w:eastAsia="MS Mincho" w:cs="Arial"/>
      <w:b/>
      <w:sz w:val="22"/>
      <w:lang w:eastAsia="ja-JP"/>
    </w:rPr>
  </w:style>
  <w:style w:type="paragraph" w:customStyle="1" w:styleId="StyleCopyrightStuff8ptBlack">
    <w:name w:val="Style CopyrightStuff + 8 pt Black"/>
    <w:basedOn w:val="Normal"/>
    <w:pPr>
      <w:autoSpaceDE w:val="0"/>
      <w:autoSpaceDN w:val="0"/>
      <w:adjustRightInd w:val="0"/>
      <w:spacing w:before="120" w:after="0"/>
    </w:pPr>
    <w:rPr>
      <w:color w:val="000000"/>
      <w:sz w:val="16"/>
      <w:szCs w:val="24"/>
    </w:rPr>
  </w:style>
  <w:style w:type="paragraph" w:customStyle="1" w:styleId="DocumentNumber">
    <w:name w:val="DocumentNumber"/>
    <w:basedOn w:val="Normal"/>
    <w:pPr>
      <w:pBdr>
        <w:top w:val="single" w:sz="6" w:space="1" w:color="auto" w:shadow="1"/>
        <w:left w:val="single" w:sz="6" w:space="1" w:color="auto" w:shadow="1"/>
        <w:bottom w:val="single" w:sz="6" w:space="1" w:color="auto" w:shadow="1"/>
        <w:right w:val="single" w:sz="6" w:space="1" w:color="auto" w:shadow="1"/>
      </w:pBdr>
      <w:spacing w:before="40" w:after="960"/>
      <w:jc w:val="center"/>
    </w:pPr>
    <w:rPr>
      <w:rFonts w:ascii="Arial" w:hAnsi="Arial"/>
      <w:b/>
      <w:sz w:val="36"/>
    </w:rPr>
  </w:style>
  <w:style w:type="paragraph" w:customStyle="1" w:styleId="DocumentHeaderInfo">
    <w:name w:val="DocumentHeaderInfo"/>
    <w:basedOn w:val="Normal"/>
    <w:pPr>
      <w:pBdr>
        <w:top w:val="single" w:sz="6" w:space="1" w:color="auto"/>
        <w:left w:val="single" w:sz="6" w:space="1" w:color="auto"/>
        <w:bottom w:val="single" w:sz="6" w:space="1" w:color="auto"/>
        <w:right w:val="single" w:sz="6" w:space="1" w:color="auto"/>
      </w:pBdr>
      <w:spacing w:before="40" w:after="40"/>
    </w:pPr>
    <w:rPr>
      <w:rFonts w:ascii="Arial" w:hAnsi="Arial"/>
      <w:b/>
    </w:rPr>
  </w:style>
  <w:style w:type="character" w:customStyle="1" w:styleId="TablefootnoteChar1">
    <w:name w:val="Table footnote Char1"/>
    <w:rPr>
      <w:noProof w:val="0"/>
      <w:szCs w:val="18"/>
      <w:lang w:val="en-GB" w:eastAsia="en-US" w:bidi="ar-S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Pr>
      <w:rFonts w:ascii="Tahoma" w:hAnsi="Tahoma" w:cs="Tahoma"/>
      <w:sz w:val="16"/>
      <w:szCs w:val="16"/>
    </w:rPr>
  </w:style>
  <w:style w:type="paragraph" w:customStyle="1" w:styleId="StyleOGCClauseBefore36pt">
    <w:name w:val="Style OGC Clause + Before:  36 pt"/>
    <w:basedOn w:val="OGCClause"/>
    <w:rPr>
      <w:szCs w:val="20"/>
    </w:rPr>
  </w:style>
  <w:style w:type="paragraph" w:styleId="DocumentMap">
    <w:name w:val="Document Map"/>
    <w:basedOn w:val="Normal"/>
    <w:semiHidden/>
    <w:pPr>
      <w:shd w:val="clear" w:color="auto" w:fill="000080"/>
    </w:pPr>
    <w:rPr>
      <w:rFonts w:ascii="Tahoma" w:hAnsi="Tahoma" w:cs="Tahoma"/>
    </w:rPr>
  </w:style>
  <w:style w:type="character" w:customStyle="1" w:styleId="CharChar">
    <w:name w:val="Char Char"/>
    <w:rPr>
      <w:noProof w:val="0"/>
      <w:sz w:val="22"/>
      <w:szCs w:val="22"/>
      <w:lang w:val="en-US" w:eastAsia="en-US" w:bidi="ar-SA"/>
    </w:rPr>
  </w:style>
  <w:style w:type="character" w:customStyle="1" w:styleId="FigureartChar">
    <w:name w:val="Figure art Char"/>
    <w:rPr>
      <w:noProof w:val="0"/>
      <w:sz w:val="24"/>
      <w:lang w:val="en-US" w:eastAsia="en-US" w:bidi="ar-SA"/>
    </w:rPr>
  </w:style>
  <w:style w:type="character" w:customStyle="1" w:styleId="FiguretitleCharChar1">
    <w:name w:val="Figure title Char Char1"/>
    <w:rPr>
      <w:b/>
      <w:bCs/>
      <w:noProof w:val="0"/>
      <w:sz w:val="24"/>
      <w:lang w:val="en-US" w:eastAsia="en-US" w:bidi="ar-SA"/>
    </w:rPr>
  </w:style>
  <w:style w:type="paragraph" w:customStyle="1" w:styleId="P1">
    <w:name w:val="P1"/>
    <w:next w:val="Normal"/>
    <w:qFormat/>
    <w:rsid w:val="008F3EB8"/>
    <w:pPr>
      <w:numPr>
        <w:numId w:val="45"/>
      </w:numPr>
      <w:spacing w:before="480" w:after="120"/>
      <w:ind w:left="0" w:firstLine="0"/>
    </w:pPr>
    <w:rPr>
      <w:b/>
      <w:bCs/>
      <w:sz w:val="24"/>
      <w:lang w:val="en-US" w:eastAsia="en-US"/>
    </w:rPr>
  </w:style>
  <w:style w:type="character" w:styleId="PlaceholderText">
    <w:name w:val="Placeholder Text"/>
    <w:basedOn w:val="DefaultParagraphFont"/>
    <w:uiPriority w:val="99"/>
    <w:unhideWhenUsed/>
    <w:rsid w:val="00397893"/>
    <w:rPr>
      <w:color w:val="808080"/>
    </w:rPr>
  </w:style>
  <w:style w:type="paragraph" w:styleId="ListParagraph">
    <w:name w:val="List Paragraph"/>
    <w:basedOn w:val="Normal"/>
    <w:uiPriority w:val="72"/>
    <w:qFormat/>
    <w:rsid w:val="00397893"/>
    <w:pPr>
      <w:ind w:left="720"/>
      <w:contextualSpacing/>
    </w:pPr>
  </w:style>
  <w:style w:type="character" w:styleId="FollowedHyperlink">
    <w:name w:val="FollowedHyperlink"/>
    <w:basedOn w:val="DefaultParagraphFont"/>
    <w:uiPriority w:val="99"/>
    <w:semiHidden/>
    <w:unhideWhenUsed/>
    <w:rsid w:val="00DE3EF4"/>
    <w:rPr>
      <w:color w:val="800080" w:themeColor="followedHyperlink"/>
      <w:u w:val="single"/>
    </w:rPr>
  </w:style>
  <w:style w:type="paragraph" w:customStyle="1" w:styleId="PERISCNormaltext">
    <w:name w:val="PERISC_Normal text"/>
    <w:basedOn w:val="Normal"/>
    <w:qFormat/>
    <w:rsid w:val="00AE12A8"/>
    <w:pPr>
      <w:spacing w:after="0"/>
    </w:pPr>
    <w:rPr>
      <w:rFonts w:eastAsia="Calibri"/>
      <w:sz w:val="22"/>
      <w:szCs w:val="22"/>
      <w:lang w:val="en-GB"/>
    </w:rPr>
  </w:style>
  <w:style w:type="character" w:customStyle="1" w:styleId="shorttext">
    <w:name w:val="short_text"/>
    <w:basedOn w:val="DefaultParagraphFont"/>
    <w:rsid w:val="00473FE5"/>
  </w:style>
  <w:style w:type="character" w:customStyle="1" w:styleId="hps">
    <w:name w:val="hps"/>
    <w:basedOn w:val="DefaultParagraphFont"/>
    <w:rsid w:val="0047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5524">
      <w:bodyDiv w:val="1"/>
      <w:marLeft w:val="0"/>
      <w:marRight w:val="0"/>
      <w:marTop w:val="0"/>
      <w:marBottom w:val="0"/>
      <w:divBdr>
        <w:top w:val="none" w:sz="0" w:space="0" w:color="auto"/>
        <w:left w:val="none" w:sz="0" w:space="0" w:color="auto"/>
        <w:bottom w:val="none" w:sz="0" w:space="0" w:color="auto"/>
        <w:right w:val="none" w:sz="0" w:space="0" w:color="auto"/>
      </w:divBdr>
    </w:div>
    <w:div w:id="51077558">
      <w:bodyDiv w:val="1"/>
      <w:marLeft w:val="0"/>
      <w:marRight w:val="0"/>
      <w:marTop w:val="0"/>
      <w:marBottom w:val="0"/>
      <w:divBdr>
        <w:top w:val="none" w:sz="0" w:space="0" w:color="auto"/>
        <w:left w:val="none" w:sz="0" w:space="0" w:color="auto"/>
        <w:bottom w:val="none" w:sz="0" w:space="0" w:color="auto"/>
        <w:right w:val="none" w:sz="0" w:space="0" w:color="auto"/>
      </w:divBdr>
    </w:div>
    <w:div w:id="181742815">
      <w:bodyDiv w:val="1"/>
      <w:marLeft w:val="0"/>
      <w:marRight w:val="0"/>
      <w:marTop w:val="0"/>
      <w:marBottom w:val="0"/>
      <w:divBdr>
        <w:top w:val="none" w:sz="0" w:space="0" w:color="auto"/>
        <w:left w:val="none" w:sz="0" w:space="0" w:color="auto"/>
        <w:bottom w:val="none" w:sz="0" w:space="0" w:color="auto"/>
        <w:right w:val="none" w:sz="0" w:space="0" w:color="auto"/>
      </w:divBdr>
    </w:div>
    <w:div w:id="187571664">
      <w:bodyDiv w:val="1"/>
      <w:marLeft w:val="0"/>
      <w:marRight w:val="0"/>
      <w:marTop w:val="0"/>
      <w:marBottom w:val="0"/>
      <w:divBdr>
        <w:top w:val="none" w:sz="0" w:space="0" w:color="auto"/>
        <w:left w:val="none" w:sz="0" w:space="0" w:color="auto"/>
        <w:bottom w:val="none" w:sz="0" w:space="0" w:color="auto"/>
        <w:right w:val="none" w:sz="0" w:space="0" w:color="auto"/>
      </w:divBdr>
    </w:div>
    <w:div w:id="274753775">
      <w:bodyDiv w:val="1"/>
      <w:marLeft w:val="0"/>
      <w:marRight w:val="0"/>
      <w:marTop w:val="0"/>
      <w:marBottom w:val="0"/>
      <w:divBdr>
        <w:top w:val="none" w:sz="0" w:space="0" w:color="auto"/>
        <w:left w:val="none" w:sz="0" w:space="0" w:color="auto"/>
        <w:bottom w:val="none" w:sz="0" w:space="0" w:color="auto"/>
        <w:right w:val="none" w:sz="0" w:space="0" w:color="auto"/>
      </w:divBdr>
    </w:div>
    <w:div w:id="366024478">
      <w:bodyDiv w:val="1"/>
      <w:marLeft w:val="0"/>
      <w:marRight w:val="0"/>
      <w:marTop w:val="0"/>
      <w:marBottom w:val="0"/>
      <w:divBdr>
        <w:top w:val="none" w:sz="0" w:space="0" w:color="auto"/>
        <w:left w:val="none" w:sz="0" w:space="0" w:color="auto"/>
        <w:bottom w:val="none" w:sz="0" w:space="0" w:color="auto"/>
        <w:right w:val="none" w:sz="0" w:space="0" w:color="auto"/>
      </w:divBdr>
    </w:div>
    <w:div w:id="392776434">
      <w:bodyDiv w:val="1"/>
      <w:marLeft w:val="0"/>
      <w:marRight w:val="0"/>
      <w:marTop w:val="0"/>
      <w:marBottom w:val="0"/>
      <w:divBdr>
        <w:top w:val="none" w:sz="0" w:space="0" w:color="auto"/>
        <w:left w:val="none" w:sz="0" w:space="0" w:color="auto"/>
        <w:bottom w:val="none" w:sz="0" w:space="0" w:color="auto"/>
        <w:right w:val="none" w:sz="0" w:space="0" w:color="auto"/>
      </w:divBdr>
    </w:div>
    <w:div w:id="429006724">
      <w:bodyDiv w:val="1"/>
      <w:marLeft w:val="0"/>
      <w:marRight w:val="0"/>
      <w:marTop w:val="0"/>
      <w:marBottom w:val="0"/>
      <w:divBdr>
        <w:top w:val="none" w:sz="0" w:space="0" w:color="auto"/>
        <w:left w:val="none" w:sz="0" w:space="0" w:color="auto"/>
        <w:bottom w:val="none" w:sz="0" w:space="0" w:color="auto"/>
        <w:right w:val="none" w:sz="0" w:space="0" w:color="auto"/>
      </w:divBdr>
    </w:div>
    <w:div w:id="432556234">
      <w:bodyDiv w:val="1"/>
      <w:marLeft w:val="0"/>
      <w:marRight w:val="0"/>
      <w:marTop w:val="0"/>
      <w:marBottom w:val="0"/>
      <w:divBdr>
        <w:top w:val="none" w:sz="0" w:space="0" w:color="auto"/>
        <w:left w:val="none" w:sz="0" w:space="0" w:color="auto"/>
        <w:bottom w:val="none" w:sz="0" w:space="0" w:color="auto"/>
        <w:right w:val="none" w:sz="0" w:space="0" w:color="auto"/>
      </w:divBdr>
    </w:div>
    <w:div w:id="447899082">
      <w:bodyDiv w:val="1"/>
      <w:marLeft w:val="0"/>
      <w:marRight w:val="0"/>
      <w:marTop w:val="0"/>
      <w:marBottom w:val="0"/>
      <w:divBdr>
        <w:top w:val="none" w:sz="0" w:space="0" w:color="auto"/>
        <w:left w:val="none" w:sz="0" w:space="0" w:color="auto"/>
        <w:bottom w:val="none" w:sz="0" w:space="0" w:color="auto"/>
        <w:right w:val="none" w:sz="0" w:space="0" w:color="auto"/>
      </w:divBdr>
    </w:div>
    <w:div w:id="453990239">
      <w:bodyDiv w:val="1"/>
      <w:marLeft w:val="0"/>
      <w:marRight w:val="0"/>
      <w:marTop w:val="0"/>
      <w:marBottom w:val="0"/>
      <w:divBdr>
        <w:top w:val="none" w:sz="0" w:space="0" w:color="auto"/>
        <w:left w:val="none" w:sz="0" w:space="0" w:color="auto"/>
        <w:bottom w:val="none" w:sz="0" w:space="0" w:color="auto"/>
        <w:right w:val="none" w:sz="0" w:space="0" w:color="auto"/>
      </w:divBdr>
    </w:div>
    <w:div w:id="543446711">
      <w:bodyDiv w:val="1"/>
      <w:marLeft w:val="0"/>
      <w:marRight w:val="0"/>
      <w:marTop w:val="0"/>
      <w:marBottom w:val="0"/>
      <w:divBdr>
        <w:top w:val="none" w:sz="0" w:space="0" w:color="auto"/>
        <w:left w:val="none" w:sz="0" w:space="0" w:color="auto"/>
        <w:bottom w:val="none" w:sz="0" w:space="0" w:color="auto"/>
        <w:right w:val="none" w:sz="0" w:space="0" w:color="auto"/>
      </w:divBdr>
    </w:div>
    <w:div w:id="552280621">
      <w:bodyDiv w:val="1"/>
      <w:marLeft w:val="0"/>
      <w:marRight w:val="0"/>
      <w:marTop w:val="0"/>
      <w:marBottom w:val="0"/>
      <w:divBdr>
        <w:top w:val="none" w:sz="0" w:space="0" w:color="auto"/>
        <w:left w:val="none" w:sz="0" w:space="0" w:color="auto"/>
        <w:bottom w:val="none" w:sz="0" w:space="0" w:color="auto"/>
        <w:right w:val="none" w:sz="0" w:space="0" w:color="auto"/>
      </w:divBdr>
    </w:div>
    <w:div w:id="555050774">
      <w:bodyDiv w:val="1"/>
      <w:marLeft w:val="0"/>
      <w:marRight w:val="0"/>
      <w:marTop w:val="0"/>
      <w:marBottom w:val="0"/>
      <w:divBdr>
        <w:top w:val="none" w:sz="0" w:space="0" w:color="auto"/>
        <w:left w:val="none" w:sz="0" w:space="0" w:color="auto"/>
        <w:bottom w:val="none" w:sz="0" w:space="0" w:color="auto"/>
        <w:right w:val="none" w:sz="0" w:space="0" w:color="auto"/>
      </w:divBdr>
    </w:div>
    <w:div w:id="562833193">
      <w:bodyDiv w:val="1"/>
      <w:marLeft w:val="0"/>
      <w:marRight w:val="0"/>
      <w:marTop w:val="0"/>
      <w:marBottom w:val="0"/>
      <w:divBdr>
        <w:top w:val="none" w:sz="0" w:space="0" w:color="auto"/>
        <w:left w:val="none" w:sz="0" w:space="0" w:color="auto"/>
        <w:bottom w:val="none" w:sz="0" w:space="0" w:color="auto"/>
        <w:right w:val="none" w:sz="0" w:space="0" w:color="auto"/>
      </w:divBdr>
    </w:div>
    <w:div w:id="592933570">
      <w:bodyDiv w:val="1"/>
      <w:marLeft w:val="0"/>
      <w:marRight w:val="0"/>
      <w:marTop w:val="0"/>
      <w:marBottom w:val="0"/>
      <w:divBdr>
        <w:top w:val="none" w:sz="0" w:space="0" w:color="auto"/>
        <w:left w:val="none" w:sz="0" w:space="0" w:color="auto"/>
        <w:bottom w:val="none" w:sz="0" w:space="0" w:color="auto"/>
        <w:right w:val="none" w:sz="0" w:space="0" w:color="auto"/>
      </w:divBdr>
    </w:div>
    <w:div w:id="612175056">
      <w:bodyDiv w:val="1"/>
      <w:marLeft w:val="0"/>
      <w:marRight w:val="0"/>
      <w:marTop w:val="0"/>
      <w:marBottom w:val="0"/>
      <w:divBdr>
        <w:top w:val="none" w:sz="0" w:space="0" w:color="auto"/>
        <w:left w:val="none" w:sz="0" w:space="0" w:color="auto"/>
        <w:bottom w:val="none" w:sz="0" w:space="0" w:color="auto"/>
        <w:right w:val="none" w:sz="0" w:space="0" w:color="auto"/>
      </w:divBdr>
    </w:div>
    <w:div w:id="615331410">
      <w:bodyDiv w:val="1"/>
      <w:marLeft w:val="0"/>
      <w:marRight w:val="0"/>
      <w:marTop w:val="0"/>
      <w:marBottom w:val="0"/>
      <w:divBdr>
        <w:top w:val="none" w:sz="0" w:space="0" w:color="auto"/>
        <w:left w:val="none" w:sz="0" w:space="0" w:color="auto"/>
        <w:bottom w:val="none" w:sz="0" w:space="0" w:color="auto"/>
        <w:right w:val="none" w:sz="0" w:space="0" w:color="auto"/>
      </w:divBdr>
    </w:div>
    <w:div w:id="662783245">
      <w:bodyDiv w:val="1"/>
      <w:marLeft w:val="0"/>
      <w:marRight w:val="0"/>
      <w:marTop w:val="0"/>
      <w:marBottom w:val="0"/>
      <w:divBdr>
        <w:top w:val="none" w:sz="0" w:space="0" w:color="auto"/>
        <w:left w:val="none" w:sz="0" w:space="0" w:color="auto"/>
        <w:bottom w:val="none" w:sz="0" w:space="0" w:color="auto"/>
        <w:right w:val="none" w:sz="0" w:space="0" w:color="auto"/>
      </w:divBdr>
    </w:div>
    <w:div w:id="671952346">
      <w:bodyDiv w:val="1"/>
      <w:marLeft w:val="0"/>
      <w:marRight w:val="0"/>
      <w:marTop w:val="0"/>
      <w:marBottom w:val="0"/>
      <w:divBdr>
        <w:top w:val="none" w:sz="0" w:space="0" w:color="auto"/>
        <w:left w:val="none" w:sz="0" w:space="0" w:color="auto"/>
        <w:bottom w:val="none" w:sz="0" w:space="0" w:color="auto"/>
        <w:right w:val="none" w:sz="0" w:space="0" w:color="auto"/>
      </w:divBdr>
    </w:div>
    <w:div w:id="682785539">
      <w:bodyDiv w:val="1"/>
      <w:marLeft w:val="0"/>
      <w:marRight w:val="0"/>
      <w:marTop w:val="0"/>
      <w:marBottom w:val="0"/>
      <w:divBdr>
        <w:top w:val="none" w:sz="0" w:space="0" w:color="auto"/>
        <w:left w:val="none" w:sz="0" w:space="0" w:color="auto"/>
        <w:bottom w:val="none" w:sz="0" w:space="0" w:color="auto"/>
        <w:right w:val="none" w:sz="0" w:space="0" w:color="auto"/>
      </w:divBdr>
    </w:div>
    <w:div w:id="695958541">
      <w:bodyDiv w:val="1"/>
      <w:marLeft w:val="0"/>
      <w:marRight w:val="0"/>
      <w:marTop w:val="0"/>
      <w:marBottom w:val="0"/>
      <w:divBdr>
        <w:top w:val="none" w:sz="0" w:space="0" w:color="auto"/>
        <w:left w:val="none" w:sz="0" w:space="0" w:color="auto"/>
        <w:bottom w:val="none" w:sz="0" w:space="0" w:color="auto"/>
        <w:right w:val="none" w:sz="0" w:space="0" w:color="auto"/>
      </w:divBdr>
    </w:div>
    <w:div w:id="708797490">
      <w:bodyDiv w:val="1"/>
      <w:marLeft w:val="0"/>
      <w:marRight w:val="0"/>
      <w:marTop w:val="0"/>
      <w:marBottom w:val="0"/>
      <w:divBdr>
        <w:top w:val="none" w:sz="0" w:space="0" w:color="auto"/>
        <w:left w:val="none" w:sz="0" w:space="0" w:color="auto"/>
        <w:bottom w:val="none" w:sz="0" w:space="0" w:color="auto"/>
        <w:right w:val="none" w:sz="0" w:space="0" w:color="auto"/>
      </w:divBdr>
    </w:div>
    <w:div w:id="727143336">
      <w:bodyDiv w:val="1"/>
      <w:marLeft w:val="0"/>
      <w:marRight w:val="0"/>
      <w:marTop w:val="0"/>
      <w:marBottom w:val="0"/>
      <w:divBdr>
        <w:top w:val="none" w:sz="0" w:space="0" w:color="auto"/>
        <w:left w:val="none" w:sz="0" w:space="0" w:color="auto"/>
        <w:bottom w:val="none" w:sz="0" w:space="0" w:color="auto"/>
        <w:right w:val="none" w:sz="0" w:space="0" w:color="auto"/>
      </w:divBdr>
    </w:div>
    <w:div w:id="779029011">
      <w:bodyDiv w:val="1"/>
      <w:marLeft w:val="0"/>
      <w:marRight w:val="0"/>
      <w:marTop w:val="0"/>
      <w:marBottom w:val="0"/>
      <w:divBdr>
        <w:top w:val="none" w:sz="0" w:space="0" w:color="auto"/>
        <w:left w:val="none" w:sz="0" w:space="0" w:color="auto"/>
        <w:bottom w:val="none" w:sz="0" w:space="0" w:color="auto"/>
        <w:right w:val="none" w:sz="0" w:space="0" w:color="auto"/>
      </w:divBdr>
    </w:div>
    <w:div w:id="814879781">
      <w:bodyDiv w:val="1"/>
      <w:marLeft w:val="0"/>
      <w:marRight w:val="0"/>
      <w:marTop w:val="0"/>
      <w:marBottom w:val="0"/>
      <w:divBdr>
        <w:top w:val="none" w:sz="0" w:space="0" w:color="auto"/>
        <w:left w:val="none" w:sz="0" w:space="0" w:color="auto"/>
        <w:bottom w:val="none" w:sz="0" w:space="0" w:color="auto"/>
        <w:right w:val="none" w:sz="0" w:space="0" w:color="auto"/>
      </w:divBdr>
    </w:div>
    <w:div w:id="909001993">
      <w:bodyDiv w:val="1"/>
      <w:marLeft w:val="0"/>
      <w:marRight w:val="0"/>
      <w:marTop w:val="0"/>
      <w:marBottom w:val="0"/>
      <w:divBdr>
        <w:top w:val="none" w:sz="0" w:space="0" w:color="auto"/>
        <w:left w:val="none" w:sz="0" w:space="0" w:color="auto"/>
        <w:bottom w:val="none" w:sz="0" w:space="0" w:color="auto"/>
        <w:right w:val="none" w:sz="0" w:space="0" w:color="auto"/>
      </w:divBdr>
    </w:div>
    <w:div w:id="909389839">
      <w:bodyDiv w:val="1"/>
      <w:marLeft w:val="0"/>
      <w:marRight w:val="0"/>
      <w:marTop w:val="0"/>
      <w:marBottom w:val="0"/>
      <w:divBdr>
        <w:top w:val="none" w:sz="0" w:space="0" w:color="auto"/>
        <w:left w:val="none" w:sz="0" w:space="0" w:color="auto"/>
        <w:bottom w:val="none" w:sz="0" w:space="0" w:color="auto"/>
        <w:right w:val="none" w:sz="0" w:space="0" w:color="auto"/>
      </w:divBdr>
    </w:div>
    <w:div w:id="916985229">
      <w:bodyDiv w:val="1"/>
      <w:marLeft w:val="0"/>
      <w:marRight w:val="0"/>
      <w:marTop w:val="0"/>
      <w:marBottom w:val="0"/>
      <w:divBdr>
        <w:top w:val="none" w:sz="0" w:space="0" w:color="auto"/>
        <w:left w:val="none" w:sz="0" w:space="0" w:color="auto"/>
        <w:bottom w:val="none" w:sz="0" w:space="0" w:color="auto"/>
        <w:right w:val="none" w:sz="0" w:space="0" w:color="auto"/>
      </w:divBdr>
    </w:div>
    <w:div w:id="998313066">
      <w:bodyDiv w:val="1"/>
      <w:marLeft w:val="0"/>
      <w:marRight w:val="0"/>
      <w:marTop w:val="0"/>
      <w:marBottom w:val="0"/>
      <w:divBdr>
        <w:top w:val="none" w:sz="0" w:space="0" w:color="auto"/>
        <w:left w:val="none" w:sz="0" w:space="0" w:color="auto"/>
        <w:bottom w:val="none" w:sz="0" w:space="0" w:color="auto"/>
        <w:right w:val="none" w:sz="0" w:space="0" w:color="auto"/>
      </w:divBdr>
    </w:div>
    <w:div w:id="1066417157">
      <w:bodyDiv w:val="1"/>
      <w:marLeft w:val="0"/>
      <w:marRight w:val="0"/>
      <w:marTop w:val="0"/>
      <w:marBottom w:val="0"/>
      <w:divBdr>
        <w:top w:val="none" w:sz="0" w:space="0" w:color="auto"/>
        <w:left w:val="none" w:sz="0" w:space="0" w:color="auto"/>
        <w:bottom w:val="none" w:sz="0" w:space="0" w:color="auto"/>
        <w:right w:val="none" w:sz="0" w:space="0" w:color="auto"/>
      </w:divBdr>
    </w:div>
    <w:div w:id="1127702664">
      <w:bodyDiv w:val="1"/>
      <w:marLeft w:val="0"/>
      <w:marRight w:val="0"/>
      <w:marTop w:val="0"/>
      <w:marBottom w:val="0"/>
      <w:divBdr>
        <w:top w:val="none" w:sz="0" w:space="0" w:color="auto"/>
        <w:left w:val="none" w:sz="0" w:space="0" w:color="auto"/>
        <w:bottom w:val="none" w:sz="0" w:space="0" w:color="auto"/>
        <w:right w:val="none" w:sz="0" w:space="0" w:color="auto"/>
      </w:divBdr>
    </w:div>
    <w:div w:id="1223442664">
      <w:bodyDiv w:val="1"/>
      <w:marLeft w:val="0"/>
      <w:marRight w:val="0"/>
      <w:marTop w:val="0"/>
      <w:marBottom w:val="0"/>
      <w:divBdr>
        <w:top w:val="none" w:sz="0" w:space="0" w:color="auto"/>
        <w:left w:val="none" w:sz="0" w:space="0" w:color="auto"/>
        <w:bottom w:val="none" w:sz="0" w:space="0" w:color="auto"/>
        <w:right w:val="none" w:sz="0" w:space="0" w:color="auto"/>
      </w:divBdr>
    </w:div>
    <w:div w:id="1237594861">
      <w:bodyDiv w:val="1"/>
      <w:marLeft w:val="0"/>
      <w:marRight w:val="0"/>
      <w:marTop w:val="0"/>
      <w:marBottom w:val="0"/>
      <w:divBdr>
        <w:top w:val="none" w:sz="0" w:space="0" w:color="auto"/>
        <w:left w:val="none" w:sz="0" w:space="0" w:color="auto"/>
        <w:bottom w:val="none" w:sz="0" w:space="0" w:color="auto"/>
        <w:right w:val="none" w:sz="0" w:space="0" w:color="auto"/>
      </w:divBdr>
    </w:div>
    <w:div w:id="1362632503">
      <w:bodyDiv w:val="1"/>
      <w:marLeft w:val="0"/>
      <w:marRight w:val="0"/>
      <w:marTop w:val="0"/>
      <w:marBottom w:val="0"/>
      <w:divBdr>
        <w:top w:val="none" w:sz="0" w:space="0" w:color="auto"/>
        <w:left w:val="none" w:sz="0" w:space="0" w:color="auto"/>
        <w:bottom w:val="none" w:sz="0" w:space="0" w:color="auto"/>
        <w:right w:val="none" w:sz="0" w:space="0" w:color="auto"/>
      </w:divBdr>
    </w:div>
    <w:div w:id="1369449936">
      <w:bodyDiv w:val="1"/>
      <w:marLeft w:val="0"/>
      <w:marRight w:val="0"/>
      <w:marTop w:val="0"/>
      <w:marBottom w:val="0"/>
      <w:divBdr>
        <w:top w:val="none" w:sz="0" w:space="0" w:color="auto"/>
        <w:left w:val="none" w:sz="0" w:space="0" w:color="auto"/>
        <w:bottom w:val="none" w:sz="0" w:space="0" w:color="auto"/>
        <w:right w:val="none" w:sz="0" w:space="0" w:color="auto"/>
      </w:divBdr>
    </w:div>
    <w:div w:id="1384602402">
      <w:bodyDiv w:val="1"/>
      <w:marLeft w:val="0"/>
      <w:marRight w:val="0"/>
      <w:marTop w:val="0"/>
      <w:marBottom w:val="0"/>
      <w:divBdr>
        <w:top w:val="none" w:sz="0" w:space="0" w:color="auto"/>
        <w:left w:val="none" w:sz="0" w:space="0" w:color="auto"/>
        <w:bottom w:val="none" w:sz="0" w:space="0" w:color="auto"/>
        <w:right w:val="none" w:sz="0" w:space="0" w:color="auto"/>
      </w:divBdr>
    </w:div>
    <w:div w:id="1461997758">
      <w:bodyDiv w:val="1"/>
      <w:marLeft w:val="0"/>
      <w:marRight w:val="0"/>
      <w:marTop w:val="0"/>
      <w:marBottom w:val="0"/>
      <w:divBdr>
        <w:top w:val="none" w:sz="0" w:space="0" w:color="auto"/>
        <w:left w:val="none" w:sz="0" w:space="0" w:color="auto"/>
        <w:bottom w:val="none" w:sz="0" w:space="0" w:color="auto"/>
        <w:right w:val="none" w:sz="0" w:space="0" w:color="auto"/>
      </w:divBdr>
    </w:div>
    <w:div w:id="1474367744">
      <w:bodyDiv w:val="1"/>
      <w:marLeft w:val="0"/>
      <w:marRight w:val="0"/>
      <w:marTop w:val="0"/>
      <w:marBottom w:val="0"/>
      <w:divBdr>
        <w:top w:val="none" w:sz="0" w:space="0" w:color="auto"/>
        <w:left w:val="none" w:sz="0" w:space="0" w:color="auto"/>
        <w:bottom w:val="none" w:sz="0" w:space="0" w:color="auto"/>
        <w:right w:val="none" w:sz="0" w:space="0" w:color="auto"/>
      </w:divBdr>
    </w:div>
    <w:div w:id="1484850833">
      <w:bodyDiv w:val="1"/>
      <w:marLeft w:val="0"/>
      <w:marRight w:val="0"/>
      <w:marTop w:val="0"/>
      <w:marBottom w:val="0"/>
      <w:divBdr>
        <w:top w:val="none" w:sz="0" w:space="0" w:color="auto"/>
        <w:left w:val="none" w:sz="0" w:space="0" w:color="auto"/>
        <w:bottom w:val="none" w:sz="0" w:space="0" w:color="auto"/>
        <w:right w:val="none" w:sz="0" w:space="0" w:color="auto"/>
      </w:divBdr>
    </w:div>
    <w:div w:id="1546478781">
      <w:bodyDiv w:val="1"/>
      <w:marLeft w:val="0"/>
      <w:marRight w:val="0"/>
      <w:marTop w:val="0"/>
      <w:marBottom w:val="0"/>
      <w:divBdr>
        <w:top w:val="none" w:sz="0" w:space="0" w:color="auto"/>
        <w:left w:val="none" w:sz="0" w:space="0" w:color="auto"/>
        <w:bottom w:val="none" w:sz="0" w:space="0" w:color="auto"/>
        <w:right w:val="none" w:sz="0" w:space="0" w:color="auto"/>
      </w:divBdr>
    </w:div>
    <w:div w:id="1584756666">
      <w:bodyDiv w:val="1"/>
      <w:marLeft w:val="0"/>
      <w:marRight w:val="0"/>
      <w:marTop w:val="0"/>
      <w:marBottom w:val="0"/>
      <w:divBdr>
        <w:top w:val="none" w:sz="0" w:space="0" w:color="auto"/>
        <w:left w:val="none" w:sz="0" w:space="0" w:color="auto"/>
        <w:bottom w:val="none" w:sz="0" w:space="0" w:color="auto"/>
        <w:right w:val="none" w:sz="0" w:space="0" w:color="auto"/>
      </w:divBdr>
    </w:div>
    <w:div w:id="1585798998">
      <w:bodyDiv w:val="1"/>
      <w:marLeft w:val="0"/>
      <w:marRight w:val="0"/>
      <w:marTop w:val="0"/>
      <w:marBottom w:val="0"/>
      <w:divBdr>
        <w:top w:val="none" w:sz="0" w:space="0" w:color="auto"/>
        <w:left w:val="none" w:sz="0" w:space="0" w:color="auto"/>
        <w:bottom w:val="none" w:sz="0" w:space="0" w:color="auto"/>
        <w:right w:val="none" w:sz="0" w:space="0" w:color="auto"/>
      </w:divBdr>
    </w:div>
    <w:div w:id="1601792554">
      <w:bodyDiv w:val="1"/>
      <w:marLeft w:val="0"/>
      <w:marRight w:val="0"/>
      <w:marTop w:val="0"/>
      <w:marBottom w:val="0"/>
      <w:divBdr>
        <w:top w:val="none" w:sz="0" w:space="0" w:color="auto"/>
        <w:left w:val="none" w:sz="0" w:space="0" w:color="auto"/>
        <w:bottom w:val="none" w:sz="0" w:space="0" w:color="auto"/>
        <w:right w:val="none" w:sz="0" w:space="0" w:color="auto"/>
      </w:divBdr>
    </w:div>
    <w:div w:id="1621760055">
      <w:bodyDiv w:val="1"/>
      <w:marLeft w:val="0"/>
      <w:marRight w:val="0"/>
      <w:marTop w:val="0"/>
      <w:marBottom w:val="0"/>
      <w:divBdr>
        <w:top w:val="none" w:sz="0" w:space="0" w:color="auto"/>
        <w:left w:val="none" w:sz="0" w:space="0" w:color="auto"/>
        <w:bottom w:val="none" w:sz="0" w:space="0" w:color="auto"/>
        <w:right w:val="none" w:sz="0" w:space="0" w:color="auto"/>
      </w:divBdr>
    </w:div>
    <w:div w:id="1642418463">
      <w:bodyDiv w:val="1"/>
      <w:marLeft w:val="0"/>
      <w:marRight w:val="0"/>
      <w:marTop w:val="0"/>
      <w:marBottom w:val="0"/>
      <w:divBdr>
        <w:top w:val="none" w:sz="0" w:space="0" w:color="auto"/>
        <w:left w:val="none" w:sz="0" w:space="0" w:color="auto"/>
        <w:bottom w:val="none" w:sz="0" w:space="0" w:color="auto"/>
        <w:right w:val="none" w:sz="0" w:space="0" w:color="auto"/>
      </w:divBdr>
    </w:div>
    <w:div w:id="1644651939">
      <w:bodyDiv w:val="1"/>
      <w:marLeft w:val="0"/>
      <w:marRight w:val="0"/>
      <w:marTop w:val="0"/>
      <w:marBottom w:val="0"/>
      <w:divBdr>
        <w:top w:val="none" w:sz="0" w:space="0" w:color="auto"/>
        <w:left w:val="none" w:sz="0" w:space="0" w:color="auto"/>
        <w:bottom w:val="none" w:sz="0" w:space="0" w:color="auto"/>
        <w:right w:val="none" w:sz="0" w:space="0" w:color="auto"/>
      </w:divBdr>
    </w:div>
    <w:div w:id="1645890019">
      <w:bodyDiv w:val="1"/>
      <w:marLeft w:val="0"/>
      <w:marRight w:val="0"/>
      <w:marTop w:val="0"/>
      <w:marBottom w:val="0"/>
      <w:divBdr>
        <w:top w:val="none" w:sz="0" w:space="0" w:color="auto"/>
        <w:left w:val="none" w:sz="0" w:space="0" w:color="auto"/>
        <w:bottom w:val="none" w:sz="0" w:space="0" w:color="auto"/>
        <w:right w:val="none" w:sz="0" w:space="0" w:color="auto"/>
      </w:divBdr>
    </w:div>
    <w:div w:id="1685784876">
      <w:bodyDiv w:val="1"/>
      <w:marLeft w:val="0"/>
      <w:marRight w:val="0"/>
      <w:marTop w:val="0"/>
      <w:marBottom w:val="0"/>
      <w:divBdr>
        <w:top w:val="none" w:sz="0" w:space="0" w:color="auto"/>
        <w:left w:val="none" w:sz="0" w:space="0" w:color="auto"/>
        <w:bottom w:val="none" w:sz="0" w:space="0" w:color="auto"/>
        <w:right w:val="none" w:sz="0" w:space="0" w:color="auto"/>
      </w:divBdr>
    </w:div>
    <w:div w:id="1714040760">
      <w:bodyDiv w:val="1"/>
      <w:marLeft w:val="0"/>
      <w:marRight w:val="0"/>
      <w:marTop w:val="0"/>
      <w:marBottom w:val="0"/>
      <w:divBdr>
        <w:top w:val="none" w:sz="0" w:space="0" w:color="auto"/>
        <w:left w:val="none" w:sz="0" w:space="0" w:color="auto"/>
        <w:bottom w:val="none" w:sz="0" w:space="0" w:color="auto"/>
        <w:right w:val="none" w:sz="0" w:space="0" w:color="auto"/>
      </w:divBdr>
    </w:div>
    <w:div w:id="1745562220">
      <w:bodyDiv w:val="1"/>
      <w:marLeft w:val="0"/>
      <w:marRight w:val="0"/>
      <w:marTop w:val="0"/>
      <w:marBottom w:val="0"/>
      <w:divBdr>
        <w:top w:val="none" w:sz="0" w:space="0" w:color="auto"/>
        <w:left w:val="none" w:sz="0" w:space="0" w:color="auto"/>
        <w:bottom w:val="none" w:sz="0" w:space="0" w:color="auto"/>
        <w:right w:val="none" w:sz="0" w:space="0" w:color="auto"/>
      </w:divBdr>
    </w:div>
    <w:div w:id="1801532186">
      <w:bodyDiv w:val="1"/>
      <w:marLeft w:val="0"/>
      <w:marRight w:val="0"/>
      <w:marTop w:val="0"/>
      <w:marBottom w:val="0"/>
      <w:divBdr>
        <w:top w:val="none" w:sz="0" w:space="0" w:color="auto"/>
        <w:left w:val="none" w:sz="0" w:space="0" w:color="auto"/>
        <w:bottom w:val="none" w:sz="0" w:space="0" w:color="auto"/>
        <w:right w:val="none" w:sz="0" w:space="0" w:color="auto"/>
      </w:divBdr>
    </w:div>
    <w:div w:id="1869295050">
      <w:bodyDiv w:val="1"/>
      <w:marLeft w:val="0"/>
      <w:marRight w:val="0"/>
      <w:marTop w:val="0"/>
      <w:marBottom w:val="0"/>
      <w:divBdr>
        <w:top w:val="none" w:sz="0" w:space="0" w:color="auto"/>
        <w:left w:val="none" w:sz="0" w:space="0" w:color="auto"/>
        <w:bottom w:val="none" w:sz="0" w:space="0" w:color="auto"/>
        <w:right w:val="none" w:sz="0" w:space="0" w:color="auto"/>
      </w:divBdr>
    </w:div>
    <w:div w:id="1873684084">
      <w:bodyDiv w:val="1"/>
      <w:marLeft w:val="0"/>
      <w:marRight w:val="0"/>
      <w:marTop w:val="0"/>
      <w:marBottom w:val="0"/>
      <w:divBdr>
        <w:top w:val="none" w:sz="0" w:space="0" w:color="auto"/>
        <w:left w:val="none" w:sz="0" w:space="0" w:color="auto"/>
        <w:bottom w:val="none" w:sz="0" w:space="0" w:color="auto"/>
        <w:right w:val="none" w:sz="0" w:space="0" w:color="auto"/>
      </w:divBdr>
    </w:div>
    <w:div w:id="1907183823">
      <w:bodyDiv w:val="1"/>
      <w:marLeft w:val="0"/>
      <w:marRight w:val="0"/>
      <w:marTop w:val="0"/>
      <w:marBottom w:val="0"/>
      <w:divBdr>
        <w:top w:val="none" w:sz="0" w:space="0" w:color="auto"/>
        <w:left w:val="none" w:sz="0" w:space="0" w:color="auto"/>
        <w:bottom w:val="none" w:sz="0" w:space="0" w:color="auto"/>
        <w:right w:val="none" w:sz="0" w:space="0" w:color="auto"/>
      </w:divBdr>
    </w:div>
    <w:div w:id="1919821387">
      <w:bodyDiv w:val="1"/>
      <w:marLeft w:val="0"/>
      <w:marRight w:val="0"/>
      <w:marTop w:val="0"/>
      <w:marBottom w:val="0"/>
      <w:divBdr>
        <w:top w:val="none" w:sz="0" w:space="0" w:color="auto"/>
        <w:left w:val="none" w:sz="0" w:space="0" w:color="auto"/>
        <w:bottom w:val="none" w:sz="0" w:space="0" w:color="auto"/>
        <w:right w:val="none" w:sz="0" w:space="0" w:color="auto"/>
      </w:divBdr>
    </w:div>
    <w:div w:id="1939485523">
      <w:bodyDiv w:val="1"/>
      <w:marLeft w:val="0"/>
      <w:marRight w:val="0"/>
      <w:marTop w:val="0"/>
      <w:marBottom w:val="0"/>
      <w:divBdr>
        <w:top w:val="none" w:sz="0" w:space="0" w:color="auto"/>
        <w:left w:val="none" w:sz="0" w:space="0" w:color="auto"/>
        <w:bottom w:val="none" w:sz="0" w:space="0" w:color="auto"/>
        <w:right w:val="none" w:sz="0" w:space="0" w:color="auto"/>
      </w:divBdr>
    </w:div>
    <w:div w:id="1967348545">
      <w:bodyDiv w:val="1"/>
      <w:marLeft w:val="0"/>
      <w:marRight w:val="0"/>
      <w:marTop w:val="0"/>
      <w:marBottom w:val="0"/>
      <w:divBdr>
        <w:top w:val="none" w:sz="0" w:space="0" w:color="auto"/>
        <w:left w:val="none" w:sz="0" w:space="0" w:color="auto"/>
        <w:bottom w:val="none" w:sz="0" w:space="0" w:color="auto"/>
        <w:right w:val="none" w:sz="0" w:space="0" w:color="auto"/>
      </w:divBdr>
    </w:div>
    <w:div w:id="1977904410">
      <w:bodyDiv w:val="1"/>
      <w:marLeft w:val="0"/>
      <w:marRight w:val="0"/>
      <w:marTop w:val="0"/>
      <w:marBottom w:val="0"/>
      <w:divBdr>
        <w:top w:val="none" w:sz="0" w:space="0" w:color="auto"/>
        <w:left w:val="none" w:sz="0" w:space="0" w:color="auto"/>
        <w:bottom w:val="none" w:sz="0" w:space="0" w:color="auto"/>
        <w:right w:val="none" w:sz="0" w:space="0" w:color="auto"/>
      </w:divBdr>
    </w:div>
    <w:div w:id="2011638162">
      <w:bodyDiv w:val="1"/>
      <w:marLeft w:val="0"/>
      <w:marRight w:val="0"/>
      <w:marTop w:val="0"/>
      <w:marBottom w:val="0"/>
      <w:divBdr>
        <w:top w:val="none" w:sz="0" w:space="0" w:color="auto"/>
        <w:left w:val="none" w:sz="0" w:space="0" w:color="auto"/>
        <w:bottom w:val="none" w:sz="0" w:space="0" w:color="auto"/>
        <w:right w:val="none" w:sz="0" w:space="0" w:color="auto"/>
      </w:divBdr>
    </w:div>
    <w:div w:id="2027562790">
      <w:bodyDiv w:val="1"/>
      <w:marLeft w:val="0"/>
      <w:marRight w:val="0"/>
      <w:marTop w:val="0"/>
      <w:marBottom w:val="0"/>
      <w:divBdr>
        <w:top w:val="none" w:sz="0" w:space="0" w:color="auto"/>
        <w:left w:val="none" w:sz="0" w:space="0" w:color="auto"/>
        <w:bottom w:val="none" w:sz="0" w:space="0" w:color="auto"/>
        <w:right w:val="none" w:sz="0" w:space="0" w:color="auto"/>
      </w:divBdr>
    </w:div>
    <w:div w:id="2028022343">
      <w:bodyDiv w:val="1"/>
      <w:marLeft w:val="0"/>
      <w:marRight w:val="0"/>
      <w:marTop w:val="0"/>
      <w:marBottom w:val="0"/>
      <w:divBdr>
        <w:top w:val="none" w:sz="0" w:space="0" w:color="auto"/>
        <w:left w:val="none" w:sz="0" w:space="0" w:color="auto"/>
        <w:bottom w:val="none" w:sz="0" w:space="0" w:color="auto"/>
        <w:right w:val="none" w:sz="0" w:space="0" w:color="auto"/>
      </w:divBdr>
    </w:div>
    <w:div w:id="2065175500">
      <w:bodyDiv w:val="1"/>
      <w:marLeft w:val="0"/>
      <w:marRight w:val="0"/>
      <w:marTop w:val="0"/>
      <w:marBottom w:val="0"/>
      <w:divBdr>
        <w:top w:val="none" w:sz="0" w:space="0" w:color="auto"/>
        <w:left w:val="none" w:sz="0" w:space="0" w:color="auto"/>
        <w:bottom w:val="none" w:sz="0" w:space="0" w:color="auto"/>
        <w:right w:val="none" w:sz="0" w:space="0" w:color="auto"/>
      </w:divBdr>
    </w:div>
    <w:div w:id="2099326313">
      <w:bodyDiv w:val="1"/>
      <w:marLeft w:val="0"/>
      <w:marRight w:val="0"/>
      <w:marTop w:val="0"/>
      <w:marBottom w:val="0"/>
      <w:divBdr>
        <w:top w:val="none" w:sz="0" w:space="0" w:color="auto"/>
        <w:left w:val="none" w:sz="0" w:space="0" w:color="auto"/>
        <w:bottom w:val="none" w:sz="0" w:space="0" w:color="auto"/>
        <w:right w:val="none" w:sz="0" w:space="0" w:color="auto"/>
      </w:divBdr>
    </w:div>
    <w:div w:id="2100829007">
      <w:bodyDiv w:val="1"/>
      <w:marLeft w:val="0"/>
      <w:marRight w:val="0"/>
      <w:marTop w:val="0"/>
      <w:marBottom w:val="0"/>
      <w:divBdr>
        <w:top w:val="none" w:sz="0" w:space="0" w:color="auto"/>
        <w:left w:val="none" w:sz="0" w:space="0" w:color="auto"/>
        <w:bottom w:val="none" w:sz="0" w:space="0" w:color="auto"/>
        <w:right w:val="none" w:sz="0" w:space="0" w:color="auto"/>
      </w:divBdr>
    </w:div>
    <w:div w:id="211046691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opengeospatial.org/lega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yperlink" Target="http://www.openmhealth.org/"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header" Target="header3.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pengeospatial.net/doc/PER/%7bshort_doc_name%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GC%20Format%202%20Folder\SW004R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Obs</b:Tag>
    <b:SourceType>JournalArticle</b:SourceType>
    <b:Guid>{8B6D5825-A70A-4056-BDA4-E986F448C209}</b:Guid>
    <b:Title>Observations_and_Measurements 2.0</b:Title>
    <b:JournalName>OGC</b:JournalName>
    <b:LCID>en-GB</b:LCID>
    <b:RefOrder>1</b:RefOrder>
  </b:Source>
</b:Sources>
</file>

<file path=customXml/itemProps1.xml><?xml version="1.0" encoding="utf-8"?>
<ds:datastoreItem xmlns:ds="http://schemas.openxmlformats.org/officeDocument/2006/customXml" ds:itemID="{49B679EB-6E13-184B-ADF7-79D512BE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D:\UserData\OGC Format 2 Folder\SW004R01.dot</Template>
  <TotalTime>78</TotalTime>
  <Pages>22</Pages>
  <Words>5743</Words>
  <Characters>32739</Characters>
  <Application>Microsoft Macintosh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OGC</vt:lpstr>
    </vt:vector>
  </TitlesOfParts>
  <Company>Trilogis Srl</Company>
  <LinksUpToDate>false</LinksUpToDate>
  <CharactersWithSpaces>38406</CharactersWithSpaces>
  <SharedDoc>false</SharedDoc>
  <HyperlinkBase/>
  <HLinks>
    <vt:vector size="18" baseType="variant">
      <vt:variant>
        <vt:i4>1572944</vt:i4>
      </vt:variant>
      <vt:variant>
        <vt:i4>58</vt:i4>
      </vt:variant>
      <vt:variant>
        <vt:i4>0</vt:i4>
      </vt:variant>
      <vt:variant>
        <vt:i4>5</vt:i4>
      </vt:variant>
      <vt:variant>
        <vt:lpwstr>http://purl.bioontology.org/ontology/MESH/D056152</vt:lpwstr>
      </vt:variant>
      <vt:variant>
        <vt:lpwstr/>
      </vt:variant>
      <vt:variant>
        <vt:i4>1310803</vt:i4>
      </vt:variant>
      <vt:variant>
        <vt:i4>10</vt:i4>
      </vt:variant>
      <vt:variant>
        <vt:i4>0</vt:i4>
      </vt:variant>
      <vt:variant>
        <vt:i4>5</vt:i4>
      </vt:variant>
      <vt:variant>
        <vt:lpwstr>http://www.opengeospatial.org/legal/</vt:lpwstr>
      </vt:variant>
      <vt:variant>
        <vt:lpwstr/>
      </vt:variant>
      <vt:variant>
        <vt:i4>3342377</vt:i4>
      </vt:variant>
      <vt:variant>
        <vt:i4>0</vt:i4>
      </vt:variant>
      <vt:variant>
        <vt:i4>0</vt:i4>
      </vt:variant>
      <vt:variant>
        <vt:i4>5</vt:i4>
      </vt:variant>
      <vt:variant>
        <vt:lpwstr>http://www.opengeospatial.net/doc/PER/{short_doc_name}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OGC</dc:title>
  <dc:subject>AHA-ML (Active and Healthy Ageing Mark-up Language) an O&amp;M profile - Discussion Paper</dc:subject>
  <dc:creator>Leonardo Plotegher</dc:creator>
  <cp:keywords>OGC Trilogis O&amp;M profile health</cp:keywords>
  <dc:description>Copyright © Open Geospatial Consortium</dc:description>
  <cp:lastModifiedBy>Scott Simmons</cp:lastModifiedBy>
  <cp:revision>32</cp:revision>
  <cp:lastPrinted>2015-11-10T16:11:00Z</cp:lastPrinted>
  <dcterms:created xsi:type="dcterms:W3CDTF">2016-04-21T20:35:00Z</dcterms:created>
  <dcterms:modified xsi:type="dcterms:W3CDTF">2016-04-22T22:36:00Z</dcterms:modified>
</cp:coreProperties>
</file>