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52D4" w:rsidRDefault="00A639C0">
      <w:pPr>
        <w:jc w:val="right"/>
      </w:pPr>
      <w:r>
        <w:rPr>
          <w:b/>
          <w:sz w:val="36"/>
          <w:szCs w:val="36"/>
        </w:rPr>
        <w:t xml:space="preserve">Open Geospatial Consortium </w:t>
      </w:r>
    </w:p>
    <w:p w:rsidR="00BB52D4" w:rsidRDefault="00D00A9E">
      <w:pPr>
        <w:jc w:val="right"/>
      </w:pPr>
      <w:r>
        <w:rPr>
          <w:sz w:val="20"/>
          <w:szCs w:val="20"/>
        </w:rPr>
        <w:t>Submission Date: 2016-04-04</w:t>
      </w:r>
    </w:p>
    <w:p w:rsidR="00BB52D4" w:rsidRDefault="00A639C0">
      <w:pPr>
        <w:jc w:val="right"/>
      </w:pPr>
      <w:r>
        <w:rPr>
          <w:sz w:val="20"/>
          <w:szCs w:val="20"/>
        </w:rPr>
        <w:t>Approval Date:   2016-dd-mm</w:t>
      </w:r>
    </w:p>
    <w:p w:rsidR="00BB52D4" w:rsidRDefault="00A639C0">
      <w:pPr>
        <w:jc w:val="right"/>
      </w:pPr>
      <w:r>
        <w:rPr>
          <w:sz w:val="20"/>
          <w:szCs w:val="20"/>
        </w:rPr>
        <w:t>Publication Date:   2016-dd-mm</w:t>
      </w:r>
      <w:r>
        <w:rPr>
          <w:b/>
          <w:sz w:val="20"/>
          <w:szCs w:val="20"/>
        </w:rPr>
        <w:t xml:space="preserve"> </w:t>
      </w:r>
    </w:p>
    <w:p w:rsidR="00BB52D4" w:rsidRDefault="00A639C0">
      <w:pPr>
        <w:jc w:val="right"/>
      </w:pPr>
      <w:bookmarkStart w:id="0" w:name="h.gjdgxs" w:colFirst="0" w:colLast="0"/>
      <w:bookmarkEnd w:id="0"/>
      <w:r>
        <w:rPr>
          <w:sz w:val="20"/>
          <w:szCs w:val="20"/>
        </w:rPr>
        <w:t>External identifier of this OGC</w:t>
      </w:r>
      <w:r>
        <w:rPr>
          <w:sz w:val="20"/>
          <w:szCs w:val="20"/>
          <w:vertAlign w:val="superscript"/>
        </w:rPr>
        <w:t>®</w:t>
      </w:r>
      <w:r w:rsidR="00583B2E">
        <w:rPr>
          <w:sz w:val="20"/>
          <w:szCs w:val="20"/>
        </w:rPr>
        <w:t xml:space="preserve"> document: </w:t>
      </w:r>
      <w:hyperlink r:id="rId8" w:history="1">
        <w:r w:rsidR="00841F18" w:rsidRPr="00BE3582">
          <w:rPr>
            <w:rStyle w:val="Hyperlink"/>
            <w:sz w:val="20"/>
            <w:szCs w:val="20"/>
          </w:rPr>
          <w:t>http://www.opengis.net/doc/BP/shapefile-guidance/1.0</w:t>
        </w:r>
      </w:hyperlink>
      <w:hyperlink r:id="rId9"/>
    </w:p>
    <w:p w:rsidR="00BB52D4" w:rsidRDefault="00A639C0">
      <w:pPr>
        <w:jc w:val="right"/>
      </w:pPr>
      <w:r>
        <w:rPr>
          <w:sz w:val="20"/>
          <w:szCs w:val="20"/>
        </w:rPr>
        <w:t>Internal reference number of this OGC</w:t>
      </w:r>
      <w:r>
        <w:rPr>
          <w:sz w:val="20"/>
          <w:szCs w:val="20"/>
          <w:vertAlign w:val="superscript"/>
        </w:rPr>
        <w:t>®</w:t>
      </w:r>
      <w:r>
        <w:rPr>
          <w:sz w:val="20"/>
          <w:szCs w:val="20"/>
        </w:rPr>
        <w:t xml:space="preserve"> document:    </w:t>
      </w:r>
      <w:r w:rsidR="00841F18">
        <w:rPr>
          <w:sz w:val="20"/>
          <w:szCs w:val="20"/>
        </w:rPr>
        <w:t>16-</w:t>
      </w:r>
      <w:r w:rsidR="002B1670">
        <w:rPr>
          <w:sz w:val="20"/>
          <w:szCs w:val="20"/>
        </w:rPr>
        <w:t>070</w:t>
      </w:r>
    </w:p>
    <w:p w:rsidR="00BB52D4" w:rsidRDefault="00A639C0">
      <w:pPr>
        <w:jc w:val="right"/>
      </w:pPr>
      <w:r>
        <w:rPr>
          <w:sz w:val="20"/>
          <w:szCs w:val="20"/>
        </w:rPr>
        <w:t>Version: 1.0</w:t>
      </w:r>
    </w:p>
    <w:p w:rsidR="00BB52D4" w:rsidRDefault="00A639C0">
      <w:pPr>
        <w:jc w:val="right"/>
      </w:pPr>
      <w:r>
        <w:rPr>
          <w:sz w:val="20"/>
          <w:szCs w:val="20"/>
        </w:rPr>
        <w:t>Category: OGC</w:t>
      </w:r>
      <w:r>
        <w:rPr>
          <w:sz w:val="20"/>
          <w:szCs w:val="20"/>
          <w:vertAlign w:val="superscript"/>
        </w:rPr>
        <w:t>®</w:t>
      </w:r>
      <w:r>
        <w:rPr>
          <w:sz w:val="20"/>
          <w:szCs w:val="20"/>
        </w:rPr>
        <w:t xml:space="preserve"> </w:t>
      </w:r>
      <w:r w:rsidR="00583B2E">
        <w:rPr>
          <w:sz w:val="20"/>
          <w:szCs w:val="20"/>
        </w:rPr>
        <w:t>Best Practice</w:t>
      </w:r>
    </w:p>
    <w:p w:rsidR="00BB52D4" w:rsidRDefault="00A639C0" w:rsidP="00A26B68">
      <w:pPr>
        <w:jc w:val="right"/>
      </w:pPr>
      <w:r>
        <w:rPr>
          <w:sz w:val="20"/>
          <w:szCs w:val="20"/>
        </w:rPr>
        <w:t>Editor:   Carl Reed</w:t>
      </w:r>
    </w:p>
    <w:p w:rsidR="00BB52D4" w:rsidRDefault="00841F18" w:rsidP="00A8625F">
      <w:pPr>
        <w:jc w:val="center"/>
      </w:pPr>
      <w:r>
        <w:rPr>
          <w:b/>
          <w:sz w:val="36"/>
          <w:szCs w:val="36"/>
        </w:rPr>
        <w:t>Volume 4</w:t>
      </w:r>
      <w:r w:rsidR="00A639C0" w:rsidRPr="00A26B68">
        <w:rPr>
          <w:b/>
          <w:sz w:val="36"/>
          <w:szCs w:val="36"/>
        </w:rPr>
        <w:t>:</w:t>
      </w:r>
      <w:r w:rsidR="00A639C0">
        <w:rPr>
          <w:b/>
          <w:sz w:val="28"/>
          <w:szCs w:val="28"/>
        </w:rPr>
        <w:t xml:space="preserve"> </w:t>
      </w:r>
      <w:r w:rsidR="00A639C0">
        <w:rPr>
          <w:sz w:val="36"/>
          <w:szCs w:val="36"/>
        </w:rPr>
        <w:t xml:space="preserve">OGC CDB </w:t>
      </w:r>
      <w:r w:rsidR="00A26B68">
        <w:rPr>
          <w:sz w:val="36"/>
          <w:szCs w:val="36"/>
        </w:rPr>
        <w:t xml:space="preserve">Best Practice use of </w:t>
      </w:r>
      <w:proofErr w:type="spellStart"/>
      <w:r w:rsidR="00A26B68">
        <w:rPr>
          <w:sz w:val="36"/>
          <w:szCs w:val="36"/>
        </w:rPr>
        <w:t>Sha</w:t>
      </w:r>
      <w:r>
        <w:rPr>
          <w:sz w:val="36"/>
          <w:szCs w:val="36"/>
        </w:rPr>
        <w:t>pefiles</w:t>
      </w:r>
      <w:proofErr w:type="spellEnd"/>
      <w:r>
        <w:rPr>
          <w:sz w:val="36"/>
          <w:szCs w:val="36"/>
        </w:rPr>
        <w:t xml:space="preserve"> for Vector Data Storage</w:t>
      </w:r>
    </w:p>
    <w:p w:rsidR="00A8625F" w:rsidRDefault="00A8625F" w:rsidP="00A8625F">
      <w:pPr>
        <w:jc w:val="center"/>
      </w:pPr>
    </w:p>
    <w:p w:rsidR="00BB52D4" w:rsidRDefault="00A639C0">
      <w:pPr>
        <w:tabs>
          <w:tab w:val="left" w:pos="514"/>
          <w:tab w:val="left" w:pos="9623"/>
        </w:tabs>
        <w:ind w:left="284" w:right="284"/>
        <w:jc w:val="center"/>
      </w:pPr>
      <w:r>
        <w:rPr>
          <w:b/>
        </w:rPr>
        <w:t>Copyright notice</w:t>
      </w:r>
    </w:p>
    <w:p w:rsidR="00BB52D4" w:rsidRDefault="00A639C0">
      <w:pPr>
        <w:jc w:val="center"/>
      </w:pPr>
      <w:r>
        <w:t>Copyright © 2016 Open Geospatial Consortium</w:t>
      </w:r>
      <w:r>
        <w:br/>
      </w:r>
      <w:proofErr w:type="gramStart"/>
      <w:r>
        <w:t>To</w:t>
      </w:r>
      <w:proofErr w:type="gramEnd"/>
      <w:r>
        <w:t xml:space="preserve"> obtain additional rights of use, visit </w:t>
      </w:r>
      <w:hyperlink r:id="rId10">
        <w:r>
          <w:rPr>
            <w:color w:val="0000FF"/>
            <w:u w:val="single"/>
          </w:rPr>
          <w:t>http://www.opengeospatial.org/legal/</w:t>
        </w:r>
      </w:hyperlink>
      <w:r>
        <w:t>.</w:t>
      </w:r>
    </w:p>
    <w:p w:rsidR="00BB52D4" w:rsidRDefault="00A639C0">
      <w:pPr>
        <w:jc w:val="center"/>
      </w:pPr>
      <w:r>
        <w:rPr>
          <w:b/>
        </w:rPr>
        <w:t>Warning</w:t>
      </w:r>
    </w:p>
    <w:p w:rsidR="00BB52D4" w:rsidRDefault="00A639C0">
      <w:r>
        <w:t xml:space="preserve">This document is not an OGC Standard. This document is distributed for review and comment. This document is subject to change without notice and may not be referred to </w:t>
      </w:r>
      <w:proofErr w:type="gramStart"/>
      <w:r>
        <w:t>as</w:t>
      </w:r>
      <w:proofErr w:type="gramEnd"/>
      <w:r>
        <w:t xml:space="preserve"> an OGC Standard.</w:t>
      </w:r>
    </w:p>
    <w:p w:rsidR="00BB52D4" w:rsidRDefault="00A639C0">
      <w:bookmarkStart w:id="1" w:name="h.30j0zll" w:colFirst="0" w:colLast="0"/>
      <w:bookmarkEnd w:id="1"/>
      <w:r>
        <w:t>Recipients of this document are invited to submit, with their comments, notification of any relevant patent rights of which they are aware and to provide supporting documentation.</w:t>
      </w:r>
    </w:p>
    <w:p w:rsidR="00B71B36" w:rsidRDefault="00B71B36" w:rsidP="00B71B36">
      <w:pPr>
        <w:tabs>
          <w:tab w:val="left" w:pos="1980"/>
        </w:tabs>
        <w:spacing w:after="0"/>
      </w:pPr>
      <w:r>
        <w:rPr>
          <w:sz w:val="20"/>
          <w:szCs w:val="20"/>
        </w:rPr>
        <w:t>Document type:   </w:t>
      </w:r>
      <w:r>
        <w:rPr>
          <w:sz w:val="20"/>
          <w:szCs w:val="20"/>
        </w:rPr>
        <w:tab/>
        <w:t>OGC</w:t>
      </w:r>
      <w:r>
        <w:rPr>
          <w:sz w:val="20"/>
          <w:szCs w:val="20"/>
          <w:vertAlign w:val="superscript"/>
        </w:rPr>
        <w:t>®</w:t>
      </w:r>
      <w:r>
        <w:rPr>
          <w:sz w:val="20"/>
          <w:szCs w:val="20"/>
        </w:rPr>
        <w:t xml:space="preserve"> </w:t>
      </w:r>
      <w:r w:rsidR="00583B2E">
        <w:rPr>
          <w:sz w:val="20"/>
          <w:szCs w:val="20"/>
        </w:rPr>
        <w:t>Best Practice</w:t>
      </w:r>
    </w:p>
    <w:p w:rsidR="00B71B36" w:rsidRDefault="00B71B36" w:rsidP="00B71B36">
      <w:pPr>
        <w:tabs>
          <w:tab w:val="left" w:pos="1980"/>
        </w:tabs>
        <w:spacing w:after="0"/>
      </w:pPr>
      <w:r>
        <w:rPr>
          <w:sz w:val="20"/>
          <w:szCs w:val="20"/>
        </w:rPr>
        <w:t>Document subtype:   </w:t>
      </w:r>
      <w:r>
        <w:rPr>
          <w:sz w:val="20"/>
          <w:szCs w:val="20"/>
        </w:rPr>
        <w:tab/>
        <w:t>if applicable</w:t>
      </w:r>
    </w:p>
    <w:p w:rsidR="00B71B36" w:rsidRDefault="00B71B36" w:rsidP="00B71B36">
      <w:pPr>
        <w:tabs>
          <w:tab w:val="left" w:pos="1980"/>
        </w:tabs>
        <w:spacing w:after="0"/>
      </w:pPr>
      <w:r>
        <w:rPr>
          <w:sz w:val="20"/>
          <w:szCs w:val="20"/>
        </w:rPr>
        <w:t>Document stage:   </w:t>
      </w:r>
      <w:r>
        <w:rPr>
          <w:sz w:val="20"/>
          <w:szCs w:val="20"/>
        </w:rPr>
        <w:tab/>
        <w:t>Draft</w:t>
      </w:r>
    </w:p>
    <w:p w:rsidR="00B71B36" w:rsidRDefault="00B71B36" w:rsidP="00B71B36">
      <w:pPr>
        <w:tabs>
          <w:tab w:val="left" w:pos="1980"/>
        </w:tabs>
        <w:spacing w:after="0"/>
      </w:pPr>
      <w:r>
        <w:rPr>
          <w:sz w:val="20"/>
          <w:szCs w:val="20"/>
        </w:rPr>
        <w:t>Document language: </w:t>
      </w:r>
      <w:r>
        <w:rPr>
          <w:sz w:val="20"/>
          <w:szCs w:val="20"/>
        </w:rPr>
        <w:tab/>
        <w:t>English</w:t>
      </w:r>
    </w:p>
    <w:p w:rsidR="00BB52D4" w:rsidRDefault="00A639C0">
      <w:r>
        <w:br w:type="page"/>
      </w:r>
    </w:p>
    <w:p w:rsidR="00BB52D4" w:rsidRDefault="00A639C0">
      <w:r>
        <w:rPr>
          <w:sz w:val="16"/>
          <w:szCs w:val="16"/>
        </w:rPr>
        <w:lastRenderedPageBreak/>
        <w:t>License Agreement</w:t>
      </w:r>
    </w:p>
    <w:p w:rsidR="00BB52D4" w:rsidRDefault="00A639C0">
      <w:r>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rsidR="00BB52D4" w:rsidRDefault="00A639C0">
      <w:r>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rsidR="00BB52D4" w:rsidRDefault="00A639C0">
      <w:r>
        <w:rPr>
          <w:sz w:val="16"/>
          <w:szCs w:val="16"/>
        </w:rPr>
        <w:t>THIS LICENSE IS A COPYRIGHT LICENSE ONLY, AND DOES NOT CONVEY ANY RIGHTS UNDER ANY PATENTS THAT MAY BE IN FORCE ANYWHERE IN THE WORLD.</w:t>
      </w:r>
    </w:p>
    <w:p w:rsidR="00BB52D4" w:rsidRDefault="00A639C0">
      <w:r>
        <w:rPr>
          <w:sz w:val="16"/>
          <w:szCs w:val="16"/>
        </w:rPr>
        <w:t xml:space="preserve">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w:t>
      </w:r>
      <w:proofErr w:type="gramStart"/>
      <w:r>
        <w:rPr>
          <w:sz w:val="16"/>
          <w:szCs w:val="16"/>
        </w:rPr>
        <w:t>YOUR</w:t>
      </w:r>
      <w:proofErr w:type="gramEnd"/>
      <w:r>
        <w:rPr>
          <w:sz w:val="16"/>
          <w:szCs w:val="16"/>
        </w:rPr>
        <w:t xml:space="preserve">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rsidR="00BB52D4" w:rsidRDefault="00A639C0">
      <w:r>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rsidR="00BB52D4" w:rsidRDefault="00A639C0">
      <w:r>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 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rsidR="00BB52D4" w:rsidRDefault="00A639C0">
      <w:r>
        <w:br w:type="page"/>
      </w:r>
    </w:p>
    <w:p w:rsidR="00BB52D4" w:rsidRDefault="00BB52D4"/>
    <w:sdt>
      <w:sdtPr>
        <w:rPr>
          <w:rFonts w:ascii="Times New Roman" w:eastAsia="Times New Roman" w:hAnsi="Times New Roman" w:cs="Times New Roman"/>
          <w:b w:val="0"/>
          <w:bCs w:val="0"/>
          <w:color w:val="000000"/>
          <w:sz w:val="24"/>
          <w:szCs w:val="24"/>
          <w:lang w:eastAsia="en-US"/>
        </w:rPr>
        <w:id w:val="1683936643"/>
        <w:docPartObj>
          <w:docPartGallery w:val="Table of Contents"/>
          <w:docPartUnique/>
        </w:docPartObj>
      </w:sdtPr>
      <w:sdtEndPr>
        <w:rPr>
          <w:noProof/>
        </w:rPr>
      </w:sdtEndPr>
      <w:sdtContent>
        <w:p w:rsidR="00D74E33" w:rsidRDefault="00D74E33">
          <w:pPr>
            <w:pStyle w:val="TOCHeading"/>
          </w:pPr>
          <w:r>
            <w:t>Contents</w:t>
          </w:r>
        </w:p>
        <w:p w:rsidR="00475F9B" w:rsidRDefault="006031CF">
          <w:pPr>
            <w:pStyle w:val="TOC1"/>
            <w:tabs>
              <w:tab w:val="left" w:pos="480"/>
              <w:tab w:val="right" w:leader="dot" w:pos="8630"/>
            </w:tabs>
            <w:rPr>
              <w:rFonts w:asciiTheme="minorHAnsi" w:eastAsiaTheme="minorEastAsia" w:hAnsiTheme="minorHAnsi" w:cstheme="minorBidi"/>
              <w:noProof/>
              <w:color w:val="auto"/>
              <w:sz w:val="22"/>
              <w:szCs w:val="22"/>
            </w:rPr>
          </w:pPr>
          <w:r w:rsidRPr="006031CF">
            <w:fldChar w:fldCharType="begin"/>
          </w:r>
          <w:r w:rsidR="00D74E33">
            <w:instrText xml:space="preserve"> TOC \o "1-3" \h \z \u </w:instrText>
          </w:r>
          <w:r w:rsidRPr="006031CF">
            <w:fldChar w:fldCharType="separate"/>
          </w:r>
          <w:hyperlink w:anchor="_Toc445813281" w:history="1">
            <w:r w:rsidR="00475F9B" w:rsidRPr="00F36904">
              <w:rPr>
                <w:rStyle w:val="Hyperlink"/>
                <w:noProof/>
              </w:rPr>
              <w:t>1.</w:t>
            </w:r>
            <w:r w:rsidR="00475F9B">
              <w:rPr>
                <w:rFonts w:asciiTheme="minorHAnsi" w:eastAsiaTheme="minorEastAsia" w:hAnsiTheme="minorHAnsi" w:cstheme="minorBidi"/>
                <w:noProof/>
                <w:color w:val="auto"/>
                <w:sz w:val="22"/>
                <w:szCs w:val="22"/>
              </w:rPr>
              <w:tab/>
            </w:r>
            <w:r w:rsidR="00475F9B" w:rsidRPr="00F36904">
              <w:rPr>
                <w:rStyle w:val="Hyperlink"/>
                <w:noProof/>
              </w:rPr>
              <w:t>Scope</w:t>
            </w:r>
            <w:r w:rsidR="00475F9B">
              <w:rPr>
                <w:noProof/>
                <w:webHidden/>
              </w:rPr>
              <w:tab/>
            </w:r>
            <w:r>
              <w:rPr>
                <w:noProof/>
                <w:webHidden/>
              </w:rPr>
              <w:fldChar w:fldCharType="begin"/>
            </w:r>
            <w:r w:rsidR="00475F9B">
              <w:rPr>
                <w:noProof/>
                <w:webHidden/>
              </w:rPr>
              <w:instrText xml:space="preserve"> PAGEREF _Toc445813281 \h </w:instrText>
            </w:r>
            <w:r>
              <w:rPr>
                <w:noProof/>
                <w:webHidden/>
              </w:rPr>
            </w:r>
            <w:r>
              <w:rPr>
                <w:noProof/>
                <w:webHidden/>
              </w:rPr>
              <w:fldChar w:fldCharType="separate"/>
            </w:r>
            <w:r w:rsidR="00475F9B">
              <w:rPr>
                <w:noProof/>
                <w:webHidden/>
              </w:rPr>
              <w:t>6</w:t>
            </w:r>
            <w:r>
              <w:rPr>
                <w:noProof/>
                <w:webHidden/>
              </w:rPr>
              <w:fldChar w:fldCharType="end"/>
            </w:r>
          </w:hyperlink>
        </w:p>
        <w:p w:rsidR="00475F9B" w:rsidRDefault="006031CF">
          <w:pPr>
            <w:pStyle w:val="TOC1"/>
            <w:tabs>
              <w:tab w:val="left" w:pos="480"/>
              <w:tab w:val="right" w:leader="dot" w:pos="8630"/>
            </w:tabs>
            <w:rPr>
              <w:rFonts w:asciiTheme="minorHAnsi" w:eastAsiaTheme="minorEastAsia" w:hAnsiTheme="minorHAnsi" w:cstheme="minorBidi"/>
              <w:noProof/>
              <w:color w:val="auto"/>
              <w:sz w:val="22"/>
              <w:szCs w:val="22"/>
            </w:rPr>
          </w:pPr>
          <w:hyperlink w:anchor="_Toc445813282" w:history="1">
            <w:r w:rsidR="00475F9B" w:rsidRPr="00F36904">
              <w:rPr>
                <w:rStyle w:val="Hyperlink"/>
                <w:noProof/>
              </w:rPr>
              <w:t>2.</w:t>
            </w:r>
            <w:r w:rsidR="00475F9B">
              <w:rPr>
                <w:rFonts w:asciiTheme="minorHAnsi" w:eastAsiaTheme="minorEastAsia" w:hAnsiTheme="minorHAnsi" w:cstheme="minorBidi"/>
                <w:noProof/>
                <w:color w:val="auto"/>
                <w:sz w:val="22"/>
                <w:szCs w:val="22"/>
              </w:rPr>
              <w:tab/>
            </w:r>
            <w:r w:rsidR="00475F9B" w:rsidRPr="00F36904">
              <w:rPr>
                <w:rStyle w:val="Hyperlink"/>
                <w:noProof/>
              </w:rPr>
              <w:t>Conformance</w:t>
            </w:r>
            <w:r w:rsidR="00475F9B">
              <w:rPr>
                <w:noProof/>
                <w:webHidden/>
              </w:rPr>
              <w:tab/>
            </w:r>
            <w:r>
              <w:rPr>
                <w:noProof/>
                <w:webHidden/>
              </w:rPr>
              <w:fldChar w:fldCharType="begin"/>
            </w:r>
            <w:r w:rsidR="00475F9B">
              <w:rPr>
                <w:noProof/>
                <w:webHidden/>
              </w:rPr>
              <w:instrText xml:space="preserve"> PAGEREF _Toc445813282 \h </w:instrText>
            </w:r>
            <w:r>
              <w:rPr>
                <w:noProof/>
                <w:webHidden/>
              </w:rPr>
            </w:r>
            <w:r>
              <w:rPr>
                <w:noProof/>
                <w:webHidden/>
              </w:rPr>
              <w:fldChar w:fldCharType="separate"/>
            </w:r>
            <w:r w:rsidR="00475F9B">
              <w:rPr>
                <w:noProof/>
                <w:webHidden/>
              </w:rPr>
              <w:t>6</w:t>
            </w:r>
            <w:r>
              <w:rPr>
                <w:noProof/>
                <w:webHidden/>
              </w:rPr>
              <w:fldChar w:fldCharType="end"/>
            </w:r>
          </w:hyperlink>
        </w:p>
        <w:p w:rsidR="00475F9B" w:rsidRDefault="006031CF">
          <w:pPr>
            <w:pStyle w:val="TOC1"/>
            <w:tabs>
              <w:tab w:val="left" w:pos="480"/>
              <w:tab w:val="right" w:leader="dot" w:pos="8630"/>
            </w:tabs>
            <w:rPr>
              <w:rFonts w:asciiTheme="minorHAnsi" w:eastAsiaTheme="minorEastAsia" w:hAnsiTheme="minorHAnsi" w:cstheme="minorBidi"/>
              <w:noProof/>
              <w:color w:val="auto"/>
              <w:sz w:val="22"/>
              <w:szCs w:val="22"/>
            </w:rPr>
          </w:pPr>
          <w:hyperlink w:anchor="_Toc445813283" w:history="1">
            <w:r w:rsidR="00475F9B" w:rsidRPr="00F36904">
              <w:rPr>
                <w:rStyle w:val="Hyperlink"/>
                <w:noProof/>
              </w:rPr>
              <w:t>3.</w:t>
            </w:r>
            <w:r w:rsidR="00475F9B">
              <w:rPr>
                <w:rFonts w:asciiTheme="minorHAnsi" w:eastAsiaTheme="minorEastAsia" w:hAnsiTheme="minorHAnsi" w:cstheme="minorBidi"/>
                <w:noProof/>
                <w:color w:val="auto"/>
                <w:sz w:val="22"/>
                <w:szCs w:val="22"/>
              </w:rPr>
              <w:tab/>
            </w:r>
            <w:r w:rsidR="00475F9B" w:rsidRPr="00F36904">
              <w:rPr>
                <w:rStyle w:val="Hyperlink"/>
                <w:noProof/>
              </w:rPr>
              <w:t>References</w:t>
            </w:r>
            <w:r w:rsidR="00475F9B">
              <w:rPr>
                <w:noProof/>
                <w:webHidden/>
              </w:rPr>
              <w:tab/>
            </w:r>
            <w:r>
              <w:rPr>
                <w:noProof/>
                <w:webHidden/>
              </w:rPr>
              <w:fldChar w:fldCharType="begin"/>
            </w:r>
            <w:r w:rsidR="00475F9B">
              <w:rPr>
                <w:noProof/>
                <w:webHidden/>
              </w:rPr>
              <w:instrText xml:space="preserve"> PAGEREF _Toc445813283 \h </w:instrText>
            </w:r>
            <w:r>
              <w:rPr>
                <w:noProof/>
                <w:webHidden/>
              </w:rPr>
            </w:r>
            <w:r>
              <w:rPr>
                <w:noProof/>
                <w:webHidden/>
              </w:rPr>
              <w:fldChar w:fldCharType="separate"/>
            </w:r>
            <w:r w:rsidR="00475F9B">
              <w:rPr>
                <w:noProof/>
                <w:webHidden/>
              </w:rPr>
              <w:t>7</w:t>
            </w:r>
            <w:r>
              <w:rPr>
                <w:noProof/>
                <w:webHidden/>
              </w:rPr>
              <w:fldChar w:fldCharType="end"/>
            </w:r>
          </w:hyperlink>
        </w:p>
        <w:p w:rsidR="00475F9B" w:rsidRDefault="006031CF">
          <w:pPr>
            <w:pStyle w:val="TOC1"/>
            <w:tabs>
              <w:tab w:val="left" w:pos="480"/>
              <w:tab w:val="right" w:leader="dot" w:pos="8630"/>
            </w:tabs>
            <w:rPr>
              <w:rFonts w:asciiTheme="minorHAnsi" w:eastAsiaTheme="minorEastAsia" w:hAnsiTheme="minorHAnsi" w:cstheme="minorBidi"/>
              <w:noProof/>
              <w:color w:val="auto"/>
              <w:sz w:val="22"/>
              <w:szCs w:val="22"/>
            </w:rPr>
          </w:pPr>
          <w:hyperlink w:anchor="_Toc445813284" w:history="1">
            <w:r w:rsidR="00475F9B" w:rsidRPr="00F36904">
              <w:rPr>
                <w:rStyle w:val="Hyperlink"/>
                <w:noProof/>
              </w:rPr>
              <w:t>4.</w:t>
            </w:r>
            <w:r w:rsidR="00475F9B">
              <w:rPr>
                <w:rFonts w:asciiTheme="minorHAnsi" w:eastAsiaTheme="minorEastAsia" w:hAnsiTheme="minorHAnsi" w:cstheme="minorBidi"/>
                <w:noProof/>
                <w:color w:val="auto"/>
                <w:sz w:val="22"/>
                <w:szCs w:val="22"/>
              </w:rPr>
              <w:tab/>
            </w:r>
            <w:r w:rsidR="00475F9B" w:rsidRPr="00F36904">
              <w:rPr>
                <w:rStyle w:val="Hyperlink"/>
                <w:noProof/>
              </w:rPr>
              <w:t>Terms and Definitions</w:t>
            </w:r>
            <w:r w:rsidR="00475F9B">
              <w:rPr>
                <w:noProof/>
                <w:webHidden/>
              </w:rPr>
              <w:tab/>
            </w:r>
            <w:r>
              <w:rPr>
                <w:noProof/>
                <w:webHidden/>
              </w:rPr>
              <w:fldChar w:fldCharType="begin"/>
            </w:r>
            <w:r w:rsidR="00475F9B">
              <w:rPr>
                <w:noProof/>
                <w:webHidden/>
              </w:rPr>
              <w:instrText xml:space="preserve"> PAGEREF _Toc445813284 \h </w:instrText>
            </w:r>
            <w:r>
              <w:rPr>
                <w:noProof/>
                <w:webHidden/>
              </w:rPr>
            </w:r>
            <w:r>
              <w:rPr>
                <w:noProof/>
                <w:webHidden/>
              </w:rPr>
              <w:fldChar w:fldCharType="separate"/>
            </w:r>
            <w:r w:rsidR="00475F9B">
              <w:rPr>
                <w:noProof/>
                <w:webHidden/>
              </w:rPr>
              <w:t>7</w:t>
            </w:r>
            <w:r>
              <w:rPr>
                <w:noProof/>
                <w:webHidden/>
              </w:rPr>
              <w:fldChar w:fldCharType="end"/>
            </w:r>
          </w:hyperlink>
        </w:p>
        <w:p w:rsidR="00475F9B" w:rsidRDefault="006031CF">
          <w:pPr>
            <w:pStyle w:val="TOC1"/>
            <w:tabs>
              <w:tab w:val="left" w:pos="480"/>
              <w:tab w:val="right" w:leader="dot" w:pos="8630"/>
            </w:tabs>
            <w:rPr>
              <w:rFonts w:asciiTheme="minorHAnsi" w:eastAsiaTheme="minorEastAsia" w:hAnsiTheme="minorHAnsi" w:cstheme="minorBidi"/>
              <w:noProof/>
              <w:color w:val="auto"/>
              <w:sz w:val="22"/>
              <w:szCs w:val="22"/>
            </w:rPr>
          </w:pPr>
          <w:hyperlink w:anchor="_Toc445813285" w:history="1">
            <w:r w:rsidR="00475F9B" w:rsidRPr="00F36904">
              <w:rPr>
                <w:rStyle w:val="Hyperlink"/>
                <w:noProof/>
              </w:rPr>
              <w:t>5.</w:t>
            </w:r>
            <w:r w:rsidR="00475F9B">
              <w:rPr>
                <w:rFonts w:asciiTheme="minorHAnsi" w:eastAsiaTheme="minorEastAsia" w:hAnsiTheme="minorHAnsi" w:cstheme="minorBidi"/>
                <w:noProof/>
                <w:color w:val="auto"/>
                <w:sz w:val="22"/>
                <w:szCs w:val="22"/>
              </w:rPr>
              <w:tab/>
            </w:r>
            <w:r w:rsidR="00475F9B" w:rsidRPr="00F36904">
              <w:rPr>
                <w:rStyle w:val="Hyperlink"/>
                <w:noProof/>
              </w:rPr>
              <w:t>Conventions</w:t>
            </w:r>
            <w:r w:rsidR="00475F9B">
              <w:rPr>
                <w:noProof/>
                <w:webHidden/>
              </w:rPr>
              <w:tab/>
            </w:r>
            <w:r>
              <w:rPr>
                <w:noProof/>
                <w:webHidden/>
              </w:rPr>
              <w:fldChar w:fldCharType="begin"/>
            </w:r>
            <w:r w:rsidR="00475F9B">
              <w:rPr>
                <w:noProof/>
                <w:webHidden/>
              </w:rPr>
              <w:instrText xml:space="preserve"> PAGEREF _Toc445813285 \h </w:instrText>
            </w:r>
            <w:r>
              <w:rPr>
                <w:noProof/>
                <w:webHidden/>
              </w:rPr>
            </w:r>
            <w:r>
              <w:rPr>
                <w:noProof/>
                <w:webHidden/>
              </w:rPr>
              <w:fldChar w:fldCharType="separate"/>
            </w:r>
            <w:r w:rsidR="00475F9B">
              <w:rPr>
                <w:noProof/>
                <w:webHidden/>
              </w:rPr>
              <w:t>8</w:t>
            </w:r>
            <w:r>
              <w:rPr>
                <w:noProof/>
                <w:webHidden/>
              </w:rPr>
              <w:fldChar w:fldCharType="end"/>
            </w:r>
          </w:hyperlink>
        </w:p>
        <w:p w:rsidR="00475F9B" w:rsidRDefault="006031CF">
          <w:pPr>
            <w:pStyle w:val="TOC2"/>
            <w:tabs>
              <w:tab w:val="left" w:pos="880"/>
              <w:tab w:val="right" w:leader="dot" w:pos="8630"/>
            </w:tabs>
            <w:rPr>
              <w:rFonts w:asciiTheme="minorHAnsi" w:eastAsiaTheme="minorEastAsia" w:hAnsiTheme="minorHAnsi" w:cstheme="minorBidi"/>
              <w:noProof/>
              <w:color w:val="auto"/>
              <w:sz w:val="22"/>
              <w:szCs w:val="22"/>
            </w:rPr>
          </w:pPr>
          <w:hyperlink w:anchor="_Toc445813286" w:history="1">
            <w:r w:rsidR="00475F9B" w:rsidRPr="00F36904">
              <w:rPr>
                <w:rStyle w:val="Hyperlink"/>
                <w:noProof/>
              </w:rPr>
              <w:t>5.1</w:t>
            </w:r>
            <w:r w:rsidR="00475F9B">
              <w:rPr>
                <w:rFonts w:asciiTheme="minorHAnsi" w:eastAsiaTheme="minorEastAsia" w:hAnsiTheme="minorHAnsi" w:cstheme="minorBidi"/>
                <w:noProof/>
                <w:color w:val="auto"/>
                <w:sz w:val="22"/>
                <w:szCs w:val="22"/>
              </w:rPr>
              <w:tab/>
            </w:r>
            <w:r w:rsidR="00475F9B" w:rsidRPr="00F36904">
              <w:rPr>
                <w:rStyle w:val="Hyperlink"/>
                <w:noProof/>
              </w:rPr>
              <w:t>Identifiers</w:t>
            </w:r>
            <w:r w:rsidR="00475F9B">
              <w:rPr>
                <w:noProof/>
                <w:webHidden/>
              </w:rPr>
              <w:tab/>
            </w:r>
            <w:r>
              <w:rPr>
                <w:noProof/>
                <w:webHidden/>
              </w:rPr>
              <w:fldChar w:fldCharType="begin"/>
            </w:r>
            <w:r w:rsidR="00475F9B">
              <w:rPr>
                <w:noProof/>
                <w:webHidden/>
              </w:rPr>
              <w:instrText xml:space="preserve"> PAGEREF _Toc445813286 \h </w:instrText>
            </w:r>
            <w:r>
              <w:rPr>
                <w:noProof/>
                <w:webHidden/>
              </w:rPr>
            </w:r>
            <w:r>
              <w:rPr>
                <w:noProof/>
                <w:webHidden/>
              </w:rPr>
              <w:fldChar w:fldCharType="separate"/>
            </w:r>
            <w:r w:rsidR="00475F9B">
              <w:rPr>
                <w:noProof/>
                <w:webHidden/>
              </w:rPr>
              <w:t>8</w:t>
            </w:r>
            <w:r>
              <w:rPr>
                <w:noProof/>
                <w:webHidden/>
              </w:rPr>
              <w:fldChar w:fldCharType="end"/>
            </w:r>
          </w:hyperlink>
        </w:p>
        <w:p w:rsidR="00475F9B" w:rsidRDefault="006031CF">
          <w:pPr>
            <w:pStyle w:val="TOC1"/>
            <w:tabs>
              <w:tab w:val="left" w:pos="480"/>
              <w:tab w:val="right" w:leader="dot" w:pos="8630"/>
            </w:tabs>
            <w:rPr>
              <w:rFonts w:asciiTheme="minorHAnsi" w:eastAsiaTheme="minorEastAsia" w:hAnsiTheme="minorHAnsi" w:cstheme="minorBidi"/>
              <w:noProof/>
              <w:color w:val="auto"/>
              <w:sz w:val="22"/>
              <w:szCs w:val="22"/>
            </w:rPr>
          </w:pPr>
          <w:hyperlink w:anchor="_Toc445813287" w:history="1">
            <w:r w:rsidR="00475F9B" w:rsidRPr="00F36904">
              <w:rPr>
                <w:rStyle w:val="Hyperlink"/>
                <w:noProof/>
              </w:rPr>
              <w:t>6.</w:t>
            </w:r>
            <w:r w:rsidR="00475F9B">
              <w:rPr>
                <w:rFonts w:asciiTheme="minorHAnsi" w:eastAsiaTheme="minorEastAsia" w:hAnsiTheme="minorHAnsi" w:cstheme="minorBidi"/>
                <w:noProof/>
                <w:color w:val="auto"/>
                <w:sz w:val="22"/>
                <w:szCs w:val="22"/>
              </w:rPr>
              <w:tab/>
            </w:r>
            <w:r w:rsidR="00475F9B" w:rsidRPr="00F36904">
              <w:rPr>
                <w:rStyle w:val="Hyperlink"/>
                <w:noProof/>
              </w:rPr>
              <w:t>General Guidance on the use of Shapefiles</w:t>
            </w:r>
            <w:r w:rsidR="00475F9B">
              <w:rPr>
                <w:noProof/>
                <w:webHidden/>
              </w:rPr>
              <w:tab/>
            </w:r>
            <w:r>
              <w:rPr>
                <w:noProof/>
                <w:webHidden/>
              </w:rPr>
              <w:fldChar w:fldCharType="begin"/>
            </w:r>
            <w:r w:rsidR="00475F9B">
              <w:rPr>
                <w:noProof/>
                <w:webHidden/>
              </w:rPr>
              <w:instrText xml:space="preserve"> PAGEREF _Toc445813287 \h </w:instrText>
            </w:r>
            <w:r>
              <w:rPr>
                <w:noProof/>
                <w:webHidden/>
              </w:rPr>
            </w:r>
            <w:r>
              <w:rPr>
                <w:noProof/>
                <w:webHidden/>
              </w:rPr>
              <w:fldChar w:fldCharType="separate"/>
            </w:r>
            <w:r w:rsidR="00475F9B">
              <w:rPr>
                <w:noProof/>
                <w:webHidden/>
              </w:rPr>
              <w:t>8</w:t>
            </w:r>
            <w:r>
              <w:rPr>
                <w:noProof/>
                <w:webHidden/>
              </w:rPr>
              <w:fldChar w:fldCharType="end"/>
            </w:r>
          </w:hyperlink>
        </w:p>
        <w:p w:rsidR="00475F9B" w:rsidRDefault="006031CF">
          <w:pPr>
            <w:pStyle w:val="TOC1"/>
            <w:tabs>
              <w:tab w:val="left" w:pos="480"/>
              <w:tab w:val="right" w:leader="dot" w:pos="8630"/>
            </w:tabs>
            <w:rPr>
              <w:rFonts w:asciiTheme="minorHAnsi" w:eastAsiaTheme="minorEastAsia" w:hAnsiTheme="minorHAnsi" w:cstheme="minorBidi"/>
              <w:noProof/>
              <w:color w:val="auto"/>
              <w:sz w:val="22"/>
              <w:szCs w:val="22"/>
            </w:rPr>
          </w:pPr>
          <w:hyperlink w:anchor="_Toc445813288" w:history="1">
            <w:r w:rsidR="00475F9B" w:rsidRPr="00F36904">
              <w:rPr>
                <w:rStyle w:val="Hyperlink"/>
                <w:noProof/>
              </w:rPr>
              <w:t>7.</w:t>
            </w:r>
            <w:r w:rsidR="00475F9B">
              <w:rPr>
                <w:rFonts w:asciiTheme="minorHAnsi" w:eastAsiaTheme="minorEastAsia" w:hAnsiTheme="minorHAnsi" w:cstheme="minorBidi"/>
                <w:noProof/>
                <w:color w:val="auto"/>
                <w:sz w:val="22"/>
                <w:szCs w:val="22"/>
              </w:rPr>
              <w:tab/>
            </w:r>
            <w:r w:rsidR="00475F9B" w:rsidRPr="00F36904">
              <w:rPr>
                <w:rStyle w:val="Hyperlink"/>
                <w:noProof/>
              </w:rPr>
              <w:t>Radar Cross Section Models</w:t>
            </w:r>
            <w:r w:rsidR="00475F9B">
              <w:rPr>
                <w:noProof/>
                <w:webHidden/>
              </w:rPr>
              <w:tab/>
            </w:r>
            <w:r>
              <w:rPr>
                <w:noProof/>
                <w:webHidden/>
              </w:rPr>
              <w:fldChar w:fldCharType="begin"/>
            </w:r>
            <w:r w:rsidR="00475F9B">
              <w:rPr>
                <w:noProof/>
                <w:webHidden/>
              </w:rPr>
              <w:instrText xml:space="preserve"> PAGEREF _Toc445813288 \h </w:instrText>
            </w:r>
            <w:r>
              <w:rPr>
                <w:noProof/>
                <w:webHidden/>
              </w:rPr>
            </w:r>
            <w:r>
              <w:rPr>
                <w:noProof/>
                <w:webHidden/>
              </w:rPr>
              <w:fldChar w:fldCharType="separate"/>
            </w:r>
            <w:r w:rsidR="00475F9B">
              <w:rPr>
                <w:noProof/>
                <w:webHidden/>
              </w:rPr>
              <w:t>12</w:t>
            </w:r>
            <w:r>
              <w:rPr>
                <w:noProof/>
                <w:webHidden/>
              </w:rPr>
              <w:fldChar w:fldCharType="end"/>
            </w:r>
          </w:hyperlink>
        </w:p>
        <w:p w:rsidR="00475F9B" w:rsidRDefault="006031CF">
          <w:pPr>
            <w:pStyle w:val="TOC2"/>
            <w:tabs>
              <w:tab w:val="left" w:pos="880"/>
              <w:tab w:val="right" w:leader="dot" w:pos="8630"/>
            </w:tabs>
            <w:rPr>
              <w:rFonts w:asciiTheme="minorHAnsi" w:eastAsiaTheme="minorEastAsia" w:hAnsiTheme="minorHAnsi" w:cstheme="minorBidi"/>
              <w:noProof/>
              <w:color w:val="auto"/>
              <w:sz w:val="22"/>
              <w:szCs w:val="22"/>
            </w:rPr>
          </w:pPr>
          <w:hyperlink w:anchor="_Toc445813289" w:history="1">
            <w:r w:rsidR="00475F9B" w:rsidRPr="00F36904">
              <w:rPr>
                <w:rStyle w:val="Hyperlink"/>
                <w:noProof/>
              </w:rPr>
              <w:t>7.1</w:t>
            </w:r>
            <w:r w:rsidR="00475F9B">
              <w:rPr>
                <w:rFonts w:asciiTheme="minorHAnsi" w:eastAsiaTheme="minorEastAsia" w:hAnsiTheme="minorHAnsi" w:cstheme="minorBidi"/>
                <w:noProof/>
                <w:color w:val="auto"/>
                <w:sz w:val="22"/>
                <w:szCs w:val="22"/>
              </w:rPr>
              <w:tab/>
            </w:r>
            <w:r w:rsidR="00475F9B" w:rsidRPr="00F36904">
              <w:rPr>
                <w:rStyle w:val="Hyperlink"/>
                <w:noProof/>
              </w:rPr>
              <w:t>Functional Description</w:t>
            </w:r>
            <w:r w:rsidR="00475F9B">
              <w:rPr>
                <w:noProof/>
                <w:webHidden/>
              </w:rPr>
              <w:tab/>
            </w:r>
            <w:r>
              <w:rPr>
                <w:noProof/>
                <w:webHidden/>
              </w:rPr>
              <w:fldChar w:fldCharType="begin"/>
            </w:r>
            <w:r w:rsidR="00475F9B">
              <w:rPr>
                <w:noProof/>
                <w:webHidden/>
              </w:rPr>
              <w:instrText xml:space="preserve"> PAGEREF _Toc445813289 \h </w:instrText>
            </w:r>
            <w:r>
              <w:rPr>
                <w:noProof/>
                <w:webHidden/>
              </w:rPr>
            </w:r>
            <w:r>
              <w:rPr>
                <w:noProof/>
                <w:webHidden/>
              </w:rPr>
              <w:fldChar w:fldCharType="separate"/>
            </w:r>
            <w:r w:rsidR="00475F9B">
              <w:rPr>
                <w:noProof/>
                <w:webHidden/>
              </w:rPr>
              <w:t>14</w:t>
            </w:r>
            <w:r>
              <w:rPr>
                <w:noProof/>
                <w:webHidden/>
              </w:rPr>
              <w:fldChar w:fldCharType="end"/>
            </w:r>
          </w:hyperlink>
        </w:p>
        <w:p w:rsidR="00475F9B" w:rsidRDefault="006031CF">
          <w:pPr>
            <w:pStyle w:val="TOC2"/>
            <w:tabs>
              <w:tab w:val="left" w:pos="880"/>
              <w:tab w:val="right" w:leader="dot" w:pos="8630"/>
            </w:tabs>
            <w:rPr>
              <w:rFonts w:asciiTheme="minorHAnsi" w:eastAsiaTheme="minorEastAsia" w:hAnsiTheme="minorHAnsi" w:cstheme="minorBidi"/>
              <w:noProof/>
              <w:color w:val="auto"/>
              <w:sz w:val="22"/>
              <w:szCs w:val="22"/>
            </w:rPr>
          </w:pPr>
          <w:hyperlink w:anchor="_Toc445813290" w:history="1">
            <w:r w:rsidR="00475F9B" w:rsidRPr="00F36904">
              <w:rPr>
                <w:rStyle w:val="Hyperlink"/>
                <w:noProof/>
              </w:rPr>
              <w:t>7.2</w:t>
            </w:r>
            <w:r w:rsidR="00475F9B">
              <w:rPr>
                <w:rFonts w:asciiTheme="minorHAnsi" w:eastAsiaTheme="minorEastAsia" w:hAnsiTheme="minorHAnsi" w:cstheme="minorBidi"/>
                <w:noProof/>
                <w:color w:val="auto"/>
                <w:sz w:val="22"/>
                <w:szCs w:val="22"/>
              </w:rPr>
              <w:tab/>
            </w:r>
            <w:r w:rsidR="00475F9B" w:rsidRPr="00F36904">
              <w:rPr>
                <w:rStyle w:val="Hyperlink"/>
                <w:noProof/>
              </w:rPr>
              <w:t>Wave Polarization</w:t>
            </w:r>
            <w:r w:rsidR="00475F9B">
              <w:rPr>
                <w:noProof/>
                <w:webHidden/>
              </w:rPr>
              <w:tab/>
            </w:r>
            <w:r>
              <w:rPr>
                <w:noProof/>
                <w:webHidden/>
              </w:rPr>
              <w:fldChar w:fldCharType="begin"/>
            </w:r>
            <w:r w:rsidR="00475F9B">
              <w:rPr>
                <w:noProof/>
                <w:webHidden/>
              </w:rPr>
              <w:instrText xml:space="preserve"> PAGEREF _Toc445813290 \h </w:instrText>
            </w:r>
            <w:r>
              <w:rPr>
                <w:noProof/>
                <w:webHidden/>
              </w:rPr>
            </w:r>
            <w:r>
              <w:rPr>
                <w:noProof/>
                <w:webHidden/>
              </w:rPr>
              <w:fldChar w:fldCharType="separate"/>
            </w:r>
            <w:r w:rsidR="00475F9B">
              <w:rPr>
                <w:noProof/>
                <w:webHidden/>
              </w:rPr>
              <w:t>15</w:t>
            </w:r>
            <w:r>
              <w:rPr>
                <w:noProof/>
                <w:webHidden/>
              </w:rPr>
              <w:fldChar w:fldCharType="end"/>
            </w:r>
          </w:hyperlink>
        </w:p>
        <w:p w:rsidR="00475F9B" w:rsidRDefault="006031CF">
          <w:pPr>
            <w:pStyle w:val="TOC2"/>
            <w:tabs>
              <w:tab w:val="left" w:pos="880"/>
              <w:tab w:val="right" w:leader="dot" w:pos="8630"/>
            </w:tabs>
            <w:rPr>
              <w:rFonts w:asciiTheme="minorHAnsi" w:eastAsiaTheme="minorEastAsia" w:hAnsiTheme="minorHAnsi" w:cstheme="minorBidi"/>
              <w:noProof/>
              <w:color w:val="auto"/>
              <w:sz w:val="22"/>
              <w:szCs w:val="22"/>
            </w:rPr>
          </w:pPr>
          <w:hyperlink w:anchor="_Toc445813291" w:history="1">
            <w:r w:rsidR="00475F9B" w:rsidRPr="00F36904">
              <w:rPr>
                <w:rStyle w:val="Hyperlink"/>
                <w:noProof/>
              </w:rPr>
              <w:t>7.3</w:t>
            </w:r>
            <w:r w:rsidR="00475F9B">
              <w:rPr>
                <w:rFonts w:asciiTheme="minorHAnsi" w:eastAsiaTheme="minorEastAsia" w:hAnsiTheme="minorHAnsi" w:cstheme="minorBidi"/>
                <w:noProof/>
                <w:color w:val="auto"/>
                <w:sz w:val="22"/>
                <w:szCs w:val="22"/>
              </w:rPr>
              <w:tab/>
            </w:r>
            <w:r w:rsidR="00475F9B" w:rsidRPr="00F36904">
              <w:rPr>
                <w:rStyle w:val="Hyperlink"/>
                <w:noProof/>
              </w:rPr>
              <w:t>Wave Parameters</w:t>
            </w:r>
            <w:r w:rsidR="00475F9B">
              <w:rPr>
                <w:noProof/>
                <w:webHidden/>
              </w:rPr>
              <w:tab/>
            </w:r>
            <w:r>
              <w:rPr>
                <w:noProof/>
                <w:webHidden/>
              </w:rPr>
              <w:fldChar w:fldCharType="begin"/>
            </w:r>
            <w:r w:rsidR="00475F9B">
              <w:rPr>
                <w:noProof/>
                <w:webHidden/>
              </w:rPr>
              <w:instrText xml:space="preserve"> PAGEREF _Toc445813291 \h </w:instrText>
            </w:r>
            <w:r>
              <w:rPr>
                <w:noProof/>
                <w:webHidden/>
              </w:rPr>
            </w:r>
            <w:r>
              <w:rPr>
                <w:noProof/>
                <w:webHidden/>
              </w:rPr>
              <w:fldChar w:fldCharType="separate"/>
            </w:r>
            <w:r w:rsidR="00475F9B">
              <w:rPr>
                <w:noProof/>
                <w:webHidden/>
              </w:rPr>
              <w:t>17</w:t>
            </w:r>
            <w:r>
              <w:rPr>
                <w:noProof/>
                <w:webHidden/>
              </w:rPr>
              <w:fldChar w:fldCharType="end"/>
            </w:r>
          </w:hyperlink>
        </w:p>
        <w:p w:rsidR="00475F9B" w:rsidRDefault="006031CF">
          <w:pPr>
            <w:pStyle w:val="TOC1"/>
            <w:tabs>
              <w:tab w:val="left" w:pos="480"/>
              <w:tab w:val="right" w:leader="dot" w:pos="8630"/>
            </w:tabs>
            <w:rPr>
              <w:rFonts w:asciiTheme="minorHAnsi" w:eastAsiaTheme="minorEastAsia" w:hAnsiTheme="minorHAnsi" w:cstheme="minorBidi"/>
              <w:noProof/>
              <w:color w:val="auto"/>
              <w:sz w:val="22"/>
              <w:szCs w:val="22"/>
            </w:rPr>
          </w:pPr>
          <w:hyperlink w:anchor="_Toc445813292" w:history="1">
            <w:r w:rsidR="00475F9B" w:rsidRPr="00F36904">
              <w:rPr>
                <w:rStyle w:val="Hyperlink"/>
                <w:noProof/>
              </w:rPr>
              <w:t>8.</w:t>
            </w:r>
            <w:r w:rsidR="00475F9B">
              <w:rPr>
                <w:rFonts w:asciiTheme="minorHAnsi" w:eastAsiaTheme="minorEastAsia" w:hAnsiTheme="minorHAnsi" w:cstheme="minorBidi"/>
                <w:noProof/>
                <w:color w:val="auto"/>
                <w:sz w:val="22"/>
                <w:szCs w:val="22"/>
              </w:rPr>
              <w:tab/>
            </w:r>
            <w:r w:rsidR="00475F9B" w:rsidRPr="00F36904">
              <w:rPr>
                <w:rStyle w:val="Hyperlink"/>
                <w:noProof/>
              </w:rPr>
              <w:t>RCS Data Model</w:t>
            </w:r>
            <w:r w:rsidR="00475F9B">
              <w:rPr>
                <w:noProof/>
                <w:webHidden/>
              </w:rPr>
              <w:tab/>
            </w:r>
            <w:r>
              <w:rPr>
                <w:noProof/>
                <w:webHidden/>
              </w:rPr>
              <w:fldChar w:fldCharType="begin"/>
            </w:r>
            <w:r w:rsidR="00475F9B">
              <w:rPr>
                <w:noProof/>
                <w:webHidden/>
              </w:rPr>
              <w:instrText xml:space="preserve"> PAGEREF _Toc445813292 \h </w:instrText>
            </w:r>
            <w:r>
              <w:rPr>
                <w:noProof/>
                <w:webHidden/>
              </w:rPr>
            </w:r>
            <w:r>
              <w:rPr>
                <w:noProof/>
                <w:webHidden/>
              </w:rPr>
              <w:fldChar w:fldCharType="separate"/>
            </w:r>
            <w:r w:rsidR="00475F9B">
              <w:rPr>
                <w:noProof/>
                <w:webHidden/>
              </w:rPr>
              <w:t>18</w:t>
            </w:r>
            <w:r>
              <w:rPr>
                <w:noProof/>
                <w:webHidden/>
              </w:rPr>
              <w:fldChar w:fldCharType="end"/>
            </w:r>
          </w:hyperlink>
        </w:p>
        <w:p w:rsidR="00475F9B" w:rsidRDefault="006031CF">
          <w:pPr>
            <w:pStyle w:val="TOC2"/>
            <w:tabs>
              <w:tab w:val="left" w:pos="880"/>
              <w:tab w:val="right" w:leader="dot" w:pos="8630"/>
            </w:tabs>
            <w:rPr>
              <w:rFonts w:asciiTheme="minorHAnsi" w:eastAsiaTheme="minorEastAsia" w:hAnsiTheme="minorHAnsi" w:cstheme="minorBidi"/>
              <w:noProof/>
              <w:color w:val="auto"/>
              <w:sz w:val="22"/>
              <w:szCs w:val="22"/>
            </w:rPr>
          </w:pPr>
          <w:hyperlink w:anchor="_Toc445813293" w:history="1">
            <w:r w:rsidR="00475F9B" w:rsidRPr="00F36904">
              <w:rPr>
                <w:rStyle w:val="Hyperlink"/>
                <w:noProof/>
              </w:rPr>
              <w:t>8.1</w:t>
            </w:r>
            <w:r w:rsidR="00475F9B">
              <w:rPr>
                <w:rFonts w:asciiTheme="minorHAnsi" w:eastAsiaTheme="minorEastAsia" w:hAnsiTheme="minorHAnsi" w:cstheme="minorBidi"/>
                <w:noProof/>
                <w:color w:val="auto"/>
                <w:sz w:val="22"/>
                <w:szCs w:val="22"/>
              </w:rPr>
              <w:tab/>
            </w:r>
            <w:r w:rsidR="00475F9B" w:rsidRPr="00F36904">
              <w:rPr>
                <w:rStyle w:val="Hyperlink"/>
                <w:noProof/>
              </w:rPr>
              <w:t>Radar Cross Section Data Model</w:t>
            </w:r>
            <w:r w:rsidR="00475F9B">
              <w:rPr>
                <w:noProof/>
                <w:webHidden/>
              </w:rPr>
              <w:tab/>
            </w:r>
            <w:r>
              <w:rPr>
                <w:noProof/>
                <w:webHidden/>
              </w:rPr>
              <w:fldChar w:fldCharType="begin"/>
            </w:r>
            <w:r w:rsidR="00475F9B">
              <w:rPr>
                <w:noProof/>
                <w:webHidden/>
              </w:rPr>
              <w:instrText xml:space="preserve"> PAGEREF _Toc445813293 \h </w:instrText>
            </w:r>
            <w:r>
              <w:rPr>
                <w:noProof/>
                <w:webHidden/>
              </w:rPr>
            </w:r>
            <w:r>
              <w:rPr>
                <w:noProof/>
                <w:webHidden/>
              </w:rPr>
              <w:fldChar w:fldCharType="separate"/>
            </w:r>
            <w:r w:rsidR="00475F9B">
              <w:rPr>
                <w:noProof/>
                <w:webHidden/>
              </w:rPr>
              <w:t>18</w:t>
            </w:r>
            <w:r>
              <w:rPr>
                <w:noProof/>
                <w:webHidden/>
              </w:rPr>
              <w:fldChar w:fldCharType="end"/>
            </w:r>
          </w:hyperlink>
        </w:p>
        <w:p w:rsidR="00475F9B" w:rsidRDefault="006031CF">
          <w:pPr>
            <w:pStyle w:val="TOC2"/>
            <w:tabs>
              <w:tab w:val="left" w:pos="880"/>
              <w:tab w:val="right" w:leader="dot" w:pos="8630"/>
            </w:tabs>
            <w:rPr>
              <w:rFonts w:asciiTheme="minorHAnsi" w:eastAsiaTheme="minorEastAsia" w:hAnsiTheme="minorHAnsi" w:cstheme="minorBidi"/>
              <w:noProof/>
              <w:color w:val="auto"/>
              <w:sz w:val="22"/>
              <w:szCs w:val="22"/>
            </w:rPr>
          </w:pPr>
          <w:hyperlink w:anchor="_Toc445813294" w:history="1">
            <w:r w:rsidR="00475F9B" w:rsidRPr="00F36904">
              <w:rPr>
                <w:rStyle w:val="Hyperlink"/>
                <w:noProof/>
              </w:rPr>
              <w:t>8.2</w:t>
            </w:r>
            <w:r w:rsidR="00475F9B">
              <w:rPr>
                <w:rFonts w:asciiTheme="minorHAnsi" w:eastAsiaTheme="minorEastAsia" w:hAnsiTheme="minorHAnsi" w:cstheme="minorBidi"/>
                <w:noProof/>
                <w:color w:val="auto"/>
                <w:sz w:val="22"/>
                <w:szCs w:val="22"/>
              </w:rPr>
              <w:tab/>
            </w:r>
            <w:r w:rsidR="00475F9B" w:rsidRPr="00F36904">
              <w:rPr>
                <w:rStyle w:val="Hyperlink"/>
                <w:noProof/>
              </w:rPr>
              <w:t>RCS Data Model</w:t>
            </w:r>
            <w:r w:rsidR="00475F9B">
              <w:rPr>
                <w:noProof/>
                <w:webHidden/>
              </w:rPr>
              <w:tab/>
            </w:r>
            <w:r>
              <w:rPr>
                <w:noProof/>
                <w:webHidden/>
              </w:rPr>
              <w:fldChar w:fldCharType="begin"/>
            </w:r>
            <w:r w:rsidR="00475F9B">
              <w:rPr>
                <w:noProof/>
                <w:webHidden/>
              </w:rPr>
              <w:instrText xml:space="preserve"> PAGEREF _Toc445813294 \h </w:instrText>
            </w:r>
            <w:r>
              <w:rPr>
                <w:noProof/>
                <w:webHidden/>
              </w:rPr>
            </w:r>
            <w:r>
              <w:rPr>
                <w:noProof/>
                <w:webHidden/>
              </w:rPr>
              <w:fldChar w:fldCharType="separate"/>
            </w:r>
            <w:r w:rsidR="00475F9B">
              <w:rPr>
                <w:noProof/>
                <w:webHidden/>
              </w:rPr>
              <w:t>18</w:t>
            </w:r>
            <w:r>
              <w:rPr>
                <w:noProof/>
                <w:webHidden/>
              </w:rPr>
              <w:fldChar w:fldCharType="end"/>
            </w:r>
          </w:hyperlink>
        </w:p>
        <w:p w:rsidR="00475F9B" w:rsidRDefault="006031CF">
          <w:pPr>
            <w:pStyle w:val="TOC2"/>
            <w:tabs>
              <w:tab w:val="left" w:pos="880"/>
              <w:tab w:val="right" w:leader="dot" w:pos="8630"/>
            </w:tabs>
            <w:rPr>
              <w:rFonts w:asciiTheme="minorHAnsi" w:eastAsiaTheme="minorEastAsia" w:hAnsiTheme="minorHAnsi" w:cstheme="minorBidi"/>
              <w:noProof/>
              <w:color w:val="auto"/>
              <w:sz w:val="22"/>
              <w:szCs w:val="22"/>
            </w:rPr>
          </w:pPr>
          <w:hyperlink w:anchor="_Toc445813295" w:history="1">
            <w:r w:rsidR="00475F9B" w:rsidRPr="00F36904">
              <w:rPr>
                <w:rStyle w:val="Hyperlink"/>
                <w:noProof/>
              </w:rPr>
              <w:t>8.3</w:t>
            </w:r>
            <w:r w:rsidR="00475F9B">
              <w:rPr>
                <w:rFonts w:asciiTheme="minorHAnsi" w:eastAsiaTheme="minorEastAsia" w:hAnsiTheme="minorHAnsi" w:cstheme="minorBidi"/>
                <w:noProof/>
                <w:color w:val="auto"/>
                <w:sz w:val="22"/>
                <w:szCs w:val="22"/>
              </w:rPr>
              <w:tab/>
            </w:r>
            <w:r w:rsidR="00475F9B" w:rsidRPr="00F36904">
              <w:rPr>
                <w:rStyle w:val="Hyperlink"/>
                <w:noProof/>
              </w:rPr>
              <w:t>RCS Polar Diagram Data Representation using Shapefile</w:t>
            </w:r>
            <w:r w:rsidR="00475F9B">
              <w:rPr>
                <w:noProof/>
                <w:webHidden/>
              </w:rPr>
              <w:tab/>
            </w:r>
            <w:r>
              <w:rPr>
                <w:noProof/>
                <w:webHidden/>
              </w:rPr>
              <w:fldChar w:fldCharType="begin"/>
            </w:r>
            <w:r w:rsidR="00475F9B">
              <w:rPr>
                <w:noProof/>
                <w:webHidden/>
              </w:rPr>
              <w:instrText xml:space="preserve"> PAGEREF _Toc445813295 \h </w:instrText>
            </w:r>
            <w:r>
              <w:rPr>
                <w:noProof/>
                <w:webHidden/>
              </w:rPr>
            </w:r>
            <w:r>
              <w:rPr>
                <w:noProof/>
                <w:webHidden/>
              </w:rPr>
              <w:fldChar w:fldCharType="separate"/>
            </w:r>
            <w:r w:rsidR="00475F9B">
              <w:rPr>
                <w:noProof/>
                <w:webHidden/>
              </w:rPr>
              <w:t>18</w:t>
            </w:r>
            <w:r>
              <w:rPr>
                <w:noProof/>
                <w:webHidden/>
              </w:rPr>
              <w:fldChar w:fldCharType="end"/>
            </w:r>
          </w:hyperlink>
        </w:p>
        <w:p w:rsidR="00475F9B" w:rsidRDefault="006031CF">
          <w:pPr>
            <w:pStyle w:val="TOC3"/>
            <w:tabs>
              <w:tab w:val="left" w:pos="1320"/>
              <w:tab w:val="right" w:leader="dot" w:pos="8630"/>
            </w:tabs>
            <w:rPr>
              <w:rFonts w:asciiTheme="minorHAnsi" w:eastAsiaTheme="minorEastAsia" w:hAnsiTheme="minorHAnsi" w:cstheme="minorBidi"/>
              <w:noProof/>
              <w:color w:val="auto"/>
              <w:sz w:val="22"/>
              <w:szCs w:val="22"/>
            </w:rPr>
          </w:pPr>
          <w:hyperlink w:anchor="_Toc445813296" w:history="1">
            <w:r w:rsidR="00475F9B" w:rsidRPr="00F36904">
              <w:rPr>
                <w:rStyle w:val="Hyperlink"/>
                <w:noProof/>
              </w:rPr>
              <w:t>8.3.1</w:t>
            </w:r>
            <w:r w:rsidR="00475F9B">
              <w:rPr>
                <w:rFonts w:asciiTheme="minorHAnsi" w:eastAsiaTheme="minorEastAsia" w:hAnsiTheme="minorHAnsi" w:cstheme="minorBidi"/>
                <w:noProof/>
                <w:color w:val="auto"/>
                <w:sz w:val="22"/>
                <w:szCs w:val="22"/>
              </w:rPr>
              <w:tab/>
            </w:r>
            <w:r w:rsidR="00475F9B" w:rsidRPr="00F36904">
              <w:rPr>
                <w:rStyle w:val="Hyperlink"/>
                <w:noProof/>
              </w:rPr>
              <w:t>Shapefile Internal Data Structure</w:t>
            </w:r>
            <w:r w:rsidR="00475F9B">
              <w:rPr>
                <w:noProof/>
                <w:webHidden/>
              </w:rPr>
              <w:tab/>
            </w:r>
            <w:r>
              <w:rPr>
                <w:noProof/>
                <w:webHidden/>
              </w:rPr>
              <w:fldChar w:fldCharType="begin"/>
            </w:r>
            <w:r w:rsidR="00475F9B">
              <w:rPr>
                <w:noProof/>
                <w:webHidden/>
              </w:rPr>
              <w:instrText xml:space="preserve"> PAGEREF _Toc445813296 \h </w:instrText>
            </w:r>
            <w:r>
              <w:rPr>
                <w:noProof/>
                <w:webHidden/>
              </w:rPr>
            </w:r>
            <w:r>
              <w:rPr>
                <w:noProof/>
                <w:webHidden/>
              </w:rPr>
              <w:fldChar w:fldCharType="separate"/>
            </w:r>
            <w:r w:rsidR="00475F9B">
              <w:rPr>
                <w:noProof/>
                <w:webHidden/>
              </w:rPr>
              <w:t>18</w:t>
            </w:r>
            <w:r>
              <w:rPr>
                <w:noProof/>
                <w:webHidden/>
              </w:rPr>
              <w:fldChar w:fldCharType="end"/>
            </w:r>
          </w:hyperlink>
        </w:p>
        <w:p w:rsidR="00475F9B" w:rsidRDefault="006031CF">
          <w:pPr>
            <w:pStyle w:val="TOC3"/>
            <w:tabs>
              <w:tab w:val="left" w:pos="1320"/>
              <w:tab w:val="right" w:leader="dot" w:pos="8630"/>
            </w:tabs>
            <w:rPr>
              <w:rFonts w:asciiTheme="minorHAnsi" w:eastAsiaTheme="minorEastAsia" w:hAnsiTheme="minorHAnsi" w:cstheme="minorBidi"/>
              <w:noProof/>
              <w:color w:val="auto"/>
              <w:sz w:val="22"/>
              <w:szCs w:val="22"/>
            </w:rPr>
          </w:pPr>
          <w:hyperlink w:anchor="_Toc445813297" w:history="1">
            <w:r w:rsidR="00475F9B" w:rsidRPr="00F36904">
              <w:rPr>
                <w:rStyle w:val="Hyperlink"/>
                <w:noProof/>
              </w:rPr>
              <w:t>8.3.2</w:t>
            </w:r>
            <w:r w:rsidR="00475F9B">
              <w:rPr>
                <w:rFonts w:asciiTheme="minorHAnsi" w:eastAsiaTheme="minorEastAsia" w:hAnsiTheme="minorHAnsi" w:cstheme="minorBidi"/>
                <w:noProof/>
                <w:color w:val="auto"/>
                <w:sz w:val="22"/>
                <w:szCs w:val="22"/>
              </w:rPr>
              <w:tab/>
            </w:r>
            <w:r w:rsidR="00475F9B" w:rsidRPr="00F36904">
              <w:rPr>
                <w:rStyle w:val="Hyperlink"/>
                <w:noProof/>
              </w:rPr>
              <w:t>Multi-Variant RCS Model Applicability</w:t>
            </w:r>
            <w:r w:rsidR="00475F9B">
              <w:rPr>
                <w:noProof/>
                <w:webHidden/>
              </w:rPr>
              <w:tab/>
            </w:r>
            <w:r>
              <w:rPr>
                <w:noProof/>
                <w:webHidden/>
              </w:rPr>
              <w:fldChar w:fldCharType="begin"/>
            </w:r>
            <w:r w:rsidR="00475F9B">
              <w:rPr>
                <w:noProof/>
                <w:webHidden/>
              </w:rPr>
              <w:instrText xml:space="preserve"> PAGEREF _Toc445813297 \h </w:instrText>
            </w:r>
            <w:r>
              <w:rPr>
                <w:noProof/>
                <w:webHidden/>
              </w:rPr>
            </w:r>
            <w:r>
              <w:rPr>
                <w:noProof/>
                <w:webHidden/>
              </w:rPr>
              <w:fldChar w:fldCharType="separate"/>
            </w:r>
            <w:r w:rsidR="00475F9B">
              <w:rPr>
                <w:noProof/>
                <w:webHidden/>
              </w:rPr>
              <w:t>32</w:t>
            </w:r>
            <w:r>
              <w:rPr>
                <w:noProof/>
                <w:webHidden/>
              </w:rPr>
              <w:fldChar w:fldCharType="end"/>
            </w:r>
          </w:hyperlink>
        </w:p>
        <w:p w:rsidR="00475F9B" w:rsidRDefault="006031CF">
          <w:pPr>
            <w:pStyle w:val="TOC3"/>
            <w:tabs>
              <w:tab w:val="left" w:pos="1320"/>
              <w:tab w:val="right" w:leader="dot" w:pos="8630"/>
            </w:tabs>
            <w:rPr>
              <w:rFonts w:asciiTheme="minorHAnsi" w:eastAsiaTheme="minorEastAsia" w:hAnsiTheme="minorHAnsi" w:cstheme="minorBidi"/>
              <w:noProof/>
              <w:color w:val="auto"/>
              <w:sz w:val="22"/>
              <w:szCs w:val="22"/>
            </w:rPr>
          </w:pPr>
          <w:hyperlink w:anchor="_Toc445813298" w:history="1">
            <w:r w:rsidR="00475F9B" w:rsidRPr="00F36904">
              <w:rPr>
                <w:rStyle w:val="Hyperlink"/>
                <w:noProof/>
              </w:rPr>
              <w:t>8.3.3</w:t>
            </w:r>
            <w:r w:rsidR="00475F9B">
              <w:rPr>
                <w:rFonts w:asciiTheme="minorHAnsi" w:eastAsiaTheme="minorEastAsia" w:hAnsiTheme="minorHAnsi" w:cstheme="minorBidi"/>
                <w:noProof/>
                <w:color w:val="auto"/>
                <w:sz w:val="22"/>
                <w:szCs w:val="22"/>
              </w:rPr>
              <w:tab/>
            </w:r>
            <w:r w:rsidR="00475F9B" w:rsidRPr="00F36904">
              <w:rPr>
                <w:rStyle w:val="Hyperlink"/>
                <w:noProof/>
              </w:rPr>
              <w:t>Model’s Articulations Effect on RCS Data</w:t>
            </w:r>
            <w:r w:rsidR="00475F9B">
              <w:rPr>
                <w:noProof/>
                <w:webHidden/>
              </w:rPr>
              <w:tab/>
            </w:r>
            <w:r>
              <w:rPr>
                <w:noProof/>
                <w:webHidden/>
              </w:rPr>
              <w:fldChar w:fldCharType="begin"/>
            </w:r>
            <w:r w:rsidR="00475F9B">
              <w:rPr>
                <w:noProof/>
                <w:webHidden/>
              </w:rPr>
              <w:instrText xml:space="preserve"> PAGEREF _Toc445813298 \h </w:instrText>
            </w:r>
            <w:r>
              <w:rPr>
                <w:noProof/>
                <w:webHidden/>
              </w:rPr>
            </w:r>
            <w:r>
              <w:rPr>
                <w:noProof/>
                <w:webHidden/>
              </w:rPr>
              <w:fldChar w:fldCharType="separate"/>
            </w:r>
            <w:r w:rsidR="00475F9B">
              <w:rPr>
                <w:noProof/>
                <w:webHidden/>
              </w:rPr>
              <w:t>55</w:t>
            </w:r>
            <w:r>
              <w:rPr>
                <w:noProof/>
                <w:webHidden/>
              </w:rPr>
              <w:fldChar w:fldCharType="end"/>
            </w:r>
          </w:hyperlink>
        </w:p>
        <w:p w:rsidR="00475F9B" w:rsidRDefault="006031CF">
          <w:pPr>
            <w:pStyle w:val="TOC2"/>
            <w:tabs>
              <w:tab w:val="right" w:leader="dot" w:pos="8630"/>
            </w:tabs>
            <w:rPr>
              <w:rFonts w:asciiTheme="minorHAnsi" w:eastAsiaTheme="minorEastAsia" w:hAnsiTheme="minorHAnsi" w:cstheme="minorBidi"/>
              <w:noProof/>
              <w:color w:val="auto"/>
              <w:sz w:val="22"/>
              <w:szCs w:val="22"/>
            </w:rPr>
          </w:pPr>
          <w:hyperlink w:anchor="_Toc445813299" w:history="1">
            <w:r w:rsidR="00475F9B" w:rsidRPr="00F36904">
              <w:rPr>
                <w:rStyle w:val="Hyperlink"/>
                <w:b/>
                <w:noProof/>
              </w:rPr>
              <w:t>A.1 General RCS Implementation</w:t>
            </w:r>
            <w:r w:rsidR="00475F9B">
              <w:rPr>
                <w:noProof/>
                <w:webHidden/>
              </w:rPr>
              <w:tab/>
            </w:r>
            <w:r>
              <w:rPr>
                <w:noProof/>
                <w:webHidden/>
              </w:rPr>
              <w:fldChar w:fldCharType="begin"/>
            </w:r>
            <w:r w:rsidR="00475F9B">
              <w:rPr>
                <w:noProof/>
                <w:webHidden/>
              </w:rPr>
              <w:instrText xml:space="preserve"> PAGEREF _Toc445813299 \h </w:instrText>
            </w:r>
            <w:r>
              <w:rPr>
                <w:noProof/>
                <w:webHidden/>
              </w:rPr>
            </w:r>
            <w:r>
              <w:rPr>
                <w:noProof/>
                <w:webHidden/>
              </w:rPr>
              <w:fldChar w:fldCharType="separate"/>
            </w:r>
            <w:r w:rsidR="00475F9B">
              <w:rPr>
                <w:noProof/>
                <w:webHidden/>
              </w:rPr>
              <w:t>56</w:t>
            </w:r>
            <w:r>
              <w:rPr>
                <w:noProof/>
                <w:webHidden/>
              </w:rPr>
              <w:fldChar w:fldCharType="end"/>
            </w:r>
          </w:hyperlink>
        </w:p>
        <w:p w:rsidR="00475F9B" w:rsidRDefault="006031CF">
          <w:pPr>
            <w:pStyle w:val="TOC2"/>
            <w:tabs>
              <w:tab w:val="right" w:leader="dot" w:pos="8630"/>
            </w:tabs>
            <w:rPr>
              <w:rFonts w:asciiTheme="minorHAnsi" w:eastAsiaTheme="minorEastAsia" w:hAnsiTheme="minorHAnsi" w:cstheme="minorBidi"/>
              <w:noProof/>
              <w:color w:val="auto"/>
              <w:sz w:val="22"/>
              <w:szCs w:val="22"/>
            </w:rPr>
          </w:pPr>
          <w:hyperlink w:anchor="_Toc445813300" w:history="1">
            <w:r w:rsidR="00475F9B" w:rsidRPr="00F36904">
              <w:rPr>
                <w:rStyle w:val="Hyperlink"/>
                <w:b/>
                <w:noProof/>
              </w:rPr>
              <w:t>A.2 Shapefile Point Vertices</w:t>
            </w:r>
            <w:r w:rsidR="00475F9B">
              <w:rPr>
                <w:noProof/>
                <w:webHidden/>
              </w:rPr>
              <w:tab/>
            </w:r>
            <w:r>
              <w:rPr>
                <w:noProof/>
                <w:webHidden/>
              </w:rPr>
              <w:fldChar w:fldCharType="begin"/>
            </w:r>
            <w:r w:rsidR="00475F9B">
              <w:rPr>
                <w:noProof/>
                <w:webHidden/>
              </w:rPr>
              <w:instrText xml:space="preserve"> PAGEREF _Toc445813300 \h </w:instrText>
            </w:r>
            <w:r>
              <w:rPr>
                <w:noProof/>
                <w:webHidden/>
              </w:rPr>
            </w:r>
            <w:r>
              <w:rPr>
                <w:noProof/>
                <w:webHidden/>
              </w:rPr>
              <w:fldChar w:fldCharType="separate"/>
            </w:r>
            <w:r w:rsidR="00475F9B">
              <w:rPr>
                <w:noProof/>
                <w:webHidden/>
              </w:rPr>
              <w:t>57</w:t>
            </w:r>
            <w:r>
              <w:rPr>
                <w:noProof/>
                <w:webHidden/>
              </w:rPr>
              <w:fldChar w:fldCharType="end"/>
            </w:r>
          </w:hyperlink>
        </w:p>
        <w:p w:rsidR="00475F9B" w:rsidRDefault="006031CF">
          <w:pPr>
            <w:pStyle w:val="TOC2"/>
            <w:tabs>
              <w:tab w:val="right" w:leader="dot" w:pos="8630"/>
            </w:tabs>
            <w:rPr>
              <w:rFonts w:asciiTheme="minorHAnsi" w:eastAsiaTheme="minorEastAsia" w:hAnsiTheme="minorHAnsi" w:cstheme="minorBidi"/>
              <w:noProof/>
              <w:color w:val="auto"/>
              <w:sz w:val="22"/>
              <w:szCs w:val="22"/>
            </w:rPr>
          </w:pPr>
          <w:hyperlink w:anchor="_Toc445813301" w:history="1">
            <w:r w:rsidR="00475F9B" w:rsidRPr="00F36904">
              <w:rPr>
                <w:rStyle w:val="Hyperlink"/>
                <w:b/>
                <w:noProof/>
              </w:rPr>
              <w:t>A.3 Model Signature Significant Angle</w:t>
            </w:r>
            <w:r w:rsidR="00475F9B">
              <w:rPr>
                <w:noProof/>
                <w:webHidden/>
              </w:rPr>
              <w:tab/>
            </w:r>
            <w:r>
              <w:rPr>
                <w:noProof/>
                <w:webHidden/>
              </w:rPr>
              <w:fldChar w:fldCharType="begin"/>
            </w:r>
            <w:r w:rsidR="00475F9B">
              <w:rPr>
                <w:noProof/>
                <w:webHidden/>
              </w:rPr>
              <w:instrText xml:space="preserve"> PAGEREF _Toc445813301 \h </w:instrText>
            </w:r>
            <w:r>
              <w:rPr>
                <w:noProof/>
                <w:webHidden/>
              </w:rPr>
            </w:r>
            <w:r>
              <w:rPr>
                <w:noProof/>
                <w:webHidden/>
              </w:rPr>
              <w:fldChar w:fldCharType="separate"/>
            </w:r>
            <w:r w:rsidR="00475F9B">
              <w:rPr>
                <w:noProof/>
                <w:webHidden/>
              </w:rPr>
              <w:t>57</w:t>
            </w:r>
            <w:r>
              <w:rPr>
                <w:noProof/>
                <w:webHidden/>
              </w:rPr>
              <w:fldChar w:fldCharType="end"/>
            </w:r>
          </w:hyperlink>
        </w:p>
        <w:p w:rsidR="00475F9B" w:rsidRDefault="006031CF">
          <w:pPr>
            <w:pStyle w:val="TOC2"/>
            <w:tabs>
              <w:tab w:val="right" w:leader="dot" w:pos="8630"/>
            </w:tabs>
            <w:rPr>
              <w:rFonts w:asciiTheme="minorHAnsi" w:eastAsiaTheme="minorEastAsia" w:hAnsiTheme="minorHAnsi" w:cstheme="minorBidi"/>
              <w:noProof/>
              <w:color w:val="auto"/>
              <w:sz w:val="22"/>
              <w:szCs w:val="22"/>
            </w:rPr>
          </w:pPr>
          <w:hyperlink w:anchor="_Toc445813302" w:history="1">
            <w:r w:rsidR="00475F9B" w:rsidRPr="00F36904">
              <w:rPr>
                <w:rStyle w:val="Hyperlink"/>
                <w:b/>
                <w:noProof/>
              </w:rPr>
              <w:t>A.4 RCS Attributes</w:t>
            </w:r>
            <w:r w:rsidR="00475F9B">
              <w:rPr>
                <w:noProof/>
                <w:webHidden/>
              </w:rPr>
              <w:tab/>
            </w:r>
            <w:r>
              <w:rPr>
                <w:noProof/>
                <w:webHidden/>
              </w:rPr>
              <w:fldChar w:fldCharType="begin"/>
            </w:r>
            <w:r w:rsidR="00475F9B">
              <w:rPr>
                <w:noProof/>
                <w:webHidden/>
              </w:rPr>
              <w:instrText xml:space="preserve"> PAGEREF _Toc445813302 \h </w:instrText>
            </w:r>
            <w:r>
              <w:rPr>
                <w:noProof/>
                <w:webHidden/>
              </w:rPr>
            </w:r>
            <w:r>
              <w:rPr>
                <w:noProof/>
                <w:webHidden/>
              </w:rPr>
              <w:fldChar w:fldCharType="separate"/>
            </w:r>
            <w:r w:rsidR="00475F9B">
              <w:rPr>
                <w:noProof/>
                <w:webHidden/>
              </w:rPr>
              <w:t>58</w:t>
            </w:r>
            <w:r>
              <w:rPr>
                <w:noProof/>
                <w:webHidden/>
              </w:rPr>
              <w:fldChar w:fldCharType="end"/>
            </w:r>
          </w:hyperlink>
        </w:p>
        <w:p w:rsidR="00475F9B" w:rsidRDefault="006031CF">
          <w:pPr>
            <w:pStyle w:val="TOC2"/>
            <w:tabs>
              <w:tab w:val="right" w:leader="dot" w:pos="8630"/>
            </w:tabs>
            <w:rPr>
              <w:rFonts w:asciiTheme="minorHAnsi" w:eastAsiaTheme="minorEastAsia" w:hAnsiTheme="minorHAnsi" w:cstheme="minorBidi"/>
              <w:noProof/>
              <w:color w:val="auto"/>
              <w:sz w:val="22"/>
              <w:szCs w:val="22"/>
            </w:rPr>
          </w:pPr>
          <w:hyperlink w:anchor="_Toc445813303" w:history="1">
            <w:r w:rsidR="00475F9B" w:rsidRPr="00F36904">
              <w:rPr>
                <w:rStyle w:val="Hyperlink"/>
                <w:b/>
                <w:noProof/>
              </w:rPr>
              <w:t>A.5 RCS Storage Files</w:t>
            </w:r>
            <w:r w:rsidR="00475F9B">
              <w:rPr>
                <w:noProof/>
                <w:webHidden/>
              </w:rPr>
              <w:tab/>
            </w:r>
            <w:r>
              <w:rPr>
                <w:noProof/>
                <w:webHidden/>
              </w:rPr>
              <w:fldChar w:fldCharType="begin"/>
            </w:r>
            <w:r w:rsidR="00475F9B">
              <w:rPr>
                <w:noProof/>
                <w:webHidden/>
              </w:rPr>
              <w:instrText xml:space="preserve"> PAGEREF _Toc445813303 \h </w:instrText>
            </w:r>
            <w:r>
              <w:rPr>
                <w:noProof/>
                <w:webHidden/>
              </w:rPr>
            </w:r>
            <w:r>
              <w:rPr>
                <w:noProof/>
                <w:webHidden/>
              </w:rPr>
              <w:fldChar w:fldCharType="separate"/>
            </w:r>
            <w:r w:rsidR="00475F9B">
              <w:rPr>
                <w:noProof/>
                <w:webHidden/>
              </w:rPr>
              <w:t>58</w:t>
            </w:r>
            <w:r>
              <w:rPr>
                <w:noProof/>
                <w:webHidden/>
              </w:rPr>
              <w:fldChar w:fldCharType="end"/>
            </w:r>
          </w:hyperlink>
        </w:p>
        <w:p w:rsidR="00475F9B" w:rsidRDefault="006031CF">
          <w:pPr>
            <w:pStyle w:val="TOC2"/>
            <w:tabs>
              <w:tab w:val="right" w:leader="dot" w:pos="8630"/>
            </w:tabs>
            <w:rPr>
              <w:rFonts w:asciiTheme="minorHAnsi" w:eastAsiaTheme="minorEastAsia" w:hAnsiTheme="minorHAnsi" w:cstheme="minorBidi"/>
              <w:noProof/>
              <w:color w:val="auto"/>
              <w:sz w:val="22"/>
              <w:szCs w:val="22"/>
            </w:rPr>
          </w:pPr>
          <w:hyperlink w:anchor="_Toc445813304" w:history="1">
            <w:r w:rsidR="00475F9B" w:rsidRPr="00F36904">
              <w:rPr>
                <w:rStyle w:val="Hyperlink"/>
                <w:b/>
                <w:noProof/>
              </w:rPr>
              <w:t>A.6 RCS Storage Files</w:t>
            </w:r>
            <w:r w:rsidR="00475F9B">
              <w:rPr>
                <w:noProof/>
                <w:webHidden/>
              </w:rPr>
              <w:tab/>
            </w:r>
            <w:r>
              <w:rPr>
                <w:noProof/>
                <w:webHidden/>
              </w:rPr>
              <w:fldChar w:fldCharType="begin"/>
            </w:r>
            <w:r w:rsidR="00475F9B">
              <w:rPr>
                <w:noProof/>
                <w:webHidden/>
              </w:rPr>
              <w:instrText xml:space="preserve"> PAGEREF _Toc445813304 \h </w:instrText>
            </w:r>
            <w:r>
              <w:rPr>
                <w:noProof/>
                <w:webHidden/>
              </w:rPr>
            </w:r>
            <w:r>
              <w:rPr>
                <w:noProof/>
                <w:webHidden/>
              </w:rPr>
              <w:fldChar w:fldCharType="separate"/>
            </w:r>
            <w:r w:rsidR="00475F9B">
              <w:rPr>
                <w:noProof/>
                <w:webHidden/>
              </w:rPr>
              <w:t>59</w:t>
            </w:r>
            <w:r>
              <w:rPr>
                <w:noProof/>
                <w:webHidden/>
              </w:rPr>
              <w:fldChar w:fldCharType="end"/>
            </w:r>
          </w:hyperlink>
        </w:p>
        <w:p w:rsidR="00475F9B" w:rsidRDefault="006031CF">
          <w:pPr>
            <w:pStyle w:val="TOC1"/>
            <w:tabs>
              <w:tab w:val="right" w:leader="dot" w:pos="8630"/>
            </w:tabs>
            <w:rPr>
              <w:rFonts w:asciiTheme="minorHAnsi" w:eastAsiaTheme="minorEastAsia" w:hAnsiTheme="minorHAnsi" w:cstheme="minorBidi"/>
              <w:noProof/>
              <w:color w:val="auto"/>
              <w:sz w:val="22"/>
              <w:szCs w:val="22"/>
            </w:rPr>
          </w:pPr>
          <w:hyperlink w:anchor="_Toc445813305" w:history="1">
            <w:r w:rsidR="00475F9B" w:rsidRPr="00F36904">
              <w:rPr>
                <w:rStyle w:val="Hyperlink"/>
                <w:noProof/>
              </w:rPr>
              <w:t>Annex C ShapeFile dBASE III guidance</w:t>
            </w:r>
            <w:r w:rsidR="00475F9B">
              <w:rPr>
                <w:noProof/>
                <w:webHidden/>
              </w:rPr>
              <w:tab/>
            </w:r>
            <w:r>
              <w:rPr>
                <w:noProof/>
                <w:webHidden/>
              </w:rPr>
              <w:fldChar w:fldCharType="begin"/>
            </w:r>
            <w:r w:rsidR="00475F9B">
              <w:rPr>
                <w:noProof/>
                <w:webHidden/>
              </w:rPr>
              <w:instrText xml:space="preserve"> PAGEREF _Toc445813305 \h </w:instrText>
            </w:r>
            <w:r>
              <w:rPr>
                <w:noProof/>
                <w:webHidden/>
              </w:rPr>
            </w:r>
            <w:r>
              <w:rPr>
                <w:noProof/>
                <w:webHidden/>
              </w:rPr>
              <w:fldChar w:fldCharType="separate"/>
            </w:r>
            <w:r w:rsidR="00475F9B">
              <w:rPr>
                <w:noProof/>
                <w:webHidden/>
              </w:rPr>
              <w:t>61</w:t>
            </w:r>
            <w:r>
              <w:rPr>
                <w:noProof/>
                <w:webHidden/>
              </w:rPr>
              <w:fldChar w:fldCharType="end"/>
            </w:r>
          </w:hyperlink>
        </w:p>
        <w:p w:rsidR="00475F9B" w:rsidRDefault="006031CF">
          <w:pPr>
            <w:pStyle w:val="TOC2"/>
            <w:tabs>
              <w:tab w:val="right" w:leader="dot" w:pos="8630"/>
            </w:tabs>
            <w:rPr>
              <w:rFonts w:asciiTheme="minorHAnsi" w:eastAsiaTheme="minorEastAsia" w:hAnsiTheme="minorHAnsi" w:cstheme="minorBidi"/>
              <w:noProof/>
              <w:color w:val="auto"/>
              <w:sz w:val="22"/>
              <w:szCs w:val="22"/>
            </w:rPr>
          </w:pPr>
          <w:hyperlink w:anchor="_Toc445813306" w:history="1">
            <w:r w:rsidR="00475F9B" w:rsidRPr="00F36904">
              <w:rPr>
                <w:rStyle w:val="Hyperlink"/>
                <w:noProof/>
              </w:rPr>
              <w:t>The data file header structure for dBASE III PLUS table file.</w:t>
            </w:r>
            <w:r w:rsidR="00475F9B">
              <w:rPr>
                <w:noProof/>
                <w:webHidden/>
              </w:rPr>
              <w:tab/>
            </w:r>
            <w:r>
              <w:rPr>
                <w:noProof/>
                <w:webHidden/>
              </w:rPr>
              <w:fldChar w:fldCharType="begin"/>
            </w:r>
            <w:r w:rsidR="00475F9B">
              <w:rPr>
                <w:noProof/>
                <w:webHidden/>
              </w:rPr>
              <w:instrText xml:space="preserve"> PAGEREF _Toc445813306 \h </w:instrText>
            </w:r>
            <w:r>
              <w:rPr>
                <w:noProof/>
                <w:webHidden/>
              </w:rPr>
            </w:r>
            <w:r>
              <w:rPr>
                <w:noProof/>
                <w:webHidden/>
              </w:rPr>
              <w:fldChar w:fldCharType="separate"/>
            </w:r>
            <w:r w:rsidR="00475F9B">
              <w:rPr>
                <w:noProof/>
                <w:webHidden/>
              </w:rPr>
              <w:t>62</w:t>
            </w:r>
            <w:r>
              <w:rPr>
                <w:noProof/>
                <w:webHidden/>
              </w:rPr>
              <w:fldChar w:fldCharType="end"/>
            </w:r>
          </w:hyperlink>
        </w:p>
        <w:p w:rsidR="00475F9B" w:rsidRDefault="006031CF">
          <w:pPr>
            <w:pStyle w:val="TOC3"/>
            <w:tabs>
              <w:tab w:val="right" w:leader="dot" w:pos="8630"/>
            </w:tabs>
            <w:rPr>
              <w:rFonts w:asciiTheme="minorHAnsi" w:eastAsiaTheme="minorEastAsia" w:hAnsiTheme="minorHAnsi" w:cstheme="minorBidi"/>
              <w:noProof/>
              <w:color w:val="auto"/>
              <w:sz w:val="22"/>
              <w:szCs w:val="22"/>
            </w:rPr>
          </w:pPr>
          <w:hyperlink w:anchor="_Toc445813307" w:history="1">
            <w:r w:rsidR="00475F9B" w:rsidRPr="00F36904">
              <w:rPr>
                <w:rStyle w:val="Hyperlink"/>
                <w:noProof/>
              </w:rPr>
              <w:t>The table file header:</w:t>
            </w:r>
            <w:r w:rsidR="00475F9B">
              <w:rPr>
                <w:noProof/>
                <w:webHidden/>
              </w:rPr>
              <w:tab/>
            </w:r>
            <w:r>
              <w:rPr>
                <w:noProof/>
                <w:webHidden/>
              </w:rPr>
              <w:fldChar w:fldCharType="begin"/>
            </w:r>
            <w:r w:rsidR="00475F9B">
              <w:rPr>
                <w:noProof/>
                <w:webHidden/>
              </w:rPr>
              <w:instrText xml:space="preserve"> PAGEREF _Toc445813307 \h </w:instrText>
            </w:r>
            <w:r>
              <w:rPr>
                <w:noProof/>
                <w:webHidden/>
              </w:rPr>
            </w:r>
            <w:r>
              <w:rPr>
                <w:noProof/>
                <w:webHidden/>
              </w:rPr>
              <w:fldChar w:fldCharType="separate"/>
            </w:r>
            <w:r w:rsidR="00475F9B">
              <w:rPr>
                <w:noProof/>
                <w:webHidden/>
              </w:rPr>
              <w:t>62</w:t>
            </w:r>
            <w:r>
              <w:rPr>
                <w:noProof/>
                <w:webHidden/>
              </w:rPr>
              <w:fldChar w:fldCharType="end"/>
            </w:r>
          </w:hyperlink>
        </w:p>
        <w:p w:rsidR="00475F9B" w:rsidRDefault="006031CF">
          <w:pPr>
            <w:pStyle w:val="TOC3"/>
            <w:tabs>
              <w:tab w:val="right" w:leader="dot" w:pos="8630"/>
            </w:tabs>
            <w:rPr>
              <w:rFonts w:asciiTheme="minorHAnsi" w:eastAsiaTheme="minorEastAsia" w:hAnsiTheme="minorHAnsi" w:cstheme="minorBidi"/>
              <w:noProof/>
              <w:color w:val="auto"/>
              <w:sz w:val="22"/>
              <w:szCs w:val="22"/>
            </w:rPr>
          </w:pPr>
          <w:hyperlink w:anchor="_Toc445813308" w:history="1">
            <w:r w:rsidR="00475F9B" w:rsidRPr="00F36904">
              <w:rPr>
                <w:rStyle w:val="Hyperlink"/>
                <w:noProof/>
              </w:rPr>
              <w:t>Table Field Descriptor Bytes</w:t>
            </w:r>
            <w:r w:rsidR="00475F9B">
              <w:rPr>
                <w:noProof/>
                <w:webHidden/>
              </w:rPr>
              <w:tab/>
            </w:r>
            <w:r>
              <w:rPr>
                <w:noProof/>
                <w:webHidden/>
              </w:rPr>
              <w:fldChar w:fldCharType="begin"/>
            </w:r>
            <w:r w:rsidR="00475F9B">
              <w:rPr>
                <w:noProof/>
                <w:webHidden/>
              </w:rPr>
              <w:instrText xml:space="preserve"> PAGEREF _Toc445813308 \h </w:instrText>
            </w:r>
            <w:r>
              <w:rPr>
                <w:noProof/>
                <w:webHidden/>
              </w:rPr>
            </w:r>
            <w:r>
              <w:rPr>
                <w:noProof/>
                <w:webHidden/>
              </w:rPr>
              <w:fldChar w:fldCharType="separate"/>
            </w:r>
            <w:r w:rsidR="00475F9B">
              <w:rPr>
                <w:noProof/>
                <w:webHidden/>
              </w:rPr>
              <w:t>62</w:t>
            </w:r>
            <w:r>
              <w:rPr>
                <w:noProof/>
                <w:webHidden/>
              </w:rPr>
              <w:fldChar w:fldCharType="end"/>
            </w:r>
          </w:hyperlink>
        </w:p>
        <w:p w:rsidR="00475F9B" w:rsidRDefault="006031CF">
          <w:pPr>
            <w:pStyle w:val="TOC2"/>
            <w:tabs>
              <w:tab w:val="right" w:leader="dot" w:pos="8630"/>
            </w:tabs>
            <w:rPr>
              <w:rFonts w:asciiTheme="minorHAnsi" w:eastAsiaTheme="minorEastAsia" w:hAnsiTheme="minorHAnsi" w:cstheme="minorBidi"/>
              <w:noProof/>
              <w:color w:val="auto"/>
              <w:sz w:val="22"/>
              <w:szCs w:val="22"/>
            </w:rPr>
          </w:pPr>
          <w:hyperlink w:anchor="_Toc445813309" w:history="1">
            <w:r w:rsidR="00475F9B" w:rsidRPr="00F36904">
              <w:rPr>
                <w:rStyle w:val="Hyperlink"/>
                <w:noProof/>
              </w:rPr>
              <w:t>Table Records</w:t>
            </w:r>
            <w:r w:rsidR="00475F9B">
              <w:rPr>
                <w:noProof/>
                <w:webHidden/>
              </w:rPr>
              <w:tab/>
            </w:r>
            <w:r>
              <w:rPr>
                <w:noProof/>
                <w:webHidden/>
              </w:rPr>
              <w:fldChar w:fldCharType="begin"/>
            </w:r>
            <w:r w:rsidR="00475F9B">
              <w:rPr>
                <w:noProof/>
                <w:webHidden/>
              </w:rPr>
              <w:instrText xml:space="preserve"> PAGEREF _Toc445813309 \h </w:instrText>
            </w:r>
            <w:r>
              <w:rPr>
                <w:noProof/>
                <w:webHidden/>
              </w:rPr>
            </w:r>
            <w:r>
              <w:rPr>
                <w:noProof/>
                <w:webHidden/>
              </w:rPr>
              <w:fldChar w:fldCharType="separate"/>
            </w:r>
            <w:r w:rsidR="00475F9B">
              <w:rPr>
                <w:noProof/>
                <w:webHidden/>
              </w:rPr>
              <w:t>62</w:t>
            </w:r>
            <w:r>
              <w:rPr>
                <w:noProof/>
                <w:webHidden/>
              </w:rPr>
              <w:fldChar w:fldCharType="end"/>
            </w:r>
          </w:hyperlink>
        </w:p>
        <w:p w:rsidR="00475F9B" w:rsidRDefault="006031CF">
          <w:pPr>
            <w:pStyle w:val="TOC3"/>
            <w:tabs>
              <w:tab w:val="right" w:leader="dot" w:pos="8630"/>
            </w:tabs>
            <w:rPr>
              <w:rFonts w:asciiTheme="minorHAnsi" w:eastAsiaTheme="minorEastAsia" w:hAnsiTheme="minorHAnsi" w:cstheme="minorBidi"/>
              <w:noProof/>
              <w:color w:val="auto"/>
              <w:sz w:val="22"/>
              <w:szCs w:val="22"/>
            </w:rPr>
          </w:pPr>
          <w:hyperlink w:anchor="_Toc445813310" w:history="1">
            <w:r w:rsidR="00475F9B" w:rsidRPr="00F36904">
              <w:rPr>
                <w:rStyle w:val="Hyperlink"/>
                <w:b/>
                <w:bCs/>
                <w:noProof/>
              </w:rPr>
              <w:t>File Structure:</w:t>
            </w:r>
            <w:r w:rsidR="00475F9B">
              <w:rPr>
                <w:noProof/>
                <w:webHidden/>
              </w:rPr>
              <w:tab/>
            </w:r>
            <w:r>
              <w:rPr>
                <w:noProof/>
                <w:webHidden/>
              </w:rPr>
              <w:fldChar w:fldCharType="begin"/>
            </w:r>
            <w:r w:rsidR="00475F9B">
              <w:rPr>
                <w:noProof/>
                <w:webHidden/>
              </w:rPr>
              <w:instrText xml:space="preserve"> PAGEREF _Toc445813310 \h </w:instrText>
            </w:r>
            <w:r>
              <w:rPr>
                <w:noProof/>
                <w:webHidden/>
              </w:rPr>
            </w:r>
            <w:r>
              <w:rPr>
                <w:noProof/>
                <w:webHidden/>
              </w:rPr>
              <w:fldChar w:fldCharType="separate"/>
            </w:r>
            <w:r w:rsidR="00475F9B">
              <w:rPr>
                <w:noProof/>
                <w:webHidden/>
              </w:rPr>
              <w:t>64</w:t>
            </w:r>
            <w:r>
              <w:rPr>
                <w:noProof/>
                <w:webHidden/>
              </w:rPr>
              <w:fldChar w:fldCharType="end"/>
            </w:r>
          </w:hyperlink>
        </w:p>
        <w:p w:rsidR="00475F9B" w:rsidRDefault="006031CF">
          <w:pPr>
            <w:pStyle w:val="TOC3"/>
            <w:tabs>
              <w:tab w:val="right" w:leader="dot" w:pos="8630"/>
            </w:tabs>
            <w:rPr>
              <w:rFonts w:asciiTheme="minorHAnsi" w:eastAsiaTheme="minorEastAsia" w:hAnsiTheme="minorHAnsi" w:cstheme="minorBidi"/>
              <w:noProof/>
              <w:color w:val="auto"/>
              <w:sz w:val="22"/>
              <w:szCs w:val="22"/>
            </w:rPr>
          </w:pPr>
          <w:hyperlink w:anchor="_Toc445813311" w:history="1">
            <w:r w:rsidR="00475F9B" w:rsidRPr="00F36904">
              <w:rPr>
                <w:rStyle w:val="Hyperlink"/>
                <w:b/>
                <w:bCs/>
                <w:noProof/>
              </w:rPr>
              <w:t>The field descriptor array:</w:t>
            </w:r>
            <w:r w:rsidR="00475F9B">
              <w:rPr>
                <w:noProof/>
                <w:webHidden/>
              </w:rPr>
              <w:tab/>
            </w:r>
            <w:r>
              <w:rPr>
                <w:noProof/>
                <w:webHidden/>
              </w:rPr>
              <w:fldChar w:fldCharType="begin"/>
            </w:r>
            <w:r w:rsidR="00475F9B">
              <w:rPr>
                <w:noProof/>
                <w:webHidden/>
              </w:rPr>
              <w:instrText xml:space="preserve"> PAGEREF _Toc445813311 \h </w:instrText>
            </w:r>
            <w:r>
              <w:rPr>
                <w:noProof/>
                <w:webHidden/>
              </w:rPr>
            </w:r>
            <w:r>
              <w:rPr>
                <w:noProof/>
                <w:webHidden/>
              </w:rPr>
              <w:fldChar w:fldCharType="separate"/>
            </w:r>
            <w:r w:rsidR="00475F9B">
              <w:rPr>
                <w:noProof/>
                <w:webHidden/>
              </w:rPr>
              <w:t>64</w:t>
            </w:r>
            <w:r>
              <w:rPr>
                <w:noProof/>
                <w:webHidden/>
              </w:rPr>
              <w:fldChar w:fldCharType="end"/>
            </w:r>
          </w:hyperlink>
        </w:p>
        <w:p w:rsidR="00475F9B" w:rsidRDefault="006031CF">
          <w:pPr>
            <w:pStyle w:val="TOC2"/>
            <w:tabs>
              <w:tab w:val="right" w:leader="dot" w:pos="8630"/>
            </w:tabs>
            <w:rPr>
              <w:rFonts w:asciiTheme="minorHAnsi" w:eastAsiaTheme="minorEastAsia" w:hAnsiTheme="minorHAnsi" w:cstheme="minorBidi"/>
              <w:noProof/>
              <w:color w:val="auto"/>
              <w:sz w:val="22"/>
              <w:szCs w:val="22"/>
            </w:rPr>
          </w:pPr>
          <w:hyperlink w:anchor="_Toc445813312" w:history="1">
            <w:r w:rsidR="00475F9B" w:rsidRPr="00F36904">
              <w:rPr>
                <w:rStyle w:val="Hyperlink"/>
                <w:b/>
                <w:bCs/>
                <w:noProof/>
              </w:rPr>
              <w:t>Database records:</w:t>
            </w:r>
            <w:r w:rsidR="00475F9B">
              <w:rPr>
                <w:noProof/>
                <w:webHidden/>
              </w:rPr>
              <w:tab/>
            </w:r>
            <w:r>
              <w:rPr>
                <w:noProof/>
                <w:webHidden/>
              </w:rPr>
              <w:fldChar w:fldCharType="begin"/>
            </w:r>
            <w:r w:rsidR="00475F9B">
              <w:rPr>
                <w:noProof/>
                <w:webHidden/>
              </w:rPr>
              <w:instrText xml:space="preserve"> PAGEREF _Toc445813312 \h </w:instrText>
            </w:r>
            <w:r>
              <w:rPr>
                <w:noProof/>
                <w:webHidden/>
              </w:rPr>
            </w:r>
            <w:r>
              <w:rPr>
                <w:noProof/>
                <w:webHidden/>
              </w:rPr>
              <w:fldChar w:fldCharType="separate"/>
            </w:r>
            <w:r w:rsidR="00475F9B">
              <w:rPr>
                <w:noProof/>
                <w:webHidden/>
              </w:rPr>
              <w:t>65</w:t>
            </w:r>
            <w:r>
              <w:rPr>
                <w:noProof/>
                <w:webHidden/>
              </w:rPr>
              <w:fldChar w:fldCharType="end"/>
            </w:r>
          </w:hyperlink>
        </w:p>
        <w:p w:rsidR="00475F9B" w:rsidRDefault="006031CF">
          <w:pPr>
            <w:pStyle w:val="TOC2"/>
            <w:tabs>
              <w:tab w:val="right" w:leader="dot" w:pos="8630"/>
            </w:tabs>
            <w:rPr>
              <w:rFonts w:asciiTheme="minorHAnsi" w:eastAsiaTheme="minorEastAsia" w:hAnsiTheme="minorHAnsi" w:cstheme="minorBidi"/>
              <w:noProof/>
              <w:color w:val="auto"/>
              <w:sz w:val="22"/>
              <w:szCs w:val="22"/>
            </w:rPr>
          </w:pPr>
          <w:hyperlink w:anchor="_Toc445813313" w:history="1">
            <w:r w:rsidR="00475F9B" w:rsidRPr="00F36904">
              <w:rPr>
                <w:rStyle w:val="Hyperlink"/>
                <w:b/>
                <w:bCs/>
                <w:noProof/>
              </w:rPr>
              <w:t>Memo Fields And .DBT Files</w:t>
            </w:r>
            <w:r w:rsidR="00475F9B">
              <w:rPr>
                <w:noProof/>
                <w:webHidden/>
              </w:rPr>
              <w:tab/>
            </w:r>
            <w:r>
              <w:rPr>
                <w:noProof/>
                <w:webHidden/>
              </w:rPr>
              <w:fldChar w:fldCharType="begin"/>
            </w:r>
            <w:r w:rsidR="00475F9B">
              <w:rPr>
                <w:noProof/>
                <w:webHidden/>
              </w:rPr>
              <w:instrText xml:space="preserve"> PAGEREF _Toc445813313 \h </w:instrText>
            </w:r>
            <w:r>
              <w:rPr>
                <w:noProof/>
                <w:webHidden/>
              </w:rPr>
            </w:r>
            <w:r>
              <w:rPr>
                <w:noProof/>
                <w:webHidden/>
              </w:rPr>
              <w:fldChar w:fldCharType="separate"/>
            </w:r>
            <w:r w:rsidR="00475F9B">
              <w:rPr>
                <w:noProof/>
                <w:webHidden/>
              </w:rPr>
              <w:t>65</w:t>
            </w:r>
            <w:r>
              <w:rPr>
                <w:noProof/>
                <w:webHidden/>
              </w:rPr>
              <w:fldChar w:fldCharType="end"/>
            </w:r>
          </w:hyperlink>
        </w:p>
        <w:p w:rsidR="00475F9B" w:rsidRDefault="006031CF">
          <w:pPr>
            <w:pStyle w:val="TOC3"/>
            <w:tabs>
              <w:tab w:val="right" w:leader="dot" w:pos="8630"/>
            </w:tabs>
            <w:rPr>
              <w:rFonts w:asciiTheme="minorHAnsi" w:eastAsiaTheme="minorEastAsia" w:hAnsiTheme="minorHAnsi" w:cstheme="minorBidi"/>
              <w:noProof/>
              <w:color w:val="auto"/>
              <w:sz w:val="22"/>
              <w:szCs w:val="22"/>
            </w:rPr>
          </w:pPr>
          <w:hyperlink w:anchor="_Toc445813314" w:history="1">
            <w:r w:rsidR="00475F9B" w:rsidRPr="00F36904">
              <w:rPr>
                <w:rStyle w:val="Hyperlink"/>
                <w:b/>
                <w:bCs/>
                <w:noProof/>
              </w:rPr>
              <w:t>The table file header:</w:t>
            </w:r>
            <w:r w:rsidR="00475F9B">
              <w:rPr>
                <w:noProof/>
                <w:webHidden/>
              </w:rPr>
              <w:tab/>
            </w:r>
            <w:r>
              <w:rPr>
                <w:noProof/>
                <w:webHidden/>
              </w:rPr>
              <w:fldChar w:fldCharType="begin"/>
            </w:r>
            <w:r w:rsidR="00475F9B">
              <w:rPr>
                <w:noProof/>
                <w:webHidden/>
              </w:rPr>
              <w:instrText xml:space="preserve"> PAGEREF _Toc445813314 \h </w:instrText>
            </w:r>
            <w:r>
              <w:rPr>
                <w:noProof/>
                <w:webHidden/>
              </w:rPr>
            </w:r>
            <w:r>
              <w:rPr>
                <w:noProof/>
                <w:webHidden/>
              </w:rPr>
              <w:fldChar w:fldCharType="separate"/>
            </w:r>
            <w:r w:rsidR="00475F9B">
              <w:rPr>
                <w:noProof/>
                <w:webHidden/>
              </w:rPr>
              <w:t>66</w:t>
            </w:r>
            <w:r>
              <w:rPr>
                <w:noProof/>
                <w:webHidden/>
              </w:rPr>
              <w:fldChar w:fldCharType="end"/>
            </w:r>
          </w:hyperlink>
        </w:p>
        <w:p w:rsidR="00475F9B" w:rsidRDefault="006031CF">
          <w:pPr>
            <w:pStyle w:val="TOC3"/>
            <w:tabs>
              <w:tab w:val="right" w:leader="dot" w:pos="8630"/>
            </w:tabs>
            <w:rPr>
              <w:rFonts w:asciiTheme="minorHAnsi" w:eastAsiaTheme="minorEastAsia" w:hAnsiTheme="minorHAnsi" w:cstheme="minorBidi"/>
              <w:noProof/>
              <w:color w:val="auto"/>
              <w:sz w:val="22"/>
              <w:szCs w:val="22"/>
            </w:rPr>
          </w:pPr>
          <w:hyperlink w:anchor="_Toc445813315" w:history="1">
            <w:r w:rsidR="00475F9B" w:rsidRPr="00F36904">
              <w:rPr>
                <w:rStyle w:val="Hyperlink"/>
                <w:b/>
                <w:bCs/>
                <w:noProof/>
              </w:rPr>
              <w:t>Table Records</w:t>
            </w:r>
            <w:r w:rsidR="00475F9B">
              <w:rPr>
                <w:noProof/>
                <w:webHidden/>
              </w:rPr>
              <w:tab/>
            </w:r>
            <w:r>
              <w:rPr>
                <w:noProof/>
                <w:webHidden/>
              </w:rPr>
              <w:fldChar w:fldCharType="begin"/>
            </w:r>
            <w:r w:rsidR="00475F9B">
              <w:rPr>
                <w:noProof/>
                <w:webHidden/>
              </w:rPr>
              <w:instrText xml:space="preserve"> PAGEREF _Toc445813315 \h </w:instrText>
            </w:r>
            <w:r>
              <w:rPr>
                <w:noProof/>
                <w:webHidden/>
              </w:rPr>
            </w:r>
            <w:r>
              <w:rPr>
                <w:noProof/>
                <w:webHidden/>
              </w:rPr>
              <w:fldChar w:fldCharType="separate"/>
            </w:r>
            <w:r w:rsidR="00475F9B">
              <w:rPr>
                <w:noProof/>
                <w:webHidden/>
              </w:rPr>
              <w:t>67</w:t>
            </w:r>
            <w:r>
              <w:rPr>
                <w:noProof/>
                <w:webHidden/>
              </w:rPr>
              <w:fldChar w:fldCharType="end"/>
            </w:r>
          </w:hyperlink>
        </w:p>
        <w:p w:rsidR="00D74E33" w:rsidRDefault="006031CF">
          <w:r>
            <w:rPr>
              <w:b/>
              <w:bCs/>
              <w:noProof/>
            </w:rPr>
            <w:fldChar w:fldCharType="end"/>
          </w:r>
        </w:p>
      </w:sdtContent>
    </w:sdt>
    <w:p w:rsidR="00BB52D4" w:rsidRDefault="00A639C0">
      <w:r>
        <w:br w:type="page"/>
      </w:r>
    </w:p>
    <w:p w:rsidR="00BB52D4" w:rsidRDefault="006031CF">
      <w:hyperlink w:anchor="_Toc429661265"/>
    </w:p>
    <w:p w:rsidR="00BB52D4" w:rsidRDefault="00A639C0">
      <w:pPr>
        <w:keepNext/>
        <w:numPr>
          <w:ilvl w:val="0"/>
          <w:numId w:val="10"/>
        </w:numPr>
        <w:tabs>
          <w:tab w:val="left" w:pos="400"/>
        </w:tabs>
        <w:spacing w:before="360" w:after="70"/>
        <w:ind w:hanging="504"/>
      </w:pPr>
      <w:r>
        <w:rPr>
          <w:b/>
          <w:sz w:val="28"/>
          <w:szCs w:val="28"/>
        </w:rPr>
        <w:t>Abstract</w:t>
      </w:r>
    </w:p>
    <w:p w:rsidR="00BB52D4" w:rsidRDefault="00A639C0">
      <w:r>
        <w:t xml:space="preserve">This </w:t>
      </w:r>
      <w:r w:rsidR="00B71B36">
        <w:t>CDB volume</w:t>
      </w:r>
      <w:r>
        <w:t xml:space="preserve"> provides the information </w:t>
      </w:r>
      <w:r w:rsidR="00A26B68">
        <w:t xml:space="preserve">and guidance </w:t>
      </w:r>
      <w:r>
        <w:t xml:space="preserve">required to store </w:t>
      </w:r>
      <w:r w:rsidR="00A26B68">
        <w:t xml:space="preserve">vector data and attributes using the </w:t>
      </w:r>
      <w:proofErr w:type="spellStart"/>
      <w:r w:rsidR="00A26B68">
        <w:t>Esri</w:t>
      </w:r>
      <w:proofErr w:type="spellEnd"/>
      <w:r w:rsidR="00A26B68">
        <w:t xml:space="preserve"> </w:t>
      </w:r>
      <w:proofErr w:type="spellStart"/>
      <w:r w:rsidR="00A26B68">
        <w:t>Shapefile</w:t>
      </w:r>
      <w:proofErr w:type="spellEnd"/>
      <w:r w:rsidR="00A26B68">
        <w:t xml:space="preserve"> specification in a CDB data</w:t>
      </w:r>
      <w:r w:rsidR="00841F18">
        <w:t xml:space="preserve"> </w:t>
      </w:r>
      <w:r w:rsidR="00A26B68">
        <w:t>store.  All shape types are supported to represent poi</w:t>
      </w:r>
      <w:r w:rsidR="00841F18">
        <w:t>nt, line, and polygon features.</w:t>
      </w:r>
    </w:p>
    <w:p w:rsidR="00BB52D4" w:rsidRDefault="00A639C0">
      <w:pPr>
        <w:keepNext/>
        <w:numPr>
          <w:ilvl w:val="0"/>
          <w:numId w:val="10"/>
        </w:numPr>
        <w:tabs>
          <w:tab w:val="left" w:pos="400"/>
        </w:tabs>
        <w:spacing w:before="360" w:after="70"/>
        <w:ind w:hanging="504"/>
      </w:pPr>
      <w:r>
        <w:rPr>
          <w:b/>
          <w:sz w:val="28"/>
          <w:szCs w:val="28"/>
        </w:rPr>
        <w:t>Keywords</w:t>
      </w:r>
    </w:p>
    <w:p w:rsidR="00BB52D4" w:rsidRDefault="00A639C0">
      <w:r>
        <w:t>The following are keywords to be used by search engines and document catalogues.</w:t>
      </w:r>
    </w:p>
    <w:p w:rsidR="00BB52D4" w:rsidRDefault="00A639C0">
      <w:proofErr w:type="gramStart"/>
      <w:r>
        <w:t>ogcdoc</w:t>
      </w:r>
      <w:proofErr w:type="gramEnd"/>
      <w:r>
        <w:t xml:space="preserve">, OGC document, </w:t>
      </w:r>
      <w:proofErr w:type="spellStart"/>
      <w:r w:rsidR="00A26B68">
        <w:t>shapefile</w:t>
      </w:r>
      <w:proofErr w:type="spellEnd"/>
      <w:r w:rsidR="00A26B68">
        <w:t xml:space="preserve">, </w:t>
      </w:r>
      <w:proofErr w:type="spellStart"/>
      <w:r>
        <w:t>cdb</w:t>
      </w:r>
      <w:proofErr w:type="spellEnd"/>
      <w:r>
        <w:t xml:space="preserve">, </w:t>
      </w:r>
      <w:r w:rsidR="00841F18">
        <w:t>vector, point, line, polygon</w:t>
      </w:r>
    </w:p>
    <w:p w:rsidR="00BB52D4" w:rsidRDefault="00A639C0">
      <w:pPr>
        <w:keepNext/>
        <w:numPr>
          <w:ilvl w:val="0"/>
          <w:numId w:val="10"/>
        </w:numPr>
        <w:tabs>
          <w:tab w:val="left" w:pos="400"/>
        </w:tabs>
        <w:spacing w:before="360" w:after="70"/>
        <w:ind w:hanging="504"/>
      </w:pPr>
      <w:r>
        <w:rPr>
          <w:b/>
          <w:sz w:val="28"/>
          <w:szCs w:val="28"/>
        </w:rPr>
        <w:t>Preface</w:t>
      </w:r>
    </w:p>
    <w:p w:rsidR="00BB52D4" w:rsidRDefault="00A639C0">
      <w:r>
        <w:t>Attention is drawn to the possibility that some of the elements of this document may be the subject of patent rights. The Open Geospatial Consortium shall not be held responsible for identifying any or all such patent rights.</w:t>
      </w:r>
    </w:p>
    <w:p w:rsidR="00BB52D4" w:rsidRDefault="00A639C0">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rsidR="00AD47DE" w:rsidRPr="00AD47DE" w:rsidRDefault="00AD47DE" w:rsidP="00AD47DE">
      <w:pPr>
        <w:keepNext/>
        <w:numPr>
          <w:ilvl w:val="0"/>
          <w:numId w:val="10"/>
        </w:numPr>
        <w:tabs>
          <w:tab w:val="left" w:pos="400"/>
        </w:tabs>
        <w:spacing w:before="360" w:after="70"/>
        <w:ind w:hanging="504"/>
        <w:rPr>
          <w:b/>
          <w:sz w:val="28"/>
          <w:szCs w:val="28"/>
        </w:rPr>
      </w:pPr>
      <w:bookmarkStart w:id="2" w:name="h.1fob9te" w:colFirst="0" w:colLast="0"/>
      <w:bookmarkStart w:id="3" w:name="h.3znysh7" w:colFirst="0" w:colLast="0"/>
      <w:bookmarkEnd w:id="2"/>
      <w:bookmarkEnd w:id="3"/>
      <w:r>
        <w:rPr>
          <w:b/>
          <w:sz w:val="28"/>
          <w:szCs w:val="28"/>
        </w:rPr>
        <w:t>Submitting organizations</w:t>
      </w:r>
    </w:p>
    <w:p w:rsidR="00AD47DE" w:rsidRDefault="00AD47DE" w:rsidP="00AD47DE">
      <w:r>
        <w:t xml:space="preserve">The following organizations submitted this Document to the Open Geospatial Consortium (OGC): </w:t>
      </w:r>
    </w:p>
    <w:p w:rsidR="00AD47DE" w:rsidRDefault="00AD47DE" w:rsidP="00AD47DE">
      <w:pPr>
        <w:pStyle w:val="NormalWeb"/>
        <w:spacing w:before="0" w:beforeAutospacing="0" w:after="240" w:afterAutospacing="0"/>
        <w:ind w:left="720"/>
        <w:rPr>
          <w:color w:val="000000"/>
        </w:rPr>
      </w:pPr>
      <w:r>
        <w:rPr>
          <w:color w:val="000000"/>
        </w:rPr>
        <w:t>CAE Inc</w:t>
      </w:r>
      <w:proofErr w:type="gramStart"/>
      <w:r>
        <w:rPr>
          <w:color w:val="000000"/>
        </w:rPr>
        <w:t>.</w:t>
      </w:r>
      <w:proofErr w:type="gramEnd"/>
      <w:r>
        <w:rPr>
          <w:color w:val="000000"/>
        </w:rPr>
        <w:br/>
        <w:t>Carl Reed, OGC Individual Member</w:t>
      </w:r>
      <w:r>
        <w:rPr>
          <w:color w:val="000000"/>
        </w:rPr>
        <w:br/>
      </w:r>
      <w:proofErr w:type="spellStart"/>
      <w:r>
        <w:rPr>
          <w:color w:val="000000"/>
        </w:rPr>
        <w:t>Envitia</w:t>
      </w:r>
      <w:proofErr w:type="spellEnd"/>
      <w:r>
        <w:rPr>
          <w:color w:val="000000"/>
        </w:rPr>
        <w:t>, Ltd</w:t>
      </w:r>
      <w:r>
        <w:rPr>
          <w:color w:val="000000"/>
        </w:rPr>
        <w:br/>
        <w:t>Glen Johnson, OGC Individual Member</w:t>
      </w:r>
      <w:r>
        <w:rPr>
          <w:color w:val="000000"/>
        </w:rPr>
        <w:br/>
      </w:r>
      <w:proofErr w:type="spellStart"/>
      <w:r>
        <w:rPr>
          <w:color w:val="000000"/>
        </w:rPr>
        <w:t>KaDSci</w:t>
      </w:r>
      <w:proofErr w:type="spellEnd"/>
      <w:r>
        <w:rPr>
          <w:color w:val="000000"/>
        </w:rPr>
        <w:t>, LLC</w:t>
      </w:r>
      <w:r>
        <w:rPr>
          <w:color w:val="000000"/>
        </w:rPr>
        <w:br/>
        <w:t>Laval University</w:t>
      </w:r>
      <w:r>
        <w:rPr>
          <w:color w:val="000000"/>
        </w:rPr>
        <w:br/>
        <w:t>Open Site Plan</w:t>
      </w:r>
      <w:r>
        <w:rPr>
          <w:color w:val="000000"/>
        </w:rPr>
        <w:br/>
        <w:t>University of Calgary</w:t>
      </w:r>
      <w:r>
        <w:rPr>
          <w:color w:val="000000"/>
        </w:rPr>
        <w:br/>
        <w:t>UK Met Office</w:t>
      </w:r>
    </w:p>
    <w:p w:rsidR="00AD47DE" w:rsidRDefault="00AD47DE" w:rsidP="00AD47DE">
      <w:pPr>
        <w:ind w:left="720"/>
      </w:pPr>
      <w:r>
        <w:t>The OGC CDB standard is based on and derived from an industry developed and maintained specification, which has been approved and published as OGC Document 15-003</w:t>
      </w:r>
      <w:r w:rsidR="00371ECD">
        <w:t>r1</w:t>
      </w:r>
      <w:r>
        <w:t xml:space="preserve">:  OGC Common </w:t>
      </w:r>
      <w:proofErr w:type="spellStart"/>
      <w:r>
        <w:t>DataBase</w:t>
      </w:r>
      <w:proofErr w:type="spellEnd"/>
      <w:r>
        <w:t xml:space="preserve"> Volume 1 </w:t>
      </w:r>
      <w:r w:rsidR="00371ECD">
        <w:t>Core</w:t>
      </w:r>
      <w:r>
        <w:t>.  An extensive listing of contributors to the legacy industry-led CDB specification is at Chapter 11, pp 475-476 in that OGC Best Practices Document (</w:t>
      </w:r>
      <w:r w:rsidRPr="009E3A5C">
        <w:t>https://portal.opengeospatial.org/files/?artifact_id=61935</w:t>
      </w:r>
      <w:r>
        <w:t>).</w:t>
      </w:r>
    </w:p>
    <w:p w:rsidR="00D00A9E" w:rsidRPr="00D00A9E" w:rsidRDefault="00D00A9E" w:rsidP="00D00A9E">
      <w:pPr>
        <w:keepNext/>
        <w:numPr>
          <w:ilvl w:val="0"/>
          <w:numId w:val="10"/>
        </w:numPr>
        <w:tabs>
          <w:tab w:val="left" w:pos="400"/>
        </w:tabs>
        <w:spacing w:before="360" w:after="70"/>
        <w:ind w:hanging="504"/>
        <w:rPr>
          <w:b/>
          <w:sz w:val="28"/>
          <w:szCs w:val="28"/>
        </w:rPr>
      </w:pPr>
      <w:bookmarkStart w:id="4" w:name="_Toc445813281"/>
      <w:r>
        <w:rPr>
          <w:b/>
          <w:sz w:val="28"/>
          <w:szCs w:val="28"/>
        </w:rPr>
        <w:lastRenderedPageBreak/>
        <w:t>Submitters</w:t>
      </w:r>
    </w:p>
    <w:p w:rsidR="00D00A9E" w:rsidRDefault="00D00A9E" w:rsidP="00D00A9E">
      <w:r>
        <w:t>All questions regarding this submission should be directed to the editor or the submitters:</w:t>
      </w:r>
    </w:p>
    <w:p w:rsidR="00D00A9E" w:rsidRDefault="00D00A9E" w:rsidP="00D00A9E"/>
    <w:tbl>
      <w:tblPr>
        <w:tblW w:w="6045"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95"/>
        <w:gridCol w:w="3750"/>
      </w:tblGrid>
      <w:tr w:rsidR="00D00A9E" w:rsidTr="00C84882">
        <w:tc>
          <w:tcPr>
            <w:tcW w:w="2295" w:type="dxa"/>
          </w:tcPr>
          <w:p w:rsidR="00D00A9E" w:rsidRDefault="00D00A9E" w:rsidP="00C84882">
            <w:pPr>
              <w:spacing w:before="60" w:after="60" w:line="211" w:lineRule="auto"/>
              <w:jc w:val="center"/>
            </w:pPr>
            <w:r>
              <w:t>Name</w:t>
            </w:r>
          </w:p>
        </w:tc>
        <w:tc>
          <w:tcPr>
            <w:tcW w:w="3750" w:type="dxa"/>
          </w:tcPr>
          <w:p w:rsidR="00D00A9E" w:rsidRDefault="00D00A9E" w:rsidP="00C84882">
            <w:pPr>
              <w:spacing w:before="60" w:after="60" w:line="211" w:lineRule="auto"/>
              <w:jc w:val="center"/>
            </w:pPr>
            <w:r>
              <w:t>Affiliation</w:t>
            </w:r>
          </w:p>
        </w:tc>
      </w:tr>
      <w:tr w:rsidR="00D00A9E" w:rsidTr="00C84882">
        <w:tc>
          <w:tcPr>
            <w:tcW w:w="2295" w:type="dxa"/>
          </w:tcPr>
          <w:p w:rsidR="00D00A9E" w:rsidRDefault="00D00A9E" w:rsidP="00C84882">
            <w:pPr>
              <w:spacing w:before="60" w:after="60" w:line="211" w:lineRule="auto"/>
            </w:pPr>
            <w:r>
              <w:t>Carl Reed</w:t>
            </w:r>
          </w:p>
        </w:tc>
        <w:tc>
          <w:tcPr>
            <w:tcW w:w="3750" w:type="dxa"/>
          </w:tcPr>
          <w:p w:rsidR="00D00A9E" w:rsidRDefault="00D00A9E" w:rsidP="00C84882">
            <w:pPr>
              <w:spacing w:before="60" w:after="60" w:line="211" w:lineRule="auto"/>
            </w:pPr>
            <w:r>
              <w:t>Carl Reed &amp; Associates</w:t>
            </w:r>
          </w:p>
        </w:tc>
      </w:tr>
      <w:tr w:rsidR="00D00A9E" w:rsidTr="00C84882">
        <w:tc>
          <w:tcPr>
            <w:tcW w:w="2295" w:type="dxa"/>
          </w:tcPr>
          <w:p w:rsidR="00D00A9E" w:rsidRDefault="00D00A9E" w:rsidP="00C84882">
            <w:pPr>
              <w:spacing w:before="60" w:after="60" w:line="211" w:lineRule="auto"/>
            </w:pPr>
            <w:r>
              <w:t>David Graham</w:t>
            </w:r>
          </w:p>
        </w:tc>
        <w:tc>
          <w:tcPr>
            <w:tcW w:w="3750" w:type="dxa"/>
          </w:tcPr>
          <w:p w:rsidR="00D00A9E" w:rsidRDefault="00D00A9E" w:rsidP="00C84882">
            <w:pPr>
              <w:spacing w:before="60" w:after="60" w:line="211" w:lineRule="auto"/>
            </w:pPr>
            <w:r>
              <w:t>CAE Inc.</w:t>
            </w:r>
          </w:p>
        </w:tc>
      </w:tr>
    </w:tbl>
    <w:p w:rsidR="00BB52D4" w:rsidRDefault="00A639C0">
      <w:pPr>
        <w:pStyle w:val="Heading1"/>
        <w:numPr>
          <w:ilvl w:val="0"/>
          <w:numId w:val="9"/>
        </w:numPr>
      </w:pPr>
      <w:r>
        <w:t>Scope</w:t>
      </w:r>
      <w:bookmarkEnd w:id="4"/>
    </w:p>
    <w:p w:rsidR="00BB52D4" w:rsidRDefault="00A639C0">
      <w:pPr>
        <w:rPr>
          <w:color w:val="00B050"/>
        </w:rPr>
      </w:pPr>
      <w:r>
        <w:t>This CDB standard volume defines a RCS (Radar Cross-Section) model representation for use by Sensor Simulation client-devices such as Radar and/or Sonar.  It provides a signature model representing the overall relative reflectivity levels of a given Model Representation when viewed at discrete azimuth and elevation angles.  The RCS data is then used in range and aspect calculations for the detection and classification of simulated targets (either ground or moving)</w:t>
      </w:r>
      <w:r>
        <w:rPr>
          <w:color w:val="00B050"/>
        </w:rPr>
        <w:t>.</w:t>
      </w:r>
    </w:p>
    <w:p w:rsidR="00AD47DE" w:rsidRDefault="00AD47DE" w:rsidP="00AD47DE">
      <w:bookmarkStart w:id="5" w:name="h.tyjcwt" w:colFirst="0" w:colLast="0"/>
      <w:bookmarkStart w:id="6" w:name="_Toc445813282"/>
      <w:bookmarkEnd w:id="5"/>
      <w:r>
        <w:t xml:space="preserve">For ease of editing and review, the standard has been separated into 12 Volumes, one of which is a schema repository.  </w:t>
      </w:r>
    </w:p>
    <w:p w:rsidR="001731EE" w:rsidRDefault="001731EE" w:rsidP="001731EE">
      <w:pPr>
        <w:numPr>
          <w:ilvl w:val="0"/>
          <w:numId w:val="19"/>
        </w:numPr>
        <w:spacing w:after="0"/>
        <w:ind w:hanging="360"/>
      </w:pPr>
      <w:r>
        <w:t>Volume 0: OGC CDB Companion Primer for the CDB standard. (Best Practice)</w:t>
      </w:r>
    </w:p>
    <w:p w:rsidR="001731EE" w:rsidRDefault="001731EE" w:rsidP="001731EE">
      <w:pPr>
        <w:numPr>
          <w:ilvl w:val="0"/>
          <w:numId w:val="19"/>
        </w:numPr>
        <w:spacing w:after="0"/>
        <w:ind w:hanging="360"/>
      </w:pPr>
      <w:r>
        <w:t>Volume 1:  OGC CDB Core Standard: Model and Physical Data Store Structure.</w:t>
      </w:r>
    </w:p>
    <w:p w:rsidR="001731EE" w:rsidRDefault="001731EE" w:rsidP="001731EE">
      <w:pPr>
        <w:spacing w:after="0"/>
        <w:ind w:left="720"/>
      </w:pPr>
      <w:proofErr w:type="gramStart"/>
      <w:r>
        <w:t>The main body (core) of the CBD standard (Normative).</w:t>
      </w:r>
      <w:proofErr w:type="gramEnd"/>
    </w:p>
    <w:p w:rsidR="001731EE" w:rsidRDefault="001731EE" w:rsidP="001731EE">
      <w:pPr>
        <w:pStyle w:val="ListParagraph"/>
        <w:numPr>
          <w:ilvl w:val="0"/>
          <w:numId w:val="20"/>
        </w:numPr>
        <w:spacing w:after="0"/>
      </w:pPr>
      <w:r>
        <w:t>Volume 2:  OGC CDB Core Model and Physical Structure Annexes (Best Practice).</w:t>
      </w:r>
    </w:p>
    <w:p w:rsidR="001731EE" w:rsidRDefault="001731EE" w:rsidP="001731EE">
      <w:pPr>
        <w:numPr>
          <w:ilvl w:val="0"/>
          <w:numId w:val="19"/>
        </w:numPr>
        <w:spacing w:after="0"/>
        <w:ind w:hanging="360"/>
      </w:pPr>
      <w:r>
        <w:t>Volume 3:  OGC CDB Terms and Definitions (Normative).</w:t>
      </w:r>
    </w:p>
    <w:p w:rsidR="001731EE" w:rsidRDefault="001731EE" w:rsidP="001731EE">
      <w:pPr>
        <w:numPr>
          <w:ilvl w:val="0"/>
          <w:numId w:val="19"/>
        </w:numPr>
        <w:spacing w:after="0"/>
        <w:ind w:hanging="360"/>
      </w:pPr>
      <w:r>
        <w:t xml:space="preserve">Volume 4:  OGC CDB Use of </w:t>
      </w:r>
      <w:proofErr w:type="spellStart"/>
      <w:r>
        <w:t>Shapefiles</w:t>
      </w:r>
      <w:proofErr w:type="spellEnd"/>
      <w:r>
        <w:t xml:space="preserve"> for Vector Data Storage (Best Practice).</w:t>
      </w:r>
    </w:p>
    <w:p w:rsidR="001731EE" w:rsidRDefault="001731EE" w:rsidP="001731EE">
      <w:pPr>
        <w:numPr>
          <w:ilvl w:val="0"/>
          <w:numId w:val="19"/>
        </w:numPr>
        <w:spacing w:after="0"/>
        <w:ind w:hanging="360"/>
      </w:pPr>
      <w:r>
        <w:t xml:space="preserve">Volume 5:  OGC CDB Radar Cross Section (RCS) Models (Best Practice). </w:t>
      </w:r>
    </w:p>
    <w:p w:rsidR="001731EE" w:rsidRDefault="001731EE" w:rsidP="001731EE">
      <w:pPr>
        <w:numPr>
          <w:ilvl w:val="0"/>
          <w:numId w:val="19"/>
        </w:numPr>
        <w:spacing w:after="0"/>
        <w:ind w:hanging="360"/>
      </w:pPr>
      <w:r>
        <w:t xml:space="preserve">Volume 6:  OGC CDB Rules for Encoding Data using </w:t>
      </w:r>
      <w:proofErr w:type="spellStart"/>
      <w:r>
        <w:t>OpenFlight</w:t>
      </w:r>
      <w:proofErr w:type="spellEnd"/>
      <w:r>
        <w:t xml:space="preserve"> (Best Practice).</w:t>
      </w:r>
    </w:p>
    <w:p w:rsidR="001731EE" w:rsidRDefault="001731EE" w:rsidP="001731EE">
      <w:pPr>
        <w:numPr>
          <w:ilvl w:val="0"/>
          <w:numId w:val="19"/>
        </w:numPr>
        <w:spacing w:after="0"/>
        <w:ind w:hanging="360"/>
      </w:pPr>
      <w:r>
        <w:t>Volume 7:  OGC CDB Data Model Guidance (Best Practice).</w:t>
      </w:r>
    </w:p>
    <w:p w:rsidR="001731EE" w:rsidRDefault="001731EE" w:rsidP="001731EE">
      <w:pPr>
        <w:numPr>
          <w:ilvl w:val="0"/>
          <w:numId w:val="19"/>
        </w:numPr>
        <w:spacing w:after="0"/>
        <w:ind w:hanging="360"/>
      </w:pPr>
      <w:r>
        <w:t>Volume 8:  OGC CDB Spatial Reference System Guidance (Best Practice).</w:t>
      </w:r>
    </w:p>
    <w:p w:rsidR="001731EE" w:rsidRDefault="001731EE" w:rsidP="001731EE">
      <w:pPr>
        <w:numPr>
          <w:ilvl w:val="0"/>
          <w:numId w:val="19"/>
        </w:numPr>
        <w:spacing w:after="0"/>
        <w:ind w:hanging="360"/>
      </w:pPr>
      <w:r>
        <w:t xml:space="preserve">Volume 9:  OGC CDB Schema Package: provides the normative schemas for key features types required in the synthetic </w:t>
      </w:r>
      <w:proofErr w:type="spellStart"/>
      <w:r>
        <w:t>modelling</w:t>
      </w:r>
      <w:proofErr w:type="spellEnd"/>
      <w:r>
        <w:t xml:space="preserve"> environment. Essentially, these schemas are designed to enable semantic interoperability within the simulation context. (Normative)</w:t>
      </w:r>
    </w:p>
    <w:p w:rsidR="001731EE" w:rsidRDefault="001731EE" w:rsidP="001731EE">
      <w:pPr>
        <w:numPr>
          <w:ilvl w:val="0"/>
          <w:numId w:val="19"/>
        </w:numPr>
        <w:spacing w:after="0"/>
        <w:ind w:hanging="360"/>
      </w:pPr>
      <w:r>
        <w:t>Volume 10:  OGC CDB Implementation Guidance (Best Practice).</w:t>
      </w:r>
    </w:p>
    <w:p w:rsidR="001731EE" w:rsidRDefault="001731EE" w:rsidP="001731EE">
      <w:pPr>
        <w:numPr>
          <w:ilvl w:val="0"/>
          <w:numId w:val="19"/>
        </w:numPr>
        <w:spacing w:after="0"/>
        <w:ind w:hanging="360"/>
      </w:pPr>
      <w:r>
        <w:t>Volume 11:  OGC CDB Core Standard Conceptual Model (Normative)</w:t>
      </w:r>
    </w:p>
    <w:p w:rsidR="00AD47DE" w:rsidRDefault="001731EE" w:rsidP="001731EE">
      <w:pPr>
        <w:numPr>
          <w:ilvl w:val="0"/>
          <w:numId w:val="19"/>
        </w:numPr>
        <w:spacing w:after="0"/>
        <w:ind w:hanging="360"/>
      </w:pPr>
      <w:r>
        <w:rPr>
          <w:color w:val="auto"/>
        </w:rPr>
        <w:t xml:space="preserve">Volume 12:  OGC CDB </w:t>
      </w:r>
      <w:proofErr w:type="spellStart"/>
      <w:r>
        <w:rPr>
          <w:color w:val="auto"/>
        </w:rPr>
        <w:t>Navaids</w:t>
      </w:r>
      <w:proofErr w:type="spellEnd"/>
      <w:r>
        <w:rPr>
          <w:color w:val="auto"/>
        </w:rPr>
        <w:t xml:space="preserve"> Attribution and </w:t>
      </w:r>
      <w:proofErr w:type="spellStart"/>
      <w:r>
        <w:rPr>
          <w:color w:val="auto"/>
        </w:rPr>
        <w:t>Navaids</w:t>
      </w:r>
      <w:proofErr w:type="spellEnd"/>
      <w:r>
        <w:rPr>
          <w:color w:val="auto"/>
        </w:rPr>
        <w:t xml:space="preserve"> Attribution Enumeration Values (Best Practice</w:t>
      </w:r>
      <w:r w:rsidR="00AD47DE">
        <w:t>)</w:t>
      </w:r>
    </w:p>
    <w:p w:rsidR="00BB52D4" w:rsidRDefault="00A639C0">
      <w:pPr>
        <w:pStyle w:val="Heading1"/>
        <w:numPr>
          <w:ilvl w:val="0"/>
          <w:numId w:val="9"/>
        </w:numPr>
      </w:pPr>
      <w:r>
        <w:lastRenderedPageBreak/>
        <w:t>Conformance</w:t>
      </w:r>
      <w:bookmarkEnd w:id="6"/>
    </w:p>
    <w:p w:rsidR="00BB52D4" w:rsidRDefault="00B71B36">
      <w:r>
        <w:t>This standard defines conformance class</w:t>
      </w:r>
      <w:r w:rsidR="00A26B68">
        <w:t xml:space="preserve"> for testing the use of </w:t>
      </w:r>
      <w:proofErr w:type="spellStart"/>
      <w:r w:rsidR="00A26B68">
        <w:t>Esri</w:t>
      </w:r>
      <w:proofErr w:type="spellEnd"/>
      <w:r w:rsidR="00A26B68">
        <w:t xml:space="preserve"> </w:t>
      </w:r>
      <w:proofErr w:type="spellStart"/>
      <w:r w:rsidR="00A26B68">
        <w:t>Shapefiles</w:t>
      </w:r>
      <w:proofErr w:type="spellEnd"/>
      <w:r w:rsidR="00A26B68">
        <w:t xml:space="preserve"> for storing vector data in a CDB data store</w:t>
      </w:r>
      <w:r w:rsidR="00A639C0">
        <w:t xml:space="preserve">. </w:t>
      </w:r>
    </w:p>
    <w:p w:rsidR="00BB52D4" w:rsidRDefault="00A639C0">
      <w:r>
        <w:t>Conformance with this standard shall be checked using all the relevant tests specified in Annex A (normative) of this document. The framework, concepts, and methodology for testing, and the criteria to be achieved to claim conformance are specified in the OGC Compliance Testing Policies and Procedures and the OGC Compliance Testing web site</w:t>
      </w:r>
      <w:r>
        <w:rPr>
          <w:vertAlign w:val="superscript"/>
        </w:rPr>
        <w:footnoteReference w:id="1"/>
      </w:r>
      <w:r>
        <w:t>.</w:t>
      </w:r>
    </w:p>
    <w:p w:rsidR="00BB52D4" w:rsidRDefault="00A639C0">
      <w:r>
        <w:t>All requirements-classes and conformance-classes described in this document are owned by the standard(s) identified.</w:t>
      </w:r>
    </w:p>
    <w:p w:rsidR="00BB52D4" w:rsidRDefault="00A639C0">
      <w:pPr>
        <w:pStyle w:val="Heading1"/>
        <w:numPr>
          <w:ilvl w:val="0"/>
          <w:numId w:val="9"/>
        </w:numPr>
      </w:pPr>
      <w:bookmarkStart w:id="7" w:name="h.3dy6vkm" w:colFirst="0" w:colLast="0"/>
      <w:bookmarkStart w:id="8" w:name="_Toc445813283"/>
      <w:bookmarkEnd w:id="7"/>
      <w:r>
        <w:t>References</w:t>
      </w:r>
      <w:bookmarkEnd w:id="8"/>
    </w:p>
    <w:p w:rsidR="00BB52D4" w:rsidRDefault="00A639C0">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rsidR="00BB52D4" w:rsidRPr="00B71B36" w:rsidRDefault="003A1379">
      <w:pPr>
        <w:rPr>
          <w:color w:val="000000" w:themeColor="text1"/>
        </w:rPr>
      </w:pPr>
      <w:r>
        <w:rPr>
          <w:color w:val="000000" w:themeColor="text1"/>
        </w:rPr>
        <w:t xml:space="preserve">&lt;Add </w:t>
      </w:r>
      <w:proofErr w:type="spellStart"/>
      <w:r>
        <w:rPr>
          <w:color w:val="000000" w:themeColor="text1"/>
        </w:rPr>
        <w:t>Esri</w:t>
      </w:r>
      <w:proofErr w:type="spellEnd"/>
      <w:r>
        <w:rPr>
          <w:color w:val="000000" w:themeColor="text1"/>
        </w:rPr>
        <w:t xml:space="preserve"> </w:t>
      </w:r>
      <w:proofErr w:type="spellStart"/>
      <w:r>
        <w:rPr>
          <w:color w:val="000000" w:themeColor="text1"/>
        </w:rPr>
        <w:t>shapefile</w:t>
      </w:r>
      <w:proofErr w:type="spellEnd"/>
      <w:r>
        <w:rPr>
          <w:color w:val="000000" w:themeColor="text1"/>
        </w:rPr>
        <w:t xml:space="preserve"> reference&gt;</w:t>
      </w:r>
    </w:p>
    <w:p w:rsidR="00BB52D4" w:rsidRDefault="00A639C0">
      <w:pPr>
        <w:pStyle w:val="Heading1"/>
        <w:numPr>
          <w:ilvl w:val="0"/>
          <w:numId w:val="9"/>
        </w:numPr>
      </w:pPr>
      <w:bookmarkStart w:id="9" w:name="h.4d34og8" w:colFirst="0" w:colLast="0"/>
      <w:bookmarkStart w:id="10" w:name="_Toc445813284"/>
      <w:bookmarkEnd w:id="9"/>
      <w:r>
        <w:t>Terms and Definitions</w:t>
      </w:r>
      <w:bookmarkEnd w:id="10"/>
    </w:p>
    <w:p w:rsidR="00BB52D4" w:rsidRDefault="00A639C0">
      <w:r>
        <w:t>This document uses the terms defined in Sub-clause 5.3 of [OGC 06-121r8], which is based on the ISO/IEC Directives, Part 2, Rules for the structure and drafting of International Standards. In particular, the word “shall” (not “must”) is the verb form used to indicate a requirement to be strictly followed to conform to this standard.</w:t>
      </w:r>
    </w:p>
    <w:p w:rsidR="00BB52D4" w:rsidRDefault="00A639C0">
      <w:r>
        <w:t>See the CDB Terms and Definitions document in CDB Volume 3</w:t>
      </w:r>
      <w:r w:rsidR="00371ECD">
        <w:t>: Terms and Definitions</w:t>
      </w:r>
      <w:r>
        <w:t xml:space="preserve"> at &lt;URL&gt;</w:t>
      </w:r>
    </w:p>
    <w:p w:rsidR="00BB52D4" w:rsidRDefault="00A639C0">
      <w:pPr>
        <w:pStyle w:val="Heading1"/>
        <w:numPr>
          <w:ilvl w:val="0"/>
          <w:numId w:val="9"/>
        </w:numPr>
      </w:pPr>
      <w:bookmarkStart w:id="11" w:name="h.2s8eyo1" w:colFirst="0" w:colLast="0"/>
      <w:bookmarkStart w:id="12" w:name="_Toc445813285"/>
      <w:bookmarkEnd w:id="11"/>
      <w:r>
        <w:t>Conventions</w:t>
      </w:r>
      <w:bookmarkEnd w:id="12"/>
    </w:p>
    <w:p w:rsidR="00BB52D4" w:rsidRDefault="00A639C0">
      <w:r>
        <w:t>This sections provides details and examples for any conventions used in the document. Examples of conventions are symbols, abbreviations, use of XML schema, or special notes regarding how to read the document.</w:t>
      </w:r>
    </w:p>
    <w:p w:rsidR="00BB52D4" w:rsidRDefault="00A639C0">
      <w:pPr>
        <w:pStyle w:val="Heading2"/>
        <w:numPr>
          <w:ilvl w:val="1"/>
          <w:numId w:val="9"/>
        </w:numPr>
      </w:pPr>
      <w:bookmarkStart w:id="13" w:name="h.17dp8vu" w:colFirst="0" w:colLast="0"/>
      <w:bookmarkStart w:id="14" w:name="_Toc445813286"/>
      <w:bookmarkEnd w:id="13"/>
      <w:r>
        <w:lastRenderedPageBreak/>
        <w:t>Identifiers</w:t>
      </w:r>
      <w:bookmarkEnd w:id="14"/>
    </w:p>
    <w:p w:rsidR="00BB52D4" w:rsidRDefault="00A639C0">
      <w:r>
        <w:t xml:space="preserve">The normative provisions in this standard are denoted by the URI </w:t>
      </w:r>
    </w:p>
    <w:p w:rsidR="00BB52D4" w:rsidRDefault="00A639C0">
      <w:pPr>
        <w:ind w:firstLine="720"/>
      </w:pPr>
      <w:r>
        <w:rPr>
          <w:rFonts w:ascii="Consolas" w:eastAsia="Consolas" w:hAnsi="Consolas" w:cs="Consolas"/>
        </w:rPr>
        <w:t>http://ww</w:t>
      </w:r>
      <w:r w:rsidR="003A1379">
        <w:rPr>
          <w:rFonts w:ascii="Consolas" w:eastAsia="Consolas" w:hAnsi="Consolas" w:cs="Consolas"/>
        </w:rPr>
        <w:t>w.opengis.net/spec/</w:t>
      </w:r>
      <w:r w:rsidR="00216D03">
        <w:rPr>
          <w:rFonts w:ascii="Consolas" w:eastAsia="Consolas" w:hAnsi="Consolas" w:cs="Consolas"/>
        </w:rPr>
        <w:t>cdb/</w:t>
      </w:r>
      <w:r w:rsidR="003A1379">
        <w:rPr>
          <w:rFonts w:ascii="Consolas" w:eastAsia="Consolas" w:hAnsi="Consolas" w:cs="Consolas"/>
        </w:rPr>
        <w:t>1.0/shapefile</w:t>
      </w:r>
      <w:r>
        <w:rPr>
          <w:rFonts w:ascii="Consolas" w:eastAsia="Consolas" w:hAnsi="Consolas" w:cs="Consolas"/>
        </w:rPr>
        <w:t xml:space="preserve"> </w:t>
      </w:r>
    </w:p>
    <w:p w:rsidR="00BB52D4" w:rsidRDefault="00A639C0">
      <w:r>
        <w:t xml:space="preserve">All requirements and conformance tests that appear in this document are denoted by partial URIs which </w:t>
      </w:r>
      <w:proofErr w:type="gramStart"/>
      <w:r>
        <w:t>are</w:t>
      </w:r>
      <w:proofErr w:type="gramEnd"/>
      <w:r>
        <w:t xml:space="preserve"> relative to this base.</w:t>
      </w:r>
    </w:p>
    <w:p w:rsidR="00BB52D4" w:rsidRDefault="00A639C0">
      <w:r>
        <w:t>For the sake of brevity, the use of “</w:t>
      </w:r>
      <w:proofErr w:type="spellStart"/>
      <w:r>
        <w:t>req</w:t>
      </w:r>
      <w:proofErr w:type="spellEnd"/>
      <w:r>
        <w:t>” in a requirement URI denotes:</w:t>
      </w:r>
    </w:p>
    <w:p w:rsidR="00BB52D4" w:rsidRDefault="006031CF">
      <w:hyperlink r:id="rId11" w:history="1">
        <w:r w:rsidR="00A639C0">
          <w:rPr>
            <w:rFonts w:ascii="Consolas" w:eastAsia="Consolas" w:hAnsi="Consolas" w:cs="Consolas"/>
            <w:color w:val="1155CC"/>
            <w:u w:val="single"/>
          </w:rPr>
          <w:t>http://www.opengis.net/spec</w:t>
        </w:r>
      </w:hyperlink>
      <w:r w:rsidR="003A1379">
        <w:t>/</w:t>
      </w:r>
      <w:r w:rsidR="00216D03">
        <w:t>cdb/</w:t>
      </w:r>
      <w:r w:rsidR="003A1379">
        <w:t>1.0/shapefile</w:t>
      </w:r>
    </w:p>
    <w:p w:rsidR="00BB52D4" w:rsidRDefault="00A639C0">
      <w:r>
        <w:t>An example might be:</w:t>
      </w:r>
    </w:p>
    <w:p w:rsidR="00BB52D4" w:rsidRDefault="00A639C0">
      <w:proofErr w:type="spellStart"/>
      <w:proofErr w:type="gramStart"/>
      <w:r>
        <w:t>req</w:t>
      </w:r>
      <w:proofErr w:type="spellEnd"/>
      <w:r>
        <w:t>/</w:t>
      </w:r>
      <w:proofErr w:type="spellStart"/>
      <w:r w:rsidR="003A1379">
        <w:t>shapefile</w:t>
      </w:r>
      <w:proofErr w:type="spellEnd"/>
      <w:r>
        <w:t>/storage</w:t>
      </w:r>
      <w:proofErr w:type="gramEnd"/>
    </w:p>
    <w:p w:rsidR="003A1379" w:rsidRDefault="003A1379">
      <w:pPr>
        <w:pStyle w:val="Heading1"/>
        <w:numPr>
          <w:ilvl w:val="0"/>
          <w:numId w:val="9"/>
        </w:numPr>
      </w:pPr>
      <w:bookmarkStart w:id="15" w:name="h.3rdcrjn" w:colFirst="0" w:colLast="0"/>
      <w:bookmarkStart w:id="16" w:name="_Toc445813287"/>
      <w:bookmarkEnd w:id="15"/>
      <w:r>
        <w:t xml:space="preserve">General Guidance on the use of </w:t>
      </w:r>
      <w:proofErr w:type="spellStart"/>
      <w:r>
        <w:t>Shapefiles</w:t>
      </w:r>
      <w:bookmarkEnd w:id="16"/>
      <w:proofErr w:type="spellEnd"/>
    </w:p>
    <w:p w:rsidR="003A1379" w:rsidRDefault="003A1379" w:rsidP="003A1379">
      <w:pPr>
        <w:rPr>
          <w:rStyle w:val="tgc"/>
        </w:rPr>
      </w:pPr>
      <w:r>
        <w:rPr>
          <w:rStyle w:val="tgc"/>
        </w:rPr>
        <w:t xml:space="preserve">A </w:t>
      </w:r>
      <w:proofErr w:type="spellStart"/>
      <w:r w:rsidR="009057DD">
        <w:rPr>
          <w:rStyle w:val="tgc"/>
          <w:bCs/>
        </w:rPr>
        <w:t>S</w:t>
      </w:r>
      <w:r w:rsidRPr="003A1379">
        <w:rPr>
          <w:rStyle w:val="tgc"/>
          <w:bCs/>
        </w:rPr>
        <w:t>hapefile</w:t>
      </w:r>
      <w:proofErr w:type="spellEnd"/>
      <w:r w:rsidRPr="003A1379">
        <w:rPr>
          <w:rStyle w:val="tgc"/>
        </w:rPr>
        <w:t xml:space="preserve"> </w:t>
      </w:r>
      <w:r>
        <w:rPr>
          <w:rStyle w:val="tgc"/>
        </w:rPr>
        <w:t xml:space="preserve">is a specification for encoding and storing vector data storage format for storing the location, shape, and attributes of geographic features. A </w:t>
      </w:r>
      <w:proofErr w:type="spellStart"/>
      <w:r>
        <w:rPr>
          <w:rStyle w:val="tgc"/>
        </w:rPr>
        <w:t>Shapefile</w:t>
      </w:r>
      <w:proofErr w:type="spellEnd"/>
      <w:r>
        <w:rPr>
          <w:rStyle w:val="tgc"/>
        </w:rPr>
        <w:t xml:space="preserve"> is stored as a set of related files and contains one feature class. The </w:t>
      </w:r>
      <w:proofErr w:type="spellStart"/>
      <w:r>
        <w:rPr>
          <w:rStyle w:val="tgc"/>
        </w:rPr>
        <w:t>Shapefile</w:t>
      </w:r>
      <w:proofErr w:type="spellEnd"/>
      <w:r>
        <w:rPr>
          <w:rStyle w:val="tgc"/>
        </w:rPr>
        <w:t xml:space="preserve"> specification was developed by </w:t>
      </w:r>
      <w:proofErr w:type="spellStart"/>
      <w:r>
        <w:rPr>
          <w:rStyle w:val="tgc"/>
        </w:rPr>
        <w:t>Esri</w:t>
      </w:r>
      <w:proofErr w:type="spellEnd"/>
      <w:r>
        <w:rPr>
          <w:rStyle w:val="tgc"/>
        </w:rPr>
        <w:t>.</w:t>
      </w:r>
    </w:p>
    <w:p w:rsidR="0066440D" w:rsidRDefault="00EA098A" w:rsidP="003A1379">
      <w:r>
        <w:t xml:space="preserve">In a CDB </w:t>
      </w:r>
      <w:proofErr w:type="spellStart"/>
      <w:r>
        <w:t>Shapefile</w:t>
      </w:r>
      <w:proofErr w:type="spellEnd"/>
      <w:r>
        <w:t>, the position of all points is expressed using WGS-84 geographic coordinates (latitude, longitude, altitude), as explained in Volume 8: CDB Spatial Reference Systems</w:t>
      </w:r>
      <w:r w:rsidR="00371ECD">
        <w:t xml:space="preserve"> Guidance</w:t>
      </w:r>
      <w:r>
        <w:t xml:space="preserve">.  </w:t>
      </w:r>
    </w:p>
    <w:p w:rsidR="003A1379" w:rsidRPr="003A1379" w:rsidRDefault="003A1379" w:rsidP="003A1379">
      <w:r w:rsidRPr="003A1379">
        <w:t xml:space="preserve">As per </w:t>
      </w:r>
      <w:proofErr w:type="spellStart"/>
      <w:r w:rsidRPr="003A1379">
        <w:t>Esri</w:t>
      </w:r>
      <w:proofErr w:type="spellEnd"/>
      <w:r w:rsidRPr="003A1379">
        <w:t xml:space="preserve"> </w:t>
      </w:r>
      <w:proofErr w:type="spellStart"/>
      <w:r w:rsidRPr="003A1379">
        <w:t>Shapefile</w:t>
      </w:r>
      <w:proofErr w:type="spellEnd"/>
      <w:r w:rsidRPr="003A1379">
        <w:t xml:space="preserve"> Technical Description, the set of attributes of Vector features are stored in dBa</w:t>
      </w:r>
      <w:r w:rsidR="001731EE">
        <w:t xml:space="preserve">se III+ files.  Refer to Annex </w:t>
      </w:r>
      <w:r w:rsidRPr="003A1379">
        <w:t>E in Volume 2</w:t>
      </w:r>
      <w:r w:rsidR="001731EE">
        <w:rPr>
          <w:rStyle w:val="FootnoteReference"/>
        </w:rPr>
        <w:footnoteReference w:id="2"/>
      </w:r>
      <w:r w:rsidR="001731EE">
        <w:t xml:space="preserve"> of the CDB standard</w:t>
      </w:r>
      <w:r w:rsidRPr="003A1379">
        <w:t>: CDB Annexes for the dBase III file format description and recommended encodings.  The CDB standard provides three attribution schemas to represent attribution data:</w:t>
      </w:r>
    </w:p>
    <w:p w:rsidR="003A1379" w:rsidRPr="003A1379" w:rsidRDefault="003A1379" w:rsidP="003A1379">
      <w:pPr>
        <w:numPr>
          <w:ilvl w:val="0"/>
          <w:numId w:val="13"/>
        </w:numPr>
        <w:spacing w:before="120" w:after="0"/>
        <w:ind w:hanging="576"/>
        <w:jc w:val="both"/>
      </w:pPr>
      <w:r w:rsidRPr="003A1379">
        <w:t>Instance-level attribution schema</w:t>
      </w:r>
    </w:p>
    <w:p w:rsidR="003A1379" w:rsidRPr="003A1379" w:rsidRDefault="003A1379" w:rsidP="003A1379">
      <w:pPr>
        <w:numPr>
          <w:ilvl w:val="0"/>
          <w:numId w:val="13"/>
        </w:numPr>
        <w:spacing w:after="0"/>
        <w:ind w:hanging="576"/>
        <w:jc w:val="both"/>
      </w:pPr>
      <w:r w:rsidRPr="003A1379">
        <w:t>Class-level attribution schema</w:t>
      </w:r>
    </w:p>
    <w:p w:rsidR="003A1379" w:rsidRPr="003A1379" w:rsidRDefault="003A1379" w:rsidP="003A1379">
      <w:pPr>
        <w:numPr>
          <w:ilvl w:val="0"/>
          <w:numId w:val="13"/>
        </w:numPr>
        <w:spacing w:after="0"/>
        <w:ind w:hanging="576"/>
        <w:jc w:val="both"/>
      </w:pPr>
      <w:r w:rsidRPr="003A1379">
        <w:t>Extended-level attribution schema</w:t>
      </w:r>
    </w:p>
    <w:p w:rsidR="003A1379" w:rsidRPr="003A1379" w:rsidRDefault="003A1379" w:rsidP="003A1379">
      <w:pPr>
        <w:spacing w:after="0"/>
        <w:ind w:left="1800"/>
        <w:jc w:val="both"/>
      </w:pPr>
    </w:p>
    <w:tbl>
      <w:tblPr>
        <w:tblW w:w="8250" w:type="dxa"/>
        <w:tblBorders>
          <w:top w:val="nil"/>
          <w:left w:val="nil"/>
          <w:bottom w:val="nil"/>
          <w:right w:val="nil"/>
          <w:insideH w:val="nil"/>
          <w:insideV w:val="nil"/>
        </w:tblBorders>
        <w:tblLayout w:type="fixed"/>
        <w:tblLook w:val="0600"/>
      </w:tblPr>
      <w:tblGrid>
        <w:gridCol w:w="1980"/>
        <w:gridCol w:w="6270"/>
      </w:tblGrid>
      <w:tr w:rsidR="00ED4645" w:rsidRPr="00ED4645" w:rsidTr="00475F9B">
        <w:tc>
          <w:tcPr>
            <w:tcW w:w="8250" w:type="dxa"/>
            <w:gridSpan w:val="2"/>
            <w:tcBorders>
              <w:top w:val="single" w:sz="12" w:space="0" w:color="000000"/>
              <w:left w:val="single" w:sz="12" w:space="0" w:color="000000"/>
              <w:bottom w:val="single" w:sz="12" w:space="0" w:color="000000"/>
              <w:right w:val="single" w:sz="12" w:space="0" w:color="000000"/>
            </w:tcBorders>
            <w:shd w:val="clear" w:color="auto" w:fill="BFBFBF"/>
            <w:tcMar>
              <w:top w:w="100" w:type="dxa"/>
              <w:left w:w="100" w:type="dxa"/>
              <w:bottom w:w="100" w:type="dxa"/>
              <w:right w:w="100" w:type="dxa"/>
            </w:tcMar>
          </w:tcPr>
          <w:p w:rsidR="00ED4645" w:rsidRPr="00ED4645" w:rsidRDefault="00ED4645" w:rsidP="00ED4645">
            <w:pPr>
              <w:spacing w:after="0"/>
            </w:pPr>
            <w:r w:rsidRPr="00ED4645">
              <w:rPr>
                <w:shd w:val="clear" w:color="auto" w:fill="BFBFBF"/>
              </w:rPr>
              <w:t xml:space="preserve">Requirements Class - </w:t>
            </w:r>
            <w:proofErr w:type="spellStart"/>
            <w:r>
              <w:rPr>
                <w:shd w:val="clear" w:color="auto" w:fill="BFBFBF"/>
              </w:rPr>
              <w:t>Shapefiles</w:t>
            </w:r>
            <w:proofErr w:type="spellEnd"/>
            <w:r w:rsidRPr="00ED4645">
              <w:rPr>
                <w:shd w:val="clear" w:color="auto" w:fill="BFBFBF"/>
              </w:rPr>
              <w:t xml:space="preserve"> (</w:t>
            </w:r>
            <w:r>
              <w:rPr>
                <w:shd w:val="clear" w:color="auto" w:fill="BFBFBF"/>
              </w:rPr>
              <w:t>1-2</w:t>
            </w:r>
            <w:r w:rsidRPr="00ED4645">
              <w:rPr>
                <w:shd w:val="clear" w:color="auto" w:fill="BFBFBF"/>
              </w:rPr>
              <w:t>)</w:t>
            </w:r>
          </w:p>
        </w:tc>
      </w:tr>
      <w:tr w:rsidR="00ED4645" w:rsidRPr="00ED4645" w:rsidTr="00475F9B">
        <w:tc>
          <w:tcPr>
            <w:tcW w:w="8250" w:type="dxa"/>
            <w:gridSpan w:val="2"/>
            <w:tcBorders>
              <w:left w:val="single" w:sz="12" w:space="0" w:color="000000"/>
              <w:bottom w:val="single" w:sz="12" w:space="0" w:color="000000"/>
              <w:right w:val="single" w:sz="12" w:space="0" w:color="000000"/>
            </w:tcBorders>
            <w:tcMar>
              <w:top w:w="100" w:type="dxa"/>
              <w:left w:w="100" w:type="dxa"/>
              <w:bottom w:w="100" w:type="dxa"/>
              <w:right w:w="100" w:type="dxa"/>
            </w:tcMar>
          </w:tcPr>
          <w:p w:rsidR="00ED4645" w:rsidRPr="00ED4645" w:rsidRDefault="006031CF" w:rsidP="00ED4645">
            <w:pPr>
              <w:spacing w:after="0"/>
            </w:pPr>
            <w:hyperlink r:id="rId12">
              <w:r w:rsidR="00ED4645" w:rsidRPr="00ED4645">
                <w:rPr>
                  <w:color w:val="1155CC"/>
                  <w:u w:val="single"/>
                </w:rPr>
                <w:t>/</w:t>
              </w:r>
              <w:proofErr w:type="spellStart"/>
              <w:r w:rsidR="00ED4645" w:rsidRPr="00ED4645">
                <w:rPr>
                  <w:color w:val="1155CC"/>
                  <w:u w:val="single"/>
                </w:rPr>
                <w:t>req</w:t>
              </w:r>
              <w:proofErr w:type="spellEnd"/>
              <w:r w:rsidR="00ED4645" w:rsidRPr="00ED4645">
                <w:rPr>
                  <w:color w:val="1155CC"/>
                  <w:u w:val="single"/>
                </w:rPr>
                <w:t>/</w:t>
              </w:r>
              <w:proofErr w:type="spellStart"/>
            </w:hyperlink>
            <w:r w:rsidR="00ED4645">
              <w:t>shapefile</w:t>
            </w:r>
            <w:proofErr w:type="spellEnd"/>
            <w:r w:rsidR="00ED4645">
              <w:t>/general</w:t>
            </w:r>
          </w:p>
        </w:tc>
      </w:tr>
      <w:tr w:rsidR="00ED4645" w:rsidRPr="00ED4645" w:rsidTr="00475F9B">
        <w:tc>
          <w:tcPr>
            <w:tcW w:w="1980"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ED4645" w:rsidRPr="00ED4645" w:rsidRDefault="00ED4645" w:rsidP="00ED4645">
            <w:pPr>
              <w:spacing w:after="0"/>
            </w:pPr>
            <w:r w:rsidRPr="00ED4645">
              <w:t>Target type</w:t>
            </w:r>
          </w:p>
        </w:tc>
        <w:tc>
          <w:tcPr>
            <w:tcW w:w="6270" w:type="dxa"/>
            <w:tcBorders>
              <w:bottom w:val="single" w:sz="8" w:space="0" w:color="000000"/>
              <w:right w:val="single" w:sz="12" w:space="0" w:color="000000"/>
            </w:tcBorders>
            <w:tcMar>
              <w:top w:w="100" w:type="dxa"/>
              <w:left w:w="100" w:type="dxa"/>
              <w:bottom w:w="100" w:type="dxa"/>
              <w:right w:w="100" w:type="dxa"/>
            </w:tcMar>
          </w:tcPr>
          <w:p w:rsidR="00ED4645" w:rsidRPr="00ED4645" w:rsidRDefault="00ED4645" w:rsidP="00ED4645">
            <w:pPr>
              <w:spacing w:after="0"/>
            </w:pPr>
            <w:r w:rsidRPr="00ED4645">
              <w:t>Operations</w:t>
            </w:r>
          </w:p>
        </w:tc>
      </w:tr>
      <w:tr w:rsidR="00ED4645" w:rsidRPr="00ED4645" w:rsidTr="00475F9B">
        <w:tc>
          <w:tcPr>
            <w:tcW w:w="1980"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ED4645" w:rsidRPr="00ED4645" w:rsidRDefault="00ED4645" w:rsidP="00ED4645">
            <w:pPr>
              <w:spacing w:after="0"/>
            </w:pPr>
            <w:r w:rsidRPr="00ED4645">
              <w:lastRenderedPageBreak/>
              <w:t>Dependency</w:t>
            </w:r>
          </w:p>
        </w:tc>
        <w:tc>
          <w:tcPr>
            <w:tcW w:w="6270" w:type="dxa"/>
            <w:tcBorders>
              <w:bottom w:val="single" w:sz="8" w:space="0" w:color="000000"/>
              <w:right w:val="single" w:sz="12" w:space="0" w:color="000000"/>
            </w:tcBorders>
            <w:tcMar>
              <w:top w:w="100" w:type="dxa"/>
              <w:left w:w="100" w:type="dxa"/>
              <w:bottom w:w="100" w:type="dxa"/>
              <w:right w:w="100" w:type="dxa"/>
            </w:tcMar>
          </w:tcPr>
          <w:p w:rsidR="00ED4645" w:rsidRPr="00ED4645" w:rsidRDefault="00ED4645" w:rsidP="00ED4645">
            <w:pPr>
              <w:spacing w:after="0"/>
            </w:pPr>
            <w:proofErr w:type="spellStart"/>
            <w:r>
              <w:t>Shapefile</w:t>
            </w:r>
            <w:proofErr w:type="spellEnd"/>
            <w:r>
              <w:t xml:space="preserve"> specification</w:t>
            </w:r>
          </w:p>
        </w:tc>
      </w:tr>
      <w:tr w:rsidR="00ED4645" w:rsidRPr="00ED4645" w:rsidTr="00475F9B">
        <w:tc>
          <w:tcPr>
            <w:tcW w:w="1980" w:type="dxa"/>
            <w:tcBorders>
              <w:left w:val="single" w:sz="12" w:space="0" w:color="000000"/>
              <w:bottom w:val="single" w:sz="8" w:space="0" w:color="000000"/>
              <w:right w:val="single" w:sz="8" w:space="0" w:color="000000"/>
            </w:tcBorders>
            <w:shd w:val="clear" w:color="auto" w:fill="BFBFBF"/>
            <w:tcMar>
              <w:top w:w="100" w:type="dxa"/>
              <w:left w:w="100" w:type="dxa"/>
              <w:bottom w:w="100" w:type="dxa"/>
              <w:right w:w="100" w:type="dxa"/>
            </w:tcMar>
          </w:tcPr>
          <w:p w:rsidR="00ED4645" w:rsidRPr="00ED4645" w:rsidRDefault="00ED4645" w:rsidP="00ED4645">
            <w:pPr>
              <w:spacing w:after="0"/>
            </w:pPr>
            <w:r>
              <w:rPr>
                <w:shd w:val="clear" w:color="auto" w:fill="BFBFBF"/>
              </w:rPr>
              <w:t>Requirement 1</w:t>
            </w:r>
          </w:p>
        </w:tc>
        <w:tc>
          <w:tcPr>
            <w:tcW w:w="6270" w:type="dxa"/>
            <w:tcBorders>
              <w:bottom w:val="single" w:sz="8" w:space="0" w:color="000000"/>
              <w:right w:val="single" w:sz="12" w:space="0" w:color="000000"/>
            </w:tcBorders>
            <w:tcMar>
              <w:top w:w="100" w:type="dxa"/>
              <w:left w:w="100" w:type="dxa"/>
              <w:bottom w:w="100" w:type="dxa"/>
              <w:right w:w="100" w:type="dxa"/>
            </w:tcMar>
          </w:tcPr>
          <w:p w:rsidR="00ED4645" w:rsidRPr="00ED4645" w:rsidRDefault="00ED4645" w:rsidP="00ED4645">
            <w:pPr>
              <w:spacing w:after="0"/>
            </w:pPr>
            <w:r w:rsidRPr="00ED4645">
              <w:t>/</w:t>
            </w:r>
            <w:proofErr w:type="spellStart"/>
            <w:r w:rsidRPr="00ED4645">
              <w:t>req</w:t>
            </w:r>
            <w:proofErr w:type="spellEnd"/>
            <w:r w:rsidRPr="00ED4645">
              <w:t>/</w:t>
            </w:r>
            <w:proofErr w:type="spellStart"/>
            <w:r>
              <w:rPr>
                <w:color w:val="1155CC"/>
                <w:sz w:val="23"/>
                <w:szCs w:val="23"/>
                <w:u w:val="single"/>
              </w:rPr>
              <w:t>shapefile</w:t>
            </w:r>
            <w:proofErr w:type="spellEnd"/>
            <w:r w:rsidRPr="00ED4645">
              <w:t>/vector-</w:t>
            </w:r>
            <w:proofErr w:type="spellStart"/>
            <w:r w:rsidRPr="00ED4645">
              <w:t>shp</w:t>
            </w:r>
            <w:proofErr w:type="spellEnd"/>
            <w:r w:rsidRPr="00ED4645">
              <w:t xml:space="preserve">-rule </w:t>
            </w:r>
            <w:hyperlink r:id="rId13"/>
          </w:p>
        </w:tc>
      </w:tr>
      <w:tr w:rsidR="00ED4645" w:rsidRPr="00ED4645" w:rsidTr="00475F9B">
        <w:tc>
          <w:tcPr>
            <w:tcW w:w="1980" w:type="dxa"/>
            <w:tcBorders>
              <w:left w:val="single" w:sz="12" w:space="0" w:color="000000"/>
              <w:bottom w:val="single" w:sz="8" w:space="0" w:color="000000"/>
              <w:right w:val="single" w:sz="8" w:space="0" w:color="000000"/>
            </w:tcBorders>
            <w:shd w:val="clear" w:color="auto" w:fill="BFBFBF"/>
            <w:tcMar>
              <w:top w:w="100" w:type="dxa"/>
              <w:left w:w="100" w:type="dxa"/>
              <w:bottom w:w="100" w:type="dxa"/>
              <w:right w:w="100" w:type="dxa"/>
            </w:tcMar>
          </w:tcPr>
          <w:p w:rsidR="00ED4645" w:rsidRPr="00ED4645" w:rsidRDefault="00ED4645" w:rsidP="00ED4645">
            <w:pPr>
              <w:spacing w:after="0"/>
            </w:pPr>
            <w:r>
              <w:rPr>
                <w:shd w:val="clear" w:color="auto" w:fill="BFBFBF"/>
              </w:rPr>
              <w:t>Requirement 2</w:t>
            </w:r>
          </w:p>
        </w:tc>
        <w:tc>
          <w:tcPr>
            <w:tcW w:w="6270" w:type="dxa"/>
            <w:tcBorders>
              <w:bottom w:val="single" w:sz="8" w:space="0" w:color="000000"/>
              <w:right w:val="single" w:sz="12" w:space="0" w:color="000000"/>
            </w:tcBorders>
            <w:tcMar>
              <w:top w:w="100" w:type="dxa"/>
              <w:left w:w="100" w:type="dxa"/>
              <w:bottom w:w="100" w:type="dxa"/>
              <w:right w:w="100" w:type="dxa"/>
            </w:tcMar>
          </w:tcPr>
          <w:p w:rsidR="00ED4645" w:rsidRPr="00ED4645" w:rsidRDefault="00ED4645" w:rsidP="00ED4645">
            <w:pPr>
              <w:spacing w:after="0"/>
            </w:pPr>
            <w:r>
              <w:t>/</w:t>
            </w:r>
            <w:proofErr w:type="spellStart"/>
            <w:r>
              <w:t>req</w:t>
            </w:r>
            <w:proofErr w:type="spellEnd"/>
            <w:r>
              <w:t>/</w:t>
            </w:r>
            <w:proofErr w:type="spellStart"/>
            <w:r>
              <w:t>shapefile</w:t>
            </w:r>
            <w:proofErr w:type="spellEnd"/>
            <w:r w:rsidRPr="00ED4645">
              <w:t>/</w:t>
            </w:r>
            <w:proofErr w:type="spellStart"/>
            <w:r w:rsidRPr="00ED4645">
              <w:t>shapefile</w:t>
            </w:r>
            <w:proofErr w:type="spellEnd"/>
            <w:r w:rsidRPr="00ED4645">
              <w:t>-reader</w:t>
            </w:r>
          </w:p>
        </w:tc>
      </w:tr>
    </w:tbl>
    <w:p w:rsidR="00ED4645" w:rsidRDefault="00ED4645" w:rsidP="003A1379"/>
    <w:p w:rsidR="003A1379" w:rsidRPr="003A1379" w:rsidRDefault="003A1379" w:rsidP="003A1379">
      <w:r w:rsidRPr="003A1379">
        <w:t>To completely represent the vector data and attributes in a given tile</w:t>
      </w:r>
      <w:r w:rsidR="00ED4645">
        <w:t xml:space="preserve"> as a </w:t>
      </w:r>
      <w:proofErr w:type="spellStart"/>
      <w:r w:rsidR="00ED4645">
        <w:t>Shapefile</w:t>
      </w:r>
      <w:proofErr w:type="spellEnd"/>
      <w:r w:rsidRPr="003A1379">
        <w:t xml:space="preserve">, the CDB </w:t>
      </w:r>
      <w:r w:rsidR="00ED4645">
        <w:t>standard</w:t>
      </w:r>
      <w:r w:rsidRPr="003A1379">
        <w:t xml:space="preserve"> requires that a Ve</w:t>
      </w:r>
      <w:r w:rsidR="00ED4645">
        <w:t>ctor dataset consists of some or</w:t>
      </w:r>
      <w:r w:rsidRPr="003A1379">
        <w:t xml:space="preserve"> all of the following files:</w:t>
      </w:r>
    </w:p>
    <w:p w:rsidR="003A1379" w:rsidRPr="003A1379" w:rsidRDefault="003A1379" w:rsidP="003A1379">
      <w:pPr>
        <w:numPr>
          <w:ilvl w:val="0"/>
          <w:numId w:val="14"/>
        </w:numPr>
        <w:spacing w:before="120" w:after="0"/>
        <w:ind w:hanging="576"/>
        <w:jc w:val="both"/>
      </w:pPr>
      <w:r w:rsidRPr="003A1379">
        <w:rPr>
          <w:b/>
        </w:rPr>
        <w:t>*.shp</w:t>
      </w:r>
      <w:r w:rsidRPr="003A1379">
        <w:t xml:space="preserve"> – feature shape files that provides the geometric aspects of each instance of a vector feature (point, lineal, and polygon features). </w:t>
      </w:r>
    </w:p>
    <w:p w:rsidR="003A1379" w:rsidRPr="003A1379" w:rsidRDefault="003A1379" w:rsidP="003A1379"/>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865"/>
      </w:tblGrid>
      <w:tr w:rsidR="003A1379" w:rsidRPr="003A1379" w:rsidTr="003A1379">
        <w:tc>
          <w:tcPr>
            <w:tcW w:w="8865" w:type="dxa"/>
            <w:tcBorders>
              <w:top w:val="single" w:sz="12" w:space="0" w:color="000000"/>
              <w:left w:val="single" w:sz="12" w:space="0" w:color="000000"/>
              <w:bottom w:val="single" w:sz="12" w:space="0" w:color="000000"/>
              <w:right w:val="single" w:sz="12" w:space="0" w:color="000000"/>
            </w:tcBorders>
            <w:shd w:val="clear" w:color="auto" w:fill="BFBFBF"/>
            <w:tcMar>
              <w:top w:w="100" w:type="dxa"/>
              <w:left w:w="100" w:type="dxa"/>
              <w:bottom w:w="100" w:type="dxa"/>
              <w:right w:w="100" w:type="dxa"/>
            </w:tcMar>
          </w:tcPr>
          <w:p w:rsidR="003A1379" w:rsidRPr="003A1379" w:rsidRDefault="003A1379" w:rsidP="003A1379">
            <w:pPr>
              <w:spacing w:after="0"/>
            </w:pPr>
            <w:r w:rsidRPr="003A1379">
              <w:rPr>
                <w:b/>
              </w:rPr>
              <w:t>Requirement</w:t>
            </w:r>
            <w:r>
              <w:rPr>
                <w:b/>
              </w:rPr>
              <w:t xml:space="preserve"> 1</w:t>
            </w:r>
            <w:r w:rsidRPr="003A1379">
              <w:rPr>
                <w:b/>
              </w:rPr>
              <w:t xml:space="preserve"> Vector </w:t>
            </w:r>
            <w:proofErr w:type="spellStart"/>
            <w:r w:rsidRPr="003A1379">
              <w:rPr>
                <w:b/>
              </w:rPr>
              <w:t>Shapefile</w:t>
            </w:r>
            <w:proofErr w:type="spellEnd"/>
            <w:r w:rsidRPr="003A1379">
              <w:rPr>
                <w:b/>
              </w:rPr>
              <w:t xml:space="preserve"> Shape Type</w:t>
            </w:r>
          </w:p>
        </w:tc>
      </w:tr>
      <w:tr w:rsidR="003A1379" w:rsidRPr="003A1379" w:rsidTr="003A1379">
        <w:trPr>
          <w:trHeight w:val="420"/>
        </w:trPr>
        <w:tc>
          <w:tcPr>
            <w:tcW w:w="8865"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3A1379" w:rsidRPr="003A1379" w:rsidRDefault="003A1379" w:rsidP="003A1379">
            <w:pPr>
              <w:tabs>
                <w:tab w:val="left" w:pos="964"/>
              </w:tabs>
              <w:spacing w:after="0"/>
            </w:pPr>
            <w:r w:rsidRPr="003A1379">
              <w:t xml:space="preserve"> </w:t>
            </w:r>
            <w:hyperlink r:id="rId14" w:history="1">
              <w:r w:rsidRPr="00DD0622">
                <w:rPr>
                  <w:rStyle w:val="Hyperlink"/>
                </w:rPr>
                <w:t>http://www.opengis.net/spec/cdb/1.0/shapefile/</w:t>
              </w:r>
            </w:hyperlink>
            <w:r w:rsidRPr="003A1379">
              <w:t xml:space="preserve">vector-shp-rule </w:t>
            </w:r>
          </w:p>
        </w:tc>
      </w:tr>
      <w:tr w:rsidR="003A1379" w:rsidRPr="003A1379" w:rsidTr="003A1379">
        <w:trPr>
          <w:trHeight w:val="440"/>
        </w:trPr>
        <w:tc>
          <w:tcPr>
            <w:tcW w:w="8865" w:type="dxa"/>
            <w:tcBorders>
              <w:left w:val="single" w:sz="12" w:space="0" w:color="000000"/>
              <w:bottom w:val="single" w:sz="8" w:space="0" w:color="000000"/>
              <w:right w:val="single" w:sz="8" w:space="0" w:color="000000"/>
            </w:tcBorders>
            <w:shd w:val="clear" w:color="auto" w:fill="BFBFBF"/>
            <w:tcMar>
              <w:top w:w="100" w:type="dxa"/>
              <w:left w:w="100" w:type="dxa"/>
              <w:bottom w:w="100" w:type="dxa"/>
              <w:right w:w="100" w:type="dxa"/>
            </w:tcMar>
          </w:tcPr>
          <w:p w:rsidR="003A1379" w:rsidRPr="003A1379" w:rsidRDefault="003A1379" w:rsidP="003A1379">
            <w:pPr>
              <w:spacing w:before="120" w:after="0"/>
              <w:jc w:val="both"/>
            </w:pPr>
            <w:r w:rsidRPr="003A1379">
              <w:t xml:space="preserve">All instances of the feature </w:t>
            </w:r>
            <w:r w:rsidRPr="003A1379">
              <w:rPr>
                <w:i/>
              </w:rPr>
              <w:t>SHALL</w:t>
            </w:r>
            <w:r w:rsidRPr="003A1379">
              <w:t xml:space="preserve"> be of the same Shape type.  While the </w:t>
            </w:r>
            <w:proofErr w:type="spellStart"/>
            <w:r w:rsidRPr="003A1379">
              <w:t>Shapefile</w:t>
            </w:r>
            <w:proofErr w:type="spellEnd"/>
            <w:r w:rsidRPr="003A1379">
              <w:t xml:space="preserve"> format supports up to 13 different types (each one stored in a different shape file), the CDB standard requires a maximum of one </w:t>
            </w:r>
            <w:proofErr w:type="spellStart"/>
            <w:r w:rsidRPr="003A1379">
              <w:t>Shapefile</w:t>
            </w:r>
            <w:proofErr w:type="spellEnd"/>
            <w:r w:rsidRPr="003A1379">
              <w:t xml:space="preserve"> type for point features, a maximum of one </w:t>
            </w:r>
            <w:proofErr w:type="spellStart"/>
            <w:r w:rsidRPr="003A1379">
              <w:t>Shapefile</w:t>
            </w:r>
            <w:proofErr w:type="spellEnd"/>
            <w:r w:rsidRPr="003A1379">
              <w:t xml:space="preserve"> type for lineal features and a maximum of one </w:t>
            </w:r>
            <w:proofErr w:type="spellStart"/>
            <w:r w:rsidRPr="003A1379">
              <w:t>Shapefile</w:t>
            </w:r>
            <w:proofErr w:type="spellEnd"/>
            <w:r w:rsidRPr="003A1379">
              <w:t xml:space="preserve"> type for polygon features for each tile (for a maximum of 3 feature </w:t>
            </w:r>
            <w:proofErr w:type="spellStart"/>
            <w:r w:rsidRPr="003A1379">
              <w:t>Shapefiles</w:t>
            </w:r>
            <w:proofErr w:type="spellEnd"/>
            <w:r w:rsidRPr="003A1379">
              <w:t xml:space="preserve"> per tile).</w:t>
            </w:r>
          </w:p>
        </w:tc>
      </w:tr>
    </w:tbl>
    <w:p w:rsidR="003A1379" w:rsidRPr="003A1379" w:rsidRDefault="003A1379" w:rsidP="003A1379"/>
    <w:p w:rsidR="003A1379" w:rsidRPr="003A1379" w:rsidRDefault="003A1379" w:rsidP="003A1379">
      <w:pPr>
        <w:numPr>
          <w:ilvl w:val="0"/>
          <w:numId w:val="14"/>
        </w:numPr>
        <w:spacing w:before="120" w:after="0"/>
        <w:ind w:hanging="576"/>
        <w:jc w:val="both"/>
      </w:pPr>
      <w:r w:rsidRPr="003A1379">
        <w:rPr>
          <w:b/>
        </w:rPr>
        <w:t>*.shx</w:t>
      </w:r>
      <w:r w:rsidRPr="003A1379">
        <w:t xml:space="preserve"> – feature index files that stores the file offsets and content lengths for each of the records of the feature files.  The only purpose of these files is to provide a simple means for clients to step through the individual records of the feature files (i.e., it contains no CDB modeled data).</w:t>
      </w:r>
    </w:p>
    <w:p w:rsidR="003A1379" w:rsidRPr="003A1379" w:rsidRDefault="003A1379" w:rsidP="003A1379">
      <w:pPr>
        <w:numPr>
          <w:ilvl w:val="0"/>
          <w:numId w:val="14"/>
        </w:numPr>
        <w:spacing w:before="120" w:after="0"/>
        <w:ind w:hanging="576"/>
        <w:jc w:val="both"/>
      </w:pPr>
      <w:r w:rsidRPr="003A1379">
        <w:rPr>
          <w:b/>
        </w:rPr>
        <w:t>*.dbf</w:t>
      </w:r>
      <w:r w:rsidRPr="003A1379">
        <w:t xml:space="preserve"> – feature instance-level files that provide the instance-level attribution data for each of the records of the feature.</w:t>
      </w:r>
    </w:p>
    <w:p w:rsidR="003A1379" w:rsidRPr="003A1379" w:rsidRDefault="003A1379" w:rsidP="003A1379">
      <w:pPr>
        <w:numPr>
          <w:ilvl w:val="0"/>
          <w:numId w:val="14"/>
        </w:numPr>
        <w:spacing w:before="120" w:after="0"/>
        <w:ind w:hanging="576"/>
        <w:jc w:val="both"/>
      </w:pPr>
      <w:r w:rsidRPr="003A1379">
        <w:rPr>
          <w:b/>
        </w:rPr>
        <w:t>*.dbf</w:t>
      </w:r>
      <w:r w:rsidRPr="003A1379">
        <w:t xml:space="preserve"> – feature class-level files that provide the class-level attribution data for each class of features present in the feature shape files.</w:t>
      </w:r>
    </w:p>
    <w:p w:rsidR="003A1379" w:rsidRPr="003A1379" w:rsidRDefault="003A1379" w:rsidP="003A1379">
      <w:pPr>
        <w:numPr>
          <w:ilvl w:val="0"/>
          <w:numId w:val="14"/>
        </w:numPr>
        <w:spacing w:before="120" w:after="0"/>
        <w:ind w:hanging="576"/>
        <w:jc w:val="both"/>
      </w:pPr>
      <w:r w:rsidRPr="003A1379">
        <w:rPr>
          <w:b/>
        </w:rPr>
        <w:t>*.dbf</w:t>
      </w:r>
      <w:r w:rsidRPr="003A1379">
        <w:t xml:space="preserve"> – feature extended-level files that provide optional extended-level attribution data for entries in either the feature instance- or class-level files.</w:t>
      </w:r>
    </w:p>
    <w:p w:rsidR="003A1379" w:rsidRPr="003A1379" w:rsidRDefault="003A1379" w:rsidP="003A1379">
      <w:pPr>
        <w:numPr>
          <w:ilvl w:val="0"/>
          <w:numId w:val="14"/>
        </w:numPr>
        <w:spacing w:before="120" w:after="0"/>
        <w:ind w:hanging="576"/>
        <w:jc w:val="both"/>
      </w:pPr>
      <w:r w:rsidRPr="003A1379">
        <w:rPr>
          <w:b/>
        </w:rPr>
        <w:t>*.shp</w:t>
      </w:r>
      <w:r w:rsidRPr="003A1379">
        <w:t xml:space="preserve"> – figure point shape files allow modelers the ability to assign specific attribution for each point in lineal or polygon features.  Without this additional </w:t>
      </w:r>
      <w:proofErr w:type="spellStart"/>
      <w:r w:rsidRPr="003A1379">
        <w:t>Shapefile</w:t>
      </w:r>
      <w:proofErr w:type="spellEnd"/>
      <w:r w:rsidRPr="003A1379">
        <w:t xml:space="preserve">, the </w:t>
      </w:r>
      <w:proofErr w:type="spellStart"/>
      <w:r w:rsidRPr="003A1379">
        <w:t>Shapefile</w:t>
      </w:r>
      <w:proofErr w:type="spellEnd"/>
      <w:r w:rsidRPr="003A1379">
        <w:t xml:space="preserve"> format only allows specifying a single attribution for the entire lineal or polygon feature.  The CDB standard extends the concept to allow specific attribution to each point of these features while enforcing position correlation.  For instance, in case of a </w:t>
      </w:r>
      <w:proofErr w:type="spellStart"/>
      <w:r w:rsidRPr="003A1379">
        <w:t>PowerLine</w:t>
      </w:r>
      <w:proofErr w:type="spellEnd"/>
      <w:r w:rsidRPr="003A1379">
        <w:t xml:space="preserve"> feature, it is possible to associate, within the same dataset, a different geometric representation of a </w:t>
      </w:r>
      <w:proofErr w:type="spellStart"/>
      <w:r w:rsidRPr="003A1379">
        <w:t>PowerLine</w:t>
      </w:r>
      <w:proofErr w:type="spellEnd"/>
      <w:r w:rsidRPr="003A1379">
        <w:t xml:space="preserve"> pylon </w:t>
      </w:r>
      <w:r w:rsidRPr="003A1379">
        <w:lastRenderedPageBreak/>
        <w:t>for each point of the lineal and still maintain the relationship between the point and the lineal.</w:t>
      </w:r>
    </w:p>
    <w:p w:rsidR="003A1379" w:rsidRPr="003A1379" w:rsidRDefault="003A1379" w:rsidP="003A1379">
      <w:pPr>
        <w:numPr>
          <w:ilvl w:val="0"/>
          <w:numId w:val="14"/>
        </w:numPr>
        <w:spacing w:before="120" w:after="0"/>
        <w:ind w:hanging="576"/>
        <w:jc w:val="both"/>
      </w:pPr>
      <w:r w:rsidRPr="003A1379">
        <w:rPr>
          <w:b/>
        </w:rPr>
        <w:t>*.shx</w:t>
      </w:r>
      <w:r w:rsidRPr="003A1379">
        <w:t xml:space="preserve"> – figure point index files that stores the file offsets and content lengths for each of the records of the figure point shape files.</w:t>
      </w:r>
    </w:p>
    <w:p w:rsidR="003A1379" w:rsidRPr="003A1379" w:rsidRDefault="003A1379" w:rsidP="003A1379">
      <w:pPr>
        <w:numPr>
          <w:ilvl w:val="0"/>
          <w:numId w:val="14"/>
        </w:numPr>
        <w:spacing w:before="120" w:after="0"/>
        <w:ind w:hanging="576"/>
        <w:jc w:val="both"/>
      </w:pPr>
      <w:r w:rsidRPr="003A1379">
        <w:rPr>
          <w:b/>
        </w:rPr>
        <w:t>*.dbf</w:t>
      </w:r>
      <w:r w:rsidRPr="003A1379">
        <w:t xml:space="preserve"> – figure point instance-level files that provide the instance-level attribution data for each of the records of the figure point shape files.</w:t>
      </w:r>
    </w:p>
    <w:p w:rsidR="003A1379" w:rsidRPr="003A1379" w:rsidRDefault="003A1379" w:rsidP="003A1379">
      <w:pPr>
        <w:numPr>
          <w:ilvl w:val="0"/>
          <w:numId w:val="14"/>
        </w:numPr>
        <w:spacing w:before="120" w:after="0"/>
        <w:ind w:hanging="576"/>
        <w:jc w:val="both"/>
      </w:pPr>
      <w:r w:rsidRPr="003A1379">
        <w:rPr>
          <w:b/>
        </w:rPr>
        <w:t>*.dbf</w:t>
      </w:r>
      <w:r w:rsidRPr="003A1379">
        <w:t xml:space="preserve"> – figure point class-level files that provide the class-level attribution data for each class of features present in the figure point shape files</w:t>
      </w:r>
    </w:p>
    <w:p w:rsidR="003A1379" w:rsidRPr="003A1379" w:rsidRDefault="003A1379" w:rsidP="003A1379">
      <w:pPr>
        <w:numPr>
          <w:ilvl w:val="0"/>
          <w:numId w:val="14"/>
        </w:numPr>
        <w:spacing w:before="120" w:after="0"/>
        <w:ind w:hanging="576"/>
        <w:jc w:val="both"/>
      </w:pPr>
      <w:r w:rsidRPr="003A1379">
        <w:rPr>
          <w:b/>
        </w:rPr>
        <w:t>*.dbf</w:t>
      </w:r>
      <w:r w:rsidRPr="003A1379">
        <w:t xml:space="preserve"> – figure point extended-level files that provide optional extended-level attribution data for entries in either the figure point instance- or class-level files.</w:t>
      </w:r>
    </w:p>
    <w:p w:rsidR="003A1379" w:rsidRPr="003A1379" w:rsidRDefault="003A1379" w:rsidP="003A1379">
      <w:pPr>
        <w:numPr>
          <w:ilvl w:val="0"/>
          <w:numId w:val="14"/>
        </w:numPr>
        <w:spacing w:before="120" w:after="0"/>
        <w:ind w:hanging="576"/>
        <w:jc w:val="both"/>
      </w:pPr>
      <w:r w:rsidRPr="003A1379">
        <w:rPr>
          <w:b/>
        </w:rPr>
        <w:t>*.dbf</w:t>
      </w:r>
      <w:r w:rsidRPr="003A1379">
        <w:t xml:space="preserve"> – 2D relationship files.  These files establish the relationship of point, lineal, and polygon features of a single or different datasets in a tile and between tiles.</w:t>
      </w:r>
    </w:p>
    <w:p w:rsidR="003A1379" w:rsidRPr="003A1379" w:rsidRDefault="003A1379" w:rsidP="003A1379">
      <w:r w:rsidRPr="003A1379">
        <w:t xml:space="preserve">In addition to *.shp, *.dbf and *.shx files, the </w:t>
      </w:r>
      <w:proofErr w:type="spellStart"/>
      <w:r w:rsidRPr="003A1379">
        <w:t>Shapefile</w:t>
      </w:r>
      <w:proofErr w:type="spellEnd"/>
      <w:r w:rsidRPr="003A1379">
        <w:t xml:space="preserve"> specification also refers to a memo file with a *.dbt file that is used to store comment fields associated with the attribution *.dbf file. </w:t>
      </w:r>
    </w:p>
    <w:p w:rsidR="0066440D" w:rsidRPr="0066440D" w:rsidRDefault="0066440D" w:rsidP="0066440D">
      <w:r w:rsidRPr="0066440D">
        <w:t xml:space="preserve">All of the information that is needed to instance features is organized in accordance to the CDB tile structure.  All the tiled </w:t>
      </w:r>
      <w:proofErr w:type="spellStart"/>
      <w:r>
        <w:t>Shapefile</w:t>
      </w:r>
      <w:proofErr w:type="spellEnd"/>
      <w:r w:rsidRPr="0066440D">
        <w:t xml:space="preserve"> dataset files are located in the same directory; the dataset’s second component selector (CS2) is used to differentiate between files with the same extension or with the s</w:t>
      </w:r>
      <w:r>
        <w:t>ame Vector features.  Table 6-1</w:t>
      </w:r>
      <w:r w:rsidRPr="0066440D">
        <w:t xml:space="preserve">: Component Selector 2 for Vector </w:t>
      </w:r>
      <w:proofErr w:type="gramStart"/>
      <w:r w:rsidRPr="0066440D">
        <w:t>Dataset,</w:t>
      </w:r>
      <w:proofErr w:type="gramEnd"/>
      <w:r w:rsidRPr="0066440D">
        <w:t xml:space="preserve"> presents the list of codes that are allocated.  Note that Vector datasets do not necessarily use all of the Dataset Component Selector 2 reserved codes.  Users of the CDB standard should refer to the appropriate section for an enumeration of the supported File Component Selector 2 codes as well as the ones specific to the Dataset.</w:t>
      </w:r>
    </w:p>
    <w:p w:rsidR="0066440D" w:rsidRPr="0066440D" w:rsidRDefault="0066440D" w:rsidP="0066440D">
      <w:r w:rsidRPr="0066440D">
        <w:t xml:space="preserve">The Vector dataset concept and the FACC concepts overlap somewhat; some of the Vector datasets are generalizations or specializations of FACCs.  Section 1.5 </w:t>
      </w:r>
      <w:r>
        <w:t xml:space="preserve">of the </w:t>
      </w:r>
      <w:r w:rsidR="00371ECD">
        <w:t>OGC CDB Core S</w:t>
      </w:r>
      <w:r>
        <w:t>tandard</w:t>
      </w:r>
      <w:r w:rsidR="00371ECD">
        <w:t xml:space="preserve">: Model and Physical Data Store Structure </w:t>
      </w:r>
      <w:r>
        <w:t xml:space="preserve">(Volume 1) </w:t>
      </w:r>
      <w:r w:rsidRPr="0066440D">
        <w:t xml:space="preserve">provides a recommended mapping of the FACC attributes across the CDB compliant datasets.  Note that the same feature </w:t>
      </w:r>
      <w:r w:rsidRPr="0066440D">
        <w:rPr>
          <w:i/>
        </w:rPr>
        <w:t xml:space="preserve">should </w:t>
      </w:r>
      <w:r w:rsidRPr="0066440D">
        <w:t>not have two representations.</w:t>
      </w:r>
    </w:p>
    <w:p w:rsidR="0066440D" w:rsidRPr="0066440D" w:rsidRDefault="0066440D" w:rsidP="0066440D">
      <w:pPr>
        <w:keepNext/>
        <w:spacing w:before="120" w:after="120"/>
        <w:ind w:left="1134"/>
        <w:jc w:val="center"/>
      </w:pPr>
      <w:bookmarkStart w:id="18" w:name="h.2ye626w" w:colFirst="0" w:colLast="0"/>
      <w:bookmarkEnd w:id="18"/>
      <w:r>
        <w:rPr>
          <w:b/>
          <w:sz w:val="20"/>
          <w:szCs w:val="20"/>
        </w:rPr>
        <w:t>Table 6-1</w:t>
      </w:r>
      <w:r w:rsidRPr="0066440D">
        <w:rPr>
          <w:b/>
          <w:sz w:val="20"/>
          <w:szCs w:val="20"/>
        </w:rPr>
        <w:t>: Component Selector 2 for Vector Datasets</w:t>
      </w:r>
    </w:p>
    <w:tbl>
      <w:tblPr>
        <w:tblW w:w="8424" w:type="dxa"/>
        <w:jc w:val="center"/>
        <w:tblInd w:w="1008"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514"/>
        <w:gridCol w:w="1399"/>
        <w:gridCol w:w="4009"/>
        <w:gridCol w:w="2502"/>
      </w:tblGrid>
      <w:tr w:rsidR="0066440D" w:rsidRPr="0066440D" w:rsidTr="00475F9B">
        <w:trPr>
          <w:jc w:val="center"/>
        </w:trPr>
        <w:tc>
          <w:tcPr>
            <w:tcW w:w="514" w:type="dxa"/>
            <w:shd w:val="clear" w:color="auto" w:fill="C6D9F1"/>
            <w:vAlign w:val="center"/>
          </w:tcPr>
          <w:p w:rsidR="0066440D" w:rsidRPr="0066440D" w:rsidRDefault="0066440D" w:rsidP="0066440D">
            <w:pPr>
              <w:spacing w:before="20" w:after="20"/>
              <w:jc w:val="center"/>
            </w:pPr>
            <w:r w:rsidRPr="0066440D">
              <w:rPr>
                <w:b/>
                <w:color w:val="0051BA"/>
                <w:sz w:val="20"/>
                <w:szCs w:val="20"/>
              </w:rPr>
              <w:t>CS2</w:t>
            </w:r>
          </w:p>
        </w:tc>
        <w:tc>
          <w:tcPr>
            <w:tcW w:w="1399" w:type="dxa"/>
            <w:shd w:val="clear" w:color="auto" w:fill="C6D9F1"/>
            <w:vAlign w:val="center"/>
          </w:tcPr>
          <w:p w:rsidR="0066440D" w:rsidRPr="0066440D" w:rsidRDefault="0066440D" w:rsidP="0066440D">
            <w:pPr>
              <w:spacing w:before="20" w:after="20"/>
              <w:jc w:val="center"/>
            </w:pPr>
            <w:r w:rsidRPr="0066440D">
              <w:rPr>
                <w:b/>
                <w:color w:val="0051BA"/>
                <w:sz w:val="20"/>
                <w:szCs w:val="20"/>
              </w:rPr>
              <w:t>File Extension</w:t>
            </w:r>
          </w:p>
        </w:tc>
        <w:tc>
          <w:tcPr>
            <w:tcW w:w="4009" w:type="dxa"/>
            <w:shd w:val="clear" w:color="auto" w:fill="C6D9F1"/>
            <w:vAlign w:val="center"/>
          </w:tcPr>
          <w:p w:rsidR="0066440D" w:rsidRPr="0066440D" w:rsidRDefault="0066440D" w:rsidP="0066440D">
            <w:pPr>
              <w:spacing w:before="20" w:after="20"/>
              <w:jc w:val="center"/>
            </w:pPr>
            <w:r w:rsidRPr="0066440D">
              <w:rPr>
                <w:b/>
                <w:color w:val="0051BA"/>
                <w:sz w:val="20"/>
                <w:szCs w:val="20"/>
              </w:rPr>
              <w:t>Dataset Component Name</w:t>
            </w:r>
          </w:p>
        </w:tc>
        <w:tc>
          <w:tcPr>
            <w:tcW w:w="2502" w:type="dxa"/>
            <w:shd w:val="clear" w:color="auto" w:fill="C6D9F1"/>
            <w:vAlign w:val="center"/>
          </w:tcPr>
          <w:p w:rsidR="0066440D" w:rsidRPr="0066440D" w:rsidRDefault="0066440D" w:rsidP="0066440D">
            <w:pPr>
              <w:spacing w:before="20" w:after="20"/>
              <w:jc w:val="center"/>
            </w:pPr>
            <w:r w:rsidRPr="0066440D">
              <w:rPr>
                <w:b/>
                <w:color w:val="0051BA"/>
                <w:sz w:val="20"/>
                <w:szCs w:val="20"/>
              </w:rPr>
              <w:t>Supported Shape Type</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001</w:t>
            </w:r>
          </w:p>
        </w:tc>
        <w:tc>
          <w:tcPr>
            <w:tcW w:w="1399" w:type="dxa"/>
          </w:tcPr>
          <w:p w:rsidR="0066440D" w:rsidRPr="0066440D" w:rsidRDefault="0066440D" w:rsidP="0066440D">
            <w:pPr>
              <w:spacing w:before="20" w:after="20"/>
            </w:pPr>
            <w:r w:rsidRPr="0066440D">
              <w:rPr>
                <w:sz w:val="20"/>
                <w:szCs w:val="20"/>
              </w:rPr>
              <w:t>*.shp</w:t>
            </w:r>
            <w:r w:rsidRPr="0066440D">
              <w:rPr>
                <w:sz w:val="20"/>
                <w:szCs w:val="20"/>
              </w:rPr>
              <w:br/>
              <w:t>*.shx</w:t>
            </w:r>
            <w:r w:rsidRPr="0066440D">
              <w:rPr>
                <w:sz w:val="20"/>
                <w:szCs w:val="20"/>
              </w:rPr>
              <w:br/>
              <w:t>*.dbf</w:t>
            </w:r>
          </w:p>
        </w:tc>
        <w:tc>
          <w:tcPr>
            <w:tcW w:w="4009" w:type="dxa"/>
          </w:tcPr>
          <w:p w:rsidR="0066440D" w:rsidRPr="0066440D" w:rsidRDefault="0066440D" w:rsidP="0066440D">
            <w:pPr>
              <w:spacing w:before="20" w:after="20"/>
            </w:pPr>
            <w:r w:rsidRPr="0066440D">
              <w:rPr>
                <w:sz w:val="20"/>
                <w:szCs w:val="20"/>
              </w:rPr>
              <w:t>Point features</w:t>
            </w:r>
          </w:p>
        </w:tc>
        <w:tc>
          <w:tcPr>
            <w:tcW w:w="2502" w:type="dxa"/>
          </w:tcPr>
          <w:p w:rsidR="0066440D" w:rsidRPr="0066440D" w:rsidRDefault="0066440D" w:rsidP="0066440D">
            <w:pPr>
              <w:spacing w:before="20" w:after="20"/>
            </w:pPr>
            <w:r w:rsidRPr="0066440D">
              <w:rPr>
                <w:sz w:val="20"/>
                <w:szCs w:val="20"/>
              </w:rPr>
              <w:t xml:space="preserve">Point, </w:t>
            </w:r>
            <w:proofErr w:type="spellStart"/>
            <w:r w:rsidRPr="0066440D">
              <w:rPr>
                <w:sz w:val="20"/>
                <w:szCs w:val="20"/>
              </w:rPr>
              <w:t>PointZ</w:t>
            </w:r>
            <w:proofErr w:type="spellEnd"/>
            <w:r w:rsidRPr="0066440D">
              <w:rPr>
                <w:sz w:val="20"/>
                <w:szCs w:val="20"/>
              </w:rPr>
              <w:t xml:space="preserve">, </w:t>
            </w:r>
            <w:proofErr w:type="spellStart"/>
            <w:r w:rsidRPr="0066440D">
              <w:rPr>
                <w:sz w:val="20"/>
                <w:szCs w:val="20"/>
              </w:rPr>
              <w:t>PointM</w:t>
            </w:r>
            <w:proofErr w:type="spellEnd"/>
            <w:r w:rsidRPr="0066440D">
              <w:rPr>
                <w:sz w:val="20"/>
                <w:szCs w:val="20"/>
              </w:rPr>
              <w:t xml:space="preserve">, </w:t>
            </w:r>
            <w:proofErr w:type="spellStart"/>
            <w:r w:rsidRPr="0066440D">
              <w:rPr>
                <w:sz w:val="20"/>
                <w:szCs w:val="20"/>
              </w:rPr>
              <w:t>MultiPoint</w:t>
            </w:r>
            <w:proofErr w:type="spellEnd"/>
            <w:r w:rsidRPr="0066440D">
              <w:rPr>
                <w:sz w:val="20"/>
                <w:szCs w:val="20"/>
              </w:rPr>
              <w:t xml:space="preserve">, </w:t>
            </w:r>
            <w:proofErr w:type="spellStart"/>
            <w:r w:rsidRPr="0066440D">
              <w:rPr>
                <w:sz w:val="20"/>
                <w:szCs w:val="20"/>
              </w:rPr>
              <w:t>MultiPointZ</w:t>
            </w:r>
            <w:proofErr w:type="spellEnd"/>
            <w:r w:rsidRPr="0066440D">
              <w:rPr>
                <w:sz w:val="20"/>
                <w:szCs w:val="20"/>
              </w:rPr>
              <w:t xml:space="preserve">, </w:t>
            </w:r>
            <w:proofErr w:type="spellStart"/>
            <w:r w:rsidRPr="0066440D">
              <w:rPr>
                <w:sz w:val="20"/>
                <w:szCs w:val="20"/>
              </w:rPr>
              <w:t>MultiPointM</w:t>
            </w:r>
            <w:proofErr w:type="spellEnd"/>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002</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Point feature class-level attributes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003</w:t>
            </w:r>
          </w:p>
        </w:tc>
        <w:tc>
          <w:tcPr>
            <w:tcW w:w="1399" w:type="dxa"/>
          </w:tcPr>
          <w:p w:rsidR="0066440D" w:rsidRPr="0066440D" w:rsidRDefault="0066440D" w:rsidP="0066440D">
            <w:pPr>
              <w:spacing w:before="20" w:after="20"/>
            </w:pPr>
            <w:r w:rsidRPr="0066440D">
              <w:rPr>
                <w:sz w:val="20"/>
                <w:szCs w:val="20"/>
              </w:rPr>
              <w:t>*.shp</w:t>
            </w:r>
            <w:r w:rsidRPr="0066440D">
              <w:rPr>
                <w:sz w:val="20"/>
                <w:szCs w:val="20"/>
              </w:rPr>
              <w:br/>
              <w:t>*.shx</w:t>
            </w:r>
            <w:r w:rsidRPr="0066440D">
              <w:rPr>
                <w:sz w:val="20"/>
                <w:szCs w:val="20"/>
              </w:rPr>
              <w:br/>
              <w:t>*.dbf</w:t>
            </w:r>
          </w:p>
        </w:tc>
        <w:tc>
          <w:tcPr>
            <w:tcW w:w="4009" w:type="dxa"/>
          </w:tcPr>
          <w:p w:rsidR="0066440D" w:rsidRPr="0066440D" w:rsidRDefault="0066440D" w:rsidP="0066440D">
            <w:pPr>
              <w:spacing w:before="20" w:after="20"/>
            </w:pPr>
            <w:r w:rsidRPr="0066440D">
              <w:rPr>
                <w:sz w:val="20"/>
                <w:szCs w:val="20"/>
              </w:rPr>
              <w:t>Lineal features</w:t>
            </w:r>
          </w:p>
        </w:tc>
        <w:tc>
          <w:tcPr>
            <w:tcW w:w="2502" w:type="dxa"/>
          </w:tcPr>
          <w:p w:rsidR="0066440D" w:rsidRPr="0066440D" w:rsidRDefault="0066440D" w:rsidP="0066440D">
            <w:pPr>
              <w:spacing w:before="20" w:after="20"/>
            </w:pPr>
            <w:proofErr w:type="spellStart"/>
            <w:r w:rsidRPr="0066440D">
              <w:rPr>
                <w:sz w:val="20"/>
                <w:szCs w:val="20"/>
              </w:rPr>
              <w:t>PolyLine</w:t>
            </w:r>
            <w:proofErr w:type="spellEnd"/>
            <w:r w:rsidRPr="0066440D">
              <w:rPr>
                <w:sz w:val="20"/>
                <w:szCs w:val="20"/>
              </w:rPr>
              <w:t xml:space="preserve">, </w:t>
            </w:r>
            <w:proofErr w:type="spellStart"/>
            <w:r w:rsidRPr="0066440D">
              <w:rPr>
                <w:sz w:val="20"/>
                <w:szCs w:val="20"/>
              </w:rPr>
              <w:t>PolyLineZ</w:t>
            </w:r>
            <w:proofErr w:type="spellEnd"/>
            <w:r w:rsidRPr="0066440D">
              <w:rPr>
                <w:sz w:val="20"/>
                <w:szCs w:val="20"/>
              </w:rPr>
              <w:t xml:space="preserve">, </w:t>
            </w:r>
            <w:proofErr w:type="spellStart"/>
            <w:r w:rsidRPr="0066440D">
              <w:rPr>
                <w:sz w:val="20"/>
                <w:szCs w:val="20"/>
              </w:rPr>
              <w:t>PolyLineM</w:t>
            </w:r>
            <w:proofErr w:type="spellEnd"/>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004</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Lineal feature class-level attributes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lastRenderedPageBreak/>
              <w:t>005</w:t>
            </w:r>
          </w:p>
        </w:tc>
        <w:tc>
          <w:tcPr>
            <w:tcW w:w="1399" w:type="dxa"/>
          </w:tcPr>
          <w:p w:rsidR="0066440D" w:rsidRPr="0066440D" w:rsidRDefault="0066440D" w:rsidP="0066440D">
            <w:pPr>
              <w:spacing w:before="20" w:after="20"/>
            </w:pPr>
            <w:r w:rsidRPr="0066440D">
              <w:rPr>
                <w:sz w:val="20"/>
                <w:szCs w:val="20"/>
              </w:rPr>
              <w:t>*.shp</w:t>
            </w:r>
            <w:r w:rsidRPr="0066440D">
              <w:rPr>
                <w:sz w:val="20"/>
                <w:szCs w:val="20"/>
              </w:rPr>
              <w:br/>
              <w:t>*.shx</w:t>
            </w:r>
            <w:r w:rsidRPr="0066440D">
              <w:rPr>
                <w:sz w:val="20"/>
                <w:szCs w:val="20"/>
              </w:rPr>
              <w:br/>
              <w:t>*.dbf</w:t>
            </w:r>
          </w:p>
        </w:tc>
        <w:tc>
          <w:tcPr>
            <w:tcW w:w="4009" w:type="dxa"/>
          </w:tcPr>
          <w:p w:rsidR="0066440D" w:rsidRPr="0066440D" w:rsidRDefault="0066440D" w:rsidP="0066440D">
            <w:pPr>
              <w:spacing w:before="20" w:after="20"/>
            </w:pPr>
            <w:r w:rsidRPr="0066440D">
              <w:rPr>
                <w:sz w:val="20"/>
                <w:szCs w:val="20"/>
              </w:rPr>
              <w:t>Polygon features</w:t>
            </w:r>
          </w:p>
        </w:tc>
        <w:tc>
          <w:tcPr>
            <w:tcW w:w="2502" w:type="dxa"/>
          </w:tcPr>
          <w:p w:rsidR="0066440D" w:rsidRPr="0066440D" w:rsidRDefault="0066440D" w:rsidP="0066440D">
            <w:pPr>
              <w:spacing w:before="20" w:after="20"/>
            </w:pPr>
            <w:r w:rsidRPr="0066440D">
              <w:rPr>
                <w:sz w:val="20"/>
                <w:szCs w:val="20"/>
              </w:rPr>
              <w:t xml:space="preserve">Polygon, </w:t>
            </w:r>
            <w:proofErr w:type="spellStart"/>
            <w:r w:rsidRPr="0066440D">
              <w:rPr>
                <w:sz w:val="20"/>
                <w:szCs w:val="20"/>
              </w:rPr>
              <w:t>PolygonZ</w:t>
            </w:r>
            <w:proofErr w:type="spellEnd"/>
            <w:r w:rsidRPr="0066440D">
              <w:rPr>
                <w:sz w:val="20"/>
                <w:szCs w:val="20"/>
              </w:rPr>
              <w:t xml:space="preserve">, </w:t>
            </w:r>
            <w:proofErr w:type="spellStart"/>
            <w:r w:rsidRPr="0066440D">
              <w:rPr>
                <w:sz w:val="20"/>
                <w:szCs w:val="20"/>
              </w:rPr>
              <w:t>PolygonM</w:t>
            </w:r>
            <w:proofErr w:type="spellEnd"/>
            <w:r w:rsidRPr="0066440D">
              <w:rPr>
                <w:sz w:val="20"/>
                <w:szCs w:val="20"/>
              </w:rPr>
              <w:t xml:space="preserve">, </w:t>
            </w:r>
            <w:proofErr w:type="spellStart"/>
            <w:r w:rsidRPr="0066440D">
              <w:rPr>
                <w:sz w:val="20"/>
                <w:szCs w:val="20"/>
              </w:rPr>
              <w:t>Multipatch</w:t>
            </w:r>
            <w:proofErr w:type="spellEnd"/>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006</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Polygon feature class-level attributes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007</w:t>
            </w:r>
          </w:p>
        </w:tc>
        <w:tc>
          <w:tcPr>
            <w:tcW w:w="1399" w:type="dxa"/>
          </w:tcPr>
          <w:p w:rsidR="0066440D" w:rsidRPr="0066440D" w:rsidRDefault="0066440D" w:rsidP="0066440D">
            <w:pPr>
              <w:spacing w:before="20" w:after="20"/>
            </w:pPr>
            <w:r w:rsidRPr="0066440D">
              <w:rPr>
                <w:sz w:val="20"/>
                <w:szCs w:val="20"/>
              </w:rPr>
              <w:t>*.shp</w:t>
            </w:r>
            <w:r w:rsidRPr="0066440D">
              <w:rPr>
                <w:sz w:val="20"/>
                <w:szCs w:val="20"/>
              </w:rPr>
              <w:br/>
              <w:t>*.shx</w:t>
            </w:r>
            <w:r w:rsidRPr="0066440D">
              <w:rPr>
                <w:sz w:val="20"/>
                <w:szCs w:val="20"/>
              </w:rPr>
              <w:br/>
              <w:t>*.dbf</w:t>
            </w:r>
          </w:p>
        </w:tc>
        <w:tc>
          <w:tcPr>
            <w:tcW w:w="4009" w:type="dxa"/>
          </w:tcPr>
          <w:p w:rsidR="0066440D" w:rsidRPr="0066440D" w:rsidRDefault="0066440D" w:rsidP="0066440D">
            <w:pPr>
              <w:spacing w:before="20" w:after="20"/>
            </w:pPr>
            <w:r w:rsidRPr="0066440D">
              <w:rPr>
                <w:sz w:val="20"/>
                <w:szCs w:val="20"/>
              </w:rPr>
              <w:t>Lineal figure point features</w:t>
            </w:r>
          </w:p>
        </w:tc>
        <w:tc>
          <w:tcPr>
            <w:tcW w:w="2502" w:type="dxa"/>
          </w:tcPr>
          <w:p w:rsidR="0066440D" w:rsidRPr="0066440D" w:rsidRDefault="0066440D" w:rsidP="0066440D">
            <w:pPr>
              <w:spacing w:before="20" w:after="20"/>
            </w:pPr>
            <w:r w:rsidRPr="0066440D">
              <w:rPr>
                <w:sz w:val="20"/>
                <w:szCs w:val="20"/>
              </w:rPr>
              <w:t xml:space="preserve">Point, </w:t>
            </w:r>
            <w:proofErr w:type="spellStart"/>
            <w:r w:rsidRPr="0066440D">
              <w:rPr>
                <w:sz w:val="20"/>
                <w:szCs w:val="20"/>
              </w:rPr>
              <w:t>PointZ</w:t>
            </w:r>
            <w:proofErr w:type="spellEnd"/>
            <w:r w:rsidRPr="0066440D">
              <w:rPr>
                <w:sz w:val="20"/>
                <w:szCs w:val="20"/>
              </w:rPr>
              <w:t xml:space="preserve">, </w:t>
            </w:r>
            <w:proofErr w:type="spellStart"/>
            <w:r w:rsidRPr="0066440D">
              <w:rPr>
                <w:sz w:val="20"/>
                <w:szCs w:val="20"/>
              </w:rPr>
              <w:t>PointM</w:t>
            </w:r>
            <w:proofErr w:type="spellEnd"/>
            <w:r w:rsidRPr="0066440D">
              <w:rPr>
                <w:sz w:val="20"/>
                <w:szCs w:val="20"/>
              </w:rPr>
              <w:t xml:space="preserve">, </w:t>
            </w:r>
            <w:proofErr w:type="spellStart"/>
            <w:r w:rsidRPr="0066440D">
              <w:rPr>
                <w:sz w:val="20"/>
                <w:szCs w:val="20"/>
              </w:rPr>
              <w:t>MultiPoint</w:t>
            </w:r>
            <w:proofErr w:type="spellEnd"/>
            <w:r w:rsidRPr="0066440D">
              <w:rPr>
                <w:sz w:val="20"/>
                <w:szCs w:val="20"/>
              </w:rPr>
              <w:t xml:space="preserve">, </w:t>
            </w:r>
            <w:proofErr w:type="spellStart"/>
            <w:r w:rsidRPr="0066440D">
              <w:rPr>
                <w:sz w:val="20"/>
                <w:szCs w:val="20"/>
              </w:rPr>
              <w:t>MultiPointZ</w:t>
            </w:r>
            <w:proofErr w:type="spellEnd"/>
            <w:r w:rsidRPr="0066440D">
              <w:rPr>
                <w:sz w:val="20"/>
                <w:szCs w:val="20"/>
              </w:rPr>
              <w:t xml:space="preserve">, </w:t>
            </w:r>
            <w:proofErr w:type="spellStart"/>
            <w:r w:rsidRPr="0066440D">
              <w:rPr>
                <w:sz w:val="20"/>
                <w:szCs w:val="20"/>
              </w:rPr>
              <w:t>MultiPointM</w:t>
            </w:r>
            <w:proofErr w:type="spellEnd"/>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008</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Lineal figure point feature class-level attributes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009</w:t>
            </w:r>
          </w:p>
        </w:tc>
        <w:tc>
          <w:tcPr>
            <w:tcW w:w="1399" w:type="dxa"/>
          </w:tcPr>
          <w:p w:rsidR="0066440D" w:rsidRPr="0066440D" w:rsidRDefault="0066440D" w:rsidP="0066440D">
            <w:pPr>
              <w:spacing w:before="20" w:after="20"/>
            </w:pPr>
            <w:r w:rsidRPr="0066440D">
              <w:rPr>
                <w:sz w:val="20"/>
                <w:szCs w:val="20"/>
              </w:rPr>
              <w:t>*.shp</w:t>
            </w:r>
            <w:r w:rsidRPr="0066440D">
              <w:rPr>
                <w:sz w:val="20"/>
                <w:szCs w:val="20"/>
              </w:rPr>
              <w:br/>
              <w:t>*.shx</w:t>
            </w:r>
            <w:r w:rsidRPr="0066440D">
              <w:rPr>
                <w:sz w:val="20"/>
                <w:szCs w:val="20"/>
              </w:rPr>
              <w:br/>
              <w:t>*.dbf</w:t>
            </w:r>
          </w:p>
        </w:tc>
        <w:tc>
          <w:tcPr>
            <w:tcW w:w="4009" w:type="dxa"/>
          </w:tcPr>
          <w:p w:rsidR="0066440D" w:rsidRPr="0066440D" w:rsidRDefault="0066440D" w:rsidP="0066440D">
            <w:pPr>
              <w:spacing w:before="20" w:after="20"/>
            </w:pPr>
            <w:r w:rsidRPr="0066440D">
              <w:rPr>
                <w:sz w:val="20"/>
                <w:szCs w:val="20"/>
              </w:rPr>
              <w:t>Polygon figure point features</w:t>
            </w:r>
          </w:p>
        </w:tc>
        <w:tc>
          <w:tcPr>
            <w:tcW w:w="2502" w:type="dxa"/>
          </w:tcPr>
          <w:p w:rsidR="0066440D" w:rsidRPr="0066440D" w:rsidRDefault="0066440D" w:rsidP="0066440D">
            <w:pPr>
              <w:spacing w:before="20" w:after="20"/>
            </w:pPr>
            <w:r w:rsidRPr="0066440D">
              <w:rPr>
                <w:sz w:val="20"/>
                <w:szCs w:val="20"/>
              </w:rPr>
              <w:t xml:space="preserve">Point, </w:t>
            </w:r>
            <w:proofErr w:type="spellStart"/>
            <w:r w:rsidRPr="0066440D">
              <w:rPr>
                <w:sz w:val="20"/>
                <w:szCs w:val="20"/>
              </w:rPr>
              <w:t>PointZ</w:t>
            </w:r>
            <w:proofErr w:type="spellEnd"/>
            <w:r w:rsidRPr="0066440D">
              <w:rPr>
                <w:sz w:val="20"/>
                <w:szCs w:val="20"/>
              </w:rPr>
              <w:t xml:space="preserve">, </w:t>
            </w:r>
            <w:proofErr w:type="spellStart"/>
            <w:r w:rsidRPr="0066440D">
              <w:rPr>
                <w:sz w:val="20"/>
                <w:szCs w:val="20"/>
              </w:rPr>
              <w:t>PointM</w:t>
            </w:r>
            <w:proofErr w:type="spellEnd"/>
            <w:r w:rsidRPr="0066440D">
              <w:rPr>
                <w:sz w:val="20"/>
                <w:szCs w:val="20"/>
              </w:rPr>
              <w:t xml:space="preserve">, </w:t>
            </w:r>
            <w:proofErr w:type="spellStart"/>
            <w:r w:rsidRPr="0066440D">
              <w:rPr>
                <w:sz w:val="20"/>
                <w:szCs w:val="20"/>
              </w:rPr>
              <w:t>MultiPoint</w:t>
            </w:r>
            <w:proofErr w:type="spellEnd"/>
            <w:r w:rsidRPr="0066440D">
              <w:rPr>
                <w:sz w:val="20"/>
                <w:szCs w:val="20"/>
              </w:rPr>
              <w:t xml:space="preserve">, </w:t>
            </w:r>
            <w:proofErr w:type="spellStart"/>
            <w:r w:rsidRPr="0066440D">
              <w:rPr>
                <w:sz w:val="20"/>
                <w:szCs w:val="20"/>
              </w:rPr>
              <w:t>MultiPointZ</w:t>
            </w:r>
            <w:proofErr w:type="spellEnd"/>
            <w:r w:rsidRPr="0066440D">
              <w:rPr>
                <w:sz w:val="20"/>
                <w:szCs w:val="20"/>
              </w:rPr>
              <w:t xml:space="preserve">, </w:t>
            </w:r>
            <w:proofErr w:type="spellStart"/>
            <w:r w:rsidRPr="0066440D">
              <w:rPr>
                <w:sz w:val="20"/>
                <w:szCs w:val="20"/>
              </w:rPr>
              <w:t>MultiPointM</w:t>
            </w:r>
            <w:proofErr w:type="spellEnd"/>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010</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Polygon figure point feature class-level attributes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011</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2D relationship tile connections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012</w:t>
            </w:r>
          </w:p>
        </w:tc>
        <w:tc>
          <w:tcPr>
            <w:tcW w:w="1399" w:type="dxa"/>
          </w:tcPr>
          <w:p w:rsidR="0066440D" w:rsidRPr="0066440D" w:rsidRDefault="0066440D" w:rsidP="0066440D">
            <w:pPr>
              <w:spacing w:before="20" w:after="20"/>
            </w:pPr>
          </w:p>
        </w:tc>
        <w:tc>
          <w:tcPr>
            <w:tcW w:w="4009" w:type="dxa"/>
          </w:tcPr>
          <w:p w:rsidR="0066440D" w:rsidRPr="0066440D" w:rsidRDefault="0066440D" w:rsidP="0066440D">
            <w:pPr>
              <w:spacing w:before="20" w:after="20"/>
            </w:pPr>
            <w:r w:rsidRPr="0066440D">
              <w:rPr>
                <w:sz w:val="20"/>
                <w:szCs w:val="20"/>
              </w:rPr>
              <w:t>Deprecated</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013</w:t>
            </w:r>
          </w:p>
        </w:tc>
        <w:tc>
          <w:tcPr>
            <w:tcW w:w="1399" w:type="dxa"/>
          </w:tcPr>
          <w:p w:rsidR="0066440D" w:rsidRPr="0066440D" w:rsidRDefault="0066440D" w:rsidP="0066440D">
            <w:pPr>
              <w:spacing w:before="20" w:after="20"/>
            </w:pPr>
          </w:p>
        </w:tc>
        <w:tc>
          <w:tcPr>
            <w:tcW w:w="4009" w:type="dxa"/>
          </w:tcPr>
          <w:p w:rsidR="0066440D" w:rsidRPr="0066440D" w:rsidRDefault="0066440D" w:rsidP="0066440D">
            <w:pPr>
              <w:spacing w:before="20" w:after="20"/>
            </w:pPr>
            <w:r w:rsidRPr="0066440D">
              <w:rPr>
                <w:sz w:val="20"/>
                <w:szCs w:val="20"/>
              </w:rPr>
              <w:t>Deprecated</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014</w:t>
            </w:r>
          </w:p>
        </w:tc>
        <w:tc>
          <w:tcPr>
            <w:tcW w:w="1399" w:type="dxa"/>
          </w:tcPr>
          <w:p w:rsidR="0066440D" w:rsidRPr="0066440D" w:rsidRDefault="0066440D" w:rsidP="0066440D">
            <w:pPr>
              <w:spacing w:before="20" w:after="20"/>
            </w:pPr>
          </w:p>
        </w:tc>
        <w:tc>
          <w:tcPr>
            <w:tcW w:w="4009" w:type="dxa"/>
          </w:tcPr>
          <w:p w:rsidR="0066440D" w:rsidRPr="0066440D" w:rsidRDefault="0066440D" w:rsidP="0066440D">
            <w:pPr>
              <w:spacing w:before="20" w:after="20"/>
            </w:pPr>
            <w:r w:rsidRPr="0066440D">
              <w:rPr>
                <w:sz w:val="20"/>
                <w:szCs w:val="20"/>
              </w:rPr>
              <w:t>Deprecated</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015</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2D relationship dataset connections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016</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Point feature extended-level attributes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017</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Lineal feature extended-level attributes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018</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Polygon feature extended-level attributes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019</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Lineal Figure Point extended-level attributes</w:t>
            </w:r>
          </w:p>
        </w:tc>
        <w:tc>
          <w:tcPr>
            <w:tcW w:w="2502" w:type="dxa"/>
          </w:tcPr>
          <w:p w:rsidR="0066440D" w:rsidRPr="0066440D" w:rsidRDefault="0066440D" w:rsidP="0066440D">
            <w:pPr>
              <w:spacing w:before="20" w:after="20"/>
            </w:pPr>
            <w:r w:rsidRPr="0066440D">
              <w:rPr>
                <w:sz w:val="20"/>
                <w:szCs w:val="20"/>
              </w:rPr>
              <w:t>N/A</w:t>
            </w:r>
          </w:p>
        </w:tc>
      </w:tr>
      <w:tr w:rsidR="0066440D" w:rsidRPr="0066440D" w:rsidTr="00475F9B">
        <w:trPr>
          <w:jc w:val="center"/>
        </w:trPr>
        <w:tc>
          <w:tcPr>
            <w:tcW w:w="514" w:type="dxa"/>
          </w:tcPr>
          <w:p w:rsidR="0066440D" w:rsidRPr="0066440D" w:rsidRDefault="0066440D" w:rsidP="0066440D">
            <w:pPr>
              <w:spacing w:before="20" w:after="20"/>
            </w:pPr>
            <w:r w:rsidRPr="0066440D">
              <w:rPr>
                <w:sz w:val="20"/>
                <w:szCs w:val="20"/>
              </w:rPr>
              <w:t>020</w:t>
            </w:r>
          </w:p>
        </w:tc>
        <w:tc>
          <w:tcPr>
            <w:tcW w:w="1399" w:type="dxa"/>
          </w:tcPr>
          <w:p w:rsidR="0066440D" w:rsidRPr="0066440D" w:rsidRDefault="0066440D" w:rsidP="0066440D">
            <w:pPr>
              <w:spacing w:before="20" w:after="20"/>
            </w:pPr>
            <w:r w:rsidRPr="0066440D">
              <w:rPr>
                <w:sz w:val="20"/>
                <w:szCs w:val="20"/>
              </w:rPr>
              <w:t>*.dbf</w:t>
            </w:r>
          </w:p>
        </w:tc>
        <w:tc>
          <w:tcPr>
            <w:tcW w:w="4009" w:type="dxa"/>
          </w:tcPr>
          <w:p w:rsidR="0066440D" w:rsidRPr="0066440D" w:rsidRDefault="0066440D" w:rsidP="0066440D">
            <w:pPr>
              <w:spacing w:before="20" w:after="20"/>
            </w:pPr>
            <w:r w:rsidRPr="0066440D">
              <w:rPr>
                <w:sz w:val="20"/>
                <w:szCs w:val="20"/>
              </w:rPr>
              <w:t>Polygon Figure Point extended-level attributes</w:t>
            </w:r>
          </w:p>
        </w:tc>
        <w:tc>
          <w:tcPr>
            <w:tcW w:w="2502" w:type="dxa"/>
          </w:tcPr>
          <w:p w:rsidR="0066440D" w:rsidRPr="0066440D" w:rsidRDefault="0066440D" w:rsidP="0066440D">
            <w:pPr>
              <w:spacing w:before="20" w:after="20"/>
            </w:pPr>
            <w:r w:rsidRPr="0066440D">
              <w:rPr>
                <w:sz w:val="20"/>
                <w:szCs w:val="20"/>
              </w:rPr>
              <w:t>N/A</w:t>
            </w:r>
          </w:p>
        </w:tc>
      </w:tr>
    </w:tbl>
    <w:p w:rsidR="003A1379" w:rsidRDefault="003A1379" w:rsidP="003A1379"/>
    <w:p w:rsidR="0066440D" w:rsidRPr="0066440D" w:rsidRDefault="0066440D" w:rsidP="0066440D">
      <w:pPr>
        <w:keepNext/>
        <w:keepLines/>
        <w:spacing w:before="240" w:after="60"/>
        <w:outlineLvl w:val="4"/>
        <w:rPr>
          <w:b/>
          <w:i/>
          <w:sz w:val="26"/>
          <w:szCs w:val="26"/>
        </w:rPr>
      </w:pPr>
      <w:r w:rsidRPr="0066440D">
        <w:rPr>
          <w:b/>
          <w:i/>
          <w:sz w:val="26"/>
          <w:szCs w:val="26"/>
        </w:rPr>
        <w:t xml:space="preserve">Notes about </w:t>
      </w:r>
      <w:proofErr w:type="spellStart"/>
      <w:r w:rsidRPr="0066440D">
        <w:rPr>
          <w:b/>
          <w:i/>
          <w:sz w:val="26"/>
          <w:szCs w:val="26"/>
        </w:rPr>
        <w:t>Shapefile</w:t>
      </w:r>
      <w:proofErr w:type="spellEnd"/>
      <w:r w:rsidRPr="0066440D">
        <w:rPr>
          <w:b/>
          <w:i/>
          <w:sz w:val="26"/>
          <w:szCs w:val="26"/>
        </w:rPr>
        <w:t xml:space="preserve"> Polygon Shapes</w:t>
      </w:r>
    </w:p>
    <w:p w:rsidR="0066440D" w:rsidRPr="0066440D" w:rsidRDefault="0066440D" w:rsidP="00371ECD">
      <w:r w:rsidRPr="0066440D">
        <w:t xml:space="preserve">Even though the </w:t>
      </w:r>
      <w:proofErr w:type="spellStart"/>
      <w:r w:rsidRPr="0066440D">
        <w:t>Shapefile</w:t>
      </w:r>
      <w:proofErr w:type="spellEnd"/>
      <w:r w:rsidRPr="0066440D">
        <w:t xml:space="preserve"> standard is very versatile, it also enforces some guidelines with respect to the Polygon Shapes.  Those guidel</w:t>
      </w:r>
      <w:r w:rsidR="00371ECD">
        <w:t>ines are referred to in Volume 4</w:t>
      </w:r>
      <w:r w:rsidRPr="0066440D">
        <w:t xml:space="preserve">: </w:t>
      </w:r>
      <w:r w:rsidR="00371ECD">
        <w:t xml:space="preserve">OGC CDB Use of </w:t>
      </w:r>
      <w:proofErr w:type="spellStart"/>
      <w:r w:rsidR="00371ECD">
        <w:t>Shapefiles</w:t>
      </w:r>
      <w:proofErr w:type="spellEnd"/>
      <w:r w:rsidR="00371ECD">
        <w:t xml:space="preserve"> for Vector Data Storage (Best Practice).</w:t>
      </w:r>
    </w:p>
    <w:p w:rsidR="0066440D" w:rsidRPr="0066440D" w:rsidRDefault="0066440D" w:rsidP="0066440D"/>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865"/>
      </w:tblGrid>
      <w:tr w:rsidR="0066440D" w:rsidRPr="0066440D" w:rsidTr="00475F9B">
        <w:tc>
          <w:tcPr>
            <w:tcW w:w="8865" w:type="dxa"/>
            <w:tcBorders>
              <w:top w:val="single" w:sz="12" w:space="0" w:color="000000"/>
              <w:left w:val="single" w:sz="12" w:space="0" w:color="000000"/>
              <w:bottom w:val="single" w:sz="12" w:space="0" w:color="000000"/>
              <w:right w:val="single" w:sz="12" w:space="0" w:color="000000"/>
            </w:tcBorders>
            <w:shd w:val="clear" w:color="auto" w:fill="BFBFBF"/>
            <w:tcMar>
              <w:top w:w="100" w:type="dxa"/>
              <w:left w:w="100" w:type="dxa"/>
              <w:bottom w:w="100" w:type="dxa"/>
              <w:right w:w="100" w:type="dxa"/>
            </w:tcMar>
          </w:tcPr>
          <w:p w:rsidR="0066440D" w:rsidRPr="0066440D" w:rsidRDefault="0066440D" w:rsidP="0066440D">
            <w:pPr>
              <w:spacing w:after="0"/>
            </w:pPr>
            <w:r>
              <w:rPr>
                <w:b/>
              </w:rPr>
              <w:t xml:space="preserve">Requirement </w:t>
            </w:r>
            <w:r w:rsidRPr="0066440D">
              <w:rPr>
                <w:b/>
              </w:rPr>
              <w:t xml:space="preserve">2 </w:t>
            </w:r>
            <w:proofErr w:type="spellStart"/>
            <w:r w:rsidRPr="0066440D">
              <w:rPr>
                <w:b/>
              </w:rPr>
              <w:t>Shapefile</w:t>
            </w:r>
            <w:proofErr w:type="spellEnd"/>
            <w:r w:rsidRPr="0066440D">
              <w:rPr>
                <w:b/>
              </w:rPr>
              <w:t xml:space="preserve"> </w:t>
            </w:r>
            <w:r w:rsidR="00D668EC">
              <w:rPr>
                <w:b/>
              </w:rPr>
              <w:t xml:space="preserve">polygon </w:t>
            </w:r>
            <w:r w:rsidRPr="0066440D">
              <w:rPr>
                <w:b/>
              </w:rPr>
              <w:t>readers</w:t>
            </w:r>
          </w:p>
        </w:tc>
      </w:tr>
      <w:tr w:rsidR="0066440D" w:rsidRPr="0066440D" w:rsidTr="00475F9B">
        <w:trPr>
          <w:trHeight w:val="420"/>
        </w:trPr>
        <w:tc>
          <w:tcPr>
            <w:tcW w:w="8865"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66440D" w:rsidRPr="0066440D" w:rsidRDefault="0066440D" w:rsidP="0066440D">
            <w:pPr>
              <w:tabs>
                <w:tab w:val="left" w:pos="964"/>
              </w:tabs>
              <w:spacing w:after="0"/>
            </w:pPr>
            <w:r w:rsidRPr="0066440D">
              <w:t xml:space="preserve"> </w:t>
            </w:r>
            <w:hyperlink r:id="rId15" w:history="1">
              <w:r w:rsidR="00D668EC" w:rsidRPr="00BE3582">
                <w:rPr>
                  <w:rStyle w:val="Hyperlink"/>
                  <w:sz w:val="23"/>
                  <w:szCs w:val="23"/>
                </w:rPr>
                <w:t>http://www.opengis.net/spec/cdb/1.0/shapefile/polygon-rules-reader</w:t>
              </w:r>
            </w:hyperlink>
            <w:r w:rsidRPr="0066440D">
              <w:rPr>
                <w:sz w:val="23"/>
                <w:szCs w:val="23"/>
              </w:rPr>
              <w:t xml:space="preserve"> </w:t>
            </w:r>
            <w:r w:rsidRPr="0066440D">
              <w:t xml:space="preserve"> </w:t>
            </w:r>
          </w:p>
        </w:tc>
      </w:tr>
      <w:tr w:rsidR="0066440D" w:rsidRPr="0066440D" w:rsidTr="00475F9B">
        <w:trPr>
          <w:trHeight w:val="440"/>
        </w:trPr>
        <w:tc>
          <w:tcPr>
            <w:tcW w:w="8865" w:type="dxa"/>
            <w:tcBorders>
              <w:left w:val="single" w:sz="12" w:space="0" w:color="000000"/>
              <w:bottom w:val="single" w:sz="8" w:space="0" w:color="000000"/>
              <w:right w:val="single" w:sz="8" w:space="0" w:color="000000"/>
            </w:tcBorders>
            <w:shd w:val="clear" w:color="auto" w:fill="BFBFBF"/>
            <w:tcMar>
              <w:top w:w="100" w:type="dxa"/>
              <w:left w:w="100" w:type="dxa"/>
              <w:bottom w:w="100" w:type="dxa"/>
              <w:right w:w="100" w:type="dxa"/>
            </w:tcMar>
          </w:tcPr>
          <w:p w:rsidR="0066440D" w:rsidRDefault="0066440D" w:rsidP="00D668EC">
            <w:r w:rsidRPr="0066440D">
              <w:lastRenderedPageBreak/>
              <w:t xml:space="preserve">Although the above are guidelines, </w:t>
            </w:r>
            <w:proofErr w:type="spellStart"/>
            <w:r w:rsidRPr="0066440D">
              <w:t>Shapefile</w:t>
            </w:r>
            <w:proofErr w:type="spellEnd"/>
            <w:r w:rsidRPr="0066440D">
              <w:t xml:space="preserve"> readers </w:t>
            </w:r>
            <w:r w:rsidRPr="0066440D">
              <w:rPr>
                <w:i/>
              </w:rPr>
              <w:t>SHALL</w:t>
            </w:r>
            <w:r w:rsidRPr="0066440D">
              <w:t xml:space="preserve"> handle </w:t>
            </w:r>
            <w:r w:rsidR="00D668EC">
              <w:t>the following</w:t>
            </w:r>
            <w:r w:rsidRPr="0066440D">
              <w:t xml:space="preserve"> cases with prop</w:t>
            </w:r>
            <w:r w:rsidR="00D668EC">
              <w:t>er error handling and reporting for Polygon shapes:</w:t>
            </w:r>
          </w:p>
          <w:p w:rsidR="00D668EC" w:rsidRPr="0066440D" w:rsidRDefault="00D668EC" w:rsidP="00D668EC">
            <w:pPr>
              <w:numPr>
                <w:ilvl w:val="0"/>
                <w:numId w:val="15"/>
              </w:numPr>
              <w:spacing w:before="120" w:after="0"/>
              <w:ind w:hanging="576"/>
              <w:jc w:val="both"/>
            </w:pPr>
            <w:r w:rsidRPr="0066440D">
              <w:t>Has no self-intersections or co-linear segments</w:t>
            </w:r>
          </w:p>
          <w:p w:rsidR="00D668EC" w:rsidRPr="0066440D" w:rsidRDefault="00D668EC" w:rsidP="00D668EC">
            <w:pPr>
              <w:numPr>
                <w:ilvl w:val="0"/>
                <w:numId w:val="15"/>
              </w:numPr>
              <w:spacing w:after="0"/>
              <w:ind w:hanging="576"/>
              <w:jc w:val="both"/>
            </w:pPr>
            <w:r w:rsidRPr="0066440D">
              <w:t>Has no identical consecutive points (no zero-length segments)</w:t>
            </w:r>
          </w:p>
          <w:p w:rsidR="00D668EC" w:rsidRPr="0066440D" w:rsidRDefault="00D668EC" w:rsidP="00D668EC">
            <w:pPr>
              <w:numPr>
                <w:ilvl w:val="0"/>
                <w:numId w:val="15"/>
              </w:numPr>
              <w:spacing w:after="0"/>
              <w:ind w:hanging="576"/>
              <w:jc w:val="both"/>
            </w:pPr>
            <w:r w:rsidRPr="0066440D">
              <w:t>Does not degenerate into zero-area parts</w:t>
            </w:r>
          </w:p>
          <w:p w:rsidR="00D668EC" w:rsidRPr="0066440D" w:rsidRDefault="00D668EC" w:rsidP="00D668EC">
            <w:pPr>
              <w:numPr>
                <w:ilvl w:val="0"/>
                <w:numId w:val="15"/>
              </w:numPr>
              <w:spacing w:after="0"/>
              <w:ind w:hanging="576"/>
              <w:jc w:val="both"/>
            </w:pPr>
            <w:r w:rsidRPr="0066440D">
              <w:t>Does not have clock-wise inner rings (“Dirty Polygon”)</w:t>
            </w:r>
          </w:p>
        </w:tc>
      </w:tr>
    </w:tbl>
    <w:p w:rsidR="0066440D" w:rsidRPr="003A1379" w:rsidRDefault="0066440D" w:rsidP="003A1379"/>
    <w:p w:rsidR="00BB52D4" w:rsidRDefault="00BB52D4"/>
    <w:p w:rsidR="00BB52D4" w:rsidRDefault="00A639C0">
      <w:r>
        <w:br w:type="page"/>
      </w:r>
    </w:p>
    <w:p w:rsidR="00BB52D4" w:rsidRDefault="00BB52D4">
      <w:pPr>
        <w:spacing w:after="0"/>
      </w:pPr>
    </w:p>
    <w:p w:rsidR="00BB52D4" w:rsidRDefault="00BB52D4"/>
    <w:p w:rsidR="00475F9B" w:rsidRPr="005271C6" w:rsidRDefault="00A639C0" w:rsidP="005271C6">
      <w:pPr>
        <w:spacing w:after="200" w:line="276" w:lineRule="auto"/>
        <w:jc w:val="center"/>
      </w:pPr>
      <w:r>
        <w:rPr>
          <w:b/>
          <w:sz w:val="28"/>
          <w:szCs w:val="28"/>
        </w:rPr>
        <w:t>Annex A: Conformance Class Abstract Test Suite (Normative)</w:t>
      </w:r>
      <w:bookmarkStart w:id="19" w:name="h.4f1mdlm" w:colFirst="0" w:colLast="0"/>
      <w:bookmarkEnd w:id="19"/>
    </w:p>
    <w:p w:rsidR="00475F9B" w:rsidRPr="005271C6" w:rsidRDefault="007D556A" w:rsidP="005271C6">
      <w:pPr>
        <w:pStyle w:val="NoSpacing"/>
        <w:rPr>
          <w:rFonts w:ascii="Arial" w:eastAsia="Arial" w:hAnsi="Arial" w:cs="Arial"/>
          <w:b/>
          <w:sz w:val="40"/>
          <w:szCs w:val="40"/>
        </w:rPr>
      </w:pPr>
      <w:r w:rsidRPr="00475F9B">
        <w:rPr>
          <w:b/>
        </w:rPr>
        <w:t xml:space="preserve">Conformance Test Class: OGC CDB </w:t>
      </w:r>
      <w:proofErr w:type="spellStart"/>
      <w:r w:rsidR="005271C6">
        <w:rPr>
          <w:b/>
        </w:rPr>
        <w:t>Shapefiles</w:t>
      </w:r>
      <w:proofErr w:type="spellEnd"/>
      <w:r w:rsidR="005271C6">
        <w:rPr>
          <w:b/>
        </w:rPr>
        <w:t xml:space="preserve"> for vector data storage</w:t>
      </w:r>
    </w:p>
    <w:p w:rsidR="007D556A" w:rsidRPr="00EA5168" w:rsidRDefault="007D556A" w:rsidP="007D556A">
      <w:pPr>
        <w:jc w:val="both"/>
        <w:rPr>
          <w:rFonts w:ascii="Arial" w:eastAsia="Arial" w:hAnsi="Arial" w:cs="Arial"/>
          <w:sz w:val="22"/>
          <w:szCs w:val="22"/>
        </w:rPr>
      </w:pPr>
      <w:r w:rsidRPr="00EA5168">
        <w:t>This section describes conformance test for the OGC CDB Standard Core. The</w:t>
      </w:r>
      <w:r w:rsidR="005271C6">
        <w:t>se abstract test cases describe</w:t>
      </w:r>
      <w:r w:rsidRPr="00EA5168">
        <w:t xml:space="preserve"> the conformance criteria for verifying the structure and content of any database claiming conformance to the CDB s</w:t>
      </w:r>
      <w:r>
        <w:t>tandard</w:t>
      </w:r>
      <w:r w:rsidRPr="00EA5168">
        <w:t>.</w:t>
      </w:r>
    </w:p>
    <w:p w:rsidR="007D556A" w:rsidRDefault="007D556A" w:rsidP="007D556A">
      <w:pPr>
        <w:jc w:val="both"/>
      </w:pPr>
      <w:r w:rsidRPr="00EA5168">
        <w:t>The conformance class id is “</w:t>
      </w:r>
      <w:r w:rsidRPr="00EA5168">
        <w:rPr>
          <w:color w:val="0000FF"/>
          <w:sz w:val="23"/>
          <w:szCs w:val="23"/>
          <w:u w:val="single"/>
        </w:rPr>
        <w:t>http://www.opengis.net/spec/</w:t>
      </w:r>
      <w:hyperlink r:id="rId16">
        <w:r>
          <w:rPr>
            <w:color w:val="0000FF"/>
            <w:sz w:val="23"/>
            <w:szCs w:val="23"/>
            <w:u w:val="single"/>
          </w:rPr>
          <w:t>cdb-</w:t>
        </w:r>
        <w:r w:rsidR="005271C6">
          <w:rPr>
            <w:color w:val="0000FF"/>
            <w:sz w:val="23"/>
            <w:szCs w:val="23"/>
            <w:u w:val="single"/>
          </w:rPr>
          <w:t>shapefile</w:t>
        </w:r>
        <w:r w:rsidRPr="00EA5168">
          <w:rPr>
            <w:color w:val="0000FF"/>
            <w:sz w:val="23"/>
            <w:szCs w:val="23"/>
            <w:u w:val="single"/>
          </w:rPr>
          <w:t>/1.0</w:t>
        </w:r>
      </w:hyperlink>
      <w:r w:rsidRPr="00EA5168">
        <w:rPr>
          <w:color w:val="0000FF"/>
          <w:sz w:val="23"/>
          <w:szCs w:val="23"/>
          <w:u w:val="single"/>
        </w:rPr>
        <w:t>/conf/</w:t>
      </w:r>
      <w:r w:rsidRPr="00EA5168">
        <w:t xml:space="preserve">” and all of the other conformance tests URLs are created in this path. Another issue that </w:t>
      </w:r>
      <w:r>
        <w:t xml:space="preserve">the reader </w:t>
      </w:r>
      <w:r w:rsidRPr="00EA5168">
        <w:t xml:space="preserve">should pay attention to is the test method. When the test method is assigned with “Visual”, it means that the purpose of the test should be “visually” </w:t>
      </w:r>
      <w:proofErr w:type="gramStart"/>
      <w:r w:rsidRPr="00EA5168">
        <w:t>investigate</w:t>
      </w:r>
      <w:proofErr w:type="gramEnd"/>
      <w:r>
        <w:t xml:space="preserve"> the file contents, image, or other content</w:t>
      </w:r>
      <w:r w:rsidRPr="00EA5168">
        <w:t xml:space="preserve">. </w:t>
      </w:r>
    </w:p>
    <w:p w:rsidR="007D556A" w:rsidRPr="00EA5168" w:rsidRDefault="00EB0215" w:rsidP="007D556A">
      <w:pPr>
        <w:keepNext/>
        <w:keepLines/>
        <w:spacing w:before="240"/>
        <w:outlineLvl w:val="1"/>
        <w:rPr>
          <w:rFonts w:ascii="Arial" w:eastAsia="Arial" w:hAnsi="Arial" w:cs="Arial"/>
          <w:sz w:val="32"/>
          <w:szCs w:val="32"/>
        </w:rPr>
      </w:pPr>
      <w:bookmarkStart w:id="20" w:name="_Toc445813299"/>
      <w:r>
        <w:rPr>
          <w:b/>
        </w:rPr>
        <w:t xml:space="preserve">A.1 </w:t>
      </w:r>
      <w:r w:rsidR="007D556A" w:rsidRPr="00EA5168">
        <w:rPr>
          <w:b/>
        </w:rPr>
        <w:t xml:space="preserve">General </w:t>
      </w:r>
      <w:proofErr w:type="spellStart"/>
      <w:r w:rsidR="00D668EC">
        <w:rPr>
          <w:b/>
        </w:rPr>
        <w:t>Shapefile</w:t>
      </w:r>
      <w:proofErr w:type="spellEnd"/>
      <w:r w:rsidR="007D556A" w:rsidRPr="00EA5168">
        <w:rPr>
          <w:b/>
        </w:rPr>
        <w:t xml:space="preserve"> Implementation</w:t>
      </w:r>
      <w:bookmarkEnd w:id="20"/>
      <w:r w:rsidR="00D668EC">
        <w:rPr>
          <w:b/>
        </w:rPr>
        <w:t xml:space="preserve"> Feature Rule</w:t>
      </w:r>
    </w:p>
    <w:p w:rsidR="007D556A" w:rsidRPr="00EA5168" w:rsidRDefault="007D556A" w:rsidP="007D556A">
      <w:pPr>
        <w:jc w:val="both"/>
        <w:rPr>
          <w:rFonts w:ascii="Arial" w:eastAsia="Arial" w:hAnsi="Arial" w:cs="Arial"/>
          <w:sz w:val="22"/>
          <w:szCs w:val="22"/>
        </w:rPr>
      </w:pPr>
      <w:r w:rsidRPr="00EA5168">
        <w:t xml:space="preserve">The following conformance </w:t>
      </w:r>
      <w:r w:rsidR="00EB0215">
        <w:t>test</w:t>
      </w:r>
      <w:r w:rsidRPr="00EA5168">
        <w:t xml:space="preserve"> is designed </w:t>
      </w:r>
      <w:r w:rsidR="00D668EC">
        <w:t xml:space="preserve">is to determine if a CDB vector </w:t>
      </w:r>
      <w:proofErr w:type="spellStart"/>
      <w:r w:rsidR="00D668EC">
        <w:t>Shapefile</w:t>
      </w:r>
      <w:proofErr w:type="spellEnd"/>
      <w:r w:rsidR="00D668EC">
        <w:t xml:space="preserve"> adheres to the feature type instance rule</w:t>
      </w:r>
      <w:r w:rsidR="00EB0215">
        <w:t>.</w:t>
      </w: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995"/>
        <w:gridCol w:w="1380"/>
        <w:gridCol w:w="5535"/>
      </w:tblGrid>
      <w:tr w:rsidR="007D556A" w:rsidRPr="00EA5168" w:rsidTr="003A1379">
        <w:tc>
          <w:tcPr>
            <w:tcW w:w="1995" w:type="dxa"/>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7D556A" w:rsidRPr="00EA5168" w:rsidRDefault="007D556A" w:rsidP="00660F1D">
            <w:pPr>
              <w:spacing w:before="60" w:after="60"/>
              <w:jc w:val="both"/>
              <w:rPr>
                <w:rFonts w:ascii="Arial" w:eastAsia="Arial" w:hAnsi="Arial" w:cs="Arial"/>
                <w:sz w:val="22"/>
                <w:szCs w:val="22"/>
              </w:rPr>
            </w:pPr>
            <w:r w:rsidRPr="00EA5168">
              <w:rPr>
                <w:rFonts w:ascii="Arial" w:eastAsia="Arial" w:hAnsi="Arial" w:cs="Arial"/>
                <w:b/>
                <w:sz w:val="18"/>
                <w:szCs w:val="18"/>
                <w:shd w:val="clear" w:color="auto" w:fill="ADADAD"/>
              </w:rPr>
              <w:t xml:space="preserve">Conformance </w:t>
            </w:r>
            <w:r w:rsidR="00660F1D">
              <w:rPr>
                <w:rFonts w:ascii="Arial" w:eastAsia="Arial" w:hAnsi="Arial" w:cs="Arial"/>
                <w:b/>
                <w:sz w:val="18"/>
                <w:szCs w:val="18"/>
                <w:shd w:val="clear" w:color="auto" w:fill="ADADAD"/>
              </w:rPr>
              <w:t>1</w:t>
            </w:r>
          </w:p>
        </w:tc>
        <w:tc>
          <w:tcPr>
            <w:tcW w:w="6915" w:type="dxa"/>
            <w:gridSpan w:val="2"/>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7D556A" w:rsidRPr="00EA5168" w:rsidRDefault="007D556A" w:rsidP="00D668EC">
            <w:pPr>
              <w:spacing w:after="0"/>
              <w:jc w:val="both"/>
              <w:rPr>
                <w:rFonts w:ascii="Arial" w:eastAsia="Arial" w:hAnsi="Arial" w:cs="Arial"/>
                <w:sz w:val="22"/>
                <w:szCs w:val="22"/>
              </w:rPr>
            </w:pPr>
            <w:r w:rsidRPr="00EA5168">
              <w:rPr>
                <w:rFonts w:ascii="Arial" w:eastAsia="Arial" w:hAnsi="Arial" w:cs="Arial"/>
                <w:b/>
                <w:sz w:val="18"/>
                <w:szCs w:val="18"/>
              </w:rPr>
              <w:t>/conf/</w:t>
            </w:r>
            <w:proofErr w:type="spellStart"/>
            <w:r w:rsidR="00D668EC">
              <w:rPr>
                <w:rFonts w:ascii="Arial" w:eastAsia="Arial" w:hAnsi="Arial" w:cs="Arial"/>
                <w:b/>
                <w:sz w:val="18"/>
                <w:szCs w:val="18"/>
              </w:rPr>
              <w:t>shapefile</w:t>
            </w:r>
            <w:proofErr w:type="spellEnd"/>
            <w:r w:rsidR="00D668EC">
              <w:rPr>
                <w:rFonts w:ascii="Arial" w:eastAsia="Arial" w:hAnsi="Arial" w:cs="Arial"/>
                <w:b/>
                <w:sz w:val="18"/>
                <w:szCs w:val="18"/>
              </w:rPr>
              <w:t>/vector-shape-rule</w:t>
            </w:r>
          </w:p>
        </w:tc>
      </w:tr>
      <w:tr w:rsidR="007D556A" w:rsidRPr="00EA5168" w:rsidTr="003A1379">
        <w:trPr>
          <w:trHeight w:val="10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EA5168" w:rsidRDefault="00660F1D" w:rsidP="003A1379">
            <w:pPr>
              <w:spacing w:after="0"/>
              <w:rPr>
                <w:rFonts w:ascii="Arial" w:eastAsia="Arial" w:hAnsi="Arial" w:cs="Arial"/>
                <w:sz w:val="22"/>
                <w:szCs w:val="22"/>
              </w:rPr>
            </w:pPr>
            <w:r>
              <w:rPr>
                <w:rFonts w:ascii="Arial" w:eastAsia="Arial" w:hAnsi="Arial" w:cs="Arial"/>
                <w:b/>
                <w:sz w:val="18"/>
                <w:szCs w:val="18"/>
              </w:rPr>
              <w:t>Requirement</w:t>
            </w:r>
            <w:r w:rsidR="00D668EC">
              <w:rPr>
                <w:rFonts w:ascii="Arial" w:eastAsia="Arial" w:hAnsi="Arial" w:cs="Arial"/>
                <w:b/>
                <w:sz w:val="18"/>
                <w:szCs w:val="18"/>
              </w:rPr>
              <w:t xml:space="preserve"> 1</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D668EC" w:rsidP="003A1379">
            <w:pPr>
              <w:spacing w:after="0"/>
              <w:rPr>
                <w:rFonts w:eastAsia="Arial"/>
                <w:sz w:val="22"/>
                <w:szCs w:val="22"/>
              </w:rPr>
            </w:pPr>
            <w:r w:rsidRPr="00ED4645">
              <w:t>/</w:t>
            </w:r>
            <w:proofErr w:type="spellStart"/>
            <w:r w:rsidRPr="00ED4645">
              <w:t>req</w:t>
            </w:r>
            <w:proofErr w:type="spellEnd"/>
            <w:r w:rsidRPr="00ED4645">
              <w:t>/</w:t>
            </w:r>
            <w:proofErr w:type="spellStart"/>
            <w:r>
              <w:rPr>
                <w:color w:val="1155CC"/>
                <w:sz w:val="23"/>
                <w:szCs w:val="23"/>
                <w:u w:val="single"/>
              </w:rPr>
              <w:t>shapefile</w:t>
            </w:r>
            <w:proofErr w:type="spellEnd"/>
            <w:r w:rsidRPr="00ED4645">
              <w:t>/vector-</w:t>
            </w:r>
            <w:proofErr w:type="spellStart"/>
            <w:r w:rsidRPr="00ED4645">
              <w:t>shp</w:t>
            </w:r>
            <w:proofErr w:type="spellEnd"/>
            <w:r w:rsidRPr="00ED4645">
              <w:t>-rule</w:t>
            </w:r>
          </w:p>
        </w:tc>
      </w:tr>
      <w:tr w:rsidR="007D556A" w:rsidRPr="00EA5168" w:rsidTr="003A1379">
        <w:trPr>
          <w:trHeight w:val="6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EA5168" w:rsidRDefault="007D556A" w:rsidP="003A1379">
            <w:pPr>
              <w:spacing w:after="0"/>
              <w:rPr>
                <w:rFonts w:ascii="Arial" w:eastAsia="Arial" w:hAnsi="Arial" w:cs="Arial"/>
                <w:sz w:val="22"/>
                <w:szCs w:val="22"/>
              </w:rPr>
            </w:pPr>
            <w:r w:rsidRPr="00EA5168">
              <w:rPr>
                <w:rFonts w:ascii="Arial" w:eastAsia="Arial" w:hAnsi="Arial" w:cs="Arial"/>
                <w:b/>
                <w:sz w:val="18"/>
                <w:szCs w:val="18"/>
              </w:rPr>
              <w:t>Dependency</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CB4EBD">
            <w:pPr>
              <w:spacing w:after="0"/>
              <w:jc w:val="both"/>
              <w:rPr>
                <w:rFonts w:eastAsia="Arial"/>
                <w:sz w:val="22"/>
                <w:szCs w:val="22"/>
              </w:rPr>
            </w:pPr>
            <w:proofErr w:type="spellStart"/>
            <w:r w:rsidRPr="00660F1D">
              <w:rPr>
                <w:rFonts w:eastAsia="Arial"/>
                <w:sz w:val="22"/>
                <w:szCs w:val="22"/>
              </w:rPr>
              <w:t>Shapefile</w:t>
            </w:r>
            <w:proofErr w:type="spellEnd"/>
            <w:r w:rsidRPr="00660F1D">
              <w:rPr>
                <w:rFonts w:eastAsia="Arial"/>
                <w:sz w:val="22"/>
                <w:szCs w:val="22"/>
              </w:rPr>
              <w:t xml:space="preserve"> </w:t>
            </w:r>
            <w:r w:rsidR="00CB4EBD">
              <w:rPr>
                <w:rFonts w:eastAsia="Arial"/>
                <w:sz w:val="22"/>
                <w:szCs w:val="22"/>
              </w:rPr>
              <w:t>specification</w:t>
            </w:r>
          </w:p>
        </w:tc>
      </w:tr>
      <w:tr w:rsidR="007D556A" w:rsidRPr="00EA5168" w:rsidTr="003A1379">
        <w:tc>
          <w:tcPr>
            <w:tcW w:w="1995"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D556A" w:rsidRPr="00EA5168" w:rsidRDefault="00660F1D" w:rsidP="003A1379">
            <w:pPr>
              <w:spacing w:after="0"/>
              <w:rPr>
                <w:rFonts w:ascii="Arial" w:eastAsia="Arial" w:hAnsi="Arial" w:cs="Arial"/>
                <w:sz w:val="22"/>
                <w:szCs w:val="22"/>
              </w:rPr>
            </w:pPr>
            <w:r>
              <w:rPr>
                <w:rFonts w:ascii="Arial" w:eastAsia="Arial" w:hAnsi="Arial" w:cs="Arial"/>
                <w:b/>
                <w:sz w:val="18"/>
                <w:szCs w:val="18"/>
              </w:rPr>
              <w:t>Test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3A1379">
            <w:pPr>
              <w:spacing w:after="0"/>
              <w:rPr>
                <w:rFonts w:eastAsia="Arial"/>
                <w:sz w:val="22"/>
                <w:szCs w:val="22"/>
              </w:rPr>
            </w:pPr>
            <w:r w:rsidRPr="00660F1D">
              <w:rPr>
                <w:rFonts w:eastAsia="Arial"/>
                <w:b/>
                <w:sz w:val="22"/>
                <w:szCs w:val="22"/>
              </w:rPr>
              <w:t>Test purpose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D668EC">
            <w:pPr>
              <w:spacing w:after="0"/>
              <w:jc w:val="both"/>
              <w:rPr>
                <w:rFonts w:eastAsia="Arial"/>
                <w:sz w:val="22"/>
                <w:szCs w:val="22"/>
              </w:rPr>
            </w:pPr>
            <w:r w:rsidRPr="00660F1D">
              <w:rPr>
                <w:rFonts w:eastAsia="Arial"/>
                <w:sz w:val="22"/>
                <w:szCs w:val="22"/>
              </w:rPr>
              <w:t xml:space="preserve">Verify that </w:t>
            </w:r>
            <w:r w:rsidR="00D668EC">
              <w:t>a</w:t>
            </w:r>
            <w:r w:rsidR="00D668EC" w:rsidRPr="003A1379">
              <w:t xml:space="preserve">ll instances of the feature </w:t>
            </w:r>
            <w:r w:rsidR="00D668EC" w:rsidRPr="00D668EC">
              <w:t xml:space="preserve">are </w:t>
            </w:r>
            <w:r w:rsidR="00D668EC" w:rsidRPr="003A1379">
              <w:t>of the same Shape type</w:t>
            </w:r>
            <w:r w:rsidRPr="00660F1D">
              <w:rPr>
                <w:rFonts w:eastAsia="Arial"/>
                <w:sz w:val="22"/>
                <w:szCs w:val="22"/>
              </w:rPr>
              <w:t>.</w:t>
            </w:r>
          </w:p>
        </w:tc>
      </w:tr>
      <w:tr w:rsidR="007D556A" w:rsidRPr="00EA5168" w:rsidTr="003A1379">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EA5168" w:rsidRDefault="007D556A" w:rsidP="003A1379">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3A1379">
            <w:pPr>
              <w:spacing w:after="0"/>
              <w:rPr>
                <w:rFonts w:eastAsia="Arial"/>
                <w:sz w:val="22"/>
                <w:szCs w:val="22"/>
              </w:rPr>
            </w:pPr>
            <w:r w:rsidRPr="00660F1D">
              <w:rPr>
                <w:rFonts w:eastAsia="Arial"/>
                <w:b/>
                <w:sz w:val="22"/>
                <w:szCs w:val="22"/>
              </w:rPr>
              <w:t>Test method</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660F1D" w:rsidP="003A1379">
            <w:pPr>
              <w:spacing w:after="0"/>
              <w:rPr>
                <w:rFonts w:eastAsia="Arial"/>
                <w:sz w:val="22"/>
                <w:szCs w:val="22"/>
              </w:rPr>
            </w:pPr>
            <w:r w:rsidRPr="00660F1D">
              <w:rPr>
                <w:rFonts w:eastAsia="Arial"/>
                <w:sz w:val="22"/>
                <w:szCs w:val="22"/>
              </w:rPr>
              <w:t>Visual inspection. Pass if verified</w:t>
            </w:r>
          </w:p>
        </w:tc>
      </w:tr>
      <w:tr w:rsidR="007D556A" w:rsidRPr="00EA5168" w:rsidTr="003A1379">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EA5168" w:rsidRDefault="007D556A" w:rsidP="003A1379">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3A1379">
            <w:pPr>
              <w:spacing w:after="0"/>
              <w:rPr>
                <w:rFonts w:eastAsia="Arial"/>
                <w:sz w:val="22"/>
                <w:szCs w:val="22"/>
              </w:rPr>
            </w:pPr>
            <w:r w:rsidRPr="00660F1D">
              <w:rPr>
                <w:rFonts w:eastAsia="Arial"/>
                <w:b/>
                <w:sz w:val="22"/>
                <w:szCs w:val="22"/>
              </w:rPr>
              <w:t>Test type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556A" w:rsidRPr="00660F1D" w:rsidRDefault="007D556A" w:rsidP="003A1379">
            <w:pPr>
              <w:spacing w:after="0"/>
              <w:jc w:val="both"/>
              <w:rPr>
                <w:rFonts w:eastAsia="Arial"/>
                <w:sz w:val="22"/>
                <w:szCs w:val="22"/>
              </w:rPr>
            </w:pPr>
            <w:r w:rsidRPr="00660F1D">
              <w:rPr>
                <w:rFonts w:eastAsia="Arial"/>
                <w:sz w:val="22"/>
                <w:szCs w:val="22"/>
              </w:rPr>
              <w:t xml:space="preserve"> Conformance</w:t>
            </w:r>
          </w:p>
        </w:tc>
      </w:tr>
    </w:tbl>
    <w:p w:rsidR="007D556A" w:rsidRDefault="007D556A" w:rsidP="007D556A">
      <w:pPr>
        <w:jc w:val="both"/>
        <w:rPr>
          <w:rFonts w:ascii="Arial" w:eastAsia="Arial" w:hAnsi="Arial" w:cs="Arial"/>
          <w:sz w:val="22"/>
          <w:szCs w:val="22"/>
        </w:rPr>
      </w:pPr>
    </w:p>
    <w:p w:rsidR="00EB0215" w:rsidRDefault="00EB0215" w:rsidP="007D556A">
      <w:pPr>
        <w:jc w:val="both"/>
        <w:rPr>
          <w:rFonts w:ascii="Arial" w:eastAsia="Arial" w:hAnsi="Arial" w:cs="Arial"/>
          <w:sz w:val="22"/>
          <w:szCs w:val="22"/>
        </w:rPr>
      </w:pPr>
    </w:p>
    <w:p w:rsidR="00EB0215" w:rsidRDefault="00EB0215" w:rsidP="007D556A">
      <w:pPr>
        <w:jc w:val="both"/>
        <w:rPr>
          <w:rFonts w:ascii="Arial" w:eastAsia="Arial" w:hAnsi="Arial" w:cs="Arial"/>
          <w:sz w:val="22"/>
          <w:szCs w:val="22"/>
        </w:rPr>
      </w:pPr>
    </w:p>
    <w:p w:rsidR="00EB0215" w:rsidRDefault="00EB0215" w:rsidP="007D556A">
      <w:pPr>
        <w:jc w:val="both"/>
        <w:rPr>
          <w:rFonts w:ascii="Arial" w:eastAsia="Arial" w:hAnsi="Arial" w:cs="Arial"/>
          <w:sz w:val="22"/>
          <w:szCs w:val="22"/>
        </w:rPr>
      </w:pPr>
    </w:p>
    <w:p w:rsidR="00EB0215" w:rsidRPr="00EA5168" w:rsidRDefault="00EB0215" w:rsidP="00EB0215">
      <w:pPr>
        <w:keepNext/>
        <w:keepLines/>
        <w:spacing w:before="240"/>
        <w:outlineLvl w:val="1"/>
        <w:rPr>
          <w:rFonts w:ascii="Arial" w:eastAsia="Arial" w:hAnsi="Arial" w:cs="Arial"/>
          <w:sz w:val="32"/>
          <w:szCs w:val="32"/>
        </w:rPr>
      </w:pPr>
      <w:bookmarkStart w:id="21" w:name="_Toc445813300"/>
      <w:r>
        <w:rPr>
          <w:b/>
        </w:rPr>
        <w:t xml:space="preserve">A.2 </w:t>
      </w:r>
      <w:proofErr w:type="spellStart"/>
      <w:r>
        <w:rPr>
          <w:b/>
        </w:rPr>
        <w:t>Shapefile</w:t>
      </w:r>
      <w:proofErr w:type="spellEnd"/>
      <w:r>
        <w:rPr>
          <w:b/>
        </w:rPr>
        <w:t xml:space="preserve"> Point Vertices</w:t>
      </w:r>
      <w:bookmarkEnd w:id="21"/>
    </w:p>
    <w:p w:rsidR="00D668EC" w:rsidRDefault="00D668EC" w:rsidP="00D668EC">
      <w:r>
        <w:t xml:space="preserve">Ensure that </w:t>
      </w:r>
      <w:proofErr w:type="spellStart"/>
      <w:r>
        <w:t>Shapefile</w:t>
      </w:r>
      <w:proofErr w:type="spellEnd"/>
      <w:r>
        <w:t xml:space="preserve"> readers</w:t>
      </w:r>
      <w:r w:rsidRPr="0066440D">
        <w:t xml:space="preserve"> handle </w:t>
      </w:r>
      <w:r>
        <w:t>the following</w:t>
      </w:r>
      <w:r w:rsidRPr="0066440D">
        <w:t xml:space="preserve"> cases with prop</w:t>
      </w:r>
      <w:r>
        <w:t>er error handling and reporting for Polygon shapes:</w:t>
      </w:r>
    </w:p>
    <w:p w:rsidR="00D668EC" w:rsidRPr="0066440D" w:rsidRDefault="00D668EC" w:rsidP="00D668EC">
      <w:pPr>
        <w:numPr>
          <w:ilvl w:val="0"/>
          <w:numId w:val="15"/>
        </w:numPr>
        <w:spacing w:before="120" w:after="0"/>
        <w:ind w:hanging="576"/>
        <w:jc w:val="both"/>
      </w:pPr>
      <w:r w:rsidRPr="0066440D">
        <w:t>Has no self-intersections or co-linear segments</w:t>
      </w:r>
    </w:p>
    <w:p w:rsidR="00D668EC" w:rsidRPr="0066440D" w:rsidRDefault="00D668EC" w:rsidP="00D668EC">
      <w:pPr>
        <w:numPr>
          <w:ilvl w:val="0"/>
          <w:numId w:val="15"/>
        </w:numPr>
        <w:spacing w:after="0"/>
        <w:ind w:hanging="576"/>
        <w:jc w:val="both"/>
      </w:pPr>
      <w:r w:rsidRPr="0066440D">
        <w:lastRenderedPageBreak/>
        <w:t>Has no identical consecutive points (no zero-length segments)</w:t>
      </w:r>
    </w:p>
    <w:p w:rsidR="00D668EC" w:rsidRDefault="00D668EC" w:rsidP="00D668EC">
      <w:pPr>
        <w:numPr>
          <w:ilvl w:val="0"/>
          <w:numId w:val="15"/>
        </w:numPr>
        <w:spacing w:after="0"/>
        <w:ind w:hanging="576"/>
        <w:jc w:val="both"/>
      </w:pPr>
      <w:r w:rsidRPr="0066440D">
        <w:t>Does not degenerate into zero-area parts</w:t>
      </w:r>
    </w:p>
    <w:p w:rsidR="00EB0215" w:rsidRDefault="00D668EC" w:rsidP="00D668EC">
      <w:pPr>
        <w:numPr>
          <w:ilvl w:val="0"/>
          <w:numId w:val="15"/>
        </w:numPr>
        <w:spacing w:after="0"/>
        <w:ind w:hanging="576"/>
        <w:jc w:val="both"/>
      </w:pPr>
      <w:r w:rsidRPr="0066440D">
        <w:t>Does not have clock-wise inner rings (“Dirty Polygon”)</w:t>
      </w:r>
    </w:p>
    <w:p w:rsidR="00D668EC" w:rsidRPr="00D668EC" w:rsidRDefault="00D668EC" w:rsidP="00D668EC">
      <w:pPr>
        <w:spacing w:after="0"/>
        <w:jc w:val="both"/>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995"/>
        <w:gridCol w:w="1380"/>
        <w:gridCol w:w="5535"/>
      </w:tblGrid>
      <w:tr w:rsidR="00EB0215" w:rsidRPr="00EA5168" w:rsidTr="003A1379">
        <w:tc>
          <w:tcPr>
            <w:tcW w:w="1995" w:type="dxa"/>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EB0215" w:rsidRPr="00EA5168" w:rsidRDefault="00EB0215" w:rsidP="003A1379">
            <w:pPr>
              <w:spacing w:before="60" w:after="60"/>
              <w:jc w:val="both"/>
              <w:rPr>
                <w:rFonts w:ascii="Arial" w:eastAsia="Arial" w:hAnsi="Arial" w:cs="Arial"/>
                <w:sz w:val="22"/>
                <w:szCs w:val="22"/>
              </w:rPr>
            </w:pPr>
            <w:r w:rsidRPr="00EA5168">
              <w:rPr>
                <w:rFonts w:ascii="Arial" w:eastAsia="Arial" w:hAnsi="Arial" w:cs="Arial"/>
                <w:b/>
                <w:sz w:val="18"/>
                <w:szCs w:val="18"/>
                <w:shd w:val="clear" w:color="auto" w:fill="ADADAD"/>
              </w:rPr>
              <w:t xml:space="preserve">Conformance </w:t>
            </w:r>
            <w:r>
              <w:rPr>
                <w:rFonts w:ascii="Arial" w:eastAsia="Arial" w:hAnsi="Arial" w:cs="Arial"/>
                <w:b/>
                <w:sz w:val="18"/>
                <w:szCs w:val="18"/>
                <w:shd w:val="clear" w:color="auto" w:fill="ADADAD"/>
              </w:rPr>
              <w:t>2</w:t>
            </w:r>
          </w:p>
        </w:tc>
        <w:tc>
          <w:tcPr>
            <w:tcW w:w="6915" w:type="dxa"/>
            <w:gridSpan w:val="2"/>
            <w:tcBorders>
              <w:top w:val="single" w:sz="8" w:space="0" w:color="000000"/>
              <w:left w:val="single" w:sz="8" w:space="0" w:color="000000"/>
              <w:bottom w:val="single" w:sz="8" w:space="0" w:color="000000"/>
              <w:right w:val="single" w:sz="8" w:space="0" w:color="000000"/>
            </w:tcBorders>
            <w:shd w:val="clear" w:color="auto" w:fill="ADADAD"/>
            <w:tcMar>
              <w:top w:w="100" w:type="dxa"/>
              <w:left w:w="100" w:type="dxa"/>
              <w:bottom w:w="100" w:type="dxa"/>
              <w:right w:w="100" w:type="dxa"/>
            </w:tcMar>
          </w:tcPr>
          <w:p w:rsidR="00EB0215" w:rsidRPr="00EA5168" w:rsidRDefault="00EB0215" w:rsidP="00D668EC">
            <w:pPr>
              <w:spacing w:after="0"/>
              <w:jc w:val="both"/>
              <w:rPr>
                <w:rFonts w:ascii="Arial" w:eastAsia="Arial" w:hAnsi="Arial" w:cs="Arial"/>
                <w:sz w:val="22"/>
                <w:szCs w:val="22"/>
              </w:rPr>
            </w:pPr>
            <w:r w:rsidRPr="00EA5168">
              <w:rPr>
                <w:rFonts w:ascii="Arial" w:eastAsia="Arial" w:hAnsi="Arial" w:cs="Arial"/>
                <w:b/>
                <w:sz w:val="18"/>
                <w:szCs w:val="18"/>
              </w:rPr>
              <w:t>/conf/</w:t>
            </w:r>
            <w:proofErr w:type="spellStart"/>
            <w:r w:rsidR="00D668EC">
              <w:rPr>
                <w:rFonts w:ascii="Arial" w:eastAsia="Arial" w:hAnsi="Arial" w:cs="Arial"/>
                <w:b/>
                <w:sz w:val="18"/>
                <w:szCs w:val="18"/>
              </w:rPr>
              <w:t>shapefile</w:t>
            </w:r>
            <w:proofErr w:type="spellEnd"/>
            <w:r w:rsidR="00D668EC">
              <w:rPr>
                <w:rFonts w:ascii="Arial" w:eastAsia="Arial" w:hAnsi="Arial" w:cs="Arial"/>
                <w:b/>
                <w:sz w:val="18"/>
                <w:szCs w:val="18"/>
              </w:rPr>
              <w:t>/polygon-rules-reader</w:t>
            </w:r>
          </w:p>
        </w:tc>
      </w:tr>
      <w:tr w:rsidR="00EB0215" w:rsidRPr="00660F1D" w:rsidTr="003A1379">
        <w:trPr>
          <w:trHeight w:val="10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EA5168" w:rsidRDefault="00EB0215" w:rsidP="003A1379">
            <w:pPr>
              <w:spacing w:after="0"/>
              <w:rPr>
                <w:rFonts w:ascii="Arial" w:eastAsia="Arial" w:hAnsi="Arial" w:cs="Arial"/>
                <w:sz w:val="22"/>
                <w:szCs w:val="22"/>
              </w:rPr>
            </w:pPr>
            <w:r>
              <w:rPr>
                <w:rFonts w:ascii="Arial" w:eastAsia="Arial" w:hAnsi="Arial" w:cs="Arial"/>
                <w:b/>
                <w:sz w:val="18"/>
                <w:szCs w:val="18"/>
              </w:rPr>
              <w:t>Requirement</w:t>
            </w:r>
            <w:r w:rsidR="00CE623C">
              <w:rPr>
                <w:rFonts w:ascii="Arial" w:eastAsia="Arial" w:hAnsi="Arial" w:cs="Arial"/>
                <w:b/>
                <w:sz w:val="18"/>
                <w:szCs w:val="18"/>
              </w:rPr>
              <w:t xml:space="preserve"> 2</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D668EC">
            <w:pPr>
              <w:spacing w:after="0"/>
              <w:rPr>
                <w:rFonts w:eastAsia="Arial"/>
                <w:sz w:val="22"/>
                <w:szCs w:val="22"/>
              </w:rPr>
            </w:pPr>
            <w:proofErr w:type="spellStart"/>
            <w:r w:rsidRPr="00A938F3">
              <w:t>req</w:t>
            </w:r>
            <w:proofErr w:type="spellEnd"/>
            <w:r w:rsidRPr="00A938F3">
              <w:t>/</w:t>
            </w:r>
            <w:proofErr w:type="spellStart"/>
            <w:r w:rsidR="00D668EC" w:rsidRPr="00D668EC">
              <w:t>shapefile</w:t>
            </w:r>
            <w:proofErr w:type="spellEnd"/>
            <w:r w:rsidR="00D668EC" w:rsidRPr="00D668EC">
              <w:t>/polygon-rules-reader</w:t>
            </w:r>
          </w:p>
        </w:tc>
      </w:tr>
      <w:tr w:rsidR="00EB0215" w:rsidRPr="00660F1D" w:rsidTr="003A1379">
        <w:trPr>
          <w:trHeight w:val="6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EA5168" w:rsidRDefault="00EB0215" w:rsidP="003A1379">
            <w:pPr>
              <w:spacing w:after="0"/>
              <w:rPr>
                <w:rFonts w:ascii="Arial" w:eastAsia="Arial" w:hAnsi="Arial" w:cs="Arial"/>
                <w:sz w:val="22"/>
                <w:szCs w:val="22"/>
              </w:rPr>
            </w:pPr>
            <w:r w:rsidRPr="00EA5168">
              <w:rPr>
                <w:rFonts w:ascii="Arial" w:eastAsia="Arial" w:hAnsi="Arial" w:cs="Arial"/>
                <w:b/>
                <w:sz w:val="18"/>
                <w:szCs w:val="18"/>
              </w:rPr>
              <w:t>Dependency</w:t>
            </w:r>
          </w:p>
        </w:tc>
        <w:tc>
          <w:tcPr>
            <w:tcW w:w="69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CB4EBD">
            <w:pPr>
              <w:spacing w:after="0"/>
              <w:jc w:val="both"/>
              <w:rPr>
                <w:rFonts w:eastAsia="Arial"/>
                <w:sz w:val="22"/>
                <w:szCs w:val="22"/>
              </w:rPr>
            </w:pPr>
            <w:proofErr w:type="spellStart"/>
            <w:r w:rsidRPr="00660F1D">
              <w:rPr>
                <w:rFonts w:eastAsia="Arial"/>
                <w:sz w:val="22"/>
                <w:szCs w:val="22"/>
              </w:rPr>
              <w:t>Shapefile</w:t>
            </w:r>
            <w:proofErr w:type="spellEnd"/>
            <w:r w:rsidRPr="00660F1D">
              <w:rPr>
                <w:rFonts w:eastAsia="Arial"/>
                <w:sz w:val="22"/>
                <w:szCs w:val="22"/>
              </w:rPr>
              <w:t xml:space="preserve"> </w:t>
            </w:r>
            <w:r w:rsidR="00CB4EBD">
              <w:rPr>
                <w:rFonts w:eastAsia="Arial"/>
                <w:sz w:val="22"/>
                <w:szCs w:val="22"/>
              </w:rPr>
              <w:t>specification</w:t>
            </w:r>
          </w:p>
        </w:tc>
      </w:tr>
      <w:tr w:rsidR="00EB0215" w:rsidRPr="00660F1D" w:rsidTr="003A1379">
        <w:tc>
          <w:tcPr>
            <w:tcW w:w="1995"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EB0215" w:rsidRPr="00EA5168" w:rsidRDefault="00EB0215" w:rsidP="003A1379">
            <w:pPr>
              <w:spacing w:after="0"/>
              <w:rPr>
                <w:rFonts w:ascii="Arial" w:eastAsia="Arial" w:hAnsi="Arial" w:cs="Arial"/>
                <w:sz w:val="22"/>
                <w:szCs w:val="22"/>
              </w:rPr>
            </w:pPr>
            <w:r>
              <w:rPr>
                <w:rFonts w:ascii="Arial" w:eastAsia="Arial" w:hAnsi="Arial" w:cs="Arial"/>
                <w:b/>
                <w:sz w:val="18"/>
                <w:szCs w:val="18"/>
              </w:rPr>
              <w:t>Test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3A1379">
            <w:pPr>
              <w:spacing w:after="0"/>
              <w:rPr>
                <w:rFonts w:eastAsia="Arial"/>
                <w:sz w:val="22"/>
                <w:szCs w:val="22"/>
              </w:rPr>
            </w:pPr>
            <w:r w:rsidRPr="00660F1D">
              <w:rPr>
                <w:rFonts w:eastAsia="Arial"/>
                <w:b/>
                <w:sz w:val="22"/>
                <w:szCs w:val="22"/>
              </w:rPr>
              <w:t>Test purpose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D668EC">
            <w:pPr>
              <w:spacing w:after="0"/>
              <w:jc w:val="both"/>
              <w:rPr>
                <w:rFonts w:eastAsia="Arial"/>
                <w:sz w:val="22"/>
                <w:szCs w:val="22"/>
              </w:rPr>
            </w:pPr>
            <w:r w:rsidRPr="00660F1D">
              <w:rPr>
                <w:rFonts w:eastAsia="Arial"/>
                <w:sz w:val="22"/>
                <w:szCs w:val="22"/>
              </w:rPr>
              <w:t xml:space="preserve">Verify </w:t>
            </w:r>
            <w:r>
              <w:rPr>
                <w:rFonts w:eastAsia="Arial"/>
                <w:sz w:val="22"/>
                <w:szCs w:val="22"/>
              </w:rPr>
              <w:t xml:space="preserve">that </w:t>
            </w:r>
            <w:r w:rsidR="00D668EC">
              <w:rPr>
                <w:rFonts w:eastAsia="Arial"/>
                <w:sz w:val="22"/>
                <w:szCs w:val="22"/>
              </w:rPr>
              <w:t xml:space="preserve">a </w:t>
            </w:r>
            <w:proofErr w:type="spellStart"/>
            <w:r w:rsidR="00D668EC">
              <w:rPr>
                <w:rFonts w:eastAsia="Arial"/>
                <w:sz w:val="22"/>
                <w:szCs w:val="22"/>
              </w:rPr>
              <w:t>Shapefile</w:t>
            </w:r>
            <w:proofErr w:type="spellEnd"/>
            <w:r w:rsidR="00D668EC">
              <w:rPr>
                <w:rFonts w:eastAsia="Arial"/>
                <w:sz w:val="22"/>
                <w:szCs w:val="22"/>
              </w:rPr>
              <w:t xml:space="preserve"> reader handles polygon data correctly and that any errors in the polygon </w:t>
            </w:r>
            <w:proofErr w:type="spellStart"/>
            <w:r w:rsidR="00D668EC">
              <w:rPr>
                <w:rFonts w:eastAsia="Arial"/>
                <w:sz w:val="22"/>
                <w:szCs w:val="22"/>
              </w:rPr>
              <w:t>dta</w:t>
            </w:r>
            <w:proofErr w:type="spellEnd"/>
            <w:r w:rsidR="00D668EC">
              <w:rPr>
                <w:rFonts w:eastAsia="Arial"/>
                <w:sz w:val="22"/>
                <w:szCs w:val="22"/>
              </w:rPr>
              <w:t xml:space="preserve"> as per requirement 2 are properly handled and reported</w:t>
            </w:r>
            <w:r w:rsidRPr="00660F1D">
              <w:rPr>
                <w:rFonts w:eastAsia="Arial"/>
                <w:sz w:val="22"/>
                <w:szCs w:val="22"/>
              </w:rPr>
              <w:t>.</w:t>
            </w:r>
          </w:p>
        </w:tc>
      </w:tr>
      <w:tr w:rsidR="00EB0215" w:rsidRPr="00660F1D" w:rsidTr="003A1379">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EA5168" w:rsidRDefault="00EB0215" w:rsidP="003A1379">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3A1379">
            <w:pPr>
              <w:spacing w:after="0"/>
              <w:rPr>
                <w:rFonts w:eastAsia="Arial"/>
                <w:sz w:val="22"/>
                <w:szCs w:val="22"/>
              </w:rPr>
            </w:pPr>
            <w:r w:rsidRPr="00660F1D">
              <w:rPr>
                <w:rFonts w:eastAsia="Arial"/>
                <w:b/>
                <w:sz w:val="22"/>
                <w:szCs w:val="22"/>
              </w:rPr>
              <w:t>Test method</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3A1379">
            <w:pPr>
              <w:spacing w:after="0"/>
              <w:rPr>
                <w:rFonts w:eastAsia="Arial"/>
                <w:sz w:val="22"/>
                <w:szCs w:val="22"/>
              </w:rPr>
            </w:pPr>
            <w:r w:rsidRPr="00660F1D">
              <w:rPr>
                <w:rFonts w:eastAsia="Arial"/>
                <w:sz w:val="22"/>
                <w:szCs w:val="22"/>
              </w:rPr>
              <w:t>Visual inspection. Pass if verified</w:t>
            </w:r>
          </w:p>
        </w:tc>
      </w:tr>
      <w:tr w:rsidR="00EB0215" w:rsidRPr="00660F1D" w:rsidTr="003A1379">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EA5168" w:rsidRDefault="00EB0215" w:rsidP="003A1379">
            <w:pPr>
              <w:rPr>
                <w:rFonts w:ascii="Arial" w:eastAsia="Arial" w:hAnsi="Arial" w:cs="Arial"/>
                <w:sz w:val="22"/>
                <w:szCs w:val="22"/>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3A1379">
            <w:pPr>
              <w:spacing w:after="0"/>
              <w:rPr>
                <w:rFonts w:eastAsia="Arial"/>
                <w:sz w:val="22"/>
                <w:szCs w:val="22"/>
              </w:rPr>
            </w:pPr>
            <w:r w:rsidRPr="00660F1D">
              <w:rPr>
                <w:rFonts w:eastAsia="Arial"/>
                <w:b/>
                <w:sz w:val="22"/>
                <w:szCs w:val="22"/>
              </w:rPr>
              <w:t>Test type</w:t>
            </w:r>
          </w:p>
        </w:tc>
        <w:tc>
          <w:tcPr>
            <w:tcW w:w="5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215" w:rsidRPr="00660F1D" w:rsidRDefault="00EB0215" w:rsidP="003A1379">
            <w:pPr>
              <w:spacing w:after="0"/>
              <w:jc w:val="both"/>
              <w:rPr>
                <w:rFonts w:eastAsia="Arial"/>
                <w:sz w:val="22"/>
                <w:szCs w:val="22"/>
              </w:rPr>
            </w:pPr>
            <w:r w:rsidRPr="00660F1D">
              <w:rPr>
                <w:rFonts w:eastAsia="Arial"/>
                <w:sz w:val="22"/>
                <w:szCs w:val="22"/>
              </w:rPr>
              <w:t xml:space="preserve"> Conformance</w:t>
            </w:r>
          </w:p>
        </w:tc>
      </w:tr>
    </w:tbl>
    <w:p w:rsidR="00BB52D4" w:rsidRDefault="00BB52D4">
      <w:pPr>
        <w:keepNext/>
        <w:tabs>
          <w:tab w:val="left" w:pos="540"/>
          <w:tab w:val="left" w:pos="700"/>
        </w:tabs>
        <w:spacing w:before="100"/>
      </w:pPr>
    </w:p>
    <w:p w:rsidR="00BB52D4" w:rsidRDefault="00A639C0" w:rsidP="00CE623C">
      <w:pPr>
        <w:jc w:val="both"/>
      </w:pPr>
      <w:r>
        <w:br w:type="page"/>
      </w:r>
    </w:p>
    <w:p w:rsidR="00BB52D4" w:rsidRPr="00A2486F" w:rsidRDefault="00A639C0">
      <w:pPr>
        <w:spacing w:after="200" w:line="276" w:lineRule="auto"/>
        <w:jc w:val="center"/>
        <w:rPr>
          <w:color w:val="000000" w:themeColor="text1"/>
        </w:rPr>
      </w:pPr>
      <w:bookmarkStart w:id="22" w:name="h.2u6wntf" w:colFirst="0" w:colLast="0"/>
      <w:bookmarkEnd w:id="22"/>
      <w:r w:rsidRPr="00A2486F">
        <w:rPr>
          <w:b/>
          <w:color w:val="000000" w:themeColor="text1"/>
          <w:sz w:val="28"/>
          <w:szCs w:val="28"/>
        </w:rPr>
        <w:lastRenderedPageBreak/>
        <w:t xml:space="preserve">Annex </w:t>
      </w:r>
      <w:r w:rsidR="00A2486F" w:rsidRPr="00A2486F">
        <w:rPr>
          <w:b/>
          <w:color w:val="000000" w:themeColor="text1"/>
          <w:sz w:val="28"/>
          <w:szCs w:val="28"/>
        </w:rPr>
        <w:t>B</w:t>
      </w:r>
      <w:r w:rsidRPr="00A2486F">
        <w:rPr>
          <w:b/>
          <w:color w:val="000000" w:themeColor="text1"/>
          <w:sz w:val="28"/>
          <w:szCs w:val="28"/>
        </w:rPr>
        <w:t xml:space="preserve"> Revision history</w:t>
      </w:r>
    </w:p>
    <w:p w:rsidR="00BB52D4" w:rsidRPr="00A2486F" w:rsidRDefault="00BB52D4">
      <w:pPr>
        <w:rPr>
          <w:color w:val="000000" w:themeColor="text1"/>
        </w:rPr>
      </w:pPr>
    </w:p>
    <w:tbl>
      <w:tblPr>
        <w:tblStyle w:val="af2"/>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5"/>
        <w:gridCol w:w="990"/>
        <w:gridCol w:w="990"/>
        <w:gridCol w:w="2130"/>
        <w:gridCol w:w="3345"/>
      </w:tblGrid>
      <w:tr w:rsidR="00A2486F" w:rsidRPr="00A2486F">
        <w:tc>
          <w:tcPr>
            <w:tcW w:w="1095" w:type="dxa"/>
            <w:tcBorders>
              <w:top w:val="single" w:sz="4" w:space="0" w:color="000000"/>
              <w:left w:val="single" w:sz="4" w:space="0" w:color="000000"/>
              <w:bottom w:val="single" w:sz="4" w:space="0" w:color="000000"/>
              <w:right w:val="single" w:sz="4" w:space="0" w:color="000000"/>
            </w:tcBorders>
          </w:tcPr>
          <w:p w:rsidR="00BB52D4" w:rsidRPr="00A2486F" w:rsidRDefault="00A639C0">
            <w:pPr>
              <w:spacing w:before="60" w:after="60" w:line="211" w:lineRule="auto"/>
              <w:rPr>
                <w:color w:val="000000" w:themeColor="text1"/>
              </w:rPr>
            </w:pPr>
            <w:r w:rsidRPr="00A2486F">
              <w:rPr>
                <w:color w:val="000000" w:themeColor="text1"/>
              </w:rPr>
              <w:t>Date</w:t>
            </w:r>
          </w:p>
        </w:tc>
        <w:tc>
          <w:tcPr>
            <w:tcW w:w="990" w:type="dxa"/>
            <w:tcBorders>
              <w:top w:val="single" w:sz="4" w:space="0" w:color="000000"/>
              <w:left w:val="single" w:sz="4" w:space="0" w:color="000000"/>
              <w:bottom w:val="single" w:sz="4" w:space="0" w:color="000000"/>
              <w:right w:val="single" w:sz="4" w:space="0" w:color="000000"/>
            </w:tcBorders>
          </w:tcPr>
          <w:p w:rsidR="00BB52D4" w:rsidRPr="00A2486F" w:rsidRDefault="00A639C0">
            <w:pPr>
              <w:spacing w:before="60" w:after="60" w:line="211" w:lineRule="auto"/>
              <w:rPr>
                <w:color w:val="000000" w:themeColor="text1"/>
              </w:rPr>
            </w:pPr>
            <w:r w:rsidRPr="00A2486F">
              <w:rPr>
                <w:color w:val="000000" w:themeColor="text1"/>
              </w:rPr>
              <w:t>Release</w:t>
            </w:r>
          </w:p>
        </w:tc>
        <w:tc>
          <w:tcPr>
            <w:tcW w:w="990" w:type="dxa"/>
            <w:tcBorders>
              <w:top w:val="single" w:sz="4" w:space="0" w:color="000000"/>
              <w:left w:val="single" w:sz="4" w:space="0" w:color="000000"/>
              <w:bottom w:val="single" w:sz="4" w:space="0" w:color="000000"/>
              <w:right w:val="single" w:sz="4" w:space="0" w:color="000000"/>
            </w:tcBorders>
          </w:tcPr>
          <w:p w:rsidR="00BB52D4" w:rsidRPr="00A2486F" w:rsidRDefault="00A639C0">
            <w:pPr>
              <w:spacing w:before="60" w:after="60" w:line="211" w:lineRule="auto"/>
              <w:rPr>
                <w:color w:val="000000" w:themeColor="text1"/>
              </w:rPr>
            </w:pPr>
            <w:r w:rsidRPr="00A2486F">
              <w:rPr>
                <w:color w:val="000000" w:themeColor="text1"/>
              </w:rPr>
              <w:t>Author</w:t>
            </w:r>
          </w:p>
        </w:tc>
        <w:tc>
          <w:tcPr>
            <w:tcW w:w="2130" w:type="dxa"/>
            <w:tcBorders>
              <w:top w:val="single" w:sz="4" w:space="0" w:color="000000"/>
              <w:left w:val="single" w:sz="4" w:space="0" w:color="000000"/>
              <w:bottom w:val="single" w:sz="4" w:space="0" w:color="000000"/>
              <w:right w:val="single" w:sz="4" w:space="0" w:color="000000"/>
            </w:tcBorders>
          </w:tcPr>
          <w:p w:rsidR="00BB52D4" w:rsidRPr="00A2486F" w:rsidRDefault="00A639C0">
            <w:pPr>
              <w:spacing w:before="60" w:after="60" w:line="211" w:lineRule="auto"/>
              <w:rPr>
                <w:color w:val="000000" w:themeColor="text1"/>
              </w:rPr>
            </w:pPr>
            <w:r w:rsidRPr="00A2486F">
              <w:rPr>
                <w:color w:val="000000" w:themeColor="text1"/>
              </w:rPr>
              <w:t>Paragraph modified</w:t>
            </w:r>
          </w:p>
        </w:tc>
        <w:tc>
          <w:tcPr>
            <w:tcW w:w="3345" w:type="dxa"/>
            <w:tcBorders>
              <w:top w:val="single" w:sz="4" w:space="0" w:color="000000"/>
              <w:left w:val="single" w:sz="4" w:space="0" w:color="000000"/>
              <w:bottom w:val="single" w:sz="4" w:space="0" w:color="000000"/>
              <w:right w:val="single" w:sz="4" w:space="0" w:color="000000"/>
            </w:tcBorders>
          </w:tcPr>
          <w:p w:rsidR="00BB52D4" w:rsidRPr="00A2486F" w:rsidRDefault="00A639C0">
            <w:pPr>
              <w:spacing w:before="60" w:after="60" w:line="211" w:lineRule="auto"/>
              <w:rPr>
                <w:color w:val="000000" w:themeColor="text1"/>
              </w:rPr>
            </w:pPr>
            <w:r w:rsidRPr="00A2486F">
              <w:rPr>
                <w:color w:val="000000" w:themeColor="text1"/>
              </w:rPr>
              <w:t>Description</w:t>
            </w:r>
          </w:p>
        </w:tc>
      </w:tr>
      <w:tr w:rsidR="00A2486F" w:rsidRPr="00A2486F">
        <w:tc>
          <w:tcPr>
            <w:tcW w:w="1095" w:type="dxa"/>
            <w:tcBorders>
              <w:top w:val="single" w:sz="4" w:space="0" w:color="000000"/>
              <w:left w:val="single" w:sz="4" w:space="0" w:color="000000"/>
              <w:bottom w:val="single" w:sz="4" w:space="0" w:color="000000"/>
              <w:right w:val="single" w:sz="4" w:space="0" w:color="000000"/>
            </w:tcBorders>
          </w:tcPr>
          <w:p w:rsidR="00BB52D4" w:rsidRPr="00A2486F" w:rsidRDefault="00A2486F">
            <w:pPr>
              <w:spacing w:before="60" w:after="60" w:line="211" w:lineRule="auto"/>
              <w:rPr>
                <w:color w:val="000000" w:themeColor="text1"/>
              </w:rPr>
            </w:pPr>
            <w:r w:rsidRPr="00A2486F">
              <w:rPr>
                <w:color w:val="000000" w:themeColor="text1"/>
              </w:rPr>
              <w:t>2/6/2016</w:t>
            </w:r>
          </w:p>
        </w:tc>
        <w:tc>
          <w:tcPr>
            <w:tcW w:w="990" w:type="dxa"/>
            <w:tcBorders>
              <w:top w:val="single" w:sz="4" w:space="0" w:color="000000"/>
              <w:left w:val="single" w:sz="4" w:space="0" w:color="000000"/>
              <w:bottom w:val="single" w:sz="4" w:space="0" w:color="000000"/>
              <w:right w:val="single" w:sz="4" w:space="0" w:color="000000"/>
            </w:tcBorders>
          </w:tcPr>
          <w:p w:rsidR="00BB52D4" w:rsidRPr="00A2486F" w:rsidRDefault="00A2486F">
            <w:pPr>
              <w:spacing w:before="60" w:after="60" w:line="211" w:lineRule="auto"/>
              <w:rPr>
                <w:color w:val="000000" w:themeColor="text1"/>
              </w:rPr>
            </w:pPr>
            <w:r w:rsidRPr="00A2486F">
              <w:rPr>
                <w:color w:val="000000" w:themeColor="text1"/>
              </w:rPr>
              <w:t>Draft</w:t>
            </w:r>
          </w:p>
        </w:tc>
        <w:tc>
          <w:tcPr>
            <w:tcW w:w="990" w:type="dxa"/>
            <w:tcBorders>
              <w:top w:val="single" w:sz="4" w:space="0" w:color="000000"/>
              <w:left w:val="single" w:sz="4" w:space="0" w:color="000000"/>
              <w:bottom w:val="single" w:sz="4" w:space="0" w:color="000000"/>
              <w:right w:val="single" w:sz="4" w:space="0" w:color="000000"/>
            </w:tcBorders>
          </w:tcPr>
          <w:p w:rsidR="00BB52D4" w:rsidRPr="00A2486F" w:rsidRDefault="00A2486F">
            <w:pPr>
              <w:spacing w:before="60" w:after="60" w:line="211" w:lineRule="auto"/>
              <w:rPr>
                <w:color w:val="000000" w:themeColor="text1"/>
              </w:rPr>
            </w:pPr>
            <w:r w:rsidRPr="00A2486F">
              <w:rPr>
                <w:color w:val="000000" w:themeColor="text1"/>
              </w:rPr>
              <w:t>C Reed</w:t>
            </w:r>
          </w:p>
        </w:tc>
        <w:tc>
          <w:tcPr>
            <w:tcW w:w="2130" w:type="dxa"/>
            <w:tcBorders>
              <w:top w:val="single" w:sz="4" w:space="0" w:color="000000"/>
              <w:left w:val="single" w:sz="4" w:space="0" w:color="000000"/>
              <w:bottom w:val="single" w:sz="4" w:space="0" w:color="000000"/>
              <w:right w:val="single" w:sz="4" w:space="0" w:color="000000"/>
            </w:tcBorders>
          </w:tcPr>
          <w:p w:rsidR="00BB52D4" w:rsidRPr="00A2486F" w:rsidRDefault="00A2486F">
            <w:pPr>
              <w:spacing w:before="60" w:after="60" w:line="211" w:lineRule="auto"/>
              <w:rPr>
                <w:color w:val="000000" w:themeColor="text1"/>
              </w:rPr>
            </w:pPr>
            <w:r w:rsidRPr="00A2486F">
              <w:rPr>
                <w:color w:val="000000" w:themeColor="text1"/>
              </w:rPr>
              <w:t>Many</w:t>
            </w:r>
          </w:p>
        </w:tc>
        <w:tc>
          <w:tcPr>
            <w:tcW w:w="3345" w:type="dxa"/>
            <w:tcBorders>
              <w:top w:val="single" w:sz="4" w:space="0" w:color="000000"/>
              <w:left w:val="single" w:sz="4" w:space="0" w:color="000000"/>
              <w:bottom w:val="single" w:sz="4" w:space="0" w:color="000000"/>
              <w:right w:val="single" w:sz="4" w:space="0" w:color="000000"/>
            </w:tcBorders>
          </w:tcPr>
          <w:p w:rsidR="00BB52D4" w:rsidRPr="00A2486F" w:rsidRDefault="00A2486F">
            <w:pPr>
              <w:spacing w:before="60" w:after="60" w:line="211" w:lineRule="auto"/>
              <w:rPr>
                <w:color w:val="000000" w:themeColor="text1"/>
              </w:rPr>
            </w:pPr>
            <w:r w:rsidRPr="00A2486F">
              <w:rPr>
                <w:color w:val="000000" w:themeColor="text1"/>
              </w:rPr>
              <w:t>Ready for OAB review</w:t>
            </w:r>
          </w:p>
        </w:tc>
      </w:tr>
      <w:tr w:rsidR="00BB52D4">
        <w:tc>
          <w:tcPr>
            <w:tcW w:w="1095" w:type="dxa"/>
            <w:tcBorders>
              <w:top w:val="single" w:sz="4" w:space="0" w:color="000000"/>
              <w:left w:val="single" w:sz="4" w:space="0" w:color="000000"/>
              <w:bottom w:val="single" w:sz="4" w:space="0" w:color="000000"/>
              <w:right w:val="single" w:sz="4" w:space="0" w:color="000000"/>
            </w:tcBorders>
          </w:tcPr>
          <w:p w:rsidR="00BB52D4" w:rsidRDefault="00E55362">
            <w:pPr>
              <w:spacing w:before="60" w:after="60" w:line="211" w:lineRule="auto"/>
            </w:pPr>
            <w:r>
              <w:t>3/12/2016</w:t>
            </w:r>
          </w:p>
        </w:tc>
        <w:tc>
          <w:tcPr>
            <w:tcW w:w="990" w:type="dxa"/>
            <w:tcBorders>
              <w:top w:val="single" w:sz="4" w:space="0" w:color="000000"/>
              <w:left w:val="single" w:sz="4" w:space="0" w:color="000000"/>
              <w:bottom w:val="single" w:sz="4" w:space="0" w:color="000000"/>
              <w:right w:val="single" w:sz="4" w:space="0" w:color="000000"/>
            </w:tcBorders>
          </w:tcPr>
          <w:p w:rsidR="00BB52D4" w:rsidRDefault="00E55362">
            <w:pPr>
              <w:spacing w:before="60" w:after="60" w:line="211" w:lineRule="auto"/>
            </w:pPr>
            <w:r>
              <w:t>Draft</w:t>
            </w:r>
          </w:p>
        </w:tc>
        <w:tc>
          <w:tcPr>
            <w:tcW w:w="990" w:type="dxa"/>
            <w:tcBorders>
              <w:top w:val="single" w:sz="4" w:space="0" w:color="000000"/>
              <w:left w:val="single" w:sz="4" w:space="0" w:color="000000"/>
              <w:bottom w:val="single" w:sz="4" w:space="0" w:color="000000"/>
              <w:right w:val="single" w:sz="4" w:space="0" w:color="000000"/>
            </w:tcBorders>
          </w:tcPr>
          <w:p w:rsidR="00BB52D4" w:rsidRDefault="00E55362">
            <w:pPr>
              <w:spacing w:before="60" w:after="60" w:line="211" w:lineRule="auto"/>
            </w:pPr>
            <w:r>
              <w:t>C Reed</w:t>
            </w:r>
          </w:p>
        </w:tc>
        <w:tc>
          <w:tcPr>
            <w:tcW w:w="2130" w:type="dxa"/>
            <w:tcBorders>
              <w:top w:val="single" w:sz="4" w:space="0" w:color="000000"/>
              <w:left w:val="single" w:sz="4" w:space="0" w:color="000000"/>
              <w:bottom w:val="single" w:sz="4" w:space="0" w:color="000000"/>
              <w:right w:val="single" w:sz="4" w:space="0" w:color="000000"/>
            </w:tcBorders>
          </w:tcPr>
          <w:p w:rsidR="00BB52D4" w:rsidRDefault="00E55362">
            <w:pPr>
              <w:spacing w:before="60" w:after="60" w:line="211" w:lineRule="auto"/>
            </w:pPr>
            <w:r>
              <w:t>Many</w:t>
            </w:r>
          </w:p>
        </w:tc>
        <w:tc>
          <w:tcPr>
            <w:tcW w:w="3345" w:type="dxa"/>
            <w:tcBorders>
              <w:top w:val="single" w:sz="4" w:space="0" w:color="000000"/>
              <w:left w:val="single" w:sz="4" w:space="0" w:color="000000"/>
              <w:bottom w:val="single" w:sz="4" w:space="0" w:color="000000"/>
              <w:right w:val="single" w:sz="4" w:space="0" w:color="000000"/>
            </w:tcBorders>
          </w:tcPr>
          <w:p w:rsidR="00BB52D4" w:rsidRDefault="00E55362">
            <w:pPr>
              <w:spacing w:before="60" w:after="60" w:line="211" w:lineRule="auto"/>
            </w:pPr>
            <w:r>
              <w:t xml:space="preserve">Add  </w:t>
            </w:r>
            <w:proofErr w:type="spellStart"/>
            <w:r>
              <w:t>Shapefile</w:t>
            </w:r>
            <w:proofErr w:type="spellEnd"/>
            <w:r>
              <w:t xml:space="preserve"> normative text from core into this document and redo requirements and ATS</w:t>
            </w:r>
          </w:p>
        </w:tc>
      </w:tr>
      <w:tr w:rsidR="00BB52D4">
        <w:tc>
          <w:tcPr>
            <w:tcW w:w="1095" w:type="dxa"/>
            <w:tcBorders>
              <w:top w:val="single" w:sz="4" w:space="0" w:color="000000"/>
              <w:left w:val="single" w:sz="4" w:space="0" w:color="000000"/>
              <w:bottom w:val="single" w:sz="4" w:space="0" w:color="000000"/>
              <w:right w:val="single" w:sz="4" w:space="0" w:color="000000"/>
            </w:tcBorders>
          </w:tcPr>
          <w:p w:rsidR="00BB52D4" w:rsidRDefault="005271C6">
            <w:pPr>
              <w:keepLines/>
              <w:spacing w:after="120"/>
            </w:pPr>
            <w:r>
              <w:t>3/18/2015</w:t>
            </w:r>
          </w:p>
        </w:tc>
        <w:tc>
          <w:tcPr>
            <w:tcW w:w="990" w:type="dxa"/>
            <w:tcBorders>
              <w:top w:val="single" w:sz="4" w:space="0" w:color="000000"/>
              <w:left w:val="single" w:sz="4" w:space="0" w:color="000000"/>
              <w:bottom w:val="single" w:sz="4" w:space="0" w:color="000000"/>
              <w:right w:val="single" w:sz="4" w:space="0" w:color="000000"/>
            </w:tcBorders>
          </w:tcPr>
          <w:p w:rsidR="00BB52D4" w:rsidRDefault="005271C6">
            <w:pPr>
              <w:keepLines/>
              <w:spacing w:after="120"/>
            </w:pPr>
            <w:r>
              <w:t>Draft</w:t>
            </w:r>
          </w:p>
        </w:tc>
        <w:tc>
          <w:tcPr>
            <w:tcW w:w="990" w:type="dxa"/>
            <w:tcBorders>
              <w:top w:val="single" w:sz="4" w:space="0" w:color="000000"/>
              <w:left w:val="single" w:sz="4" w:space="0" w:color="000000"/>
              <w:bottom w:val="single" w:sz="4" w:space="0" w:color="000000"/>
              <w:right w:val="single" w:sz="4" w:space="0" w:color="000000"/>
            </w:tcBorders>
          </w:tcPr>
          <w:p w:rsidR="00BB52D4" w:rsidRDefault="005271C6">
            <w:pPr>
              <w:keepLines/>
              <w:spacing w:after="120"/>
            </w:pPr>
            <w:r>
              <w:t>C Reed</w:t>
            </w:r>
          </w:p>
        </w:tc>
        <w:tc>
          <w:tcPr>
            <w:tcW w:w="2130" w:type="dxa"/>
            <w:tcBorders>
              <w:top w:val="single" w:sz="4" w:space="0" w:color="000000"/>
              <w:left w:val="single" w:sz="4" w:space="0" w:color="000000"/>
              <w:bottom w:val="single" w:sz="4" w:space="0" w:color="000000"/>
              <w:right w:val="single" w:sz="4" w:space="0" w:color="000000"/>
            </w:tcBorders>
          </w:tcPr>
          <w:p w:rsidR="00BB52D4" w:rsidRDefault="005271C6">
            <w:pPr>
              <w:keepLines/>
              <w:spacing w:after="120"/>
            </w:pPr>
            <w:r>
              <w:t>Various</w:t>
            </w:r>
          </w:p>
        </w:tc>
        <w:tc>
          <w:tcPr>
            <w:tcW w:w="3345" w:type="dxa"/>
            <w:tcBorders>
              <w:top w:val="single" w:sz="4" w:space="0" w:color="000000"/>
              <w:left w:val="single" w:sz="4" w:space="0" w:color="000000"/>
              <w:bottom w:val="single" w:sz="4" w:space="0" w:color="000000"/>
              <w:right w:val="single" w:sz="4" w:space="0" w:color="000000"/>
            </w:tcBorders>
          </w:tcPr>
          <w:p w:rsidR="00BB52D4" w:rsidRDefault="005271C6">
            <w:pPr>
              <w:keepLines/>
              <w:spacing w:after="120"/>
            </w:pPr>
            <w:r>
              <w:t>Remove RCS and put in separate volume.</w:t>
            </w:r>
          </w:p>
        </w:tc>
      </w:tr>
    </w:tbl>
    <w:p w:rsidR="00BB52D4" w:rsidRDefault="00BB52D4"/>
    <w:p w:rsidR="00EB490D" w:rsidRDefault="00EB490D">
      <w:r>
        <w:br w:type="page"/>
      </w:r>
    </w:p>
    <w:p w:rsidR="00EB490D" w:rsidRDefault="00EB490D" w:rsidP="00EB490D">
      <w:pPr>
        <w:pStyle w:val="Heading1"/>
        <w:keepLines w:val="0"/>
        <w:jc w:val="center"/>
      </w:pPr>
      <w:bookmarkStart w:id="23" w:name="_Toc441498570"/>
      <w:bookmarkStart w:id="24" w:name="_Toc445813305"/>
      <w:r w:rsidRPr="00A2486F">
        <w:rPr>
          <w:color w:val="000000" w:themeColor="text1"/>
        </w:rPr>
        <w:lastRenderedPageBreak/>
        <w:t xml:space="preserve">Annex </w:t>
      </w:r>
      <w:r>
        <w:rPr>
          <w:color w:val="000000" w:themeColor="text1"/>
        </w:rPr>
        <w:t>C</w:t>
      </w:r>
      <w:r w:rsidRPr="00A2486F">
        <w:rPr>
          <w:color w:val="000000" w:themeColor="text1"/>
        </w:rPr>
        <w:t xml:space="preserve"> </w:t>
      </w:r>
      <w:proofErr w:type="spellStart"/>
      <w:r w:rsidR="00F665D2">
        <w:t>Shapef</w:t>
      </w:r>
      <w:r>
        <w:t>ile</w:t>
      </w:r>
      <w:proofErr w:type="spellEnd"/>
      <w:r>
        <w:t xml:space="preserve"> </w:t>
      </w:r>
      <w:proofErr w:type="spellStart"/>
      <w:r>
        <w:rPr>
          <w:b w:val="0"/>
        </w:rPr>
        <w:t>dBASE</w:t>
      </w:r>
      <w:proofErr w:type="spellEnd"/>
      <w:r>
        <w:rPr>
          <w:b w:val="0"/>
        </w:rPr>
        <w:t xml:space="preserve"> III guidance</w:t>
      </w:r>
      <w:bookmarkEnd w:id="23"/>
      <w:bookmarkEnd w:id="24"/>
    </w:p>
    <w:p w:rsidR="00EB490D" w:rsidRDefault="00EB490D" w:rsidP="00EB490D">
      <w:pPr>
        <w:pStyle w:val="NormalWeb"/>
        <w:spacing w:before="0" w:beforeAutospacing="0" w:after="240" w:afterAutospacing="0"/>
        <w:rPr>
          <w:color w:val="000000"/>
        </w:rPr>
      </w:pPr>
      <w:r>
        <w:rPr>
          <w:color w:val="000000"/>
        </w:rPr>
        <w:t>Was B.1.3</w:t>
      </w:r>
      <w:r>
        <w:rPr>
          <w:rStyle w:val="apple-tab-span"/>
          <w:color w:val="000000"/>
        </w:rPr>
        <w:tab/>
      </w:r>
      <w:r>
        <w:rPr>
          <w:color w:val="000000"/>
        </w:rPr>
        <w:t xml:space="preserve">Annex B Volume 2 of the OGC CDB Best </w:t>
      </w:r>
      <w:proofErr w:type="gramStart"/>
      <w:r>
        <w:rPr>
          <w:color w:val="000000"/>
        </w:rPr>
        <w:t>Practice</w:t>
      </w:r>
      <w:proofErr w:type="gramEnd"/>
    </w:p>
    <w:p w:rsidR="00EB490D" w:rsidRDefault="00EB490D" w:rsidP="00EB490D">
      <w:pPr>
        <w:pStyle w:val="NormalWeb"/>
        <w:spacing w:before="0" w:beforeAutospacing="0" w:after="240" w:afterAutospacing="0"/>
      </w:pPr>
      <w:proofErr w:type="spellStart"/>
      <w:proofErr w:type="gramStart"/>
      <w:r>
        <w:rPr>
          <w:color w:val="000000"/>
        </w:rPr>
        <w:t>dBASE</w:t>
      </w:r>
      <w:proofErr w:type="spellEnd"/>
      <w:proofErr w:type="gramEnd"/>
      <w:r>
        <w:rPr>
          <w:color w:val="000000"/>
        </w:rPr>
        <w:t xml:space="preserve"> .DBF File Structure</w:t>
      </w:r>
    </w:p>
    <w:p w:rsidR="00EB490D" w:rsidRDefault="00EB490D" w:rsidP="00EB490D">
      <w:pPr>
        <w:pStyle w:val="NormalWeb"/>
        <w:spacing w:before="0" w:beforeAutospacing="0" w:after="240" w:afterAutospacing="0"/>
      </w:pPr>
      <w:proofErr w:type="gramStart"/>
      <w:r>
        <w:rPr>
          <w:color w:val="000000"/>
        </w:rPr>
        <w:t>by</w:t>
      </w:r>
      <w:proofErr w:type="gramEnd"/>
      <w:r>
        <w:rPr>
          <w:color w:val="000000"/>
        </w:rPr>
        <w:t xml:space="preserve"> Borland Developer Support Staff</w:t>
      </w:r>
    </w:p>
    <w:p w:rsidR="00EB490D" w:rsidRDefault="00EB490D" w:rsidP="00EB490D">
      <w:pPr>
        <w:pStyle w:val="NormalWeb"/>
        <w:spacing w:before="0" w:beforeAutospacing="0" w:after="240" w:afterAutospacing="0"/>
      </w:pPr>
      <w:r>
        <w:rPr>
          <w:color w:val="000000"/>
        </w:rPr>
        <w:t>Technical Information Database</w:t>
      </w:r>
    </w:p>
    <w:p w:rsidR="00EB490D" w:rsidRDefault="00EB490D" w:rsidP="00EB490D">
      <w:pPr>
        <w:pStyle w:val="NormalWeb"/>
        <w:spacing w:before="0" w:beforeAutospacing="0" w:after="240" w:afterAutospacing="0"/>
      </w:pPr>
      <w:r>
        <w:rPr>
          <w:color w:val="000000"/>
        </w:rPr>
        <w:t xml:space="preserve">This document has been annotated to reflect the conventions established by the CDB standard.  Collectively, these conventions are referred to as </w:t>
      </w:r>
      <w:proofErr w:type="spellStart"/>
      <w:r>
        <w:rPr>
          <w:color w:val="000000"/>
        </w:rPr>
        <w:t>dBASE</w:t>
      </w:r>
      <w:proofErr w:type="spellEnd"/>
      <w:r>
        <w:rPr>
          <w:color w:val="000000"/>
        </w:rPr>
        <w:t xml:space="preserve">/CDB.  The conventions define how </w:t>
      </w:r>
      <w:proofErr w:type="spellStart"/>
      <w:r>
        <w:rPr>
          <w:color w:val="000000"/>
        </w:rPr>
        <w:t>dBASE</w:t>
      </w:r>
      <w:proofErr w:type="spellEnd"/>
      <w:r>
        <w:rPr>
          <w:color w:val="000000"/>
        </w:rPr>
        <w:t xml:space="preserve"> files are interpreted by a CDB-compliant </w:t>
      </w:r>
      <w:proofErr w:type="spellStart"/>
      <w:r>
        <w:rPr>
          <w:color w:val="000000"/>
        </w:rPr>
        <w:t>dBASE</w:t>
      </w:r>
      <w:proofErr w:type="spellEnd"/>
      <w:r>
        <w:rPr>
          <w:color w:val="000000"/>
        </w:rPr>
        <w:t xml:space="preserve"> reader; the stated conventions supersede or replace related aspects of this annotated specification.  Unless stated otherwise, CDB-compliant </w:t>
      </w:r>
      <w:proofErr w:type="spellStart"/>
      <w:r>
        <w:rPr>
          <w:color w:val="000000"/>
        </w:rPr>
        <w:t>dBASE</w:t>
      </w:r>
      <w:proofErr w:type="spellEnd"/>
      <w:r>
        <w:rPr>
          <w:color w:val="000000"/>
        </w:rPr>
        <w:t xml:space="preserve"> readers will ignore any data that fails to conform to the stated conventions.</w:t>
      </w:r>
    </w:p>
    <w:p w:rsidR="00EB490D" w:rsidRDefault="00EB490D" w:rsidP="00EB490D">
      <w:pPr>
        <w:pStyle w:val="NormalWeb"/>
        <w:spacing w:before="0" w:beforeAutospacing="0" w:after="240" w:afterAutospacing="0"/>
      </w:pPr>
      <w:r>
        <w:rPr>
          <w:color w:val="000000"/>
        </w:rPr>
        <w:t>Note on directory and file names: Shape/CDB Readers: The CDB standard globally provides a set of directory and filename conventions.  The conventions do not limit filenames to the 8.3 naming convention</w:t>
      </w:r>
    </w:p>
    <w:p w:rsidR="00EB490D" w:rsidRDefault="00EB490D" w:rsidP="00EB490D">
      <w:pPr>
        <w:pStyle w:val="NormalWeb"/>
        <w:spacing w:before="0" w:beforeAutospacing="0" w:after="0" w:afterAutospacing="0"/>
      </w:pPr>
      <w:r>
        <w:rPr>
          <w:color w:val="000000"/>
        </w:rPr>
        <w:t>TI838D.txt   </w:t>
      </w:r>
      <w:proofErr w:type="spellStart"/>
      <w:r>
        <w:rPr>
          <w:color w:val="000000"/>
        </w:rPr>
        <w:t>dBASE</w:t>
      </w:r>
      <w:proofErr w:type="spellEnd"/>
      <w:r>
        <w:rPr>
          <w:color w:val="000000"/>
        </w:rPr>
        <w:t xml:space="preserve"> .DBF File Structure</w:t>
      </w:r>
    </w:p>
    <w:p w:rsidR="00EB490D" w:rsidRDefault="00EB490D" w:rsidP="00EB490D">
      <w:pPr>
        <w:pStyle w:val="NormalWeb"/>
        <w:spacing w:before="0" w:beforeAutospacing="0" w:after="0" w:afterAutospacing="0"/>
      </w:pPr>
      <w:r>
        <w:rPr>
          <w:color w:val="000000"/>
        </w:rPr>
        <w:t>Category   </w:t>
      </w:r>
      <w:proofErr w:type="gramStart"/>
      <w:r>
        <w:rPr>
          <w:color w:val="000000"/>
        </w:rPr>
        <w:t>:Database</w:t>
      </w:r>
      <w:proofErr w:type="gramEnd"/>
      <w:r>
        <w:rPr>
          <w:color w:val="000000"/>
        </w:rPr>
        <w:t xml:space="preserve"> Programming</w:t>
      </w:r>
    </w:p>
    <w:p w:rsidR="00EB490D" w:rsidRDefault="00EB490D" w:rsidP="00EB490D">
      <w:pPr>
        <w:pStyle w:val="NormalWeb"/>
        <w:spacing w:before="0" w:beforeAutospacing="0" w:after="0" w:afterAutospacing="0"/>
      </w:pPr>
      <w:r>
        <w:rPr>
          <w:color w:val="000000"/>
        </w:rPr>
        <w:t>Platform    </w:t>
      </w:r>
      <w:proofErr w:type="gramStart"/>
      <w:r>
        <w:rPr>
          <w:color w:val="000000"/>
        </w:rPr>
        <w:t>:All</w:t>
      </w:r>
      <w:proofErr w:type="gramEnd"/>
    </w:p>
    <w:p w:rsidR="00EB490D" w:rsidRDefault="00EB490D" w:rsidP="00EB490D">
      <w:pPr>
        <w:pStyle w:val="NormalWeb"/>
        <w:spacing w:before="0" w:beforeAutospacing="0" w:after="0" w:afterAutospacing="0"/>
      </w:pPr>
      <w:r>
        <w:rPr>
          <w:color w:val="000000"/>
        </w:rPr>
        <w:t>Product    </w:t>
      </w:r>
      <w:proofErr w:type="gramStart"/>
      <w:r>
        <w:rPr>
          <w:color w:val="000000"/>
        </w:rPr>
        <w:t>:Delphi</w:t>
      </w:r>
      <w:proofErr w:type="gramEnd"/>
      <w:r>
        <w:rPr>
          <w:color w:val="000000"/>
        </w:rPr>
        <w:t xml:space="preserve">  All</w:t>
      </w:r>
    </w:p>
    <w:p w:rsidR="00EB490D" w:rsidRDefault="00EB490D" w:rsidP="00EB490D">
      <w:pPr>
        <w:pStyle w:val="NormalWeb"/>
        <w:spacing w:before="0" w:beforeAutospacing="0" w:after="240" w:afterAutospacing="0"/>
      </w:pPr>
      <w:r>
        <w:rPr>
          <w:color w:val="000000"/>
        </w:rPr>
        <w:t>Description:</w:t>
      </w:r>
    </w:p>
    <w:p w:rsidR="00EB490D" w:rsidRDefault="00EB490D" w:rsidP="00EB490D">
      <w:pPr>
        <w:pStyle w:val="NormalWeb"/>
        <w:spacing w:before="0" w:beforeAutospacing="0" w:after="240" w:afterAutospacing="0"/>
      </w:pPr>
      <w:r>
        <w:rPr>
          <w:color w:val="000000"/>
        </w:rPr>
        <w:t xml:space="preserve">Sometimes it is necessary to delve into a </w:t>
      </w:r>
      <w:proofErr w:type="spellStart"/>
      <w:r>
        <w:rPr>
          <w:color w:val="000000"/>
        </w:rPr>
        <w:t>dBASE</w:t>
      </w:r>
      <w:proofErr w:type="spellEnd"/>
      <w:r>
        <w:rPr>
          <w:color w:val="000000"/>
        </w:rPr>
        <w:t xml:space="preserve"> table outside the control of the Borland Database Engine (BDE). For instance, if the .DBT file (that contains memo data) for a given table is irretrievably lost, the file will not be usable because the byte in the file header indicates that there should be a corresponding memo file. This necessitates toggling this byte to indicate no such accompanying memo file. Or, you may just want to write your own data access routine.</w:t>
      </w:r>
    </w:p>
    <w:p w:rsidR="00EB490D" w:rsidRDefault="00EB490D" w:rsidP="00EB490D">
      <w:pPr>
        <w:pStyle w:val="NormalWeb"/>
        <w:spacing w:before="0" w:beforeAutospacing="0" w:after="240" w:afterAutospacing="0"/>
      </w:pPr>
      <w:r>
        <w:rPr>
          <w:color w:val="000000"/>
        </w:rPr>
        <w:t xml:space="preserve">Below are the file structures for </w:t>
      </w:r>
      <w:proofErr w:type="spellStart"/>
      <w:r>
        <w:rPr>
          <w:color w:val="000000"/>
        </w:rPr>
        <w:t>dBASE</w:t>
      </w:r>
      <w:proofErr w:type="spellEnd"/>
      <w:r>
        <w:rPr>
          <w:color w:val="000000"/>
        </w:rPr>
        <w:t xml:space="preserve"> table files. Represented are the file structures as used for various versions of </w:t>
      </w:r>
      <w:proofErr w:type="spellStart"/>
      <w:r>
        <w:rPr>
          <w:color w:val="000000"/>
        </w:rPr>
        <w:t>dBASE</w:t>
      </w:r>
      <w:proofErr w:type="spellEnd"/>
      <w:r>
        <w:rPr>
          <w:color w:val="000000"/>
        </w:rPr>
        <w:t xml:space="preserve">: </w:t>
      </w:r>
      <w:proofErr w:type="spellStart"/>
      <w:r>
        <w:rPr>
          <w:color w:val="000000"/>
        </w:rPr>
        <w:t>dBASE</w:t>
      </w:r>
      <w:proofErr w:type="spellEnd"/>
      <w:r>
        <w:rPr>
          <w:color w:val="000000"/>
        </w:rPr>
        <w:t xml:space="preserve"> III PLUS 1.1, </w:t>
      </w:r>
      <w:proofErr w:type="spellStart"/>
      <w:r>
        <w:rPr>
          <w:color w:val="000000"/>
        </w:rPr>
        <w:t>dBASE</w:t>
      </w:r>
      <w:proofErr w:type="spellEnd"/>
      <w:r>
        <w:rPr>
          <w:color w:val="000000"/>
        </w:rPr>
        <w:t xml:space="preserve"> IV 2.0, </w:t>
      </w:r>
      <w:proofErr w:type="spellStart"/>
      <w:r>
        <w:rPr>
          <w:color w:val="000000"/>
        </w:rPr>
        <w:t>dBASE</w:t>
      </w:r>
      <w:proofErr w:type="spellEnd"/>
      <w:r>
        <w:rPr>
          <w:color w:val="000000"/>
        </w:rPr>
        <w:t xml:space="preserve"> 5.0 for DOS, and </w:t>
      </w:r>
      <w:proofErr w:type="spellStart"/>
      <w:r>
        <w:rPr>
          <w:color w:val="000000"/>
        </w:rPr>
        <w:t>dBASE</w:t>
      </w:r>
      <w:proofErr w:type="spellEnd"/>
      <w:r>
        <w:rPr>
          <w:color w:val="000000"/>
        </w:rPr>
        <w:t xml:space="preserve"> 5.0 for Windows.</w:t>
      </w:r>
    </w:p>
    <w:p w:rsidR="00EB490D" w:rsidRDefault="00EB490D" w:rsidP="00EB490D"/>
    <w:p w:rsidR="00EB490D" w:rsidRDefault="00EB490D" w:rsidP="00EB490D">
      <w:pPr>
        <w:pStyle w:val="NormalWeb"/>
        <w:spacing w:before="0" w:beforeAutospacing="0" w:after="240" w:afterAutospacing="0"/>
      </w:pPr>
      <w:r>
        <w:rPr>
          <w:color w:val="000000"/>
        </w:rPr>
        <w:t>************************************************************************</w:t>
      </w:r>
    </w:p>
    <w:p w:rsidR="00EB490D" w:rsidRDefault="00EB490D" w:rsidP="00EB490D">
      <w:pPr>
        <w:pStyle w:val="Heading2"/>
      </w:pPr>
      <w:bookmarkStart w:id="25" w:name="_Toc441498571"/>
      <w:bookmarkStart w:id="26" w:name="_Toc445813306"/>
      <w:r>
        <w:t xml:space="preserve">The data file header structure for </w:t>
      </w:r>
      <w:proofErr w:type="spellStart"/>
      <w:r>
        <w:t>dBASE</w:t>
      </w:r>
      <w:proofErr w:type="spellEnd"/>
      <w:r>
        <w:t xml:space="preserve"> III PLUS table file.</w:t>
      </w:r>
      <w:bookmarkEnd w:id="25"/>
      <w:bookmarkEnd w:id="26"/>
    </w:p>
    <w:p w:rsidR="00EB490D" w:rsidRDefault="00EB490D" w:rsidP="00EB490D">
      <w:pPr>
        <w:pStyle w:val="NormalWeb"/>
        <w:spacing w:before="0" w:beforeAutospacing="0" w:after="240" w:afterAutospacing="0"/>
      </w:pPr>
      <w:r>
        <w:rPr>
          <w:color w:val="000000"/>
        </w:rPr>
        <w:t>************************************************************************</w:t>
      </w:r>
    </w:p>
    <w:p w:rsidR="00EB490D" w:rsidRDefault="00EB490D" w:rsidP="00EB490D">
      <w:pPr>
        <w:pStyle w:val="Heading3"/>
      </w:pPr>
      <w:bookmarkStart w:id="27" w:name="_Toc441498572"/>
      <w:bookmarkStart w:id="28" w:name="_Toc445813307"/>
      <w:r>
        <w:lastRenderedPageBreak/>
        <w:t>The table file header:</w:t>
      </w:r>
      <w:bookmarkEnd w:id="27"/>
      <w:bookmarkEnd w:id="28"/>
    </w:p>
    <w:p w:rsidR="00EB490D" w:rsidRDefault="00EB490D" w:rsidP="00EB490D">
      <w:pPr>
        <w:pStyle w:val="NormalWeb"/>
        <w:spacing w:before="0" w:beforeAutospacing="0" w:after="240" w:afterAutospacing="0"/>
      </w:pPr>
      <w:r>
        <w:rPr>
          <w:color w:val="000000"/>
        </w:rPr>
        <w:t>======================</w:t>
      </w:r>
    </w:p>
    <w:tbl>
      <w:tblPr>
        <w:tblW w:w="0" w:type="auto"/>
        <w:tblCellMar>
          <w:top w:w="15" w:type="dxa"/>
          <w:left w:w="15" w:type="dxa"/>
          <w:bottom w:w="15" w:type="dxa"/>
          <w:right w:w="15" w:type="dxa"/>
        </w:tblCellMar>
        <w:tblLook w:val="04A0"/>
      </w:tblPr>
      <w:tblGrid>
        <w:gridCol w:w="909"/>
        <w:gridCol w:w="1161"/>
        <w:gridCol w:w="6810"/>
      </w:tblGrid>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Default="00EB490D" w:rsidP="00475F9B">
            <w:pPr>
              <w:pStyle w:val="NormalWeb"/>
              <w:spacing w:before="0" w:beforeAutospacing="0" w:after="240" w:afterAutospacing="0" w:line="0" w:lineRule="atLeast"/>
              <w:jc w:val="center"/>
            </w:pPr>
            <w:r>
              <w:rPr>
                <w:b/>
                <w:bCs/>
                <w:color w:val="000000"/>
              </w:rPr>
              <w:t>Byte</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Default="00EB490D" w:rsidP="00475F9B">
            <w:pPr>
              <w:pStyle w:val="NormalWeb"/>
              <w:spacing w:before="0" w:beforeAutospacing="0" w:after="240" w:afterAutospacing="0" w:line="0" w:lineRule="atLeast"/>
              <w:jc w:val="center"/>
            </w:pPr>
            <w:r>
              <w:rPr>
                <w:b/>
                <w:bCs/>
                <w:color w:val="000000"/>
              </w:rPr>
              <w:t>Contents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Default="00EB490D" w:rsidP="00475F9B">
            <w:pPr>
              <w:pStyle w:val="NormalWeb"/>
              <w:spacing w:before="0" w:beforeAutospacing="0" w:after="240" w:afterAutospacing="0" w:line="0" w:lineRule="atLeast"/>
              <w:jc w:val="center"/>
            </w:pPr>
            <w:r>
              <w:rPr>
                <w:b/>
                <w:bCs/>
                <w:color w:val="000000"/>
              </w:rPr>
              <w:t>Description</w:t>
            </w:r>
          </w:p>
        </w:tc>
      </w:tr>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0</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Valid </w:t>
            </w:r>
            <w:proofErr w:type="spellStart"/>
            <w:r w:rsidRPr="00EB490D">
              <w:rPr>
                <w:sz w:val="20"/>
                <w:szCs w:val="20"/>
              </w:rPr>
              <w:t>dBASE</w:t>
            </w:r>
            <w:proofErr w:type="spellEnd"/>
            <w:r w:rsidRPr="00EB490D">
              <w:rPr>
                <w:sz w:val="20"/>
                <w:szCs w:val="20"/>
              </w:rPr>
              <w:t xml:space="preserve"> III PLUS table file (03h without a memo (.DBT file; 83h with a memo).</w:t>
            </w:r>
          </w:p>
        </w:tc>
      </w:tr>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1-3</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Date of last update; in YYMMDD format</w:t>
            </w:r>
          </w:p>
        </w:tc>
      </w:tr>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4-7</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32 bit number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Number of records in the table</w:t>
            </w:r>
          </w:p>
        </w:tc>
      </w:tr>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8-9</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16 bit number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Number of bytes in the header</w:t>
            </w:r>
          </w:p>
        </w:tc>
      </w:tr>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10-11</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16 bit number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Number of bytes in the record</w:t>
            </w:r>
          </w:p>
        </w:tc>
      </w:tr>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12-14</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Reserved Bytes</w:t>
            </w:r>
          </w:p>
        </w:tc>
      </w:tr>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15-27</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13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Reserved for </w:t>
            </w:r>
            <w:proofErr w:type="spellStart"/>
            <w:r w:rsidRPr="00EB490D">
              <w:rPr>
                <w:sz w:val="20"/>
                <w:szCs w:val="20"/>
              </w:rPr>
              <w:t>dBASE</w:t>
            </w:r>
            <w:proofErr w:type="spellEnd"/>
            <w:r w:rsidRPr="00EB490D">
              <w:rPr>
                <w:sz w:val="20"/>
                <w:szCs w:val="20"/>
              </w:rPr>
              <w:t xml:space="preserve"> III PLUS on a LAN</w:t>
            </w:r>
          </w:p>
        </w:tc>
      </w:tr>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28-31</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4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Reserved bytes</w:t>
            </w:r>
          </w:p>
        </w:tc>
      </w:tr>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32-n</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32 Bytes each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Field descriptor array (the structure of this array is shown below).</w:t>
            </w:r>
          </w:p>
        </w:tc>
      </w:tr>
      <w:tr w:rsidR="00EB490D" w:rsidTr="00475F9B">
        <w:tc>
          <w:tcPr>
            <w:tcW w:w="9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N+1</w:t>
            </w:r>
          </w:p>
        </w:tc>
        <w:tc>
          <w:tcPr>
            <w:tcW w:w="11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0Dh stored as the field terminator. </w:t>
            </w:r>
            <w:proofErr w:type="gramStart"/>
            <w:r w:rsidRPr="00EB490D">
              <w:rPr>
                <w:sz w:val="20"/>
                <w:szCs w:val="20"/>
              </w:rPr>
              <w:t>n</w:t>
            </w:r>
            <w:proofErr w:type="gramEnd"/>
            <w:r w:rsidRPr="00EB490D">
              <w:rPr>
                <w:sz w:val="20"/>
                <w:szCs w:val="20"/>
              </w:rPr>
              <w:t xml:space="preserve"> above is the last byte in the field descriptor array. The size of the array depends on the number of fields in the table file.</w:t>
            </w:r>
          </w:p>
        </w:tc>
      </w:tr>
    </w:tbl>
    <w:p w:rsidR="00EB490D" w:rsidRDefault="00EB490D" w:rsidP="00EB490D"/>
    <w:p w:rsidR="00EB490D" w:rsidRDefault="00EB490D" w:rsidP="00EB490D">
      <w:pPr>
        <w:pStyle w:val="Heading3"/>
      </w:pPr>
      <w:bookmarkStart w:id="29" w:name="_Toc441498573"/>
      <w:bookmarkStart w:id="30" w:name="_Toc445813308"/>
      <w:r>
        <w:t>Table Field Descriptor Bytes</w:t>
      </w:r>
      <w:bookmarkEnd w:id="29"/>
      <w:bookmarkEnd w:id="30"/>
    </w:p>
    <w:tbl>
      <w:tblPr>
        <w:tblW w:w="0" w:type="auto"/>
        <w:tblCellMar>
          <w:top w:w="15" w:type="dxa"/>
          <w:left w:w="15" w:type="dxa"/>
          <w:bottom w:w="15" w:type="dxa"/>
          <w:right w:w="15" w:type="dxa"/>
        </w:tblCellMar>
        <w:tblLook w:val="04A0"/>
      </w:tblPr>
      <w:tblGrid>
        <w:gridCol w:w="707"/>
        <w:gridCol w:w="1161"/>
        <w:gridCol w:w="5428"/>
      </w:tblGrid>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Default="00EB490D" w:rsidP="00475F9B">
            <w:pPr>
              <w:pStyle w:val="NormalWeb"/>
              <w:spacing w:before="0" w:beforeAutospacing="0" w:after="240" w:afterAutospacing="0" w:line="0" w:lineRule="atLeast"/>
              <w:jc w:val="center"/>
            </w:pPr>
            <w:r>
              <w:rPr>
                <w:b/>
                <w:bCs/>
                <w:color w:val="000000"/>
              </w:rPr>
              <w:t>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Default="00EB490D" w:rsidP="00475F9B">
            <w:pPr>
              <w:pStyle w:val="NormalWeb"/>
              <w:spacing w:before="0" w:beforeAutospacing="0" w:after="240" w:afterAutospacing="0" w:line="0" w:lineRule="atLeast"/>
              <w:jc w:val="center"/>
            </w:pPr>
            <w:r>
              <w:rPr>
                <w:b/>
                <w:bCs/>
                <w:color w:val="000000"/>
              </w:rPr>
              <w:t>Contents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Default="00EB490D" w:rsidP="00475F9B">
            <w:pPr>
              <w:pStyle w:val="NormalWeb"/>
              <w:spacing w:before="0" w:beforeAutospacing="0" w:after="240" w:afterAutospacing="0" w:line="0" w:lineRule="atLeast"/>
              <w:jc w:val="center"/>
            </w:pPr>
            <w:r>
              <w:rPr>
                <w:b/>
                <w:bCs/>
                <w:color w:val="000000"/>
              </w:rPr>
              <w:t>Description</w:t>
            </w:r>
          </w:p>
        </w:tc>
      </w:tr>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0-10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11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Field name in ASCII (zero-filled).</w:t>
            </w:r>
          </w:p>
        </w:tc>
      </w:tr>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Field type in ASCII (C, D, L, M, or N).</w:t>
            </w:r>
          </w:p>
        </w:tc>
      </w:tr>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12-15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4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Field data address (address is set in memory; not useful on disk).</w:t>
            </w:r>
          </w:p>
        </w:tc>
      </w:tr>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Field length in binary</w:t>
            </w:r>
          </w:p>
        </w:tc>
      </w:tr>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Field decimal count in binary</w:t>
            </w:r>
          </w:p>
        </w:tc>
      </w:tr>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18-19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Reserved for </w:t>
            </w:r>
            <w:proofErr w:type="spellStart"/>
            <w:r w:rsidRPr="00EB490D">
              <w:rPr>
                <w:sz w:val="20"/>
                <w:szCs w:val="20"/>
              </w:rPr>
              <w:t>dBASE</w:t>
            </w:r>
            <w:proofErr w:type="spellEnd"/>
            <w:r w:rsidRPr="00EB490D">
              <w:rPr>
                <w:sz w:val="20"/>
                <w:szCs w:val="20"/>
              </w:rPr>
              <w:t xml:space="preserve"> III PLUS on a LAN</w:t>
            </w:r>
          </w:p>
        </w:tc>
      </w:tr>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Work area ID</w:t>
            </w:r>
          </w:p>
        </w:tc>
      </w:tr>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Reserved for </w:t>
            </w:r>
            <w:proofErr w:type="spellStart"/>
            <w:r w:rsidRPr="00EB490D">
              <w:rPr>
                <w:sz w:val="20"/>
                <w:szCs w:val="20"/>
              </w:rPr>
              <w:t>dBASE</w:t>
            </w:r>
            <w:proofErr w:type="spellEnd"/>
            <w:r w:rsidRPr="00EB490D">
              <w:rPr>
                <w:sz w:val="20"/>
                <w:szCs w:val="20"/>
              </w:rPr>
              <w:t xml:space="preserve"> III PLUS on a LAN</w:t>
            </w:r>
          </w:p>
        </w:tc>
      </w:tr>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23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SET FIELDS flag</w:t>
            </w:r>
          </w:p>
        </w:tc>
      </w:tr>
      <w:tr w:rsidR="00EB490D"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Reserved bytes</w:t>
            </w:r>
          </w:p>
        </w:tc>
      </w:tr>
    </w:tbl>
    <w:p w:rsidR="00EB490D" w:rsidRDefault="00EB490D" w:rsidP="00EB490D"/>
    <w:p w:rsidR="00EB490D" w:rsidRPr="00F63215" w:rsidRDefault="00EB490D" w:rsidP="00EB490D">
      <w:pPr>
        <w:pStyle w:val="Heading2"/>
        <w:rPr>
          <w:sz w:val="36"/>
          <w:szCs w:val="36"/>
        </w:rPr>
      </w:pPr>
      <w:bookmarkStart w:id="31" w:name="_Toc441498574"/>
      <w:bookmarkStart w:id="32" w:name="_Toc445813309"/>
      <w:r w:rsidRPr="00F63215">
        <w:t>Table Records</w:t>
      </w:r>
      <w:bookmarkEnd w:id="31"/>
      <w:bookmarkEnd w:id="32"/>
    </w:p>
    <w:p w:rsidR="00EB490D" w:rsidRPr="00F63215" w:rsidRDefault="00EB490D" w:rsidP="00EB490D">
      <w:r w:rsidRPr="00F63215">
        <w:t>=============</w:t>
      </w:r>
    </w:p>
    <w:p w:rsidR="00EB490D" w:rsidRPr="00F63215" w:rsidRDefault="00EB490D" w:rsidP="00EB490D">
      <w:r w:rsidRPr="00F63215">
        <w:t>The records follow the header in the table file. Data records are preceded by one byte, that is, a space (20h) if the record is not deleted, an asterisk (2Ah) if the record is deleted. Fields are packed into records without field separators or record terminators. The end of the file is mark by a single byte, with the end-of-file marker, an OEM code page character value of 26 (1Ah). You can input OEM code page data as indicated below.</w:t>
      </w:r>
    </w:p>
    <w:p w:rsidR="00EB490D" w:rsidRPr="002F69DD" w:rsidRDefault="00EB490D" w:rsidP="00EB490D">
      <w:pPr>
        <w:rPr>
          <w:b/>
          <w:sz w:val="27"/>
          <w:szCs w:val="27"/>
        </w:rPr>
      </w:pPr>
      <w:r w:rsidRPr="002F69DD">
        <w:rPr>
          <w:b/>
        </w:rPr>
        <w:t xml:space="preserve">Allowable Input for </w:t>
      </w:r>
      <w:proofErr w:type="spellStart"/>
      <w:r w:rsidRPr="002F69DD">
        <w:rPr>
          <w:b/>
        </w:rPr>
        <w:t>dBASE</w:t>
      </w:r>
      <w:proofErr w:type="spellEnd"/>
      <w:r w:rsidRPr="002F69DD">
        <w:rPr>
          <w:b/>
        </w:rPr>
        <w:t xml:space="preserve"> Data Types</w:t>
      </w:r>
    </w:p>
    <w:p w:rsidR="00EB490D" w:rsidRPr="00F63215" w:rsidRDefault="00EB490D" w:rsidP="00EB490D">
      <w:r w:rsidRPr="00F63215">
        <w:lastRenderedPageBreak/>
        <w:t>====================================</w:t>
      </w:r>
    </w:p>
    <w:tbl>
      <w:tblPr>
        <w:tblW w:w="0" w:type="auto"/>
        <w:tblCellMar>
          <w:top w:w="15" w:type="dxa"/>
          <w:left w:w="15" w:type="dxa"/>
          <w:bottom w:w="15" w:type="dxa"/>
          <w:right w:w="15" w:type="dxa"/>
        </w:tblCellMar>
        <w:tblLook w:val="04A0"/>
      </w:tblPr>
      <w:tblGrid>
        <w:gridCol w:w="1399"/>
        <w:gridCol w:w="7481"/>
      </w:tblGrid>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line="0" w:lineRule="atLeast"/>
            </w:pPr>
            <w:r w:rsidRPr="00F63215">
              <w:rPr>
                <w:b/>
                <w:bCs/>
              </w:rPr>
              <w:t>Data Type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line="0" w:lineRule="atLeast"/>
            </w:pPr>
            <w:r w:rsidRPr="00F63215">
              <w:rPr>
                <w:b/>
                <w:bCs/>
              </w:rPr>
              <w:t>Data Input</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C (Character)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All OEM code page characters</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D (Date)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Numbers and a character to separate month, day, and year (stored internally as 8 digits in YYYYMMDD format)</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 (Numeric)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0 1 2 3 4 5 6 7 8 9</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L (Logical)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 Y </w:t>
            </w:r>
            <w:proofErr w:type="spellStart"/>
            <w:r w:rsidRPr="00EB490D">
              <w:rPr>
                <w:sz w:val="20"/>
                <w:szCs w:val="20"/>
              </w:rPr>
              <w:t>y</w:t>
            </w:r>
            <w:proofErr w:type="spellEnd"/>
            <w:r w:rsidRPr="00EB490D">
              <w:rPr>
                <w:sz w:val="20"/>
                <w:szCs w:val="20"/>
              </w:rPr>
              <w:t xml:space="preserve"> N </w:t>
            </w:r>
            <w:proofErr w:type="spellStart"/>
            <w:r w:rsidRPr="00EB490D">
              <w:rPr>
                <w:sz w:val="20"/>
                <w:szCs w:val="20"/>
              </w:rPr>
              <w:t>n</w:t>
            </w:r>
            <w:proofErr w:type="spellEnd"/>
            <w:r w:rsidRPr="00EB490D">
              <w:rPr>
                <w:sz w:val="20"/>
                <w:szCs w:val="20"/>
              </w:rPr>
              <w:t xml:space="preserve"> T </w:t>
            </w:r>
            <w:proofErr w:type="spellStart"/>
            <w:r w:rsidRPr="00EB490D">
              <w:rPr>
                <w:sz w:val="20"/>
                <w:szCs w:val="20"/>
              </w:rPr>
              <w:t>t</w:t>
            </w:r>
            <w:proofErr w:type="spellEnd"/>
            <w:r w:rsidRPr="00EB490D">
              <w:rPr>
                <w:sz w:val="20"/>
                <w:szCs w:val="20"/>
              </w:rPr>
              <w:t xml:space="preserve"> F </w:t>
            </w:r>
            <w:proofErr w:type="spellStart"/>
            <w:r w:rsidRPr="00EB490D">
              <w:rPr>
                <w:sz w:val="20"/>
                <w:szCs w:val="20"/>
              </w:rPr>
              <w:t>f</w:t>
            </w:r>
            <w:proofErr w:type="spellEnd"/>
            <w:r w:rsidRPr="00EB490D">
              <w:rPr>
                <w:sz w:val="20"/>
                <w:szCs w:val="20"/>
              </w:rPr>
              <w:t xml:space="preserve"> (? when not initialized).</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M (Memo)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All OEM code page characters (stored internally as 10 digits representing a .DBT block number).</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after="0"/>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after="0"/>
              <w:rPr>
                <w:sz w:val="1"/>
              </w:rPr>
            </w:pPr>
          </w:p>
        </w:tc>
      </w:tr>
    </w:tbl>
    <w:p w:rsidR="00EB490D" w:rsidRPr="00F63215" w:rsidRDefault="00EB490D" w:rsidP="00EB490D">
      <w:pPr>
        <w:spacing w:after="0"/>
      </w:pPr>
    </w:p>
    <w:p w:rsidR="00EB490D" w:rsidRDefault="00EB490D" w:rsidP="00EB490D">
      <w:r w:rsidRPr="00F63215">
        <w:t xml:space="preserve">Binary, Memo, and OLE Fields </w:t>
      </w:r>
      <w:proofErr w:type="gramStart"/>
      <w:r w:rsidRPr="00F63215">
        <w:t>And</w:t>
      </w:r>
      <w:proofErr w:type="gramEnd"/>
      <w:r w:rsidRPr="00F63215">
        <w:t xml:space="preserve"> .DBT Files</w:t>
      </w:r>
    </w:p>
    <w:p w:rsidR="00EB490D" w:rsidRPr="00F63215" w:rsidRDefault="00EB490D" w:rsidP="00EB490D">
      <w:r w:rsidRPr="00F63215">
        <w:t>===========================================</w:t>
      </w:r>
    </w:p>
    <w:p w:rsidR="00EB490D" w:rsidRPr="00F63215" w:rsidRDefault="00EB490D" w:rsidP="00EB490D">
      <w:r w:rsidRPr="00F63215">
        <w:t xml:space="preserve">Memo fields store data in .DBT files consisting of blocks numbered sequentially (0, 1, 2, and so on). The </w:t>
      </w:r>
      <w:proofErr w:type="gramStart"/>
      <w:r w:rsidRPr="00F63215">
        <w:t>size of these blocks are</w:t>
      </w:r>
      <w:proofErr w:type="gramEnd"/>
      <w:r w:rsidRPr="00F63215">
        <w:t xml:space="preserve"> internally set to 512 bytes. The first block in the .DBT file, block 0, is the .</w:t>
      </w:r>
      <w:proofErr w:type="spellStart"/>
      <w:r w:rsidRPr="00F63215">
        <w:t>DBTfile</w:t>
      </w:r>
      <w:proofErr w:type="spellEnd"/>
      <w:r w:rsidRPr="00F63215">
        <w:t xml:space="preserve"> header.</w:t>
      </w:r>
    </w:p>
    <w:p w:rsidR="00EB490D" w:rsidRPr="00F63215" w:rsidRDefault="00EB490D" w:rsidP="00EB490D">
      <w:r w:rsidRPr="00F63215">
        <w:t>Memo field of each record in the .DBF file contains the number of the block (in OEM code page values) where the field's data actually begins. If a field contains no data, the .DBF file contains blanks (20h) rather than a number.</w:t>
      </w:r>
    </w:p>
    <w:p w:rsidR="00EB490D" w:rsidRPr="00F63215" w:rsidRDefault="00EB490D" w:rsidP="00EB490D">
      <w:r w:rsidRPr="00F63215">
        <w:t>When data is changed in a field, the block numbers may also change and the number in the .DBF may be changed to reflect the new location.</w:t>
      </w:r>
    </w:p>
    <w:p w:rsidR="00EB490D" w:rsidRPr="00F63215" w:rsidRDefault="00EB490D" w:rsidP="00EB490D">
      <w:r w:rsidRPr="00F63215">
        <w:t xml:space="preserve">This information is from the Using </w:t>
      </w:r>
      <w:proofErr w:type="spellStart"/>
      <w:r w:rsidRPr="00F63215">
        <w:t>dBASE</w:t>
      </w:r>
      <w:proofErr w:type="spellEnd"/>
      <w:r w:rsidRPr="00F63215">
        <w:t xml:space="preserve"> III PLUS manual, Appendix C.</w:t>
      </w:r>
    </w:p>
    <w:p w:rsidR="00EB490D" w:rsidRPr="00F63215" w:rsidRDefault="00EB490D" w:rsidP="00EB490D">
      <w:r w:rsidRPr="00F63215">
        <w:t>************************************************************************</w:t>
      </w:r>
    </w:p>
    <w:p w:rsidR="00EB490D" w:rsidRPr="00F63215" w:rsidRDefault="00EB490D" w:rsidP="00EB490D">
      <w:r w:rsidRPr="00F63215">
        <w:t xml:space="preserve">The data file header structure for </w:t>
      </w:r>
      <w:proofErr w:type="spellStart"/>
      <w:r w:rsidRPr="00F63215">
        <w:t>dBASE</w:t>
      </w:r>
      <w:proofErr w:type="spellEnd"/>
      <w:r w:rsidRPr="00F63215">
        <w:t xml:space="preserve"> IV 2.0 table file.</w:t>
      </w:r>
    </w:p>
    <w:p w:rsidR="00EB490D" w:rsidRPr="00F63215" w:rsidRDefault="00EB490D" w:rsidP="00EB490D">
      <w:r w:rsidRPr="00F63215">
        <w:t>************************************************************************</w:t>
      </w:r>
    </w:p>
    <w:p w:rsidR="00EB490D" w:rsidRPr="00F63215" w:rsidRDefault="00EB490D" w:rsidP="00EB490D">
      <w:pPr>
        <w:spacing w:before="240" w:after="60"/>
        <w:outlineLvl w:val="2"/>
        <w:rPr>
          <w:b/>
          <w:bCs/>
          <w:sz w:val="27"/>
          <w:szCs w:val="27"/>
        </w:rPr>
      </w:pPr>
      <w:bookmarkStart w:id="33" w:name="_Toc441498575"/>
      <w:bookmarkStart w:id="34" w:name="_Toc445813310"/>
      <w:r w:rsidRPr="00F63215">
        <w:rPr>
          <w:b/>
          <w:bCs/>
        </w:rPr>
        <w:t>File Structure:</w:t>
      </w:r>
      <w:bookmarkEnd w:id="33"/>
      <w:bookmarkEnd w:id="34"/>
    </w:p>
    <w:p w:rsidR="00EB490D" w:rsidRPr="00F63215" w:rsidRDefault="00EB490D" w:rsidP="00EB490D">
      <w:r w:rsidRPr="00F63215">
        <w:t>===============</w:t>
      </w:r>
    </w:p>
    <w:tbl>
      <w:tblPr>
        <w:tblW w:w="0" w:type="auto"/>
        <w:tblCellMar>
          <w:top w:w="15" w:type="dxa"/>
          <w:left w:w="15" w:type="dxa"/>
          <w:bottom w:w="15" w:type="dxa"/>
          <w:right w:w="15" w:type="dxa"/>
        </w:tblCellMar>
        <w:tblLook w:val="04A0"/>
      </w:tblPr>
      <w:tblGrid>
        <w:gridCol w:w="1417"/>
        <w:gridCol w:w="1434"/>
        <w:gridCol w:w="6029"/>
      </w:tblGrid>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line="0" w:lineRule="atLeast"/>
              <w:jc w:val="center"/>
            </w:pPr>
            <w:r w:rsidRPr="00F63215">
              <w:rPr>
                <w:b/>
                <w:bCs/>
              </w:rPr>
              <w:t>Byte</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line="0" w:lineRule="atLeast"/>
              <w:jc w:val="center"/>
            </w:pPr>
            <w:r w:rsidRPr="00F63215">
              <w:rPr>
                <w:b/>
                <w:bCs/>
              </w:rPr>
              <w:t>Contents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line="0" w:lineRule="atLeast"/>
              <w:jc w:val="center"/>
            </w:pPr>
            <w:r w:rsidRPr="00F63215">
              <w:rPr>
                <w:b/>
                <w:bCs/>
              </w:rPr>
              <w:t>Meaning</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0</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Valid </w:t>
            </w:r>
            <w:proofErr w:type="spellStart"/>
            <w:r w:rsidRPr="00EB490D">
              <w:rPr>
                <w:sz w:val="20"/>
                <w:szCs w:val="20"/>
              </w:rPr>
              <w:t>dBASE</w:t>
            </w:r>
            <w:proofErr w:type="spellEnd"/>
            <w:r w:rsidRPr="00EB490D">
              <w:rPr>
                <w:sz w:val="20"/>
                <w:szCs w:val="20"/>
              </w:rPr>
              <w:t xml:space="preserve"> IV file; bits 0-2 indicate version number, bit 3 the presence of a </w:t>
            </w:r>
            <w:proofErr w:type="spellStart"/>
            <w:r w:rsidRPr="00EB490D">
              <w:rPr>
                <w:sz w:val="20"/>
                <w:szCs w:val="20"/>
              </w:rPr>
              <w:t>dBASE</w:t>
            </w:r>
            <w:proofErr w:type="spellEnd"/>
            <w:r w:rsidRPr="00EB490D">
              <w:rPr>
                <w:sz w:val="20"/>
                <w:szCs w:val="20"/>
              </w:rPr>
              <w:t xml:space="preserve"> IV memo file, bits 4-6 the presence of an SQL table, bit 7 the presence of any memo file (either </w:t>
            </w:r>
            <w:proofErr w:type="spellStart"/>
            <w:r w:rsidRPr="00EB490D">
              <w:rPr>
                <w:sz w:val="20"/>
                <w:szCs w:val="20"/>
              </w:rPr>
              <w:t>dBASE</w:t>
            </w:r>
            <w:proofErr w:type="spellEnd"/>
            <w:r w:rsidRPr="00EB490D">
              <w:rPr>
                <w:sz w:val="20"/>
                <w:szCs w:val="20"/>
              </w:rPr>
              <w:t xml:space="preserve"> III PLUS or </w:t>
            </w:r>
            <w:proofErr w:type="spellStart"/>
            <w:r w:rsidRPr="00EB490D">
              <w:rPr>
                <w:sz w:val="20"/>
                <w:szCs w:val="20"/>
              </w:rPr>
              <w:t>dBASE</w:t>
            </w:r>
            <w:proofErr w:type="spellEnd"/>
            <w:r w:rsidRPr="00EB490D">
              <w:rPr>
                <w:sz w:val="20"/>
                <w:szCs w:val="20"/>
              </w:rPr>
              <w:t xml:space="preserve"> IV).</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1-2</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Date of last update; formatted as YYMMDD</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4-7</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32 bit number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Number of records in the file</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lastRenderedPageBreak/>
              <w:t>8-9</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16 bit number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Number of bytes in the header</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10-11</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16 bit number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Number of bytes in the record</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12-13</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Reserved; fill with 0</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14</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Flag indicating incomplete transaction.</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15</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Encryption flag.</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16-27</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12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Reserved for </w:t>
            </w:r>
            <w:proofErr w:type="spellStart"/>
            <w:r w:rsidRPr="00EB490D">
              <w:rPr>
                <w:sz w:val="20"/>
                <w:szCs w:val="20"/>
              </w:rPr>
              <w:t>dBASE</w:t>
            </w:r>
            <w:proofErr w:type="spellEnd"/>
            <w:r w:rsidRPr="00EB490D">
              <w:rPr>
                <w:sz w:val="20"/>
                <w:szCs w:val="20"/>
              </w:rPr>
              <w:t xml:space="preserve"> IV in a multi-user environment.</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28</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proofErr w:type="gramStart"/>
            <w:r w:rsidRPr="00EB490D">
              <w:rPr>
                <w:sz w:val="20"/>
                <w:szCs w:val="20"/>
              </w:rPr>
              <w:t>Production MDX file</w:t>
            </w:r>
            <w:proofErr w:type="gramEnd"/>
            <w:r w:rsidRPr="00EB490D">
              <w:rPr>
                <w:sz w:val="20"/>
                <w:szCs w:val="20"/>
              </w:rPr>
              <w:t xml:space="preserve"> flag; 01H if there is an MDX, 00H if not.</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29</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Language driver ID</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30-31</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Reserved; fill with 0.</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32-n*</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32 Bytes each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Field descriptor array (see below).</w:t>
            </w:r>
          </w:p>
        </w:tc>
      </w:tr>
      <w:tr w:rsidR="00EB490D" w:rsidRPr="00F63215" w:rsidTr="00475F9B">
        <w:tc>
          <w:tcPr>
            <w:tcW w:w="14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N+1</w:t>
            </w:r>
          </w:p>
        </w:tc>
        <w:tc>
          <w:tcPr>
            <w:tcW w:w="1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0DH as the field terminator</w:t>
            </w:r>
          </w:p>
        </w:tc>
      </w:tr>
    </w:tbl>
    <w:p w:rsidR="00EB490D" w:rsidRPr="00F63215" w:rsidRDefault="00EB490D" w:rsidP="00EB490D">
      <w:pPr>
        <w:spacing w:after="0"/>
      </w:pPr>
    </w:p>
    <w:p w:rsidR="00EB490D" w:rsidRPr="00F63215" w:rsidRDefault="00EB490D" w:rsidP="00EB490D">
      <w:r w:rsidRPr="00F63215">
        <w:t xml:space="preserve">* </w:t>
      </w:r>
      <w:proofErr w:type="gramStart"/>
      <w:r w:rsidRPr="00F63215">
        <w:t>n</w:t>
      </w:r>
      <w:proofErr w:type="gramEnd"/>
      <w:r w:rsidRPr="00F63215">
        <w:t xml:space="preserve"> is the last byte in the field descriptor array. The size of the array depends on the number of fields in the database file.</w:t>
      </w:r>
    </w:p>
    <w:p w:rsidR="00EB490D" w:rsidRPr="00F63215" w:rsidRDefault="00EB490D" w:rsidP="00EB490D">
      <w:pPr>
        <w:spacing w:before="240" w:after="60"/>
        <w:outlineLvl w:val="2"/>
        <w:rPr>
          <w:b/>
          <w:bCs/>
          <w:sz w:val="27"/>
          <w:szCs w:val="27"/>
        </w:rPr>
      </w:pPr>
      <w:bookmarkStart w:id="35" w:name="_Toc441498576"/>
      <w:bookmarkStart w:id="36" w:name="_Toc445813311"/>
      <w:r w:rsidRPr="00F63215">
        <w:rPr>
          <w:b/>
          <w:bCs/>
        </w:rPr>
        <w:t>The field descriptor array:</w:t>
      </w:r>
      <w:bookmarkEnd w:id="35"/>
      <w:bookmarkEnd w:id="36"/>
    </w:p>
    <w:p w:rsidR="00EB490D" w:rsidRPr="00F63215" w:rsidRDefault="00EB490D" w:rsidP="00EB490D">
      <w:r w:rsidRPr="00F63215">
        <w:t>===========================</w:t>
      </w:r>
    </w:p>
    <w:p w:rsidR="00EB490D" w:rsidRPr="00F63215" w:rsidRDefault="00EB490D" w:rsidP="00EB490D">
      <w:pPr>
        <w:spacing w:after="0"/>
      </w:pPr>
    </w:p>
    <w:tbl>
      <w:tblPr>
        <w:tblW w:w="0" w:type="auto"/>
        <w:tblCellMar>
          <w:top w:w="15" w:type="dxa"/>
          <w:left w:w="15" w:type="dxa"/>
          <w:bottom w:w="15" w:type="dxa"/>
          <w:right w:w="15" w:type="dxa"/>
        </w:tblCellMar>
        <w:tblLook w:val="04A0"/>
      </w:tblPr>
      <w:tblGrid>
        <w:gridCol w:w="733"/>
        <w:gridCol w:w="1170"/>
        <w:gridCol w:w="6947"/>
      </w:tblGrid>
      <w:tr w:rsidR="00EB490D" w:rsidRPr="00F63215" w:rsidTr="00475F9B">
        <w:tc>
          <w:tcPr>
            <w:tcW w:w="7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F63215" w:rsidRDefault="00EB490D" w:rsidP="00475F9B">
            <w:pPr>
              <w:spacing w:after="0" w:line="0" w:lineRule="atLeast"/>
            </w:pPr>
            <w:r w:rsidRPr="00F63215">
              <w:rPr>
                <w:b/>
                <w:bCs/>
              </w:rPr>
              <w:t>Byte</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F63215" w:rsidRDefault="00EB490D" w:rsidP="00475F9B">
            <w:pPr>
              <w:spacing w:after="0" w:line="0" w:lineRule="atLeast"/>
            </w:pPr>
            <w:r w:rsidRPr="00F63215">
              <w:rPr>
                <w:b/>
                <w:bCs/>
              </w:rPr>
              <w:t>Contents</w:t>
            </w:r>
          </w:p>
        </w:tc>
        <w:tc>
          <w:tcPr>
            <w:tcW w:w="694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F63215" w:rsidRDefault="00EB490D" w:rsidP="00475F9B">
            <w:pPr>
              <w:spacing w:after="0" w:line="0" w:lineRule="atLeast"/>
            </w:pPr>
            <w:r w:rsidRPr="00F63215">
              <w:rPr>
                <w:b/>
                <w:bCs/>
              </w:rPr>
              <w:t>Meaning</w:t>
            </w:r>
          </w:p>
        </w:tc>
      </w:tr>
      <w:tr w:rsidR="00EB490D" w:rsidRPr="00F63215" w:rsidTr="00475F9B">
        <w:tc>
          <w:tcPr>
            <w:tcW w:w="7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jc w:val="center"/>
              <w:rPr>
                <w:sz w:val="20"/>
                <w:szCs w:val="20"/>
              </w:rPr>
            </w:pPr>
            <w:r w:rsidRPr="00EB490D">
              <w:rPr>
                <w:sz w:val="20"/>
                <w:szCs w:val="20"/>
              </w:rPr>
              <w:t>0-10</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11 Bytes</w:t>
            </w:r>
          </w:p>
        </w:tc>
        <w:tc>
          <w:tcPr>
            <w:tcW w:w="694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Field name in ASCII (zero-filled).</w:t>
            </w:r>
          </w:p>
        </w:tc>
      </w:tr>
      <w:tr w:rsidR="00EB490D" w:rsidRPr="00F63215" w:rsidTr="00475F9B">
        <w:tc>
          <w:tcPr>
            <w:tcW w:w="7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jc w:val="center"/>
              <w:rPr>
                <w:sz w:val="20"/>
                <w:szCs w:val="20"/>
              </w:rPr>
            </w:pPr>
            <w:r w:rsidRPr="00EB490D">
              <w:rPr>
                <w:sz w:val="20"/>
                <w:szCs w:val="20"/>
              </w:rPr>
              <w:t>11</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1 Byte</w:t>
            </w:r>
          </w:p>
        </w:tc>
        <w:tc>
          <w:tcPr>
            <w:tcW w:w="694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Field type in ASCII (C, D, F, L, M, or N).</w:t>
            </w:r>
          </w:p>
        </w:tc>
      </w:tr>
      <w:tr w:rsidR="00EB490D" w:rsidRPr="00F63215" w:rsidTr="00475F9B">
        <w:tc>
          <w:tcPr>
            <w:tcW w:w="7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jc w:val="center"/>
              <w:rPr>
                <w:sz w:val="20"/>
                <w:szCs w:val="20"/>
              </w:rPr>
            </w:pPr>
            <w:r w:rsidRPr="00EB490D">
              <w:rPr>
                <w:sz w:val="20"/>
                <w:szCs w:val="20"/>
              </w:rPr>
              <w:t>12-15</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4 Bytes</w:t>
            </w:r>
          </w:p>
        </w:tc>
        <w:tc>
          <w:tcPr>
            <w:tcW w:w="694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Reserved</w:t>
            </w:r>
          </w:p>
        </w:tc>
      </w:tr>
      <w:tr w:rsidR="00EB490D" w:rsidRPr="00F63215" w:rsidTr="00475F9B">
        <w:tc>
          <w:tcPr>
            <w:tcW w:w="7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jc w:val="center"/>
              <w:rPr>
                <w:sz w:val="20"/>
                <w:szCs w:val="20"/>
              </w:rPr>
            </w:pPr>
            <w:r w:rsidRPr="00EB490D">
              <w:rPr>
                <w:sz w:val="20"/>
                <w:szCs w:val="20"/>
              </w:rPr>
              <w:t>16</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1 Byte</w:t>
            </w:r>
          </w:p>
        </w:tc>
        <w:tc>
          <w:tcPr>
            <w:tcW w:w="694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Field length in binary</w:t>
            </w:r>
          </w:p>
        </w:tc>
      </w:tr>
      <w:tr w:rsidR="00EB490D" w:rsidRPr="00F63215" w:rsidTr="00475F9B">
        <w:tc>
          <w:tcPr>
            <w:tcW w:w="7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jc w:val="center"/>
              <w:rPr>
                <w:sz w:val="20"/>
                <w:szCs w:val="20"/>
              </w:rPr>
            </w:pPr>
            <w:r w:rsidRPr="00EB490D">
              <w:rPr>
                <w:sz w:val="20"/>
                <w:szCs w:val="20"/>
              </w:rPr>
              <w:t>17</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1</w:t>
            </w:r>
          </w:p>
        </w:tc>
        <w:tc>
          <w:tcPr>
            <w:tcW w:w="694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Field decimal count in binary</w:t>
            </w:r>
          </w:p>
        </w:tc>
      </w:tr>
      <w:tr w:rsidR="00EB490D" w:rsidRPr="00F63215" w:rsidTr="00475F9B">
        <w:tc>
          <w:tcPr>
            <w:tcW w:w="7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jc w:val="center"/>
              <w:rPr>
                <w:sz w:val="20"/>
                <w:szCs w:val="20"/>
              </w:rPr>
            </w:pPr>
            <w:r w:rsidRPr="00EB490D">
              <w:rPr>
                <w:sz w:val="20"/>
                <w:szCs w:val="20"/>
              </w:rPr>
              <w:t>18-19</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2</w:t>
            </w:r>
          </w:p>
        </w:tc>
        <w:tc>
          <w:tcPr>
            <w:tcW w:w="694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Reserved</w:t>
            </w:r>
          </w:p>
        </w:tc>
      </w:tr>
      <w:tr w:rsidR="00EB490D" w:rsidRPr="00F63215" w:rsidTr="00475F9B">
        <w:tc>
          <w:tcPr>
            <w:tcW w:w="7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jc w:val="center"/>
              <w:rPr>
                <w:sz w:val="20"/>
                <w:szCs w:val="20"/>
              </w:rPr>
            </w:pPr>
            <w:r w:rsidRPr="00EB490D">
              <w:rPr>
                <w:sz w:val="20"/>
                <w:szCs w:val="20"/>
              </w:rPr>
              <w:t>20</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1</w:t>
            </w:r>
          </w:p>
        </w:tc>
        <w:tc>
          <w:tcPr>
            <w:tcW w:w="694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Work area ID</w:t>
            </w:r>
          </w:p>
        </w:tc>
      </w:tr>
      <w:tr w:rsidR="00EB490D" w:rsidRPr="00F63215" w:rsidTr="00475F9B">
        <w:tc>
          <w:tcPr>
            <w:tcW w:w="7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jc w:val="center"/>
              <w:rPr>
                <w:sz w:val="20"/>
                <w:szCs w:val="20"/>
              </w:rPr>
            </w:pPr>
            <w:r w:rsidRPr="00EB490D">
              <w:rPr>
                <w:sz w:val="20"/>
                <w:szCs w:val="20"/>
              </w:rPr>
              <w:t>21-30</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10</w:t>
            </w:r>
          </w:p>
        </w:tc>
        <w:tc>
          <w:tcPr>
            <w:tcW w:w="694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Reserved</w:t>
            </w:r>
          </w:p>
        </w:tc>
      </w:tr>
      <w:tr w:rsidR="00EB490D" w:rsidRPr="00F63215" w:rsidTr="00475F9B">
        <w:tc>
          <w:tcPr>
            <w:tcW w:w="7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jc w:val="center"/>
              <w:rPr>
                <w:sz w:val="20"/>
                <w:szCs w:val="20"/>
              </w:rPr>
            </w:pPr>
            <w:r w:rsidRPr="00EB490D">
              <w:rPr>
                <w:sz w:val="20"/>
                <w:szCs w:val="20"/>
              </w:rPr>
              <w:t>31</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1</w:t>
            </w:r>
          </w:p>
        </w:tc>
        <w:tc>
          <w:tcPr>
            <w:tcW w:w="694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475F9B">
            <w:pPr>
              <w:spacing w:after="0" w:line="0" w:lineRule="atLeast"/>
              <w:rPr>
                <w:sz w:val="20"/>
                <w:szCs w:val="20"/>
              </w:rPr>
            </w:pPr>
            <w:r w:rsidRPr="00EB490D">
              <w:rPr>
                <w:sz w:val="20"/>
                <w:szCs w:val="20"/>
              </w:rPr>
              <w:t>Production MDX field flag; 01H if field has an index tag in the production MDX file, 00H if not.</w:t>
            </w:r>
          </w:p>
        </w:tc>
      </w:tr>
    </w:tbl>
    <w:p w:rsidR="00EB490D" w:rsidRPr="00F63215" w:rsidRDefault="00EB490D" w:rsidP="00EB490D"/>
    <w:p w:rsidR="00EB490D" w:rsidRPr="00F63215" w:rsidRDefault="00EB490D" w:rsidP="00EB490D">
      <w:pPr>
        <w:spacing w:before="240" w:after="60"/>
        <w:outlineLvl w:val="1"/>
        <w:rPr>
          <w:b/>
          <w:bCs/>
          <w:sz w:val="36"/>
          <w:szCs w:val="36"/>
        </w:rPr>
      </w:pPr>
      <w:bookmarkStart w:id="37" w:name="_Toc441498577"/>
      <w:bookmarkStart w:id="38" w:name="_Toc445813312"/>
      <w:r w:rsidRPr="00F63215">
        <w:rPr>
          <w:b/>
          <w:bCs/>
        </w:rPr>
        <w:t>Database records:</w:t>
      </w:r>
      <w:bookmarkEnd w:id="37"/>
      <w:bookmarkEnd w:id="38"/>
    </w:p>
    <w:p w:rsidR="00EB490D" w:rsidRPr="00F63215" w:rsidRDefault="00EB490D" w:rsidP="00EB490D">
      <w:r w:rsidRPr="00F63215">
        <w:t>=================</w:t>
      </w:r>
    </w:p>
    <w:p w:rsidR="00EB490D" w:rsidRPr="00F63215" w:rsidRDefault="00EB490D" w:rsidP="00EB490D">
      <w:r w:rsidRPr="00F63215">
        <w:t xml:space="preserve">The records follow the header in the database file. Data records are preceded by one byte; that is, a space (20H) if the record is not </w:t>
      </w:r>
      <w:proofErr w:type="gramStart"/>
      <w:r w:rsidRPr="00F63215">
        <w:t>deleted,</w:t>
      </w:r>
      <w:proofErr w:type="gramEnd"/>
      <w:r w:rsidRPr="00F63215">
        <w:t xml:space="preserve"> an asterisk (2AH) if the record is deleted. Fields are packed into records without field separators or reco</w:t>
      </w:r>
      <w:r>
        <w:t xml:space="preserve">rd terminators. The end of the </w:t>
      </w:r>
      <w:r w:rsidRPr="00F63215">
        <w:t>file is marked by a single byte, with the end-of-file marker an ASCII 26 (1AH) character.</w:t>
      </w:r>
    </w:p>
    <w:p w:rsidR="00EB490D" w:rsidRPr="00F63215" w:rsidRDefault="00EB490D" w:rsidP="00EB490D">
      <w:r w:rsidRPr="00F63215">
        <w:lastRenderedPageBreak/>
        <w:t xml:space="preserve">Allowable Input for </w:t>
      </w:r>
      <w:proofErr w:type="spellStart"/>
      <w:r w:rsidRPr="00F63215">
        <w:t>dBASE</w:t>
      </w:r>
      <w:proofErr w:type="spellEnd"/>
      <w:r w:rsidRPr="00F63215">
        <w:t xml:space="preserve"> Data Types:</w:t>
      </w:r>
    </w:p>
    <w:p w:rsidR="00EB490D" w:rsidRPr="00F63215" w:rsidRDefault="00EB490D" w:rsidP="00EB490D">
      <w:r w:rsidRPr="00F63215">
        <w:t>====================================</w:t>
      </w:r>
    </w:p>
    <w:p w:rsidR="00EB490D" w:rsidRPr="00F63215" w:rsidRDefault="00EB490D" w:rsidP="00EB490D">
      <w:pPr>
        <w:spacing w:after="0"/>
      </w:pPr>
    </w:p>
    <w:tbl>
      <w:tblPr>
        <w:tblW w:w="0" w:type="auto"/>
        <w:tblCellMar>
          <w:top w:w="15" w:type="dxa"/>
          <w:left w:w="15" w:type="dxa"/>
          <w:bottom w:w="15" w:type="dxa"/>
          <w:right w:w="15" w:type="dxa"/>
        </w:tblCellMar>
        <w:tblLook w:val="04A0"/>
      </w:tblPr>
      <w:tblGrid>
        <w:gridCol w:w="704"/>
        <w:gridCol w:w="988"/>
        <w:gridCol w:w="7158"/>
      </w:tblGrid>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F63215" w:rsidRDefault="00EB490D" w:rsidP="00475F9B">
            <w:pPr>
              <w:spacing w:after="0" w:line="0" w:lineRule="atLeast"/>
              <w:jc w:val="center"/>
            </w:pPr>
            <w:r w:rsidRPr="00F63215">
              <w:rPr>
                <w:b/>
                <w:bCs/>
              </w:rPr>
              <w:t>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F63215" w:rsidRDefault="00EB490D" w:rsidP="00475F9B">
            <w:pPr>
              <w:spacing w:after="0" w:line="0" w:lineRule="atLeast"/>
              <w:jc w:val="center"/>
            </w:pPr>
            <w:r w:rsidRPr="00F63215">
              <w:rPr>
                <w:b/>
                <w:bCs/>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F63215" w:rsidRDefault="00EB490D" w:rsidP="00475F9B">
            <w:pPr>
              <w:spacing w:after="0" w:line="0" w:lineRule="atLeast"/>
              <w:jc w:val="center"/>
            </w:pPr>
            <w:r w:rsidRPr="00F63215">
              <w:rPr>
                <w:b/>
                <w:bCs/>
              </w:rPr>
              <w:t>Data Input</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Character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All OEM code page characters</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Date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Numbers and a character to separate month, day, and year (stored internally as 8 digits in YYYYMMDD format).</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Floating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 0 1 2 3 4 5 6 7 8 9 point binary numeric</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Binary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.0 1 2 3 4 5 6 7 8 9 coded decimal numeric</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Logical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 xml:space="preserve">? Y </w:t>
            </w:r>
            <w:proofErr w:type="spellStart"/>
            <w:r w:rsidRPr="00EB490D">
              <w:rPr>
                <w:sz w:val="20"/>
                <w:szCs w:val="20"/>
              </w:rPr>
              <w:t>y</w:t>
            </w:r>
            <w:proofErr w:type="spellEnd"/>
            <w:r w:rsidRPr="00EB490D">
              <w:rPr>
                <w:sz w:val="20"/>
                <w:szCs w:val="20"/>
              </w:rPr>
              <w:t xml:space="preserve"> N </w:t>
            </w:r>
            <w:proofErr w:type="spellStart"/>
            <w:r w:rsidRPr="00EB490D">
              <w:rPr>
                <w:sz w:val="20"/>
                <w:szCs w:val="20"/>
              </w:rPr>
              <w:t>n</w:t>
            </w:r>
            <w:proofErr w:type="spellEnd"/>
            <w:r w:rsidRPr="00EB490D">
              <w:rPr>
                <w:sz w:val="20"/>
                <w:szCs w:val="20"/>
              </w:rPr>
              <w:t xml:space="preserve"> T </w:t>
            </w:r>
            <w:proofErr w:type="spellStart"/>
            <w:r w:rsidRPr="00EB490D">
              <w:rPr>
                <w:sz w:val="20"/>
                <w:szCs w:val="20"/>
              </w:rPr>
              <w:t>t</w:t>
            </w:r>
            <w:proofErr w:type="spellEnd"/>
            <w:r w:rsidRPr="00EB490D">
              <w:rPr>
                <w:sz w:val="20"/>
                <w:szCs w:val="20"/>
              </w:rPr>
              <w:t xml:space="preserve"> F </w:t>
            </w:r>
            <w:proofErr w:type="spellStart"/>
            <w:r w:rsidRPr="00EB490D">
              <w:rPr>
                <w:sz w:val="20"/>
                <w:szCs w:val="20"/>
              </w:rPr>
              <w:t>f</w:t>
            </w:r>
            <w:proofErr w:type="spellEnd"/>
            <w:r w:rsidRPr="00EB490D">
              <w:rPr>
                <w:sz w:val="20"/>
                <w:szCs w:val="20"/>
              </w:rPr>
              <w:t xml:space="preserve"> (? when not initialized).</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Memo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B490D" w:rsidRPr="00EB490D" w:rsidRDefault="00EB490D" w:rsidP="00EB490D">
            <w:pPr>
              <w:pStyle w:val="NoSpacing"/>
              <w:rPr>
                <w:sz w:val="20"/>
                <w:szCs w:val="20"/>
              </w:rPr>
            </w:pPr>
            <w:r w:rsidRPr="00EB490D">
              <w:rPr>
                <w:sz w:val="20"/>
                <w:szCs w:val="20"/>
              </w:rPr>
              <w:t>All OEM code page characters (stored internally as 10 digits representing a .DBT block number).</w:t>
            </w:r>
          </w:p>
        </w:tc>
      </w:tr>
    </w:tbl>
    <w:p w:rsidR="00EB490D" w:rsidRPr="00F63215" w:rsidRDefault="00EB490D" w:rsidP="00EB490D">
      <w:pPr>
        <w:spacing w:after="0"/>
      </w:pPr>
    </w:p>
    <w:p w:rsidR="00EB490D" w:rsidRPr="00F63215" w:rsidRDefault="00EB490D" w:rsidP="00EB490D">
      <w:pPr>
        <w:spacing w:before="240" w:after="60"/>
        <w:outlineLvl w:val="1"/>
        <w:rPr>
          <w:b/>
          <w:bCs/>
          <w:sz w:val="36"/>
          <w:szCs w:val="36"/>
        </w:rPr>
      </w:pPr>
      <w:bookmarkStart w:id="39" w:name="_Toc441498578"/>
      <w:bookmarkStart w:id="40" w:name="_Toc445813313"/>
      <w:r w:rsidRPr="00F63215">
        <w:rPr>
          <w:b/>
          <w:bCs/>
        </w:rPr>
        <w:t xml:space="preserve">Memo Fields </w:t>
      </w:r>
      <w:proofErr w:type="gramStart"/>
      <w:r w:rsidRPr="00F63215">
        <w:rPr>
          <w:b/>
          <w:bCs/>
        </w:rPr>
        <w:t>And</w:t>
      </w:r>
      <w:proofErr w:type="gramEnd"/>
      <w:r w:rsidRPr="00F63215">
        <w:rPr>
          <w:b/>
          <w:bCs/>
        </w:rPr>
        <w:t xml:space="preserve"> .DBT Files</w:t>
      </w:r>
      <w:bookmarkEnd w:id="39"/>
      <w:bookmarkEnd w:id="40"/>
    </w:p>
    <w:p w:rsidR="00EB490D" w:rsidRPr="00F63215" w:rsidRDefault="00EB490D" w:rsidP="00EB490D">
      <w:r w:rsidRPr="00F63215">
        <w:t>===========================================</w:t>
      </w:r>
    </w:p>
    <w:p w:rsidR="00EB490D" w:rsidRPr="00F63215" w:rsidRDefault="00EB490D" w:rsidP="00EB490D">
      <w:r w:rsidRPr="00F63215">
        <w:t>Memo fields store data in .DBT files consisting of blocks numbered sequentially (0, 1, 2, and so on). SET BLOCKSIZE determines the size of each block. The first block in the .DBT file, block 0, is the .DBT file header.</w:t>
      </w:r>
    </w:p>
    <w:p w:rsidR="00EB490D" w:rsidRPr="00F63215" w:rsidRDefault="00EB490D" w:rsidP="00EB490D">
      <w:r w:rsidRPr="00F63215">
        <w:t>Each memo field of each record in the .DBF file contains the number of the block (in OEM code page values) where the field's data actually begins. If a field contains no data, the .DBF file contains blanks (20h) rather than a number.</w:t>
      </w:r>
    </w:p>
    <w:p w:rsidR="00EB490D" w:rsidRPr="00F63215" w:rsidRDefault="00EB490D" w:rsidP="00EB490D">
      <w:r w:rsidRPr="00F63215">
        <w:t>When data is changed in a field, the block numbers may also change and the number in the .DBF may be changed to reflect the new location.</w:t>
      </w:r>
    </w:p>
    <w:p w:rsidR="00EB490D" w:rsidRPr="00F63215" w:rsidRDefault="00EB490D" w:rsidP="00EB490D">
      <w:pPr>
        <w:spacing w:after="0"/>
      </w:pPr>
    </w:p>
    <w:p w:rsidR="00EB490D" w:rsidRPr="00F63215" w:rsidRDefault="00EB490D" w:rsidP="00EB490D">
      <w:r w:rsidRPr="00F63215">
        <w:t xml:space="preserve">This information is from the </w:t>
      </w:r>
      <w:proofErr w:type="spellStart"/>
      <w:r w:rsidRPr="00F63215">
        <w:t>dBASE</w:t>
      </w:r>
      <w:proofErr w:type="spellEnd"/>
      <w:r w:rsidRPr="00F63215">
        <w:t xml:space="preserve"> IV Language Reference manual, Appendix D.</w:t>
      </w:r>
    </w:p>
    <w:p w:rsidR="00EB490D" w:rsidRPr="00F63215" w:rsidRDefault="00EB490D" w:rsidP="00EB490D">
      <w:pPr>
        <w:spacing w:after="0"/>
      </w:pPr>
    </w:p>
    <w:p w:rsidR="00EB490D" w:rsidRPr="00F63215" w:rsidRDefault="00EB490D" w:rsidP="00EB490D">
      <w:r w:rsidRPr="00F63215">
        <w:t>******************************************</w:t>
      </w:r>
      <w:r>
        <w:t>******************************</w:t>
      </w:r>
    </w:p>
    <w:p w:rsidR="00EB490D" w:rsidRPr="00F63215" w:rsidRDefault="00EB490D" w:rsidP="00EB490D">
      <w:r w:rsidRPr="00F63215">
        <w:t xml:space="preserve">The data file header structure for </w:t>
      </w:r>
      <w:proofErr w:type="spellStart"/>
      <w:r w:rsidRPr="00F63215">
        <w:t>dBASE</w:t>
      </w:r>
      <w:proofErr w:type="spellEnd"/>
      <w:r w:rsidRPr="00F63215">
        <w:t xml:space="preserve"> 5.0 for DOS table file.</w:t>
      </w:r>
    </w:p>
    <w:p w:rsidR="00EB490D" w:rsidRPr="00F63215" w:rsidRDefault="00EB490D" w:rsidP="00EB490D">
      <w:r w:rsidRPr="00F63215">
        <w:t>************************************************************</w:t>
      </w:r>
      <w:r>
        <w:t>************</w:t>
      </w:r>
    </w:p>
    <w:p w:rsidR="00EB490D" w:rsidRPr="00F63215" w:rsidRDefault="00EB490D" w:rsidP="00EB490D">
      <w:pPr>
        <w:spacing w:before="240" w:after="60"/>
        <w:outlineLvl w:val="2"/>
        <w:rPr>
          <w:b/>
          <w:bCs/>
          <w:sz w:val="27"/>
          <w:szCs w:val="27"/>
        </w:rPr>
      </w:pPr>
      <w:bookmarkStart w:id="41" w:name="_Toc441498579"/>
      <w:bookmarkStart w:id="42" w:name="_Toc445813314"/>
      <w:r w:rsidRPr="00F63215">
        <w:rPr>
          <w:b/>
          <w:bCs/>
        </w:rPr>
        <w:t>The table file header:</w:t>
      </w:r>
      <w:bookmarkEnd w:id="41"/>
      <w:bookmarkEnd w:id="42"/>
    </w:p>
    <w:p w:rsidR="00EB490D" w:rsidRPr="00F63215" w:rsidRDefault="00EB490D" w:rsidP="00EB490D">
      <w:r w:rsidRPr="00F63215">
        <w:lastRenderedPageBreak/>
        <w:t>======================</w:t>
      </w:r>
    </w:p>
    <w:p w:rsidR="00EB490D" w:rsidRPr="00F63215" w:rsidRDefault="00EB490D" w:rsidP="00EB490D">
      <w:proofErr w:type="gramStart"/>
      <w:r w:rsidRPr="00F63215">
        <w:t>Byte  Contents</w:t>
      </w:r>
      <w:proofErr w:type="gramEnd"/>
      <w:r w:rsidRPr="00F63215">
        <w:t xml:space="preserve">    Description</w:t>
      </w:r>
    </w:p>
    <w:p w:rsidR="00EB490D" w:rsidRDefault="00EB490D" w:rsidP="00EB490D">
      <w:r w:rsidRPr="00F63215">
        <w:t>----- --------    --------------------------------------------------------</w:t>
      </w:r>
    </w:p>
    <w:tbl>
      <w:tblPr>
        <w:tblStyle w:val="TableGrid"/>
        <w:tblW w:w="0" w:type="auto"/>
        <w:tblLook w:val="04A0"/>
      </w:tblPr>
      <w:tblGrid>
        <w:gridCol w:w="1278"/>
        <w:gridCol w:w="1800"/>
        <w:gridCol w:w="5778"/>
      </w:tblGrid>
      <w:tr w:rsidR="00EB490D" w:rsidTr="00475F9B">
        <w:tc>
          <w:tcPr>
            <w:tcW w:w="1278" w:type="dxa"/>
          </w:tcPr>
          <w:p w:rsidR="00EB490D" w:rsidRPr="00C702F4" w:rsidRDefault="00EB490D" w:rsidP="00475F9B">
            <w:pPr>
              <w:jc w:val="center"/>
              <w:rPr>
                <w:b/>
              </w:rPr>
            </w:pPr>
            <w:r>
              <w:rPr>
                <w:b/>
              </w:rPr>
              <w:t>Byte</w:t>
            </w:r>
          </w:p>
        </w:tc>
        <w:tc>
          <w:tcPr>
            <w:tcW w:w="1800" w:type="dxa"/>
          </w:tcPr>
          <w:p w:rsidR="00EB490D" w:rsidRPr="00C702F4" w:rsidRDefault="00EB490D" w:rsidP="00475F9B">
            <w:pPr>
              <w:jc w:val="center"/>
              <w:rPr>
                <w:b/>
              </w:rPr>
            </w:pPr>
            <w:r>
              <w:rPr>
                <w:b/>
              </w:rPr>
              <w:t>Contents</w:t>
            </w:r>
          </w:p>
        </w:tc>
        <w:tc>
          <w:tcPr>
            <w:tcW w:w="5778" w:type="dxa"/>
          </w:tcPr>
          <w:p w:rsidR="00EB490D" w:rsidRPr="00C702F4" w:rsidRDefault="00EB490D" w:rsidP="00475F9B">
            <w:pPr>
              <w:jc w:val="center"/>
              <w:rPr>
                <w:b/>
              </w:rPr>
            </w:pPr>
            <w:r>
              <w:rPr>
                <w:b/>
              </w:rPr>
              <w:t>Description</w:t>
            </w:r>
          </w:p>
        </w:tc>
      </w:tr>
      <w:tr w:rsidR="00EB490D" w:rsidTr="00475F9B">
        <w:tc>
          <w:tcPr>
            <w:tcW w:w="1278" w:type="dxa"/>
          </w:tcPr>
          <w:p w:rsidR="00EB490D" w:rsidRDefault="00EB490D" w:rsidP="00475F9B">
            <w:r>
              <w:t>0</w:t>
            </w:r>
          </w:p>
        </w:tc>
        <w:tc>
          <w:tcPr>
            <w:tcW w:w="1800" w:type="dxa"/>
          </w:tcPr>
          <w:p w:rsidR="00EB490D" w:rsidRDefault="00EB490D" w:rsidP="00475F9B">
            <w:r>
              <w:t>1 Byte</w:t>
            </w:r>
          </w:p>
        </w:tc>
        <w:tc>
          <w:tcPr>
            <w:tcW w:w="5778" w:type="dxa"/>
          </w:tcPr>
          <w:p w:rsidR="00EB490D" w:rsidRDefault="00EB490D" w:rsidP="00475F9B">
            <w:r>
              <w:t xml:space="preserve">Valid </w:t>
            </w:r>
            <w:proofErr w:type="spellStart"/>
            <w:r>
              <w:t>dBASE</w:t>
            </w:r>
            <w:proofErr w:type="spellEnd"/>
            <w:r>
              <w:t xml:space="preserve"> for Windows table file; bits 0-2 indicate version number; bit 3 indicates presence of a </w:t>
            </w:r>
            <w:proofErr w:type="spellStart"/>
            <w:r>
              <w:t>dBASE</w:t>
            </w:r>
            <w:proofErr w:type="spellEnd"/>
            <w:r>
              <w:t xml:space="preserve"> IV or </w:t>
            </w:r>
            <w:proofErr w:type="spellStart"/>
            <w:r>
              <w:t>dBASE</w:t>
            </w:r>
            <w:proofErr w:type="spellEnd"/>
            <w:r>
              <w:t xml:space="preserve"> for Windows memo file; bits 4-6 indicate the presence of a </w:t>
            </w:r>
            <w:proofErr w:type="spellStart"/>
            <w:r>
              <w:t>dBASE</w:t>
            </w:r>
            <w:proofErr w:type="spellEnd"/>
            <w:r>
              <w:t xml:space="preserve"> IV SQL table; bit 7 indicates the presence of any .DBT memo file (either a </w:t>
            </w:r>
            <w:proofErr w:type="spellStart"/>
            <w:r>
              <w:t>dBASE</w:t>
            </w:r>
            <w:proofErr w:type="spellEnd"/>
            <w:r>
              <w:t xml:space="preserve"> III PLUS type or a </w:t>
            </w:r>
            <w:proofErr w:type="spellStart"/>
            <w:r>
              <w:t>dBASE</w:t>
            </w:r>
            <w:proofErr w:type="spellEnd"/>
            <w:r>
              <w:t xml:space="preserve"> IV or </w:t>
            </w:r>
            <w:proofErr w:type="spellStart"/>
            <w:r>
              <w:t>dBASE</w:t>
            </w:r>
            <w:proofErr w:type="spellEnd"/>
            <w:r>
              <w:t xml:space="preserve"> for Windows memo file).</w:t>
            </w:r>
          </w:p>
        </w:tc>
      </w:tr>
      <w:tr w:rsidR="00EB490D" w:rsidTr="00475F9B">
        <w:tc>
          <w:tcPr>
            <w:tcW w:w="1278" w:type="dxa"/>
          </w:tcPr>
          <w:p w:rsidR="00EB490D" w:rsidRDefault="00EB490D" w:rsidP="00475F9B">
            <w:r>
              <w:t>1-3</w:t>
            </w:r>
          </w:p>
        </w:tc>
        <w:tc>
          <w:tcPr>
            <w:tcW w:w="1800" w:type="dxa"/>
          </w:tcPr>
          <w:p w:rsidR="00EB490D" w:rsidRDefault="00EB490D" w:rsidP="00475F9B">
            <w:r>
              <w:t>3 bytes</w:t>
            </w:r>
          </w:p>
        </w:tc>
        <w:tc>
          <w:tcPr>
            <w:tcW w:w="5778" w:type="dxa"/>
          </w:tcPr>
          <w:p w:rsidR="00EB490D" w:rsidRDefault="00EB490D" w:rsidP="00475F9B">
            <w:r w:rsidRPr="00F63215">
              <w:rPr>
                <w:color w:val="000000"/>
              </w:rPr>
              <w:t>Date of last update; in YYMMDD format</w:t>
            </w:r>
          </w:p>
        </w:tc>
      </w:tr>
      <w:tr w:rsidR="00EB490D" w:rsidTr="00475F9B">
        <w:tc>
          <w:tcPr>
            <w:tcW w:w="1278" w:type="dxa"/>
          </w:tcPr>
          <w:p w:rsidR="00EB490D" w:rsidRDefault="00EB490D" w:rsidP="00475F9B">
            <w:r>
              <w:t>4-7</w:t>
            </w:r>
          </w:p>
        </w:tc>
        <w:tc>
          <w:tcPr>
            <w:tcW w:w="1800" w:type="dxa"/>
          </w:tcPr>
          <w:p w:rsidR="00EB490D" w:rsidRDefault="00EB490D" w:rsidP="00475F9B">
            <w:r>
              <w:t>32 bit number</w:t>
            </w:r>
          </w:p>
        </w:tc>
        <w:tc>
          <w:tcPr>
            <w:tcW w:w="5778" w:type="dxa"/>
          </w:tcPr>
          <w:p w:rsidR="00EB490D" w:rsidRDefault="00EB490D" w:rsidP="00475F9B">
            <w:r>
              <w:rPr>
                <w:color w:val="000000"/>
              </w:rPr>
              <w:t>Number of records in the table</w:t>
            </w:r>
            <w:r w:rsidRPr="00F63215">
              <w:rPr>
                <w:color w:val="000000"/>
              </w:rPr>
              <w:t> </w:t>
            </w:r>
          </w:p>
        </w:tc>
      </w:tr>
      <w:tr w:rsidR="00EB490D" w:rsidTr="00475F9B">
        <w:tc>
          <w:tcPr>
            <w:tcW w:w="1278" w:type="dxa"/>
          </w:tcPr>
          <w:p w:rsidR="00EB490D" w:rsidRDefault="00EB490D" w:rsidP="00475F9B">
            <w:r>
              <w:t>8-9</w:t>
            </w:r>
          </w:p>
        </w:tc>
        <w:tc>
          <w:tcPr>
            <w:tcW w:w="1800" w:type="dxa"/>
          </w:tcPr>
          <w:p w:rsidR="00EB490D" w:rsidRDefault="00EB490D" w:rsidP="00475F9B">
            <w:r>
              <w:t>16 bit number</w:t>
            </w:r>
          </w:p>
        </w:tc>
        <w:tc>
          <w:tcPr>
            <w:tcW w:w="5778" w:type="dxa"/>
          </w:tcPr>
          <w:p w:rsidR="00EB490D" w:rsidRDefault="00EB490D" w:rsidP="00475F9B">
            <w:r w:rsidRPr="00F63215">
              <w:rPr>
                <w:color w:val="000000"/>
              </w:rPr>
              <w:t>Number of bytes in the header</w:t>
            </w:r>
          </w:p>
        </w:tc>
      </w:tr>
      <w:tr w:rsidR="00EB490D" w:rsidTr="00475F9B">
        <w:tc>
          <w:tcPr>
            <w:tcW w:w="1278" w:type="dxa"/>
          </w:tcPr>
          <w:p w:rsidR="00EB490D" w:rsidRDefault="00EB490D" w:rsidP="00475F9B">
            <w:r>
              <w:t>10-11</w:t>
            </w:r>
          </w:p>
        </w:tc>
        <w:tc>
          <w:tcPr>
            <w:tcW w:w="1800" w:type="dxa"/>
          </w:tcPr>
          <w:p w:rsidR="00EB490D" w:rsidRDefault="00EB490D" w:rsidP="00475F9B">
            <w:r>
              <w:t>16 bit number</w:t>
            </w:r>
          </w:p>
        </w:tc>
        <w:tc>
          <w:tcPr>
            <w:tcW w:w="5778" w:type="dxa"/>
          </w:tcPr>
          <w:p w:rsidR="00EB490D" w:rsidRDefault="00EB490D" w:rsidP="00475F9B">
            <w:r w:rsidRPr="00F63215">
              <w:rPr>
                <w:color w:val="000000"/>
              </w:rPr>
              <w:t>Number of bytes in the record</w:t>
            </w:r>
          </w:p>
        </w:tc>
      </w:tr>
      <w:tr w:rsidR="00EB490D" w:rsidTr="00475F9B">
        <w:tc>
          <w:tcPr>
            <w:tcW w:w="1278" w:type="dxa"/>
          </w:tcPr>
          <w:p w:rsidR="00EB490D" w:rsidRDefault="00EB490D" w:rsidP="00475F9B">
            <w:r>
              <w:t>12-13</w:t>
            </w:r>
          </w:p>
        </w:tc>
        <w:tc>
          <w:tcPr>
            <w:tcW w:w="1800" w:type="dxa"/>
          </w:tcPr>
          <w:p w:rsidR="00EB490D" w:rsidRDefault="00EB490D" w:rsidP="00475F9B">
            <w:r>
              <w:t>2 bytes</w:t>
            </w:r>
          </w:p>
        </w:tc>
        <w:tc>
          <w:tcPr>
            <w:tcW w:w="5778" w:type="dxa"/>
          </w:tcPr>
          <w:p w:rsidR="00EB490D" w:rsidRPr="00F63215" w:rsidRDefault="00EB490D" w:rsidP="00475F9B">
            <w:pPr>
              <w:rPr>
                <w:color w:val="000000"/>
              </w:rPr>
            </w:pPr>
            <w:r w:rsidRPr="00F63215">
              <w:rPr>
                <w:color w:val="000000"/>
              </w:rPr>
              <w:t>Reserved; filled with zeros</w:t>
            </w:r>
          </w:p>
        </w:tc>
      </w:tr>
      <w:tr w:rsidR="00EB490D" w:rsidTr="00475F9B">
        <w:tc>
          <w:tcPr>
            <w:tcW w:w="1278" w:type="dxa"/>
          </w:tcPr>
          <w:p w:rsidR="00EB490D" w:rsidRDefault="00EB490D" w:rsidP="00475F9B">
            <w:r>
              <w:t>14</w:t>
            </w:r>
          </w:p>
        </w:tc>
        <w:tc>
          <w:tcPr>
            <w:tcW w:w="1800" w:type="dxa"/>
          </w:tcPr>
          <w:p w:rsidR="00EB490D" w:rsidRDefault="00EB490D" w:rsidP="00475F9B">
            <w:r>
              <w:t>1 byte</w:t>
            </w:r>
          </w:p>
        </w:tc>
        <w:tc>
          <w:tcPr>
            <w:tcW w:w="5778" w:type="dxa"/>
          </w:tcPr>
          <w:p w:rsidR="00EB490D" w:rsidRPr="00F63215" w:rsidRDefault="00EB490D" w:rsidP="00475F9B">
            <w:pPr>
              <w:rPr>
                <w:color w:val="000000"/>
              </w:rPr>
            </w:pPr>
            <w:r w:rsidRPr="00F63215">
              <w:rPr>
                <w:color w:val="000000"/>
              </w:rPr>
              <w:t xml:space="preserve">Flag indicating incomplete </w:t>
            </w:r>
            <w:proofErr w:type="spellStart"/>
            <w:r w:rsidRPr="00F63215">
              <w:rPr>
                <w:color w:val="000000"/>
              </w:rPr>
              <w:t>dBASE</w:t>
            </w:r>
            <w:proofErr w:type="spellEnd"/>
            <w:r w:rsidRPr="00F63215">
              <w:rPr>
                <w:color w:val="000000"/>
              </w:rPr>
              <w:t xml:space="preserve"> transaction</w:t>
            </w:r>
          </w:p>
        </w:tc>
      </w:tr>
      <w:tr w:rsidR="00EB490D" w:rsidTr="00475F9B">
        <w:tc>
          <w:tcPr>
            <w:tcW w:w="1278" w:type="dxa"/>
          </w:tcPr>
          <w:p w:rsidR="00EB490D" w:rsidRDefault="00EB490D" w:rsidP="00475F9B">
            <w:r>
              <w:t>15</w:t>
            </w:r>
          </w:p>
        </w:tc>
        <w:tc>
          <w:tcPr>
            <w:tcW w:w="1800" w:type="dxa"/>
          </w:tcPr>
          <w:p w:rsidR="00EB490D" w:rsidRDefault="00EB490D" w:rsidP="00475F9B">
            <w:r>
              <w:t>1 byte</w:t>
            </w:r>
          </w:p>
        </w:tc>
        <w:tc>
          <w:tcPr>
            <w:tcW w:w="5778" w:type="dxa"/>
          </w:tcPr>
          <w:p w:rsidR="00EB490D" w:rsidRPr="00F63215" w:rsidRDefault="00EB490D" w:rsidP="00475F9B">
            <w:pPr>
              <w:rPr>
                <w:color w:val="000000"/>
              </w:rPr>
            </w:pPr>
            <w:r w:rsidRPr="00F63215">
              <w:rPr>
                <w:color w:val="000000"/>
              </w:rPr>
              <w:t>Encryption flag.</w:t>
            </w:r>
          </w:p>
        </w:tc>
      </w:tr>
      <w:tr w:rsidR="00EB490D" w:rsidTr="00475F9B">
        <w:tc>
          <w:tcPr>
            <w:tcW w:w="1278" w:type="dxa"/>
          </w:tcPr>
          <w:p w:rsidR="00EB490D" w:rsidRDefault="00EB490D" w:rsidP="00475F9B">
            <w:r>
              <w:t>16-27</w:t>
            </w:r>
          </w:p>
        </w:tc>
        <w:tc>
          <w:tcPr>
            <w:tcW w:w="1800" w:type="dxa"/>
          </w:tcPr>
          <w:p w:rsidR="00EB490D" w:rsidRDefault="00EB490D" w:rsidP="00475F9B">
            <w:r>
              <w:t>12 bytes</w:t>
            </w:r>
          </w:p>
        </w:tc>
        <w:tc>
          <w:tcPr>
            <w:tcW w:w="5778" w:type="dxa"/>
          </w:tcPr>
          <w:p w:rsidR="00EB490D" w:rsidRPr="00F63215" w:rsidRDefault="00EB490D" w:rsidP="00475F9B">
            <w:pPr>
              <w:rPr>
                <w:color w:val="000000"/>
              </w:rPr>
            </w:pPr>
            <w:r w:rsidRPr="00F63215">
              <w:rPr>
                <w:color w:val="000000"/>
              </w:rPr>
              <w:t>Reserved for multi-user processing</w:t>
            </w:r>
          </w:p>
        </w:tc>
      </w:tr>
      <w:tr w:rsidR="00EB490D" w:rsidTr="00475F9B">
        <w:tc>
          <w:tcPr>
            <w:tcW w:w="1278" w:type="dxa"/>
          </w:tcPr>
          <w:p w:rsidR="00EB490D" w:rsidRDefault="00EB490D" w:rsidP="00475F9B">
            <w:r>
              <w:t>28</w:t>
            </w:r>
          </w:p>
        </w:tc>
        <w:tc>
          <w:tcPr>
            <w:tcW w:w="1800" w:type="dxa"/>
          </w:tcPr>
          <w:p w:rsidR="00EB490D" w:rsidRDefault="00EB490D" w:rsidP="00475F9B">
            <w:r>
              <w:t>1 byte</w:t>
            </w:r>
          </w:p>
        </w:tc>
        <w:tc>
          <w:tcPr>
            <w:tcW w:w="5778" w:type="dxa"/>
          </w:tcPr>
          <w:p w:rsidR="00EB490D" w:rsidRPr="00B80585" w:rsidRDefault="00EB490D" w:rsidP="00475F9B">
            <w:r w:rsidRPr="00F63215">
              <w:rPr>
                <w:color w:val="000000"/>
              </w:rPr>
              <w:t>Production MDX flag; 01</w:t>
            </w:r>
            <w:r>
              <w:rPr>
                <w:color w:val="000000"/>
              </w:rPr>
              <w:t>h stored in this byte if a prod</w:t>
            </w:r>
            <w:r w:rsidRPr="00F63215">
              <w:rPr>
                <w:color w:val="000000"/>
              </w:rPr>
              <w:t>uction .MDX file exists for this table; 00h if no .MDX</w:t>
            </w:r>
            <w:r>
              <w:t xml:space="preserve"> </w:t>
            </w:r>
            <w:r w:rsidRPr="00F63215">
              <w:rPr>
                <w:color w:val="000000"/>
              </w:rPr>
              <w:t>file exists.</w:t>
            </w:r>
          </w:p>
        </w:tc>
      </w:tr>
      <w:tr w:rsidR="00EB490D" w:rsidTr="00475F9B">
        <w:tc>
          <w:tcPr>
            <w:tcW w:w="1278" w:type="dxa"/>
          </w:tcPr>
          <w:p w:rsidR="00EB490D" w:rsidRDefault="00EB490D" w:rsidP="00475F9B">
            <w:r>
              <w:t>29</w:t>
            </w:r>
          </w:p>
        </w:tc>
        <w:tc>
          <w:tcPr>
            <w:tcW w:w="1800" w:type="dxa"/>
          </w:tcPr>
          <w:p w:rsidR="00EB490D" w:rsidRDefault="00EB490D" w:rsidP="00475F9B">
            <w:r>
              <w:t>1 byte</w:t>
            </w:r>
          </w:p>
        </w:tc>
        <w:tc>
          <w:tcPr>
            <w:tcW w:w="5778" w:type="dxa"/>
          </w:tcPr>
          <w:p w:rsidR="00EB490D" w:rsidRPr="00F63215" w:rsidRDefault="00EB490D" w:rsidP="00475F9B">
            <w:pPr>
              <w:rPr>
                <w:color w:val="000000"/>
              </w:rPr>
            </w:pPr>
            <w:r w:rsidRPr="00F63215">
              <w:rPr>
                <w:color w:val="000000"/>
              </w:rPr>
              <w:t>Language driver ID.</w:t>
            </w:r>
          </w:p>
        </w:tc>
      </w:tr>
      <w:tr w:rsidR="00EB490D" w:rsidTr="00475F9B">
        <w:tc>
          <w:tcPr>
            <w:tcW w:w="1278" w:type="dxa"/>
          </w:tcPr>
          <w:p w:rsidR="00EB490D" w:rsidRDefault="00EB490D" w:rsidP="00475F9B">
            <w:r>
              <w:t>30-31</w:t>
            </w:r>
          </w:p>
        </w:tc>
        <w:tc>
          <w:tcPr>
            <w:tcW w:w="1800" w:type="dxa"/>
          </w:tcPr>
          <w:p w:rsidR="00EB490D" w:rsidRDefault="00EB490D" w:rsidP="00475F9B">
            <w:r>
              <w:t>2 bytes</w:t>
            </w:r>
          </w:p>
        </w:tc>
        <w:tc>
          <w:tcPr>
            <w:tcW w:w="5778" w:type="dxa"/>
          </w:tcPr>
          <w:p w:rsidR="00EB490D" w:rsidRPr="00F63215" w:rsidRDefault="00EB490D" w:rsidP="00475F9B">
            <w:pPr>
              <w:rPr>
                <w:color w:val="000000"/>
              </w:rPr>
            </w:pPr>
            <w:r w:rsidRPr="00F63215">
              <w:rPr>
                <w:color w:val="000000"/>
              </w:rPr>
              <w:t>Reserved; filled with zeros.</w:t>
            </w:r>
          </w:p>
        </w:tc>
      </w:tr>
      <w:tr w:rsidR="00EB490D" w:rsidTr="00475F9B">
        <w:tc>
          <w:tcPr>
            <w:tcW w:w="1278" w:type="dxa"/>
          </w:tcPr>
          <w:p w:rsidR="00EB490D" w:rsidRDefault="00EB490D" w:rsidP="00475F9B">
            <w:r>
              <w:t>32-n</w:t>
            </w:r>
          </w:p>
        </w:tc>
        <w:tc>
          <w:tcPr>
            <w:tcW w:w="1800" w:type="dxa"/>
          </w:tcPr>
          <w:p w:rsidR="00EB490D" w:rsidRDefault="00EB490D" w:rsidP="00475F9B">
            <w:r>
              <w:t>32 bytes</w:t>
            </w:r>
          </w:p>
        </w:tc>
        <w:tc>
          <w:tcPr>
            <w:tcW w:w="5778" w:type="dxa"/>
          </w:tcPr>
          <w:p w:rsidR="00EB490D" w:rsidRPr="00B80585" w:rsidRDefault="00EB490D" w:rsidP="00475F9B">
            <w:r w:rsidRPr="00F63215">
              <w:rPr>
                <w:color w:val="000000"/>
              </w:rPr>
              <w:t>Field descriptor array (the structure of this array is</w:t>
            </w:r>
            <w:r>
              <w:t xml:space="preserve"> </w:t>
            </w:r>
            <w:r w:rsidRPr="00F63215">
              <w:rPr>
                <w:color w:val="000000"/>
              </w:rPr>
              <w:t>each shown below)</w:t>
            </w:r>
          </w:p>
        </w:tc>
      </w:tr>
      <w:tr w:rsidR="00EB490D" w:rsidTr="00475F9B">
        <w:tc>
          <w:tcPr>
            <w:tcW w:w="1278" w:type="dxa"/>
          </w:tcPr>
          <w:p w:rsidR="00EB490D" w:rsidRDefault="00EB490D" w:rsidP="00475F9B">
            <w:r>
              <w:t>N+1</w:t>
            </w:r>
          </w:p>
        </w:tc>
        <w:tc>
          <w:tcPr>
            <w:tcW w:w="1800" w:type="dxa"/>
          </w:tcPr>
          <w:p w:rsidR="00EB490D" w:rsidRDefault="00EB490D" w:rsidP="00475F9B">
            <w:r>
              <w:t>1 byte</w:t>
            </w:r>
          </w:p>
        </w:tc>
        <w:tc>
          <w:tcPr>
            <w:tcW w:w="5778" w:type="dxa"/>
          </w:tcPr>
          <w:p w:rsidR="00EB490D" w:rsidRPr="00F63215" w:rsidRDefault="00EB490D" w:rsidP="00475F9B">
            <w:pPr>
              <w:rPr>
                <w:color w:val="000000"/>
              </w:rPr>
            </w:pPr>
            <w:r w:rsidRPr="00F63215">
              <w:rPr>
                <w:color w:val="000000"/>
              </w:rPr>
              <w:t>0Dh stored as the field terminator</w:t>
            </w:r>
          </w:p>
        </w:tc>
      </w:tr>
    </w:tbl>
    <w:p w:rsidR="00EB490D" w:rsidRDefault="00EB490D" w:rsidP="00EB490D"/>
    <w:p w:rsidR="00EB490D" w:rsidRDefault="00EB490D" w:rsidP="00EB490D">
      <w:proofErr w:type="gramStart"/>
      <w:r w:rsidRPr="00F63215">
        <w:t>n</w:t>
      </w:r>
      <w:proofErr w:type="gramEnd"/>
      <w:r w:rsidRPr="00F63215">
        <w:t xml:space="preserve"> above is the last byte in the field descriptor array. The size of the array depends on the number of fields in the table file.</w:t>
      </w:r>
    </w:p>
    <w:p w:rsidR="00EB490D" w:rsidRPr="00C204F6" w:rsidRDefault="00EB490D" w:rsidP="00EB490D">
      <w:r w:rsidRPr="00C204F6">
        <w:rPr>
          <w:b/>
          <w:bCs/>
        </w:rPr>
        <w:t>Table Field Descriptor Bytes</w:t>
      </w:r>
    </w:p>
    <w:p w:rsidR="00EB490D" w:rsidRPr="002F69DD" w:rsidRDefault="00EB490D" w:rsidP="00EB490D">
      <w:r w:rsidRPr="00F63215">
        <w:t>============================</w:t>
      </w:r>
    </w:p>
    <w:tbl>
      <w:tblPr>
        <w:tblStyle w:val="TableGrid"/>
        <w:tblW w:w="0" w:type="auto"/>
        <w:tblLook w:val="04A0"/>
      </w:tblPr>
      <w:tblGrid>
        <w:gridCol w:w="1278"/>
        <w:gridCol w:w="1800"/>
        <w:gridCol w:w="5778"/>
      </w:tblGrid>
      <w:tr w:rsidR="00EB490D" w:rsidTr="00475F9B">
        <w:tc>
          <w:tcPr>
            <w:tcW w:w="1278" w:type="dxa"/>
          </w:tcPr>
          <w:p w:rsidR="00EB490D" w:rsidRPr="002F69DD" w:rsidRDefault="00EB490D" w:rsidP="00475F9B">
            <w:pPr>
              <w:jc w:val="center"/>
              <w:rPr>
                <w:b/>
              </w:rPr>
            </w:pPr>
            <w:r w:rsidRPr="002F69DD">
              <w:rPr>
                <w:b/>
              </w:rPr>
              <w:t>Byte</w:t>
            </w:r>
          </w:p>
        </w:tc>
        <w:tc>
          <w:tcPr>
            <w:tcW w:w="1800" w:type="dxa"/>
          </w:tcPr>
          <w:p w:rsidR="00EB490D" w:rsidRPr="002F69DD" w:rsidRDefault="00EB490D" w:rsidP="00475F9B">
            <w:pPr>
              <w:jc w:val="center"/>
              <w:rPr>
                <w:b/>
              </w:rPr>
            </w:pPr>
            <w:r w:rsidRPr="002F69DD">
              <w:rPr>
                <w:b/>
              </w:rPr>
              <w:t>Contents</w:t>
            </w:r>
          </w:p>
        </w:tc>
        <w:tc>
          <w:tcPr>
            <w:tcW w:w="5778" w:type="dxa"/>
          </w:tcPr>
          <w:p w:rsidR="00EB490D" w:rsidRPr="002F69DD" w:rsidRDefault="00EB490D" w:rsidP="00475F9B">
            <w:pPr>
              <w:jc w:val="center"/>
              <w:rPr>
                <w:b/>
              </w:rPr>
            </w:pPr>
            <w:r w:rsidRPr="002F69DD">
              <w:rPr>
                <w:b/>
              </w:rPr>
              <w:t>Description</w:t>
            </w:r>
          </w:p>
        </w:tc>
      </w:tr>
      <w:tr w:rsidR="00EB490D" w:rsidTr="00475F9B">
        <w:tc>
          <w:tcPr>
            <w:tcW w:w="1278" w:type="dxa"/>
          </w:tcPr>
          <w:p w:rsidR="00EB490D" w:rsidRDefault="00EB490D" w:rsidP="00475F9B">
            <w:r>
              <w:t>0-10</w:t>
            </w:r>
          </w:p>
        </w:tc>
        <w:tc>
          <w:tcPr>
            <w:tcW w:w="1800" w:type="dxa"/>
          </w:tcPr>
          <w:p w:rsidR="00EB490D" w:rsidRDefault="00EB490D" w:rsidP="00475F9B">
            <w:r>
              <w:t>11 bytes</w:t>
            </w:r>
          </w:p>
        </w:tc>
        <w:tc>
          <w:tcPr>
            <w:tcW w:w="5778" w:type="dxa"/>
          </w:tcPr>
          <w:p w:rsidR="00EB490D" w:rsidRDefault="00EB490D" w:rsidP="00475F9B">
            <w:r w:rsidRPr="00F63215">
              <w:rPr>
                <w:color w:val="000000"/>
              </w:rPr>
              <w:t>Field name in ASCII (zero-filled).</w:t>
            </w:r>
          </w:p>
        </w:tc>
      </w:tr>
      <w:tr w:rsidR="00EB490D" w:rsidTr="00475F9B">
        <w:tc>
          <w:tcPr>
            <w:tcW w:w="1278" w:type="dxa"/>
          </w:tcPr>
          <w:p w:rsidR="00EB490D" w:rsidRDefault="00EB490D" w:rsidP="00475F9B">
            <w:r>
              <w:t>11</w:t>
            </w:r>
          </w:p>
        </w:tc>
        <w:tc>
          <w:tcPr>
            <w:tcW w:w="1800" w:type="dxa"/>
          </w:tcPr>
          <w:p w:rsidR="00EB490D" w:rsidRDefault="00EB490D" w:rsidP="00475F9B">
            <w:r>
              <w:t>1 byte</w:t>
            </w:r>
          </w:p>
        </w:tc>
        <w:tc>
          <w:tcPr>
            <w:tcW w:w="5778" w:type="dxa"/>
          </w:tcPr>
          <w:p w:rsidR="00EB490D" w:rsidRDefault="00EB490D" w:rsidP="00475F9B">
            <w:r w:rsidRPr="00F63215">
              <w:rPr>
                <w:color w:val="000000"/>
              </w:rPr>
              <w:t>Field type in ASCII (B, C, D, F, G, L, M, or N).</w:t>
            </w:r>
          </w:p>
        </w:tc>
      </w:tr>
      <w:tr w:rsidR="00EB490D" w:rsidTr="00475F9B">
        <w:tc>
          <w:tcPr>
            <w:tcW w:w="1278" w:type="dxa"/>
          </w:tcPr>
          <w:p w:rsidR="00EB490D" w:rsidRDefault="00EB490D" w:rsidP="00475F9B">
            <w:r>
              <w:t>12-15</w:t>
            </w:r>
          </w:p>
        </w:tc>
        <w:tc>
          <w:tcPr>
            <w:tcW w:w="1800" w:type="dxa"/>
          </w:tcPr>
          <w:p w:rsidR="00EB490D" w:rsidRDefault="00EB490D" w:rsidP="00475F9B">
            <w:r>
              <w:t>4 bytes</w:t>
            </w:r>
          </w:p>
        </w:tc>
        <w:tc>
          <w:tcPr>
            <w:tcW w:w="5778" w:type="dxa"/>
          </w:tcPr>
          <w:p w:rsidR="00EB490D" w:rsidRDefault="00EB490D" w:rsidP="00475F9B">
            <w:r>
              <w:t>Reserved</w:t>
            </w:r>
          </w:p>
        </w:tc>
      </w:tr>
      <w:tr w:rsidR="00EB490D" w:rsidTr="00475F9B">
        <w:tc>
          <w:tcPr>
            <w:tcW w:w="1278" w:type="dxa"/>
          </w:tcPr>
          <w:p w:rsidR="00EB490D" w:rsidRDefault="00EB490D" w:rsidP="00475F9B">
            <w:r>
              <w:t>16</w:t>
            </w:r>
          </w:p>
        </w:tc>
        <w:tc>
          <w:tcPr>
            <w:tcW w:w="1800" w:type="dxa"/>
          </w:tcPr>
          <w:p w:rsidR="00EB490D" w:rsidRDefault="00EB490D" w:rsidP="00475F9B">
            <w:r>
              <w:t>1 byte</w:t>
            </w:r>
          </w:p>
        </w:tc>
        <w:tc>
          <w:tcPr>
            <w:tcW w:w="5778" w:type="dxa"/>
          </w:tcPr>
          <w:p w:rsidR="00EB490D" w:rsidRDefault="00EB490D" w:rsidP="00475F9B">
            <w:r w:rsidRPr="00F63215">
              <w:rPr>
                <w:color w:val="000000"/>
              </w:rPr>
              <w:t>Field length in binary</w:t>
            </w:r>
          </w:p>
        </w:tc>
      </w:tr>
      <w:tr w:rsidR="00EB490D" w:rsidTr="00475F9B">
        <w:tc>
          <w:tcPr>
            <w:tcW w:w="1278" w:type="dxa"/>
          </w:tcPr>
          <w:p w:rsidR="00EB490D" w:rsidRDefault="00EB490D" w:rsidP="00475F9B">
            <w:r>
              <w:t>17</w:t>
            </w:r>
          </w:p>
        </w:tc>
        <w:tc>
          <w:tcPr>
            <w:tcW w:w="1800" w:type="dxa"/>
          </w:tcPr>
          <w:p w:rsidR="00EB490D" w:rsidRDefault="00EB490D" w:rsidP="00475F9B">
            <w:r>
              <w:t>1 byte</w:t>
            </w:r>
          </w:p>
        </w:tc>
        <w:tc>
          <w:tcPr>
            <w:tcW w:w="5778" w:type="dxa"/>
          </w:tcPr>
          <w:p w:rsidR="00EB490D" w:rsidRDefault="00EB490D" w:rsidP="00475F9B">
            <w:r w:rsidRPr="00F63215">
              <w:rPr>
                <w:color w:val="000000"/>
              </w:rPr>
              <w:t>Field decimal count in binary</w:t>
            </w:r>
          </w:p>
        </w:tc>
      </w:tr>
      <w:tr w:rsidR="00EB490D" w:rsidTr="00475F9B">
        <w:tc>
          <w:tcPr>
            <w:tcW w:w="1278" w:type="dxa"/>
          </w:tcPr>
          <w:p w:rsidR="00EB490D" w:rsidRDefault="00EB490D" w:rsidP="00475F9B">
            <w:r>
              <w:t>18-19</w:t>
            </w:r>
          </w:p>
        </w:tc>
        <w:tc>
          <w:tcPr>
            <w:tcW w:w="1800" w:type="dxa"/>
          </w:tcPr>
          <w:p w:rsidR="00EB490D" w:rsidRDefault="00EB490D" w:rsidP="00475F9B">
            <w:r>
              <w:t>2 bytes</w:t>
            </w:r>
          </w:p>
        </w:tc>
        <w:tc>
          <w:tcPr>
            <w:tcW w:w="5778" w:type="dxa"/>
          </w:tcPr>
          <w:p w:rsidR="00EB490D" w:rsidRDefault="00EB490D" w:rsidP="00475F9B">
            <w:r>
              <w:t>Reserved</w:t>
            </w:r>
          </w:p>
        </w:tc>
      </w:tr>
      <w:tr w:rsidR="00EB490D" w:rsidTr="00475F9B">
        <w:tc>
          <w:tcPr>
            <w:tcW w:w="1278" w:type="dxa"/>
          </w:tcPr>
          <w:p w:rsidR="00EB490D" w:rsidRDefault="00EB490D" w:rsidP="00475F9B">
            <w:r>
              <w:t>20</w:t>
            </w:r>
          </w:p>
        </w:tc>
        <w:tc>
          <w:tcPr>
            <w:tcW w:w="1800" w:type="dxa"/>
          </w:tcPr>
          <w:p w:rsidR="00EB490D" w:rsidRDefault="00EB490D" w:rsidP="00475F9B">
            <w:r>
              <w:t>1 byte</w:t>
            </w:r>
          </w:p>
        </w:tc>
        <w:tc>
          <w:tcPr>
            <w:tcW w:w="5778" w:type="dxa"/>
          </w:tcPr>
          <w:p w:rsidR="00EB490D" w:rsidRDefault="00EB490D" w:rsidP="00475F9B">
            <w:r w:rsidRPr="00F63215">
              <w:rPr>
                <w:color w:val="000000"/>
              </w:rPr>
              <w:t>Work area ID</w:t>
            </w:r>
          </w:p>
        </w:tc>
      </w:tr>
      <w:tr w:rsidR="00EB490D" w:rsidTr="00475F9B">
        <w:tc>
          <w:tcPr>
            <w:tcW w:w="1278" w:type="dxa"/>
          </w:tcPr>
          <w:p w:rsidR="00EB490D" w:rsidRDefault="00EB490D" w:rsidP="00475F9B">
            <w:r>
              <w:t>21-30</w:t>
            </w:r>
          </w:p>
        </w:tc>
        <w:tc>
          <w:tcPr>
            <w:tcW w:w="1800" w:type="dxa"/>
          </w:tcPr>
          <w:p w:rsidR="00EB490D" w:rsidRDefault="00EB490D" w:rsidP="00475F9B">
            <w:r>
              <w:t>10 bytes</w:t>
            </w:r>
          </w:p>
        </w:tc>
        <w:tc>
          <w:tcPr>
            <w:tcW w:w="5778" w:type="dxa"/>
          </w:tcPr>
          <w:p w:rsidR="00EB490D" w:rsidRDefault="00EB490D" w:rsidP="00475F9B">
            <w:r>
              <w:t>Reserved</w:t>
            </w:r>
          </w:p>
        </w:tc>
      </w:tr>
      <w:tr w:rsidR="00EB490D" w:rsidTr="00475F9B">
        <w:tc>
          <w:tcPr>
            <w:tcW w:w="1278" w:type="dxa"/>
          </w:tcPr>
          <w:p w:rsidR="00EB490D" w:rsidRDefault="00EB490D" w:rsidP="00475F9B">
            <w:r>
              <w:t>31</w:t>
            </w:r>
          </w:p>
        </w:tc>
        <w:tc>
          <w:tcPr>
            <w:tcW w:w="1800" w:type="dxa"/>
          </w:tcPr>
          <w:p w:rsidR="00EB490D" w:rsidRDefault="00EB490D" w:rsidP="00475F9B">
            <w:r>
              <w:t>1 bytes</w:t>
            </w:r>
          </w:p>
        </w:tc>
        <w:tc>
          <w:tcPr>
            <w:tcW w:w="5778" w:type="dxa"/>
          </w:tcPr>
          <w:p w:rsidR="00EB490D" w:rsidRDefault="00EB490D" w:rsidP="00475F9B">
            <w:r w:rsidRPr="00F63215">
              <w:rPr>
                <w:color w:val="000000"/>
              </w:rPr>
              <w:t>Production .MDX field flag; 01h if field has an index</w:t>
            </w:r>
            <w:r>
              <w:t xml:space="preserve"> </w:t>
            </w:r>
            <w:r w:rsidRPr="00F63215">
              <w:rPr>
                <w:color w:val="000000"/>
              </w:rPr>
              <w:t>tag in the production .MDX file; 00h if the field is not</w:t>
            </w:r>
            <w:r>
              <w:t xml:space="preserve"> </w:t>
            </w:r>
            <w:r w:rsidRPr="00F63215">
              <w:rPr>
                <w:color w:val="000000"/>
              </w:rPr>
              <w:t>indexed</w:t>
            </w:r>
          </w:p>
        </w:tc>
      </w:tr>
    </w:tbl>
    <w:p w:rsidR="00EB490D" w:rsidRPr="00F63215" w:rsidRDefault="00EB490D" w:rsidP="00EB490D">
      <w:pPr>
        <w:spacing w:before="240" w:after="60"/>
        <w:outlineLvl w:val="2"/>
        <w:rPr>
          <w:b/>
          <w:bCs/>
          <w:sz w:val="27"/>
          <w:szCs w:val="27"/>
        </w:rPr>
      </w:pPr>
      <w:bookmarkStart w:id="43" w:name="_Toc441498580"/>
      <w:bookmarkStart w:id="44" w:name="_Toc445813315"/>
      <w:r w:rsidRPr="00F63215">
        <w:rPr>
          <w:b/>
          <w:bCs/>
        </w:rPr>
        <w:t>Table Records</w:t>
      </w:r>
      <w:bookmarkEnd w:id="43"/>
      <w:bookmarkEnd w:id="44"/>
    </w:p>
    <w:p w:rsidR="00EB490D" w:rsidRPr="00F63215" w:rsidRDefault="00EB490D" w:rsidP="00EB490D">
      <w:r w:rsidRPr="00F63215">
        <w:lastRenderedPageBreak/>
        <w:t>=============</w:t>
      </w:r>
    </w:p>
    <w:p w:rsidR="00EB490D" w:rsidRPr="00F63215" w:rsidRDefault="00EB490D" w:rsidP="00EB490D">
      <w:r w:rsidRPr="00F63215">
        <w:t>The records follow the header in the table file. Data records are preceded by one byte, that is, a space (20h) if the record is not deleted, an asterisk (2Ah) if the record is deleted. Fields are packed into records without field separators or record terminators. The end of the file is marked by a single byte, with the end-of-file marker, an OEM code page character value of 26 (1Ah). You can input OEM code page data as indicated below.</w:t>
      </w:r>
    </w:p>
    <w:p w:rsidR="00EB490D" w:rsidRPr="00F63215" w:rsidRDefault="00EB490D" w:rsidP="00EB490D">
      <w:r w:rsidRPr="00F63215">
        <w:t xml:space="preserve">Allowable Input for </w:t>
      </w:r>
      <w:proofErr w:type="spellStart"/>
      <w:r w:rsidRPr="00F63215">
        <w:t>dBASE</w:t>
      </w:r>
      <w:proofErr w:type="spellEnd"/>
      <w:r w:rsidRPr="00F63215">
        <w:t xml:space="preserve"> Data Types</w:t>
      </w:r>
    </w:p>
    <w:p w:rsidR="00EB490D" w:rsidRPr="00F63215" w:rsidRDefault="00EB490D" w:rsidP="00EB490D">
      <w:r w:rsidRPr="00F63215">
        <w:t>====================================</w:t>
      </w:r>
    </w:p>
    <w:tbl>
      <w:tblPr>
        <w:tblStyle w:val="TableGrid"/>
        <w:tblW w:w="0" w:type="auto"/>
        <w:tblLook w:val="04A0"/>
      </w:tblPr>
      <w:tblGrid>
        <w:gridCol w:w="1998"/>
        <w:gridCol w:w="6858"/>
      </w:tblGrid>
      <w:tr w:rsidR="00EB490D" w:rsidTr="00EB490D">
        <w:tc>
          <w:tcPr>
            <w:tcW w:w="1998" w:type="dxa"/>
          </w:tcPr>
          <w:p w:rsidR="00EB490D" w:rsidRPr="00EB490D" w:rsidRDefault="00EB490D" w:rsidP="00EB490D">
            <w:pPr>
              <w:jc w:val="center"/>
              <w:rPr>
                <w:b/>
                <w:sz w:val="24"/>
                <w:szCs w:val="24"/>
              </w:rPr>
            </w:pPr>
            <w:r>
              <w:rPr>
                <w:b/>
                <w:sz w:val="24"/>
                <w:szCs w:val="24"/>
              </w:rPr>
              <w:t>Data Type</w:t>
            </w:r>
          </w:p>
        </w:tc>
        <w:tc>
          <w:tcPr>
            <w:tcW w:w="6858" w:type="dxa"/>
          </w:tcPr>
          <w:p w:rsidR="00EB490D" w:rsidRPr="00EB490D" w:rsidRDefault="00EB490D" w:rsidP="00EB490D">
            <w:pPr>
              <w:jc w:val="center"/>
              <w:rPr>
                <w:b/>
                <w:sz w:val="24"/>
                <w:szCs w:val="24"/>
              </w:rPr>
            </w:pPr>
            <w:r>
              <w:rPr>
                <w:b/>
                <w:sz w:val="24"/>
                <w:szCs w:val="24"/>
              </w:rPr>
              <w:t>Data Input</w:t>
            </w:r>
          </w:p>
        </w:tc>
      </w:tr>
      <w:tr w:rsidR="00EB490D" w:rsidTr="00EB490D">
        <w:tc>
          <w:tcPr>
            <w:tcW w:w="1998" w:type="dxa"/>
          </w:tcPr>
          <w:p w:rsidR="00EB490D" w:rsidRDefault="00EB490D" w:rsidP="00EB490D">
            <w:r w:rsidRPr="00F63215">
              <w:rPr>
                <w:color w:val="000000"/>
              </w:rPr>
              <w:t>C (Character)</w:t>
            </w:r>
          </w:p>
        </w:tc>
        <w:tc>
          <w:tcPr>
            <w:tcW w:w="6858" w:type="dxa"/>
          </w:tcPr>
          <w:p w:rsidR="00EB490D" w:rsidRDefault="00EB490D" w:rsidP="00EB490D">
            <w:r w:rsidRPr="00F63215">
              <w:rPr>
                <w:color w:val="000000"/>
              </w:rPr>
              <w:t> All OEM code page characters.</w:t>
            </w:r>
          </w:p>
        </w:tc>
      </w:tr>
      <w:tr w:rsidR="00EB490D" w:rsidTr="00EB490D">
        <w:tc>
          <w:tcPr>
            <w:tcW w:w="1998" w:type="dxa"/>
          </w:tcPr>
          <w:p w:rsidR="00EB490D" w:rsidRDefault="00EB490D" w:rsidP="00EB490D">
            <w:r w:rsidRPr="00F63215">
              <w:rPr>
                <w:color w:val="000000"/>
              </w:rPr>
              <w:t>D (Date)</w:t>
            </w:r>
          </w:p>
        </w:tc>
        <w:tc>
          <w:tcPr>
            <w:tcW w:w="6858" w:type="dxa"/>
          </w:tcPr>
          <w:p w:rsidR="00EB490D" w:rsidRDefault="00EB490D" w:rsidP="00EB490D">
            <w:r w:rsidRPr="00F63215">
              <w:rPr>
                <w:color w:val="000000"/>
              </w:rPr>
              <w:t>Numbers and a character to separate month, day, and year (stored internally as 8 digits in YYYYMMDD format</w:t>
            </w:r>
            <w:r>
              <w:rPr>
                <w:color w:val="000000"/>
              </w:rPr>
              <w:t>)</w:t>
            </w:r>
          </w:p>
        </w:tc>
      </w:tr>
      <w:tr w:rsidR="00EB490D" w:rsidTr="00EB490D">
        <w:tc>
          <w:tcPr>
            <w:tcW w:w="1998" w:type="dxa"/>
          </w:tcPr>
          <w:p w:rsidR="00EB490D" w:rsidRDefault="00EB490D" w:rsidP="00EB490D">
            <w:r w:rsidRPr="00F63215">
              <w:rPr>
                <w:color w:val="000000"/>
              </w:rPr>
              <w:t>F (Floating</w:t>
            </w:r>
          </w:p>
        </w:tc>
        <w:tc>
          <w:tcPr>
            <w:tcW w:w="6858" w:type="dxa"/>
          </w:tcPr>
          <w:p w:rsidR="00EB490D" w:rsidRDefault="00EB490D" w:rsidP="00EB490D">
            <w:r>
              <w:rPr>
                <w:color w:val="000000"/>
              </w:rPr>
              <w:t xml:space="preserve">- </w:t>
            </w:r>
            <w:r w:rsidRPr="00F63215">
              <w:rPr>
                <w:color w:val="000000"/>
              </w:rPr>
              <w:t>. 0 1 2 3 4 5 6 7 8 9  point binary numeric)</w:t>
            </w:r>
          </w:p>
        </w:tc>
      </w:tr>
      <w:tr w:rsidR="00EB490D" w:rsidTr="00EB490D">
        <w:tc>
          <w:tcPr>
            <w:tcW w:w="1998" w:type="dxa"/>
          </w:tcPr>
          <w:p w:rsidR="00EB490D" w:rsidRDefault="00EB490D" w:rsidP="00EB490D">
            <w:r w:rsidRPr="00F63215">
              <w:rPr>
                <w:color w:val="000000"/>
              </w:rPr>
              <w:t>N (Numeric)</w:t>
            </w:r>
          </w:p>
        </w:tc>
        <w:tc>
          <w:tcPr>
            <w:tcW w:w="6858" w:type="dxa"/>
          </w:tcPr>
          <w:p w:rsidR="00EB490D" w:rsidRDefault="00EB490D" w:rsidP="00EB490D">
            <w:r w:rsidRPr="00F63215">
              <w:rPr>
                <w:color w:val="000000"/>
              </w:rPr>
              <w:t>- . 0 1 2 3 4 5 6 7 8 9</w:t>
            </w:r>
          </w:p>
        </w:tc>
      </w:tr>
      <w:tr w:rsidR="00EB490D" w:rsidTr="00EB490D">
        <w:tc>
          <w:tcPr>
            <w:tcW w:w="1998" w:type="dxa"/>
          </w:tcPr>
          <w:p w:rsidR="00EB490D" w:rsidRDefault="00EB490D" w:rsidP="00EB490D">
            <w:r w:rsidRPr="00F63215">
              <w:rPr>
                <w:color w:val="000000"/>
              </w:rPr>
              <w:t>L (Logical)</w:t>
            </w:r>
          </w:p>
        </w:tc>
        <w:tc>
          <w:tcPr>
            <w:tcW w:w="6858" w:type="dxa"/>
          </w:tcPr>
          <w:p w:rsidR="00EB490D" w:rsidRDefault="00EB490D" w:rsidP="00EB490D">
            <w:r w:rsidRPr="00F63215">
              <w:rPr>
                <w:color w:val="000000"/>
              </w:rPr>
              <w:t xml:space="preserve">? Y </w:t>
            </w:r>
            <w:proofErr w:type="spellStart"/>
            <w:r w:rsidRPr="00F63215">
              <w:rPr>
                <w:color w:val="000000"/>
              </w:rPr>
              <w:t>y</w:t>
            </w:r>
            <w:proofErr w:type="spellEnd"/>
            <w:r w:rsidRPr="00F63215">
              <w:rPr>
                <w:color w:val="000000"/>
              </w:rPr>
              <w:t xml:space="preserve"> N </w:t>
            </w:r>
            <w:proofErr w:type="spellStart"/>
            <w:r w:rsidRPr="00F63215">
              <w:rPr>
                <w:color w:val="000000"/>
              </w:rPr>
              <w:t>n</w:t>
            </w:r>
            <w:proofErr w:type="spellEnd"/>
            <w:r w:rsidRPr="00F63215">
              <w:rPr>
                <w:color w:val="000000"/>
              </w:rPr>
              <w:t xml:space="preserve"> T </w:t>
            </w:r>
            <w:proofErr w:type="spellStart"/>
            <w:r w:rsidRPr="00F63215">
              <w:rPr>
                <w:color w:val="000000"/>
              </w:rPr>
              <w:t>t</w:t>
            </w:r>
            <w:proofErr w:type="spellEnd"/>
            <w:r w:rsidRPr="00F63215">
              <w:rPr>
                <w:color w:val="000000"/>
              </w:rPr>
              <w:t xml:space="preserve"> F </w:t>
            </w:r>
            <w:proofErr w:type="spellStart"/>
            <w:r w:rsidRPr="00F63215">
              <w:rPr>
                <w:color w:val="000000"/>
              </w:rPr>
              <w:t>f</w:t>
            </w:r>
            <w:proofErr w:type="spellEnd"/>
            <w:r w:rsidRPr="00F63215">
              <w:rPr>
                <w:color w:val="000000"/>
              </w:rPr>
              <w:t xml:space="preserve"> (? when not initialized).</w:t>
            </w:r>
          </w:p>
        </w:tc>
      </w:tr>
      <w:tr w:rsidR="00EB490D" w:rsidTr="00EB490D">
        <w:tc>
          <w:tcPr>
            <w:tcW w:w="1998" w:type="dxa"/>
          </w:tcPr>
          <w:p w:rsidR="00EB490D" w:rsidRPr="00F63215" w:rsidRDefault="00EB490D" w:rsidP="00EB490D">
            <w:r w:rsidRPr="00F63215">
              <w:rPr>
                <w:color w:val="000000"/>
              </w:rPr>
              <w:t>M (Memo)</w:t>
            </w:r>
          </w:p>
        </w:tc>
        <w:tc>
          <w:tcPr>
            <w:tcW w:w="6858" w:type="dxa"/>
          </w:tcPr>
          <w:p w:rsidR="00EB490D" w:rsidRPr="00F63215" w:rsidRDefault="00EB490D" w:rsidP="00EB490D">
            <w:r w:rsidRPr="00F63215">
              <w:rPr>
                <w:color w:val="000000"/>
              </w:rPr>
              <w:t>All OEM code page characters (stored internally as 10 digits representing a .DBT block number).</w:t>
            </w:r>
          </w:p>
        </w:tc>
      </w:tr>
    </w:tbl>
    <w:p w:rsidR="00EB490D" w:rsidRPr="00F63215" w:rsidRDefault="00EB490D" w:rsidP="00EB490D"/>
    <w:p w:rsidR="00EB490D" w:rsidRPr="00F63215" w:rsidRDefault="00EB490D" w:rsidP="00EB490D">
      <w:r w:rsidRPr="00F63215">
        <w:t>   </w:t>
      </w:r>
    </w:p>
    <w:p w:rsidR="00EB490D" w:rsidRPr="00EB490D" w:rsidRDefault="00EB490D" w:rsidP="00EB490D">
      <w:pPr>
        <w:rPr>
          <w:b/>
        </w:rPr>
      </w:pPr>
      <w:r w:rsidRPr="00EB490D">
        <w:rPr>
          <w:b/>
        </w:rPr>
        <w:t xml:space="preserve">Memo Fields </w:t>
      </w:r>
      <w:proofErr w:type="gramStart"/>
      <w:r w:rsidRPr="00EB490D">
        <w:rPr>
          <w:b/>
        </w:rPr>
        <w:t>And</w:t>
      </w:r>
      <w:proofErr w:type="gramEnd"/>
      <w:r w:rsidRPr="00EB490D">
        <w:rPr>
          <w:b/>
        </w:rPr>
        <w:t xml:space="preserve"> .DBT Files</w:t>
      </w:r>
    </w:p>
    <w:p w:rsidR="00EB490D" w:rsidRPr="00F63215" w:rsidRDefault="00EB490D" w:rsidP="00EB490D">
      <w:r w:rsidRPr="00F63215">
        <w:t>==========================================</w:t>
      </w:r>
    </w:p>
    <w:p w:rsidR="00EB490D" w:rsidRPr="00F63215" w:rsidRDefault="00EB490D" w:rsidP="00EB490D">
      <w:r w:rsidRPr="00F63215">
        <w:t>Memo fields store data in .DBT files consisting of blocks numbered sequentially (0, 1, 2, and so on). SET BLOCKSIZE determines the size of each block. The first block in the .DBT file, block 0, is the .DBT file header.</w:t>
      </w:r>
    </w:p>
    <w:p w:rsidR="00EB490D" w:rsidRPr="00F63215" w:rsidRDefault="00EB490D" w:rsidP="00EB490D">
      <w:r w:rsidRPr="00F63215">
        <w:t>Each memo field of each record in the .DBF file contains the number of the block (in OEM code page values) where the field's data actually begins. If a field contains no data, the .DBF file contains blanks (20h) rather than a number.</w:t>
      </w:r>
    </w:p>
    <w:p w:rsidR="00EB490D" w:rsidRPr="00F63215" w:rsidRDefault="00EB490D" w:rsidP="00EB490D">
      <w:r w:rsidRPr="00F63215">
        <w:t>When data is changed in a field, the block numbers may also change and the number in the .DBF may be changed to reflect the new location.</w:t>
      </w:r>
    </w:p>
    <w:p w:rsidR="00EB490D" w:rsidRPr="00F63215" w:rsidRDefault="00EB490D" w:rsidP="00EB490D">
      <w:r w:rsidRPr="00F63215">
        <w:t xml:space="preserve">Unlike </w:t>
      </w:r>
      <w:proofErr w:type="spellStart"/>
      <w:r w:rsidRPr="00F63215">
        <w:t>dBASE</w:t>
      </w:r>
      <w:proofErr w:type="spellEnd"/>
      <w:r w:rsidRPr="00F63215">
        <w:t xml:space="preserve"> III PLUS, if you delete text in a memo field, </w:t>
      </w:r>
      <w:proofErr w:type="spellStart"/>
      <w:r w:rsidRPr="00F63215">
        <w:t>dBASE</w:t>
      </w:r>
      <w:proofErr w:type="spellEnd"/>
      <w:r w:rsidRPr="00F63215">
        <w:t xml:space="preserve"> 5.0 for DOS may reuse the space from the deleted text when you input new text. </w:t>
      </w:r>
      <w:proofErr w:type="spellStart"/>
      <w:proofErr w:type="gramStart"/>
      <w:r w:rsidRPr="00F63215">
        <w:t>dBASE</w:t>
      </w:r>
      <w:proofErr w:type="spellEnd"/>
      <w:proofErr w:type="gramEnd"/>
      <w:r w:rsidRPr="00F63215">
        <w:t xml:space="preserve"> III PLUS always appends new text to the end of the .DBT file. In </w:t>
      </w:r>
      <w:proofErr w:type="spellStart"/>
      <w:r w:rsidRPr="00F63215">
        <w:t>dBASE</w:t>
      </w:r>
      <w:proofErr w:type="spellEnd"/>
      <w:r w:rsidRPr="00F63215">
        <w:t xml:space="preserve"> III PLUS, the .DBT file size grows whenever new text is added, even if other text in the file is deleted.</w:t>
      </w:r>
    </w:p>
    <w:p w:rsidR="00EB490D" w:rsidRPr="00F63215" w:rsidRDefault="00EB490D" w:rsidP="00EB490D">
      <w:r w:rsidRPr="00F63215">
        <w:t xml:space="preserve">This information is from the </w:t>
      </w:r>
      <w:proofErr w:type="spellStart"/>
      <w:r w:rsidRPr="00F63215">
        <w:t>dBASE</w:t>
      </w:r>
      <w:proofErr w:type="spellEnd"/>
      <w:r w:rsidRPr="00F63215">
        <w:t xml:space="preserve"> for DOS Language Reference manual, Appendix C.</w:t>
      </w:r>
    </w:p>
    <w:p w:rsidR="00EB490D" w:rsidRPr="00F63215" w:rsidRDefault="00EB490D" w:rsidP="00EB490D">
      <w:r w:rsidRPr="00F63215">
        <w:t>************************************************************************</w:t>
      </w:r>
    </w:p>
    <w:p w:rsidR="00EB490D" w:rsidRPr="00F63215" w:rsidRDefault="00EB490D" w:rsidP="00EB490D">
      <w:r w:rsidRPr="00F63215">
        <w:lastRenderedPageBreak/>
        <w:t xml:space="preserve">The data file header structure for </w:t>
      </w:r>
      <w:proofErr w:type="spellStart"/>
      <w:r w:rsidRPr="00F63215">
        <w:t>dBASE</w:t>
      </w:r>
      <w:proofErr w:type="spellEnd"/>
      <w:r w:rsidRPr="00F63215">
        <w:t xml:space="preserve"> 5.0 for Windows table file.</w:t>
      </w:r>
    </w:p>
    <w:p w:rsidR="00EB490D" w:rsidRPr="00F63215" w:rsidRDefault="00EB490D" w:rsidP="00EB490D">
      <w:r w:rsidRPr="00F63215">
        <w:t>************************************************************************</w:t>
      </w:r>
    </w:p>
    <w:p w:rsidR="00EB490D" w:rsidRPr="00F63215" w:rsidRDefault="00EB490D" w:rsidP="00EB490D">
      <w:r w:rsidRPr="00F63215">
        <w:t>The table file header:</w:t>
      </w:r>
    </w:p>
    <w:p w:rsidR="00EB490D" w:rsidRPr="00F63215" w:rsidRDefault="00EB490D" w:rsidP="00EB490D">
      <w:r w:rsidRPr="00F63215">
        <w:t>======================</w:t>
      </w:r>
    </w:p>
    <w:tbl>
      <w:tblPr>
        <w:tblW w:w="0" w:type="auto"/>
        <w:tblCellMar>
          <w:top w:w="15" w:type="dxa"/>
          <w:left w:w="15" w:type="dxa"/>
          <w:bottom w:w="15" w:type="dxa"/>
          <w:right w:w="15" w:type="dxa"/>
        </w:tblCellMar>
        <w:tblLook w:val="04A0"/>
      </w:tblPr>
      <w:tblGrid>
        <w:gridCol w:w="707"/>
        <w:gridCol w:w="1881"/>
        <w:gridCol w:w="6292"/>
      </w:tblGrid>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line="0" w:lineRule="atLeast"/>
            </w:pPr>
            <w:r w:rsidRPr="00F63215">
              <w:rPr>
                <w:b/>
                <w:bCs/>
              </w:rPr>
              <w:t>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EB490D">
            <w:pPr>
              <w:numPr>
                <w:ilvl w:val="0"/>
                <w:numId w:val="17"/>
              </w:numPr>
              <w:tabs>
                <w:tab w:val="clear" w:pos="504"/>
              </w:tabs>
              <w:spacing w:line="0" w:lineRule="atLeast"/>
              <w:ind w:left="0" w:firstLine="0"/>
              <w:jc w:val="center"/>
            </w:pPr>
            <w:r w:rsidRPr="00F63215">
              <w:rPr>
                <w:b/>
                <w:bCs/>
              </w:rPr>
              <w:t>Contents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line="0" w:lineRule="atLeast"/>
            </w:pPr>
            <w:r w:rsidRPr="00F63215">
              <w:rPr>
                <w:b/>
                <w:bCs/>
              </w:rPr>
              <w:t>Description</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Valid </w:t>
            </w:r>
            <w:proofErr w:type="spellStart"/>
            <w:r w:rsidRPr="00EB490D">
              <w:rPr>
                <w:sz w:val="20"/>
                <w:szCs w:val="20"/>
              </w:rPr>
              <w:t>dBASE</w:t>
            </w:r>
            <w:proofErr w:type="spellEnd"/>
            <w:r w:rsidRPr="00EB490D">
              <w:rPr>
                <w:sz w:val="20"/>
                <w:szCs w:val="20"/>
              </w:rPr>
              <w:t xml:space="preserve"> for Windows table file; bits 0-2 indicate version number; bit 3 indicates presence of a </w:t>
            </w:r>
            <w:proofErr w:type="spellStart"/>
            <w:r w:rsidRPr="00EB490D">
              <w:rPr>
                <w:sz w:val="20"/>
                <w:szCs w:val="20"/>
              </w:rPr>
              <w:t>dBASE</w:t>
            </w:r>
            <w:proofErr w:type="spellEnd"/>
            <w:r w:rsidRPr="00EB490D">
              <w:rPr>
                <w:sz w:val="20"/>
                <w:szCs w:val="20"/>
              </w:rPr>
              <w:t xml:space="preserve"> IV or </w:t>
            </w:r>
            <w:proofErr w:type="spellStart"/>
            <w:r w:rsidRPr="00EB490D">
              <w:rPr>
                <w:sz w:val="20"/>
                <w:szCs w:val="20"/>
              </w:rPr>
              <w:t>dBASE</w:t>
            </w:r>
            <w:proofErr w:type="spellEnd"/>
            <w:r w:rsidRPr="00EB490D">
              <w:rPr>
                <w:sz w:val="20"/>
                <w:szCs w:val="20"/>
              </w:rPr>
              <w:t xml:space="preserve"> for Windows memo file; bits 4-6 indicate the presence of a </w:t>
            </w:r>
            <w:proofErr w:type="spellStart"/>
            <w:r w:rsidRPr="00EB490D">
              <w:rPr>
                <w:sz w:val="20"/>
                <w:szCs w:val="20"/>
              </w:rPr>
              <w:t>dBASE</w:t>
            </w:r>
            <w:proofErr w:type="spellEnd"/>
            <w:r w:rsidRPr="00EB490D">
              <w:rPr>
                <w:sz w:val="20"/>
                <w:szCs w:val="20"/>
              </w:rPr>
              <w:t xml:space="preserve"> IV SQL table; bit 7 indicates the presence of any .DBT memo file (either a </w:t>
            </w:r>
            <w:proofErr w:type="spellStart"/>
            <w:r w:rsidRPr="00EB490D">
              <w:rPr>
                <w:sz w:val="20"/>
                <w:szCs w:val="20"/>
              </w:rPr>
              <w:t>dBASE</w:t>
            </w:r>
            <w:proofErr w:type="spellEnd"/>
            <w:r w:rsidRPr="00EB490D">
              <w:rPr>
                <w:sz w:val="20"/>
                <w:szCs w:val="20"/>
              </w:rPr>
              <w:t xml:space="preserve"> III PLUS type or a </w:t>
            </w:r>
            <w:proofErr w:type="spellStart"/>
            <w:r w:rsidRPr="00EB490D">
              <w:rPr>
                <w:sz w:val="20"/>
                <w:szCs w:val="20"/>
              </w:rPr>
              <w:t>dBASE</w:t>
            </w:r>
            <w:proofErr w:type="spellEnd"/>
            <w:r w:rsidRPr="00EB490D">
              <w:rPr>
                <w:sz w:val="20"/>
                <w:szCs w:val="20"/>
              </w:rPr>
              <w:t xml:space="preserve"> IV or </w:t>
            </w:r>
            <w:proofErr w:type="spellStart"/>
            <w:r w:rsidRPr="00EB490D">
              <w:rPr>
                <w:sz w:val="20"/>
                <w:szCs w:val="20"/>
              </w:rPr>
              <w:t>dBASE</w:t>
            </w:r>
            <w:proofErr w:type="spellEnd"/>
            <w:r w:rsidRPr="00EB490D">
              <w:rPr>
                <w:sz w:val="20"/>
                <w:szCs w:val="20"/>
              </w:rPr>
              <w:t xml:space="preserve"> for Windows memo file).</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Date of last update; in YYMMDD format.</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4-7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32 bit number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Number of records in the table.</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8-9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16 bit number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Number of bytes in the header.</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16 bit number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Number of bytes in the record.</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12-13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Reserved; filled with zeros.</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 xml:space="preserve">Flag indicating incomplete </w:t>
            </w:r>
            <w:proofErr w:type="spellStart"/>
            <w:r w:rsidRPr="00EB490D">
              <w:rPr>
                <w:sz w:val="20"/>
                <w:szCs w:val="20"/>
              </w:rPr>
              <w:t>dBASE</w:t>
            </w:r>
            <w:proofErr w:type="spellEnd"/>
            <w:r w:rsidRPr="00EB490D">
              <w:rPr>
                <w:sz w:val="20"/>
                <w:szCs w:val="20"/>
              </w:rPr>
              <w:t xml:space="preserve"> IV transaction.</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proofErr w:type="spellStart"/>
            <w:proofErr w:type="gramStart"/>
            <w:r w:rsidRPr="00EB490D">
              <w:rPr>
                <w:sz w:val="20"/>
                <w:szCs w:val="20"/>
              </w:rPr>
              <w:t>dBASE</w:t>
            </w:r>
            <w:proofErr w:type="spellEnd"/>
            <w:proofErr w:type="gramEnd"/>
            <w:r w:rsidRPr="00EB490D">
              <w:rPr>
                <w:sz w:val="20"/>
                <w:szCs w:val="20"/>
              </w:rPr>
              <w:t xml:space="preserve"> IV encryption flag.</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16-27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12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Reserved for multi-user processing</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Production MDX flag; 01h stored in this byte if a production .MDX file exists for this table; 00h if no .MDX file exists</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Language driver ID</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30-31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2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Reserved; filled with zeros</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32-n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32 Bytes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Field descriptor array (the structure of this array is each shown below)</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N+1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1 Byte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EB490D" w:rsidRDefault="00EB490D" w:rsidP="00EB490D">
            <w:pPr>
              <w:pStyle w:val="NoSpacing"/>
              <w:rPr>
                <w:sz w:val="20"/>
                <w:szCs w:val="20"/>
              </w:rPr>
            </w:pPr>
            <w:r w:rsidRPr="00EB490D">
              <w:rPr>
                <w:sz w:val="20"/>
                <w:szCs w:val="20"/>
              </w:rPr>
              <w:t>0Dh stored as the field terminator.</w:t>
            </w:r>
          </w:p>
        </w:tc>
      </w:tr>
      <w:tr w:rsidR="00EB490D" w:rsidRPr="00F63215" w:rsidTr="00475F9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after="0"/>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after="0"/>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490D" w:rsidRPr="00F63215" w:rsidRDefault="00EB490D" w:rsidP="00475F9B">
            <w:pPr>
              <w:spacing w:after="0"/>
              <w:rPr>
                <w:sz w:val="1"/>
              </w:rPr>
            </w:pPr>
          </w:p>
        </w:tc>
      </w:tr>
    </w:tbl>
    <w:p w:rsidR="00EB490D" w:rsidRPr="00F63215" w:rsidRDefault="00EB490D" w:rsidP="00EB490D">
      <w:pPr>
        <w:spacing w:after="0"/>
      </w:pPr>
    </w:p>
    <w:p w:rsidR="00EB490D" w:rsidRPr="00F63215" w:rsidRDefault="00EB490D" w:rsidP="00EB490D">
      <w:proofErr w:type="gramStart"/>
      <w:r w:rsidRPr="00F63215">
        <w:t>n</w:t>
      </w:r>
      <w:proofErr w:type="gramEnd"/>
      <w:r w:rsidRPr="00F63215">
        <w:t xml:space="preserve"> above is the last byte in the field descriptor array. The size of the array depends on the number of fields in the table file.</w:t>
      </w:r>
    </w:p>
    <w:p w:rsidR="00EB490D" w:rsidRPr="00EB490D" w:rsidRDefault="00EB490D" w:rsidP="00EB490D">
      <w:pPr>
        <w:rPr>
          <w:b/>
        </w:rPr>
      </w:pPr>
      <w:r w:rsidRPr="00EB490D">
        <w:rPr>
          <w:b/>
        </w:rPr>
        <w:t>Table Field Descriptor Bytes</w:t>
      </w:r>
    </w:p>
    <w:p w:rsidR="00EB490D" w:rsidRPr="00F63215" w:rsidRDefault="00EB490D" w:rsidP="00EB490D">
      <w:r w:rsidRPr="00F63215">
        <w:t>============================</w:t>
      </w:r>
    </w:p>
    <w:tbl>
      <w:tblPr>
        <w:tblStyle w:val="TableGrid"/>
        <w:tblW w:w="0" w:type="auto"/>
        <w:tblLook w:val="04A0"/>
      </w:tblPr>
      <w:tblGrid>
        <w:gridCol w:w="1098"/>
        <w:gridCol w:w="1980"/>
        <w:gridCol w:w="5778"/>
      </w:tblGrid>
      <w:tr w:rsidR="00F665D2" w:rsidTr="00F665D2">
        <w:tc>
          <w:tcPr>
            <w:tcW w:w="1098" w:type="dxa"/>
          </w:tcPr>
          <w:p w:rsidR="00F665D2" w:rsidRPr="00F665D2" w:rsidRDefault="00F665D2" w:rsidP="00F665D2">
            <w:pPr>
              <w:jc w:val="center"/>
              <w:rPr>
                <w:b/>
              </w:rPr>
            </w:pPr>
            <w:r>
              <w:rPr>
                <w:b/>
              </w:rPr>
              <w:t>Byte</w:t>
            </w:r>
          </w:p>
        </w:tc>
        <w:tc>
          <w:tcPr>
            <w:tcW w:w="1980" w:type="dxa"/>
          </w:tcPr>
          <w:p w:rsidR="00F665D2" w:rsidRPr="00F665D2" w:rsidRDefault="00F665D2" w:rsidP="00F665D2">
            <w:pPr>
              <w:jc w:val="center"/>
              <w:rPr>
                <w:b/>
              </w:rPr>
            </w:pPr>
            <w:r>
              <w:rPr>
                <w:b/>
              </w:rPr>
              <w:t>Contents</w:t>
            </w:r>
          </w:p>
        </w:tc>
        <w:tc>
          <w:tcPr>
            <w:tcW w:w="5778" w:type="dxa"/>
          </w:tcPr>
          <w:p w:rsidR="00F665D2" w:rsidRPr="00F665D2" w:rsidRDefault="00F665D2" w:rsidP="00F665D2">
            <w:pPr>
              <w:jc w:val="center"/>
              <w:rPr>
                <w:b/>
              </w:rPr>
            </w:pPr>
            <w:r>
              <w:rPr>
                <w:b/>
              </w:rPr>
              <w:t>Description</w:t>
            </w:r>
          </w:p>
        </w:tc>
      </w:tr>
      <w:tr w:rsidR="00F665D2" w:rsidTr="00F665D2">
        <w:tc>
          <w:tcPr>
            <w:tcW w:w="1098" w:type="dxa"/>
          </w:tcPr>
          <w:p w:rsidR="00F665D2" w:rsidRDefault="00F665D2" w:rsidP="00EB490D">
            <w:r>
              <w:t>0-10</w:t>
            </w:r>
          </w:p>
        </w:tc>
        <w:tc>
          <w:tcPr>
            <w:tcW w:w="1980" w:type="dxa"/>
          </w:tcPr>
          <w:p w:rsidR="00F665D2" w:rsidRDefault="00F665D2" w:rsidP="00EB490D">
            <w:r>
              <w:t>11 Bytes</w:t>
            </w:r>
          </w:p>
        </w:tc>
        <w:tc>
          <w:tcPr>
            <w:tcW w:w="5778" w:type="dxa"/>
          </w:tcPr>
          <w:p w:rsidR="00F665D2" w:rsidRDefault="00F665D2" w:rsidP="00EB490D">
            <w:r w:rsidRPr="00F63215">
              <w:t>Field name in ASCII (zero-filled).</w:t>
            </w:r>
          </w:p>
        </w:tc>
      </w:tr>
      <w:tr w:rsidR="00F665D2" w:rsidTr="00F665D2">
        <w:tc>
          <w:tcPr>
            <w:tcW w:w="1098" w:type="dxa"/>
          </w:tcPr>
          <w:p w:rsidR="00F665D2" w:rsidRDefault="00F665D2" w:rsidP="00EB490D">
            <w:r>
              <w:t>1</w:t>
            </w:r>
          </w:p>
        </w:tc>
        <w:tc>
          <w:tcPr>
            <w:tcW w:w="1980" w:type="dxa"/>
          </w:tcPr>
          <w:p w:rsidR="00F665D2" w:rsidRDefault="00F665D2" w:rsidP="00EB490D">
            <w:r>
              <w:t>1 byte</w:t>
            </w:r>
          </w:p>
        </w:tc>
        <w:tc>
          <w:tcPr>
            <w:tcW w:w="5778" w:type="dxa"/>
          </w:tcPr>
          <w:p w:rsidR="00F665D2" w:rsidRDefault="00F665D2" w:rsidP="00EB490D">
            <w:r w:rsidRPr="00F63215">
              <w:t>Field type in ASCII (B, C, D, F, G, L, M, or N).</w:t>
            </w:r>
          </w:p>
        </w:tc>
      </w:tr>
      <w:tr w:rsidR="00F665D2" w:rsidTr="00F665D2">
        <w:tc>
          <w:tcPr>
            <w:tcW w:w="1098" w:type="dxa"/>
          </w:tcPr>
          <w:p w:rsidR="00F665D2" w:rsidRDefault="00F665D2" w:rsidP="00EB490D">
            <w:r>
              <w:t>12-15</w:t>
            </w:r>
          </w:p>
        </w:tc>
        <w:tc>
          <w:tcPr>
            <w:tcW w:w="1980" w:type="dxa"/>
          </w:tcPr>
          <w:p w:rsidR="00F665D2" w:rsidRDefault="00F665D2" w:rsidP="00EB490D">
            <w:r>
              <w:t>4 bytes</w:t>
            </w:r>
          </w:p>
        </w:tc>
        <w:tc>
          <w:tcPr>
            <w:tcW w:w="5778" w:type="dxa"/>
          </w:tcPr>
          <w:p w:rsidR="00F665D2" w:rsidRDefault="00F665D2" w:rsidP="00EB490D">
            <w:r w:rsidRPr="00F63215">
              <w:t>Reserved.</w:t>
            </w:r>
          </w:p>
        </w:tc>
      </w:tr>
      <w:tr w:rsidR="00F665D2" w:rsidTr="00F665D2">
        <w:tc>
          <w:tcPr>
            <w:tcW w:w="1098" w:type="dxa"/>
          </w:tcPr>
          <w:p w:rsidR="00F665D2" w:rsidRDefault="00F665D2" w:rsidP="00EB490D">
            <w:r>
              <w:t>16</w:t>
            </w:r>
          </w:p>
        </w:tc>
        <w:tc>
          <w:tcPr>
            <w:tcW w:w="1980" w:type="dxa"/>
          </w:tcPr>
          <w:p w:rsidR="00F665D2" w:rsidRDefault="00F665D2" w:rsidP="00EB490D">
            <w:r>
              <w:t>1 byte</w:t>
            </w:r>
          </w:p>
        </w:tc>
        <w:tc>
          <w:tcPr>
            <w:tcW w:w="5778" w:type="dxa"/>
          </w:tcPr>
          <w:p w:rsidR="00F665D2" w:rsidRDefault="00F665D2" w:rsidP="00EB490D">
            <w:r w:rsidRPr="00F63215">
              <w:t>Field length in binary</w:t>
            </w:r>
          </w:p>
        </w:tc>
      </w:tr>
      <w:tr w:rsidR="00F665D2" w:rsidTr="00F665D2">
        <w:tc>
          <w:tcPr>
            <w:tcW w:w="1098" w:type="dxa"/>
          </w:tcPr>
          <w:p w:rsidR="00F665D2" w:rsidRDefault="00F665D2" w:rsidP="00EB490D">
            <w:r>
              <w:t>17</w:t>
            </w:r>
          </w:p>
        </w:tc>
        <w:tc>
          <w:tcPr>
            <w:tcW w:w="1980" w:type="dxa"/>
          </w:tcPr>
          <w:p w:rsidR="00F665D2" w:rsidRDefault="00F665D2" w:rsidP="00EB490D">
            <w:r>
              <w:t>1 byte</w:t>
            </w:r>
          </w:p>
        </w:tc>
        <w:tc>
          <w:tcPr>
            <w:tcW w:w="5778" w:type="dxa"/>
          </w:tcPr>
          <w:p w:rsidR="00F665D2" w:rsidRDefault="00F665D2" w:rsidP="00EB490D">
            <w:r w:rsidRPr="00F63215">
              <w:t>Field decimal count in binary</w:t>
            </w:r>
          </w:p>
        </w:tc>
      </w:tr>
      <w:tr w:rsidR="00F665D2" w:rsidTr="00F665D2">
        <w:tc>
          <w:tcPr>
            <w:tcW w:w="1098" w:type="dxa"/>
          </w:tcPr>
          <w:p w:rsidR="00F665D2" w:rsidRDefault="00F665D2" w:rsidP="00EB490D">
            <w:r>
              <w:t>18-19</w:t>
            </w:r>
          </w:p>
        </w:tc>
        <w:tc>
          <w:tcPr>
            <w:tcW w:w="1980" w:type="dxa"/>
          </w:tcPr>
          <w:p w:rsidR="00F665D2" w:rsidRDefault="00F665D2" w:rsidP="00EB490D">
            <w:r>
              <w:t>2 bytes</w:t>
            </w:r>
          </w:p>
        </w:tc>
        <w:tc>
          <w:tcPr>
            <w:tcW w:w="5778" w:type="dxa"/>
          </w:tcPr>
          <w:p w:rsidR="00F665D2" w:rsidRDefault="00F665D2" w:rsidP="00EB490D">
            <w:r>
              <w:t>Reserved</w:t>
            </w:r>
          </w:p>
        </w:tc>
      </w:tr>
      <w:tr w:rsidR="00F665D2" w:rsidTr="00F665D2">
        <w:tc>
          <w:tcPr>
            <w:tcW w:w="1098" w:type="dxa"/>
          </w:tcPr>
          <w:p w:rsidR="00F665D2" w:rsidRDefault="00F665D2" w:rsidP="00EB490D">
            <w:r>
              <w:t>20</w:t>
            </w:r>
          </w:p>
        </w:tc>
        <w:tc>
          <w:tcPr>
            <w:tcW w:w="1980" w:type="dxa"/>
          </w:tcPr>
          <w:p w:rsidR="00F665D2" w:rsidRDefault="00F665D2" w:rsidP="00EB490D">
            <w:r>
              <w:t>1 byte</w:t>
            </w:r>
          </w:p>
        </w:tc>
        <w:tc>
          <w:tcPr>
            <w:tcW w:w="5778" w:type="dxa"/>
          </w:tcPr>
          <w:p w:rsidR="00F665D2" w:rsidRDefault="00F665D2" w:rsidP="00EB490D">
            <w:r w:rsidRPr="00F63215">
              <w:t>Work area ID</w:t>
            </w:r>
          </w:p>
        </w:tc>
      </w:tr>
      <w:tr w:rsidR="00F665D2" w:rsidTr="00F665D2">
        <w:tc>
          <w:tcPr>
            <w:tcW w:w="1098" w:type="dxa"/>
          </w:tcPr>
          <w:p w:rsidR="00F665D2" w:rsidRDefault="00F665D2" w:rsidP="00EB490D">
            <w:r>
              <w:t>21-30</w:t>
            </w:r>
          </w:p>
        </w:tc>
        <w:tc>
          <w:tcPr>
            <w:tcW w:w="1980" w:type="dxa"/>
          </w:tcPr>
          <w:p w:rsidR="00F665D2" w:rsidRDefault="00F665D2" w:rsidP="00EB490D">
            <w:r>
              <w:t>10 bytes</w:t>
            </w:r>
          </w:p>
        </w:tc>
        <w:tc>
          <w:tcPr>
            <w:tcW w:w="5778" w:type="dxa"/>
          </w:tcPr>
          <w:p w:rsidR="00F665D2" w:rsidRPr="00F63215" w:rsidRDefault="00F665D2" w:rsidP="00EB490D">
            <w:r w:rsidRPr="00F63215">
              <w:t>Reserved</w:t>
            </w:r>
          </w:p>
        </w:tc>
      </w:tr>
      <w:tr w:rsidR="00F665D2" w:rsidTr="00F665D2">
        <w:tc>
          <w:tcPr>
            <w:tcW w:w="1098" w:type="dxa"/>
          </w:tcPr>
          <w:p w:rsidR="00F665D2" w:rsidRDefault="00F665D2" w:rsidP="00EB490D">
            <w:r>
              <w:t>31</w:t>
            </w:r>
          </w:p>
        </w:tc>
        <w:tc>
          <w:tcPr>
            <w:tcW w:w="1980" w:type="dxa"/>
          </w:tcPr>
          <w:p w:rsidR="00F665D2" w:rsidRDefault="00F665D2" w:rsidP="00EB490D">
            <w:r>
              <w:t>1 byte</w:t>
            </w:r>
          </w:p>
        </w:tc>
        <w:tc>
          <w:tcPr>
            <w:tcW w:w="5778" w:type="dxa"/>
          </w:tcPr>
          <w:p w:rsidR="00F665D2" w:rsidRPr="00F63215" w:rsidRDefault="00F665D2" w:rsidP="00F665D2">
            <w:r w:rsidRPr="00F63215">
              <w:t xml:space="preserve">Production .MDX field </w:t>
            </w:r>
            <w:r>
              <w:t>flag; 01h if field has an index</w:t>
            </w:r>
            <w:r w:rsidRPr="00F63215">
              <w:t> tag in the production .MDX file; 00</w:t>
            </w:r>
            <w:r>
              <w:t>h if the field is not</w:t>
            </w:r>
            <w:r w:rsidRPr="00F63215">
              <w:t>  indexed</w:t>
            </w:r>
          </w:p>
        </w:tc>
      </w:tr>
    </w:tbl>
    <w:p w:rsidR="00EB490D" w:rsidRPr="00F63215" w:rsidRDefault="00EB490D" w:rsidP="00EB490D">
      <w:r w:rsidRPr="00F63215">
        <w:t>.   </w:t>
      </w:r>
    </w:p>
    <w:p w:rsidR="00EB490D" w:rsidRPr="00475F9B" w:rsidRDefault="00EB490D" w:rsidP="00EB490D">
      <w:pPr>
        <w:rPr>
          <w:b/>
        </w:rPr>
      </w:pPr>
      <w:r w:rsidRPr="00475F9B">
        <w:rPr>
          <w:b/>
        </w:rPr>
        <w:lastRenderedPageBreak/>
        <w:t>Table Records (See above?)</w:t>
      </w:r>
    </w:p>
    <w:p w:rsidR="00EB490D" w:rsidRPr="00F63215" w:rsidRDefault="00EB490D" w:rsidP="00EB490D">
      <w:r w:rsidRPr="00F63215">
        <w:t>=============</w:t>
      </w:r>
    </w:p>
    <w:p w:rsidR="00EB490D" w:rsidRPr="00F63215" w:rsidRDefault="00EB490D" w:rsidP="00EB490D">
      <w:r w:rsidRPr="00F63215">
        <w:t>The records follow the header in the table file. Data records are preceded by one byte, that is, a space (20h) if the record is not deleted, an asterisk (2Ah) if the record is deleted. Fields are packed into records without field separators or record terminators. The end of the file is marked by a single byte, with the end-of-file marker, an OEM code page character value of 26 (1Ah). You can input OEM code page data as indicated below.</w:t>
      </w:r>
    </w:p>
    <w:p w:rsidR="00EB490D" w:rsidRPr="00F63215" w:rsidRDefault="00EB490D" w:rsidP="00EB490D">
      <w:r w:rsidRPr="00F63215">
        <w:t xml:space="preserve">Allowable Input for </w:t>
      </w:r>
      <w:proofErr w:type="spellStart"/>
      <w:r w:rsidRPr="00F63215">
        <w:t>dBASE</w:t>
      </w:r>
      <w:proofErr w:type="spellEnd"/>
      <w:r w:rsidRPr="00F63215">
        <w:t xml:space="preserve"> Data Types</w:t>
      </w:r>
    </w:p>
    <w:p w:rsidR="00EB490D" w:rsidRPr="00F63215" w:rsidRDefault="00EB490D" w:rsidP="00EB490D">
      <w:r w:rsidRPr="00F63215">
        <w:t>====================================</w:t>
      </w:r>
    </w:p>
    <w:p w:rsidR="00EB490D" w:rsidRPr="00F63215" w:rsidRDefault="00EB490D" w:rsidP="00EB490D">
      <w:r w:rsidRPr="00F63215">
        <w:t>Data Type      Data Input</w:t>
      </w:r>
    </w:p>
    <w:p w:rsidR="00EB490D" w:rsidRPr="00F63215" w:rsidRDefault="00EB490D" w:rsidP="00EB490D">
      <w:r w:rsidRPr="00F63215">
        <w:t>-------------- -----------------------------------------------------------</w:t>
      </w:r>
    </w:p>
    <w:p w:rsidR="00EB490D" w:rsidRPr="00F63215" w:rsidRDefault="00EB490D" w:rsidP="00EB490D">
      <w:r w:rsidRPr="00F63215">
        <w:t>B (Binary)     All OEM code page characters (stored internally as 10</w:t>
      </w:r>
    </w:p>
    <w:p w:rsidR="00EB490D" w:rsidRPr="00F63215" w:rsidRDefault="00EB490D" w:rsidP="00EB490D">
      <w:r w:rsidRPr="00F63215">
        <w:t>              </w:t>
      </w:r>
      <w:proofErr w:type="gramStart"/>
      <w:r w:rsidRPr="00F63215">
        <w:t>digits</w:t>
      </w:r>
      <w:proofErr w:type="gramEnd"/>
      <w:r w:rsidRPr="00F63215">
        <w:t xml:space="preserve"> representing a .DBT block number).</w:t>
      </w:r>
    </w:p>
    <w:p w:rsidR="00EB490D" w:rsidRPr="00F63215" w:rsidRDefault="00EB490D" w:rsidP="00EB490D">
      <w:r w:rsidRPr="00F63215">
        <w:t>C (Character</w:t>
      </w:r>
      <w:proofErr w:type="gramStart"/>
      <w:r w:rsidRPr="00F63215">
        <w:t>)  All</w:t>
      </w:r>
      <w:proofErr w:type="gramEnd"/>
      <w:r w:rsidRPr="00F63215">
        <w:t xml:space="preserve"> OEM code page characters.</w:t>
      </w:r>
    </w:p>
    <w:p w:rsidR="00EB490D" w:rsidRPr="00F63215" w:rsidRDefault="00EB490D" w:rsidP="00EB490D">
      <w:r w:rsidRPr="00F63215">
        <w:t>D (Date)       Numbers and a character to separate month, day, and year</w:t>
      </w:r>
    </w:p>
    <w:p w:rsidR="00EB490D" w:rsidRPr="00F63215" w:rsidRDefault="00EB490D" w:rsidP="00EB490D">
      <w:r w:rsidRPr="00F63215">
        <w:t>              (</w:t>
      </w:r>
      <w:proofErr w:type="gramStart"/>
      <w:r w:rsidRPr="00F63215">
        <w:t>stored</w:t>
      </w:r>
      <w:proofErr w:type="gramEnd"/>
      <w:r w:rsidRPr="00F63215">
        <w:t xml:space="preserve"> internally as 8 digits in YYYYMMDD format).</w:t>
      </w:r>
    </w:p>
    <w:p w:rsidR="00EB490D" w:rsidRPr="00F63215" w:rsidRDefault="00EB490D" w:rsidP="00EB490D">
      <w:r w:rsidRPr="00F63215">
        <w:t>G (General     All OEM code page characters (stored internally as 10</w:t>
      </w:r>
    </w:p>
    <w:p w:rsidR="00EB490D" w:rsidRPr="00F63215" w:rsidRDefault="00EB490D" w:rsidP="00EB490D">
      <w:r w:rsidRPr="00F63215">
        <w:t>              digits or OLE) representing a .DBT block number).</w:t>
      </w:r>
    </w:p>
    <w:p w:rsidR="00EB490D" w:rsidRPr="00F63215" w:rsidRDefault="00EB490D" w:rsidP="00EB490D">
      <w:r w:rsidRPr="00F63215">
        <w:t>N (Numeric)    - . 0 1 2 3 4 5 6 7 8 9</w:t>
      </w:r>
    </w:p>
    <w:p w:rsidR="00EB490D" w:rsidRPr="00F63215" w:rsidRDefault="00EB490D" w:rsidP="00EB490D">
      <w:proofErr w:type="gramStart"/>
      <w:r w:rsidRPr="00F63215">
        <w:t>L (Logical)    ?</w:t>
      </w:r>
      <w:proofErr w:type="gramEnd"/>
      <w:r w:rsidRPr="00F63215">
        <w:t xml:space="preserve"> Y </w:t>
      </w:r>
      <w:proofErr w:type="spellStart"/>
      <w:r w:rsidRPr="00F63215">
        <w:t>y</w:t>
      </w:r>
      <w:proofErr w:type="spellEnd"/>
      <w:r w:rsidRPr="00F63215">
        <w:t xml:space="preserve"> N </w:t>
      </w:r>
      <w:proofErr w:type="spellStart"/>
      <w:r w:rsidRPr="00F63215">
        <w:t>n</w:t>
      </w:r>
      <w:proofErr w:type="spellEnd"/>
      <w:r w:rsidRPr="00F63215">
        <w:t xml:space="preserve"> T </w:t>
      </w:r>
      <w:proofErr w:type="spellStart"/>
      <w:r w:rsidRPr="00F63215">
        <w:t>t</w:t>
      </w:r>
      <w:proofErr w:type="spellEnd"/>
      <w:r w:rsidRPr="00F63215">
        <w:t xml:space="preserve"> F </w:t>
      </w:r>
      <w:proofErr w:type="spellStart"/>
      <w:r w:rsidRPr="00F63215">
        <w:t>f</w:t>
      </w:r>
      <w:proofErr w:type="spellEnd"/>
      <w:r w:rsidRPr="00F63215">
        <w:t xml:space="preserve"> (? when not initialized).</w:t>
      </w:r>
    </w:p>
    <w:p w:rsidR="00EB490D" w:rsidRPr="00F63215" w:rsidRDefault="00EB490D" w:rsidP="00EB490D">
      <w:r w:rsidRPr="00F63215">
        <w:t>M (Memo)       All OEM code page characters (stored internally as 10</w:t>
      </w:r>
    </w:p>
    <w:p w:rsidR="00EB490D" w:rsidRPr="00F63215" w:rsidRDefault="00EB490D" w:rsidP="00EB490D">
      <w:r w:rsidRPr="00F63215">
        <w:t>              </w:t>
      </w:r>
      <w:proofErr w:type="gramStart"/>
      <w:r w:rsidRPr="00F63215">
        <w:t>digits</w:t>
      </w:r>
      <w:proofErr w:type="gramEnd"/>
      <w:r w:rsidRPr="00F63215">
        <w:t xml:space="preserve"> representing a .DBT block number).</w:t>
      </w:r>
    </w:p>
    <w:p w:rsidR="00EB490D" w:rsidRPr="00F63215" w:rsidRDefault="00EB490D" w:rsidP="00EB490D">
      <w:r w:rsidRPr="00F63215">
        <w:t xml:space="preserve">Binary, Memo, and OLE Fields </w:t>
      </w:r>
      <w:proofErr w:type="gramStart"/>
      <w:r w:rsidRPr="00F63215">
        <w:t>And</w:t>
      </w:r>
      <w:proofErr w:type="gramEnd"/>
      <w:r w:rsidRPr="00F63215">
        <w:t xml:space="preserve"> .DBT Files</w:t>
      </w:r>
    </w:p>
    <w:p w:rsidR="00EB490D" w:rsidRPr="00F63215" w:rsidRDefault="00EB490D" w:rsidP="00EB490D">
      <w:r w:rsidRPr="00F63215">
        <w:t>===========================================</w:t>
      </w:r>
    </w:p>
    <w:p w:rsidR="00EB490D" w:rsidRPr="00F63215" w:rsidRDefault="00EB490D" w:rsidP="00EB490D">
      <w:r w:rsidRPr="00F63215">
        <w:t>Binary, memo, and OLE fields store data in .DBT files consisting of blocks numbered sequentially (0, 1, 2, and so on). SET BLOCKSIZE determines the size of each block. The first block in the .DBT file, block 0, is the .DBT file header.</w:t>
      </w:r>
    </w:p>
    <w:p w:rsidR="00EB490D" w:rsidRPr="00F63215" w:rsidRDefault="00EB490D" w:rsidP="00EB490D">
      <w:r w:rsidRPr="00F63215">
        <w:lastRenderedPageBreak/>
        <w:t>Each binary, memo, or OLE field of each record in the .DBF file contains the number of the block (in OEM code page values) where the field's data actually begins. If a field contains no data, the .DBF file contains blanks (20h) rather than a number.</w:t>
      </w:r>
    </w:p>
    <w:p w:rsidR="00EB490D" w:rsidRPr="00F63215" w:rsidRDefault="00EB490D" w:rsidP="00EB490D">
      <w:r w:rsidRPr="00F63215">
        <w:t>When data is changed in a field, the block numbers may also change and the number in the .DBF may be changed to reflect the new location.</w:t>
      </w:r>
    </w:p>
    <w:p w:rsidR="00EB490D" w:rsidRPr="00F63215" w:rsidRDefault="00EB490D" w:rsidP="00EB490D">
      <w:r w:rsidRPr="00F63215">
        <w:t xml:space="preserve">Unlike </w:t>
      </w:r>
      <w:proofErr w:type="spellStart"/>
      <w:r w:rsidRPr="00F63215">
        <w:t>dBASE</w:t>
      </w:r>
      <w:proofErr w:type="spellEnd"/>
      <w:r w:rsidRPr="00F63215">
        <w:t xml:space="preserve"> III PLUS, if you delete text in a memo field (or binary and OLE fields), </w:t>
      </w:r>
      <w:proofErr w:type="spellStart"/>
      <w:r w:rsidRPr="00F63215">
        <w:t>dBASE</w:t>
      </w:r>
      <w:proofErr w:type="spellEnd"/>
      <w:r w:rsidRPr="00F63215">
        <w:t xml:space="preserve"> for Windows (unlike </w:t>
      </w:r>
      <w:proofErr w:type="spellStart"/>
      <w:r w:rsidRPr="00F63215">
        <w:t>dBASE</w:t>
      </w:r>
      <w:proofErr w:type="spellEnd"/>
      <w:r w:rsidRPr="00F63215">
        <w:t xml:space="preserve"> IV) may reuse the space from the deleted text when you input new text. </w:t>
      </w:r>
      <w:proofErr w:type="spellStart"/>
      <w:proofErr w:type="gramStart"/>
      <w:r w:rsidRPr="00F63215">
        <w:t>dBASE</w:t>
      </w:r>
      <w:proofErr w:type="spellEnd"/>
      <w:proofErr w:type="gramEnd"/>
      <w:r w:rsidRPr="00F63215">
        <w:t xml:space="preserve"> III PLUS always appends new text to the end of the .DBT file. In </w:t>
      </w:r>
      <w:proofErr w:type="spellStart"/>
      <w:r w:rsidRPr="00F63215">
        <w:t>dBASE</w:t>
      </w:r>
      <w:proofErr w:type="spellEnd"/>
      <w:r w:rsidRPr="00F63215">
        <w:t xml:space="preserve"> III PLUS, the .DBT file size grows whenever new text is added, even if other text in the file is deleted.</w:t>
      </w:r>
    </w:p>
    <w:p w:rsidR="00EB490D" w:rsidRDefault="00EB490D" w:rsidP="00EB490D">
      <w:pPr>
        <w:spacing w:before="120" w:after="0"/>
        <w:jc w:val="both"/>
      </w:pPr>
      <w:r w:rsidRPr="00F63215">
        <w:t xml:space="preserve">This information is from the </w:t>
      </w:r>
      <w:proofErr w:type="spellStart"/>
      <w:r w:rsidRPr="00F63215">
        <w:t>dBASE</w:t>
      </w:r>
      <w:proofErr w:type="spellEnd"/>
      <w:r w:rsidRPr="00F63215">
        <w:t xml:space="preserve"> for Windows Language Reference manual, Appendix C</w:t>
      </w:r>
    </w:p>
    <w:p w:rsidR="00BB52D4" w:rsidRDefault="00BB52D4" w:rsidP="00122A62"/>
    <w:sectPr w:rsidR="00BB52D4" w:rsidSect="006031CF">
      <w:footerReference w:type="default" r:id="rId17"/>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D1C" w:rsidRDefault="004B3D1C">
      <w:pPr>
        <w:spacing w:after="0"/>
      </w:pPr>
      <w:r>
        <w:separator/>
      </w:r>
    </w:p>
  </w:endnote>
  <w:endnote w:type="continuationSeparator" w:id="0">
    <w:p w:rsidR="004B3D1C" w:rsidRDefault="004B3D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18548"/>
      <w:docPartObj>
        <w:docPartGallery w:val="Page Numbers (Bottom of Page)"/>
        <w:docPartUnique/>
      </w:docPartObj>
    </w:sdtPr>
    <w:sdtEndPr>
      <w:rPr>
        <w:noProof/>
      </w:rPr>
    </w:sdtEndPr>
    <w:sdtContent>
      <w:p w:rsidR="001731EE" w:rsidRDefault="006031CF">
        <w:pPr>
          <w:pStyle w:val="Footer"/>
          <w:jc w:val="right"/>
        </w:pPr>
        <w:r>
          <w:fldChar w:fldCharType="begin"/>
        </w:r>
        <w:r w:rsidR="001731EE">
          <w:instrText xml:space="preserve"> PAGE   \* MERGEFORMAT </w:instrText>
        </w:r>
        <w:r>
          <w:fldChar w:fldCharType="separate"/>
        </w:r>
        <w:r w:rsidR="008F569B">
          <w:rPr>
            <w:noProof/>
          </w:rPr>
          <w:t>1</w:t>
        </w:r>
        <w:r>
          <w:rPr>
            <w:noProof/>
          </w:rPr>
          <w:fldChar w:fldCharType="end"/>
        </w:r>
      </w:p>
    </w:sdtContent>
  </w:sdt>
  <w:p w:rsidR="00475F9B" w:rsidRDefault="001731EE" w:rsidP="001731EE">
    <w:pPr>
      <w:tabs>
        <w:tab w:val="center" w:pos="4680"/>
        <w:tab w:val="right" w:pos="9360"/>
      </w:tabs>
      <w:spacing w:after="720"/>
    </w:pPr>
    <w:r>
      <w:rPr>
        <w:sz w:val="16"/>
        <w:szCs w:val="16"/>
      </w:rPr>
      <w:t>Copyright ©</w:t>
    </w:r>
    <w:r w:rsidRPr="00D74E33">
      <w:rPr>
        <w:color w:val="000000" w:themeColor="text1"/>
        <w:sz w:val="16"/>
        <w:szCs w:val="16"/>
      </w:rPr>
      <w:t xml:space="preserve"> 2016 </w:t>
    </w:r>
    <w:r>
      <w:rPr>
        <w:sz w:val="16"/>
        <w:szCs w:val="16"/>
      </w:rPr>
      <w:t>Open Geospatial Consortium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D1C" w:rsidRDefault="004B3D1C">
      <w:pPr>
        <w:spacing w:after="0"/>
      </w:pPr>
      <w:r>
        <w:separator/>
      </w:r>
    </w:p>
  </w:footnote>
  <w:footnote w:type="continuationSeparator" w:id="0">
    <w:p w:rsidR="004B3D1C" w:rsidRDefault="004B3D1C">
      <w:pPr>
        <w:spacing w:after="0"/>
      </w:pPr>
      <w:r>
        <w:continuationSeparator/>
      </w:r>
    </w:p>
  </w:footnote>
  <w:footnote w:id="1">
    <w:p w:rsidR="00475F9B" w:rsidRDefault="00475F9B">
      <w:r>
        <w:rPr>
          <w:vertAlign w:val="superscript"/>
        </w:rPr>
        <w:footnoteRef/>
      </w:r>
      <w:r>
        <w:rPr>
          <w:sz w:val="20"/>
          <w:szCs w:val="20"/>
        </w:rPr>
        <w:t xml:space="preserve"> </w:t>
      </w:r>
      <w:hyperlink r:id="rId1">
        <w:r>
          <w:rPr>
            <w:color w:val="0000FF"/>
            <w:sz w:val="20"/>
            <w:szCs w:val="20"/>
            <w:u w:val="single"/>
          </w:rPr>
          <w:t>www.opengeospatial.org/cite</w:t>
        </w:r>
      </w:hyperlink>
      <w:r>
        <w:rPr>
          <w:sz w:val="20"/>
          <w:szCs w:val="20"/>
        </w:rPr>
        <w:t xml:space="preserve"> </w:t>
      </w:r>
    </w:p>
  </w:footnote>
  <w:footnote w:id="2">
    <w:p w:rsidR="001731EE" w:rsidRDefault="001731EE">
      <w:pPr>
        <w:pStyle w:val="FootnoteText"/>
      </w:pPr>
      <w:r>
        <w:rPr>
          <w:rStyle w:val="FootnoteReference"/>
        </w:rPr>
        <w:footnoteRef/>
      </w:r>
      <w:r>
        <w:t xml:space="preserve"> </w:t>
      </w:r>
      <w:bookmarkStart w:id="17" w:name="_GoBack"/>
      <w:r>
        <w:t>Volume</w:t>
      </w:r>
      <w:bookmarkEnd w:id="17"/>
      <w:r>
        <w:t xml:space="preserve"> 2:  OGC CDB Core Model and Physical Structure Annexes (Best Practice)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1">
    <w:nsid w:val="019437F1"/>
    <w:multiLevelType w:val="multilevel"/>
    <w:tmpl w:val="9F2E3C9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95A7A9B"/>
    <w:multiLevelType w:val="multilevel"/>
    <w:tmpl w:val="B8065314"/>
    <w:lvl w:ilvl="0">
      <w:start w:val="1"/>
      <w:numFmt w:val="bullet"/>
      <w:lvlText w:val="•"/>
      <w:lvlJc w:val="left"/>
      <w:pPr>
        <w:ind w:left="1800" w:firstLine="1224"/>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1895572"/>
    <w:multiLevelType w:val="multilevel"/>
    <w:tmpl w:val="6CFEA9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04B0452"/>
    <w:multiLevelType w:val="multilevel"/>
    <w:tmpl w:val="CFD46D1A"/>
    <w:lvl w:ilvl="0">
      <w:start w:val="1"/>
      <w:numFmt w:val="decimal"/>
      <w:lvlText w:val="Req %1"/>
      <w:lvlJc w:val="left"/>
      <w:pPr>
        <w:ind w:left="0" w:firstLine="0"/>
      </w:pPr>
      <w:rPr>
        <w:rFonts w:ascii="Times New Roman" w:eastAsia="Times New Roman" w:hAnsi="Times New Roman" w:cs="Times New Roman"/>
        <w:b/>
        <w:i w:val="0"/>
      </w:rPr>
    </w:lvl>
    <w:lvl w:ilvl="1">
      <w:start w:val="1"/>
      <w:numFmt w:val="lowerLetter"/>
      <w:lvlText w:val="%2."/>
      <w:lvlJc w:val="left"/>
      <w:pPr>
        <w:ind w:left="1620" w:firstLine="1260"/>
      </w:pPr>
      <w:rPr>
        <w:rFonts w:ascii="Times New Roman" w:eastAsia="Times New Roman" w:hAnsi="Times New Roman" w:cs="Times New Roman"/>
      </w:rPr>
    </w:lvl>
    <w:lvl w:ilvl="2">
      <w:start w:val="1"/>
      <w:numFmt w:val="lowerRoman"/>
      <w:lvlText w:val="%3."/>
      <w:lvlJc w:val="right"/>
      <w:pPr>
        <w:ind w:left="2340" w:firstLine="2160"/>
      </w:pPr>
      <w:rPr>
        <w:rFonts w:ascii="Times New Roman" w:eastAsia="Times New Roman" w:hAnsi="Times New Roman" w:cs="Times New Roman"/>
      </w:rPr>
    </w:lvl>
    <w:lvl w:ilvl="3">
      <w:start w:val="1"/>
      <w:numFmt w:val="decimal"/>
      <w:lvlText w:val="%4."/>
      <w:lvlJc w:val="left"/>
      <w:pPr>
        <w:ind w:left="3060" w:firstLine="2700"/>
      </w:pPr>
      <w:rPr>
        <w:rFonts w:ascii="Times New Roman" w:eastAsia="Times New Roman" w:hAnsi="Times New Roman" w:cs="Times New Roman"/>
      </w:rPr>
    </w:lvl>
    <w:lvl w:ilvl="4">
      <w:start w:val="1"/>
      <w:numFmt w:val="lowerLetter"/>
      <w:lvlText w:val="%5."/>
      <w:lvlJc w:val="left"/>
      <w:pPr>
        <w:ind w:left="3780" w:firstLine="3420"/>
      </w:pPr>
      <w:rPr>
        <w:rFonts w:ascii="Times New Roman" w:eastAsia="Times New Roman" w:hAnsi="Times New Roman" w:cs="Times New Roman"/>
      </w:rPr>
    </w:lvl>
    <w:lvl w:ilvl="5">
      <w:start w:val="1"/>
      <w:numFmt w:val="lowerRoman"/>
      <w:lvlText w:val="%6."/>
      <w:lvlJc w:val="right"/>
      <w:pPr>
        <w:ind w:left="4500" w:firstLine="4320"/>
      </w:pPr>
      <w:rPr>
        <w:rFonts w:ascii="Times New Roman" w:eastAsia="Times New Roman" w:hAnsi="Times New Roman" w:cs="Times New Roman"/>
      </w:rPr>
    </w:lvl>
    <w:lvl w:ilvl="6">
      <w:start w:val="1"/>
      <w:numFmt w:val="decimal"/>
      <w:lvlText w:val="%7."/>
      <w:lvlJc w:val="left"/>
      <w:pPr>
        <w:ind w:left="5220" w:firstLine="4860"/>
      </w:pPr>
      <w:rPr>
        <w:rFonts w:ascii="Times New Roman" w:eastAsia="Times New Roman" w:hAnsi="Times New Roman" w:cs="Times New Roman"/>
      </w:rPr>
    </w:lvl>
    <w:lvl w:ilvl="7">
      <w:start w:val="1"/>
      <w:numFmt w:val="lowerLetter"/>
      <w:lvlText w:val="%8."/>
      <w:lvlJc w:val="left"/>
      <w:pPr>
        <w:ind w:left="5940" w:firstLine="5580"/>
      </w:pPr>
      <w:rPr>
        <w:rFonts w:ascii="Times New Roman" w:eastAsia="Times New Roman" w:hAnsi="Times New Roman" w:cs="Times New Roman"/>
      </w:rPr>
    </w:lvl>
    <w:lvl w:ilvl="8">
      <w:start w:val="1"/>
      <w:numFmt w:val="lowerRoman"/>
      <w:lvlText w:val="%9."/>
      <w:lvlJc w:val="right"/>
      <w:pPr>
        <w:ind w:left="6660" w:firstLine="6480"/>
      </w:pPr>
      <w:rPr>
        <w:rFonts w:ascii="Times New Roman" w:eastAsia="Times New Roman" w:hAnsi="Times New Roman" w:cs="Times New Roman"/>
      </w:rPr>
    </w:lvl>
  </w:abstractNum>
  <w:abstractNum w:abstractNumId="5">
    <w:nsid w:val="251969BD"/>
    <w:multiLevelType w:val="multilevel"/>
    <w:tmpl w:val="82D6B88C"/>
    <w:lvl w:ilvl="0">
      <w:start w:val="1"/>
      <w:numFmt w:val="bullet"/>
      <w:lvlText w:val="•"/>
      <w:lvlJc w:val="left"/>
      <w:pPr>
        <w:ind w:left="1800" w:firstLine="1224"/>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nsid w:val="2D8039D5"/>
    <w:multiLevelType w:val="multilevel"/>
    <w:tmpl w:val="A76A312E"/>
    <w:lvl w:ilvl="0">
      <w:start w:val="1"/>
      <w:numFmt w:val="lowerRoman"/>
      <w:lvlText w:val="%1."/>
      <w:lvlJc w:val="right"/>
      <w:pPr>
        <w:ind w:left="50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D9A1EC6"/>
    <w:multiLevelType w:val="multilevel"/>
    <w:tmpl w:val="A3B4AD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30D402D4"/>
    <w:multiLevelType w:val="multilevel"/>
    <w:tmpl w:val="4F4EC4F6"/>
    <w:lvl w:ilvl="0">
      <w:start w:val="1"/>
      <w:numFmt w:val="bullet"/>
      <w:lvlText w:val="•"/>
      <w:lvlJc w:val="left"/>
      <w:pPr>
        <w:ind w:left="1800" w:firstLine="1224"/>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nsid w:val="36244FA2"/>
    <w:multiLevelType w:val="multilevel"/>
    <w:tmpl w:val="8494A70C"/>
    <w:lvl w:ilvl="0">
      <w:start w:val="3"/>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nsid w:val="3A3D72A0"/>
    <w:multiLevelType w:val="multilevel"/>
    <w:tmpl w:val="7E5AE79A"/>
    <w:lvl w:ilvl="0">
      <w:start w:val="1"/>
      <w:numFmt w:val="lowerRoman"/>
      <w:lvlText w:val="%1."/>
      <w:lvlJc w:val="right"/>
      <w:pPr>
        <w:ind w:left="50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EA049E5"/>
    <w:multiLevelType w:val="multilevel"/>
    <w:tmpl w:val="3ECA3200"/>
    <w:lvl w:ilvl="0">
      <w:start w:val="1"/>
      <w:numFmt w:val="bullet"/>
      <w:lvlText w:val="•"/>
      <w:lvlJc w:val="left"/>
      <w:pPr>
        <w:ind w:left="1800" w:firstLine="1224"/>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nsid w:val="4D6143D7"/>
    <w:multiLevelType w:val="hybridMultilevel"/>
    <w:tmpl w:val="96BAF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1487124"/>
    <w:multiLevelType w:val="multilevel"/>
    <w:tmpl w:val="A2AAE11C"/>
    <w:lvl w:ilvl="0">
      <w:start w:val="1"/>
      <w:numFmt w:val="bullet"/>
      <w:lvlText w:val="•"/>
      <w:lvlJc w:val="left"/>
      <w:pPr>
        <w:ind w:left="576" w:firstLine="1224"/>
      </w:pPr>
      <w:rPr>
        <w:rFonts w:ascii="Arial" w:eastAsia="Arial" w:hAnsi="Arial" w:cs="Arial"/>
      </w:rPr>
    </w:lvl>
    <w:lvl w:ilvl="1">
      <w:start w:val="1"/>
      <w:numFmt w:val="bullet"/>
      <w:lvlText w:val="o"/>
      <w:lvlJc w:val="left"/>
      <w:pPr>
        <w:ind w:left="1296" w:firstLine="2160"/>
      </w:pPr>
      <w:rPr>
        <w:rFonts w:ascii="Arial" w:eastAsia="Arial" w:hAnsi="Arial" w:cs="Arial"/>
      </w:rPr>
    </w:lvl>
    <w:lvl w:ilvl="2">
      <w:start w:val="1"/>
      <w:numFmt w:val="bullet"/>
      <w:lvlText w:val="▪"/>
      <w:lvlJc w:val="left"/>
      <w:pPr>
        <w:ind w:left="2016" w:firstLine="2880"/>
      </w:pPr>
      <w:rPr>
        <w:rFonts w:ascii="Arial" w:eastAsia="Arial" w:hAnsi="Arial" w:cs="Arial"/>
      </w:rPr>
    </w:lvl>
    <w:lvl w:ilvl="3">
      <w:start w:val="1"/>
      <w:numFmt w:val="bullet"/>
      <w:lvlText w:val="●"/>
      <w:lvlJc w:val="left"/>
      <w:pPr>
        <w:ind w:left="2736" w:firstLine="3600"/>
      </w:pPr>
      <w:rPr>
        <w:rFonts w:ascii="Arial" w:eastAsia="Arial" w:hAnsi="Arial" w:cs="Arial"/>
      </w:rPr>
    </w:lvl>
    <w:lvl w:ilvl="4">
      <w:start w:val="1"/>
      <w:numFmt w:val="bullet"/>
      <w:lvlText w:val="o"/>
      <w:lvlJc w:val="left"/>
      <w:pPr>
        <w:ind w:left="3456" w:firstLine="4320"/>
      </w:pPr>
      <w:rPr>
        <w:rFonts w:ascii="Arial" w:eastAsia="Arial" w:hAnsi="Arial" w:cs="Arial"/>
      </w:rPr>
    </w:lvl>
    <w:lvl w:ilvl="5">
      <w:start w:val="1"/>
      <w:numFmt w:val="bullet"/>
      <w:lvlText w:val="▪"/>
      <w:lvlJc w:val="left"/>
      <w:pPr>
        <w:ind w:left="4176" w:firstLine="5040"/>
      </w:pPr>
      <w:rPr>
        <w:rFonts w:ascii="Arial" w:eastAsia="Arial" w:hAnsi="Arial" w:cs="Arial"/>
      </w:rPr>
    </w:lvl>
    <w:lvl w:ilvl="6">
      <w:start w:val="1"/>
      <w:numFmt w:val="bullet"/>
      <w:lvlText w:val="●"/>
      <w:lvlJc w:val="left"/>
      <w:pPr>
        <w:ind w:left="4896" w:firstLine="5760"/>
      </w:pPr>
      <w:rPr>
        <w:rFonts w:ascii="Arial" w:eastAsia="Arial" w:hAnsi="Arial" w:cs="Arial"/>
      </w:rPr>
    </w:lvl>
    <w:lvl w:ilvl="7">
      <w:start w:val="1"/>
      <w:numFmt w:val="bullet"/>
      <w:lvlText w:val="o"/>
      <w:lvlJc w:val="left"/>
      <w:pPr>
        <w:ind w:left="5616" w:firstLine="6480"/>
      </w:pPr>
      <w:rPr>
        <w:rFonts w:ascii="Arial" w:eastAsia="Arial" w:hAnsi="Arial" w:cs="Arial"/>
      </w:rPr>
    </w:lvl>
    <w:lvl w:ilvl="8">
      <w:start w:val="1"/>
      <w:numFmt w:val="bullet"/>
      <w:lvlText w:val="▪"/>
      <w:lvlJc w:val="left"/>
      <w:pPr>
        <w:ind w:left="6336" w:firstLine="7200"/>
      </w:pPr>
      <w:rPr>
        <w:rFonts w:ascii="Arial" w:eastAsia="Arial" w:hAnsi="Arial" w:cs="Arial"/>
      </w:rPr>
    </w:lvl>
  </w:abstractNum>
  <w:abstractNum w:abstractNumId="14">
    <w:nsid w:val="61F36904"/>
    <w:multiLevelType w:val="multilevel"/>
    <w:tmpl w:val="1842FE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7435551"/>
    <w:multiLevelType w:val="multilevel"/>
    <w:tmpl w:val="81D0855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rPr>
        <w:b w:val="0"/>
        <w:i w:val="0"/>
        <w:smallCaps w:val="0"/>
        <w:strike w:val="0"/>
        <w:u w:val="none"/>
        <w:vertAlign w:val="baseline"/>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nsid w:val="676B50B7"/>
    <w:multiLevelType w:val="hybridMultilevel"/>
    <w:tmpl w:val="6738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80B463F"/>
    <w:multiLevelType w:val="multilevel"/>
    <w:tmpl w:val="1F4E43B0"/>
    <w:lvl w:ilvl="0">
      <w:start w:val="1"/>
      <w:numFmt w:val="upperLetter"/>
      <w:lvlText w:val="Annex %1"/>
      <w:lvlJc w:val="left"/>
      <w:pPr>
        <w:ind w:left="432" w:firstLine="0"/>
      </w:pPr>
      <w:rPr>
        <w:rFonts w:ascii="Times New Roman" w:eastAsia="Times New Roman" w:hAnsi="Times New Roman" w:cs="Times New Roman"/>
      </w:rPr>
    </w:lvl>
    <w:lvl w:ilvl="1">
      <w:start w:val="1"/>
      <w:numFmt w:val="decimal"/>
      <w:lvlText w:val="%1.%2"/>
      <w:lvlJc w:val="left"/>
      <w:pPr>
        <w:ind w:left="576" w:firstLine="0"/>
      </w:pPr>
      <w:rPr>
        <w:rFonts w:ascii="Times New Roman" w:eastAsia="Times New Roman" w:hAnsi="Times New Roman" w:cs="Times New Roman"/>
      </w:rPr>
    </w:lvl>
    <w:lvl w:ilvl="2">
      <w:start w:val="1"/>
      <w:numFmt w:val="decimal"/>
      <w:lvlText w:val="%1.%2.%3"/>
      <w:lvlJc w:val="left"/>
      <w:pPr>
        <w:ind w:left="720" w:firstLine="0"/>
      </w:pPr>
      <w:rPr>
        <w:rFonts w:ascii="Times New Roman" w:eastAsia="Times New Roman" w:hAnsi="Times New Roman" w:cs="Times New Roman"/>
      </w:rPr>
    </w:lvl>
    <w:lvl w:ilvl="3">
      <w:start w:val="1"/>
      <w:numFmt w:val="decimal"/>
      <w:lvlText w:val="%1.%2.%3.%4"/>
      <w:lvlJc w:val="left"/>
      <w:pPr>
        <w:ind w:left="864" w:firstLine="0"/>
      </w:pPr>
      <w:rPr>
        <w:rFonts w:ascii="Times New Roman" w:eastAsia="Times New Roman" w:hAnsi="Times New Roman" w:cs="Times New Roman"/>
      </w:rPr>
    </w:lvl>
    <w:lvl w:ilvl="4">
      <w:start w:val="1"/>
      <w:numFmt w:val="decimal"/>
      <w:lvlText w:val="%1.%2.%3.%4.%5"/>
      <w:lvlJc w:val="left"/>
      <w:pPr>
        <w:ind w:left="1008" w:firstLine="0"/>
      </w:pPr>
      <w:rPr>
        <w:rFonts w:ascii="Times New Roman" w:eastAsia="Times New Roman" w:hAnsi="Times New Roman" w:cs="Times New Roman"/>
      </w:rPr>
    </w:lvl>
    <w:lvl w:ilvl="5">
      <w:start w:val="1"/>
      <w:numFmt w:val="decimal"/>
      <w:lvlText w:val="%1.%2.%3.%4.%5.%6"/>
      <w:lvlJc w:val="left"/>
      <w:pPr>
        <w:ind w:left="1152" w:firstLine="0"/>
      </w:pPr>
      <w:rPr>
        <w:rFonts w:ascii="Times New Roman" w:eastAsia="Times New Roman" w:hAnsi="Times New Roman" w:cs="Times New Roman"/>
      </w:rPr>
    </w:lvl>
    <w:lvl w:ilvl="6">
      <w:start w:val="1"/>
      <w:numFmt w:val="decimal"/>
      <w:lvlText w:val="%1.%2.%3.%4.%5.%6.%7"/>
      <w:lvlJc w:val="left"/>
      <w:pPr>
        <w:ind w:left="1296" w:firstLine="0"/>
      </w:pPr>
      <w:rPr>
        <w:rFonts w:ascii="Times New Roman" w:eastAsia="Times New Roman" w:hAnsi="Times New Roman" w:cs="Times New Roman"/>
      </w:rPr>
    </w:lvl>
    <w:lvl w:ilvl="7">
      <w:start w:val="1"/>
      <w:numFmt w:val="decimal"/>
      <w:lvlText w:val="%1.%2.%3.%4.%5.%6.%7.%8"/>
      <w:lvlJc w:val="left"/>
      <w:pPr>
        <w:ind w:left="1440" w:firstLine="0"/>
      </w:pPr>
      <w:rPr>
        <w:rFonts w:ascii="Times New Roman" w:eastAsia="Times New Roman" w:hAnsi="Times New Roman" w:cs="Times New Roman"/>
      </w:rPr>
    </w:lvl>
    <w:lvl w:ilvl="8">
      <w:start w:val="1"/>
      <w:numFmt w:val="decimal"/>
      <w:lvlText w:val="%1.%2.%3.%4.%5.%6.%7.%8.%9"/>
      <w:lvlJc w:val="left"/>
      <w:pPr>
        <w:ind w:left="1584" w:firstLine="0"/>
      </w:pPr>
      <w:rPr>
        <w:rFonts w:ascii="Times New Roman" w:eastAsia="Times New Roman" w:hAnsi="Times New Roman" w:cs="Times New Roman"/>
      </w:rPr>
    </w:lvl>
  </w:abstractNum>
  <w:abstractNum w:abstractNumId="18">
    <w:nsid w:val="72527513"/>
    <w:multiLevelType w:val="hybridMultilevel"/>
    <w:tmpl w:val="46A2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50593F"/>
    <w:multiLevelType w:val="multilevel"/>
    <w:tmpl w:val="22C0A5D8"/>
    <w:lvl w:ilvl="0">
      <w:start w:val="1"/>
      <w:numFmt w:val="decimal"/>
      <w:lvlText w:val="%1."/>
      <w:lvlJc w:val="left"/>
      <w:pPr>
        <w:ind w:left="1800" w:firstLine="1440"/>
      </w:pPr>
    </w:lvl>
    <w:lvl w:ilvl="1">
      <w:start w:val="1"/>
      <w:numFmt w:val="bullet"/>
      <w:lvlText w:val="•"/>
      <w:lvlJc w:val="left"/>
      <w:pPr>
        <w:ind w:left="2736" w:firstLine="2160"/>
      </w:pPr>
      <w:rPr>
        <w:rFonts w:ascii="Arial" w:eastAsia="Arial" w:hAnsi="Arial" w:cs="Arial"/>
      </w:r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num w:numId="1">
    <w:abstractNumId w:val="3"/>
  </w:num>
  <w:num w:numId="2">
    <w:abstractNumId w:val="4"/>
  </w:num>
  <w:num w:numId="3">
    <w:abstractNumId w:val="19"/>
  </w:num>
  <w:num w:numId="4">
    <w:abstractNumId w:val="17"/>
  </w:num>
  <w:num w:numId="5">
    <w:abstractNumId w:val="5"/>
  </w:num>
  <w:num w:numId="6">
    <w:abstractNumId w:val="8"/>
  </w:num>
  <w:num w:numId="7">
    <w:abstractNumId w:val="14"/>
  </w:num>
  <w:num w:numId="8">
    <w:abstractNumId w:val="9"/>
  </w:num>
  <w:num w:numId="9">
    <w:abstractNumId w:val="1"/>
  </w:num>
  <w:num w:numId="10">
    <w:abstractNumId w:val="10"/>
  </w:num>
  <w:num w:numId="11">
    <w:abstractNumId w:val="16"/>
  </w:num>
  <w:num w:numId="12">
    <w:abstractNumId w:val="18"/>
  </w:num>
  <w:num w:numId="13">
    <w:abstractNumId w:val="2"/>
  </w:num>
  <w:num w:numId="14">
    <w:abstractNumId w:val="13"/>
  </w:num>
  <w:num w:numId="15">
    <w:abstractNumId w:val="11"/>
  </w:num>
  <w:num w:numId="16">
    <w:abstractNumId w:val="15"/>
  </w:num>
  <w:num w:numId="17">
    <w:abstractNumId w:val="0"/>
  </w:num>
  <w:num w:numId="18">
    <w:abstractNumId w:val="6"/>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B52D4"/>
    <w:rsid w:val="00122A62"/>
    <w:rsid w:val="001731EE"/>
    <w:rsid w:val="001C11AF"/>
    <w:rsid w:val="00216D03"/>
    <w:rsid w:val="0028411F"/>
    <w:rsid w:val="002B1670"/>
    <w:rsid w:val="002C3587"/>
    <w:rsid w:val="00371ECD"/>
    <w:rsid w:val="003808A6"/>
    <w:rsid w:val="003A1379"/>
    <w:rsid w:val="00460D62"/>
    <w:rsid w:val="00475F9B"/>
    <w:rsid w:val="004B3D1C"/>
    <w:rsid w:val="00512F99"/>
    <w:rsid w:val="00522A7F"/>
    <w:rsid w:val="005271C6"/>
    <w:rsid w:val="00583B2E"/>
    <w:rsid w:val="005F304E"/>
    <w:rsid w:val="006031CF"/>
    <w:rsid w:val="00660F1D"/>
    <w:rsid w:val="0066440D"/>
    <w:rsid w:val="006A75E6"/>
    <w:rsid w:val="007D556A"/>
    <w:rsid w:val="00841F18"/>
    <w:rsid w:val="008F569B"/>
    <w:rsid w:val="009057DD"/>
    <w:rsid w:val="00987E9C"/>
    <w:rsid w:val="00A00C3D"/>
    <w:rsid w:val="00A2486F"/>
    <w:rsid w:val="00A26B68"/>
    <w:rsid w:val="00A639C0"/>
    <w:rsid w:val="00A8625F"/>
    <w:rsid w:val="00AB5669"/>
    <w:rsid w:val="00AD47DE"/>
    <w:rsid w:val="00B1445E"/>
    <w:rsid w:val="00B71B36"/>
    <w:rsid w:val="00BB52D4"/>
    <w:rsid w:val="00BD2B73"/>
    <w:rsid w:val="00BF4383"/>
    <w:rsid w:val="00CB4EBD"/>
    <w:rsid w:val="00CE623C"/>
    <w:rsid w:val="00D00A9E"/>
    <w:rsid w:val="00D4009C"/>
    <w:rsid w:val="00D668EC"/>
    <w:rsid w:val="00D74E33"/>
    <w:rsid w:val="00D90F7B"/>
    <w:rsid w:val="00E114E2"/>
    <w:rsid w:val="00E55362"/>
    <w:rsid w:val="00EA098A"/>
    <w:rsid w:val="00EB0215"/>
    <w:rsid w:val="00EB490D"/>
    <w:rsid w:val="00ED43E1"/>
    <w:rsid w:val="00ED4645"/>
    <w:rsid w:val="00F66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31CF"/>
  </w:style>
  <w:style w:type="paragraph" w:styleId="Heading1">
    <w:name w:val="heading 1"/>
    <w:basedOn w:val="Normal"/>
    <w:next w:val="Normal"/>
    <w:rsid w:val="006031CF"/>
    <w:pPr>
      <w:keepNext/>
      <w:keepLines/>
      <w:spacing w:before="480" w:line="360" w:lineRule="auto"/>
      <w:outlineLvl w:val="0"/>
    </w:pPr>
    <w:rPr>
      <w:b/>
      <w:sz w:val="28"/>
      <w:szCs w:val="28"/>
    </w:rPr>
  </w:style>
  <w:style w:type="paragraph" w:styleId="Heading2">
    <w:name w:val="heading 2"/>
    <w:basedOn w:val="Normal"/>
    <w:next w:val="Normal"/>
    <w:rsid w:val="006031CF"/>
    <w:pPr>
      <w:keepNext/>
      <w:keepLines/>
      <w:spacing w:before="240" w:after="60"/>
      <w:outlineLvl w:val="1"/>
    </w:pPr>
    <w:rPr>
      <w:b/>
    </w:rPr>
  </w:style>
  <w:style w:type="paragraph" w:styleId="Heading3">
    <w:name w:val="heading 3"/>
    <w:basedOn w:val="Normal"/>
    <w:next w:val="Normal"/>
    <w:rsid w:val="006031CF"/>
    <w:pPr>
      <w:keepNext/>
      <w:keepLines/>
      <w:spacing w:before="240" w:after="60"/>
      <w:outlineLvl w:val="2"/>
    </w:pPr>
    <w:rPr>
      <w:b/>
    </w:rPr>
  </w:style>
  <w:style w:type="paragraph" w:styleId="Heading4">
    <w:name w:val="heading 4"/>
    <w:basedOn w:val="Normal"/>
    <w:next w:val="Normal"/>
    <w:rsid w:val="006031CF"/>
    <w:pPr>
      <w:keepNext/>
      <w:keepLines/>
      <w:spacing w:before="240" w:after="60"/>
      <w:outlineLvl w:val="3"/>
    </w:pPr>
    <w:rPr>
      <w:b/>
    </w:rPr>
  </w:style>
  <w:style w:type="paragraph" w:styleId="Heading5">
    <w:name w:val="heading 5"/>
    <w:basedOn w:val="Normal"/>
    <w:next w:val="Normal"/>
    <w:rsid w:val="006031CF"/>
    <w:pPr>
      <w:keepNext/>
      <w:keepLines/>
      <w:spacing w:before="240" w:after="60"/>
      <w:outlineLvl w:val="4"/>
    </w:pPr>
    <w:rPr>
      <w:b/>
      <w:i/>
      <w:sz w:val="26"/>
      <w:szCs w:val="26"/>
    </w:rPr>
  </w:style>
  <w:style w:type="paragraph" w:styleId="Heading6">
    <w:name w:val="heading 6"/>
    <w:basedOn w:val="Normal"/>
    <w:next w:val="Normal"/>
    <w:rsid w:val="006031CF"/>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031CF"/>
    <w:pPr>
      <w:keepNext/>
      <w:keepLines/>
      <w:spacing w:before="480" w:after="120"/>
      <w:contextualSpacing/>
    </w:pPr>
    <w:rPr>
      <w:b/>
      <w:sz w:val="72"/>
      <w:szCs w:val="72"/>
    </w:rPr>
  </w:style>
  <w:style w:type="paragraph" w:styleId="Subtitle">
    <w:name w:val="Subtitle"/>
    <w:basedOn w:val="Normal"/>
    <w:next w:val="Normal"/>
    <w:rsid w:val="006031C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031C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031C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031CF"/>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031CF"/>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6031CF"/>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6031CF"/>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6031CF"/>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6031CF"/>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6031CF"/>
    <w:tblPr>
      <w:tblStyleRowBandSize w:val="1"/>
      <w:tblStyleColBandSize w:val="1"/>
      <w:tblInd w:w="0" w:type="dxa"/>
      <w:tblCellMar>
        <w:top w:w="0" w:type="dxa"/>
        <w:left w:w="72" w:type="dxa"/>
        <w:bottom w:w="0" w:type="dxa"/>
        <w:right w:w="72" w:type="dxa"/>
      </w:tblCellMar>
    </w:tblPr>
  </w:style>
  <w:style w:type="table" w:customStyle="1" w:styleId="a8">
    <w:basedOn w:val="TableNormal"/>
    <w:rsid w:val="006031CF"/>
    <w:tblPr>
      <w:tblStyleRowBandSize w:val="1"/>
      <w:tblStyleColBandSize w:val="1"/>
      <w:tblInd w:w="0" w:type="dxa"/>
      <w:tblCellMar>
        <w:top w:w="0" w:type="dxa"/>
        <w:left w:w="72" w:type="dxa"/>
        <w:bottom w:w="0" w:type="dxa"/>
        <w:right w:w="72" w:type="dxa"/>
      </w:tblCellMar>
    </w:tblPr>
  </w:style>
  <w:style w:type="table" w:customStyle="1" w:styleId="a9">
    <w:basedOn w:val="TableNormal"/>
    <w:rsid w:val="006031CF"/>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6031CF"/>
    <w:tblPr>
      <w:tblStyleRowBandSize w:val="1"/>
      <w:tblStyleColBandSize w:val="1"/>
      <w:tblInd w:w="0" w:type="dxa"/>
      <w:tblCellMar>
        <w:top w:w="0" w:type="dxa"/>
        <w:left w:w="72" w:type="dxa"/>
        <w:bottom w:w="0" w:type="dxa"/>
        <w:right w:w="72" w:type="dxa"/>
      </w:tblCellMar>
    </w:tblPr>
  </w:style>
  <w:style w:type="table" w:customStyle="1" w:styleId="ab">
    <w:basedOn w:val="TableNormal"/>
    <w:rsid w:val="006031CF"/>
    <w:tblPr>
      <w:tblStyleRowBandSize w:val="1"/>
      <w:tblStyleColBandSize w:val="1"/>
      <w:tblInd w:w="0" w:type="dxa"/>
      <w:tblCellMar>
        <w:top w:w="0" w:type="dxa"/>
        <w:left w:w="72" w:type="dxa"/>
        <w:bottom w:w="0" w:type="dxa"/>
        <w:right w:w="72" w:type="dxa"/>
      </w:tblCellMar>
    </w:tblPr>
  </w:style>
  <w:style w:type="table" w:customStyle="1" w:styleId="ac">
    <w:basedOn w:val="TableNormal"/>
    <w:rsid w:val="006031CF"/>
    <w:tblPr>
      <w:tblStyleRowBandSize w:val="1"/>
      <w:tblStyleColBandSize w:val="1"/>
      <w:tblInd w:w="0" w:type="dxa"/>
      <w:tblCellMar>
        <w:top w:w="0" w:type="dxa"/>
        <w:left w:w="72" w:type="dxa"/>
        <w:bottom w:w="0" w:type="dxa"/>
        <w:right w:w="72" w:type="dxa"/>
      </w:tblCellMar>
    </w:tblPr>
  </w:style>
  <w:style w:type="table" w:customStyle="1" w:styleId="ad">
    <w:basedOn w:val="TableNormal"/>
    <w:rsid w:val="006031CF"/>
    <w:tblPr>
      <w:tblStyleRowBandSize w:val="1"/>
      <w:tblStyleColBandSize w:val="1"/>
      <w:tblInd w:w="0" w:type="dxa"/>
      <w:tblCellMar>
        <w:top w:w="0" w:type="dxa"/>
        <w:left w:w="72" w:type="dxa"/>
        <w:bottom w:w="0" w:type="dxa"/>
        <w:right w:w="72" w:type="dxa"/>
      </w:tblCellMar>
    </w:tblPr>
  </w:style>
  <w:style w:type="table" w:customStyle="1" w:styleId="ae">
    <w:basedOn w:val="TableNormal"/>
    <w:rsid w:val="006031CF"/>
    <w:tblPr>
      <w:tblStyleRowBandSize w:val="1"/>
      <w:tblStyleColBandSize w:val="1"/>
      <w:tblInd w:w="0" w:type="dxa"/>
      <w:tblCellMar>
        <w:top w:w="0" w:type="dxa"/>
        <w:left w:w="72" w:type="dxa"/>
        <w:bottom w:w="0" w:type="dxa"/>
        <w:right w:w="72" w:type="dxa"/>
      </w:tblCellMar>
    </w:tblPr>
  </w:style>
  <w:style w:type="table" w:customStyle="1" w:styleId="af">
    <w:basedOn w:val="TableNormal"/>
    <w:rsid w:val="006031CF"/>
    <w:tblPr>
      <w:tblStyleRowBandSize w:val="1"/>
      <w:tblStyleColBandSize w:val="1"/>
      <w:tblInd w:w="0" w:type="dxa"/>
      <w:tblCellMar>
        <w:top w:w="0" w:type="dxa"/>
        <w:left w:w="72" w:type="dxa"/>
        <w:bottom w:w="0" w:type="dxa"/>
        <w:right w:w="72" w:type="dxa"/>
      </w:tblCellMar>
    </w:tblPr>
  </w:style>
  <w:style w:type="table" w:customStyle="1" w:styleId="af0">
    <w:basedOn w:val="TableNormal"/>
    <w:rsid w:val="006031CF"/>
    <w:tblPr>
      <w:tblStyleRowBandSize w:val="1"/>
      <w:tblStyleColBandSize w:val="1"/>
      <w:tblInd w:w="0" w:type="dxa"/>
      <w:tblCellMar>
        <w:top w:w="0" w:type="dxa"/>
        <w:left w:w="72" w:type="dxa"/>
        <w:bottom w:w="0" w:type="dxa"/>
        <w:right w:w="72" w:type="dxa"/>
      </w:tblCellMar>
    </w:tblPr>
  </w:style>
  <w:style w:type="table" w:customStyle="1" w:styleId="af1">
    <w:basedOn w:val="TableNormal"/>
    <w:rsid w:val="006031CF"/>
    <w:tblPr>
      <w:tblStyleRowBandSize w:val="1"/>
      <w:tblStyleColBandSize w:val="1"/>
      <w:tblInd w:w="0" w:type="dxa"/>
      <w:tblCellMar>
        <w:top w:w="0" w:type="dxa"/>
        <w:left w:w="72" w:type="dxa"/>
        <w:bottom w:w="0" w:type="dxa"/>
        <w:right w:w="72" w:type="dxa"/>
      </w:tblCellMar>
    </w:tblPr>
  </w:style>
  <w:style w:type="table" w:customStyle="1" w:styleId="af2">
    <w:basedOn w:val="TableNormal"/>
    <w:rsid w:val="006031CF"/>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6031CF"/>
    <w:rPr>
      <w:sz w:val="20"/>
      <w:szCs w:val="20"/>
    </w:rPr>
  </w:style>
  <w:style w:type="character" w:customStyle="1" w:styleId="CommentTextChar">
    <w:name w:val="Comment Text Char"/>
    <w:basedOn w:val="DefaultParagraphFont"/>
    <w:link w:val="CommentText"/>
    <w:uiPriority w:val="99"/>
    <w:semiHidden/>
    <w:rsid w:val="006031CF"/>
    <w:rPr>
      <w:sz w:val="20"/>
      <w:szCs w:val="20"/>
    </w:rPr>
  </w:style>
  <w:style w:type="character" w:styleId="CommentReference">
    <w:name w:val="annotation reference"/>
    <w:basedOn w:val="DefaultParagraphFont"/>
    <w:uiPriority w:val="99"/>
    <w:semiHidden/>
    <w:unhideWhenUsed/>
    <w:rsid w:val="006031CF"/>
    <w:rPr>
      <w:sz w:val="16"/>
      <w:szCs w:val="16"/>
    </w:rPr>
  </w:style>
  <w:style w:type="paragraph" w:styleId="BalloonText">
    <w:name w:val="Balloon Text"/>
    <w:basedOn w:val="Normal"/>
    <w:link w:val="BalloonTextChar"/>
    <w:uiPriority w:val="99"/>
    <w:semiHidden/>
    <w:unhideWhenUsed/>
    <w:rsid w:val="00D400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09C"/>
    <w:rPr>
      <w:rFonts w:ascii="Tahoma" w:hAnsi="Tahoma" w:cs="Tahoma"/>
      <w:sz w:val="16"/>
      <w:szCs w:val="16"/>
    </w:rPr>
  </w:style>
  <w:style w:type="paragraph" w:styleId="NoSpacing">
    <w:name w:val="No Spacing"/>
    <w:uiPriority w:val="1"/>
    <w:qFormat/>
    <w:rsid w:val="00A8625F"/>
    <w:pPr>
      <w:spacing w:after="0"/>
    </w:pPr>
  </w:style>
  <w:style w:type="paragraph" w:styleId="ListParagraph">
    <w:name w:val="List Paragraph"/>
    <w:basedOn w:val="Normal"/>
    <w:uiPriority w:val="34"/>
    <w:qFormat/>
    <w:rsid w:val="00AB5669"/>
    <w:pPr>
      <w:ind w:left="720"/>
      <w:contextualSpacing/>
    </w:pPr>
  </w:style>
  <w:style w:type="paragraph" w:styleId="Header">
    <w:name w:val="header"/>
    <w:basedOn w:val="Normal"/>
    <w:link w:val="HeaderChar"/>
    <w:uiPriority w:val="99"/>
    <w:unhideWhenUsed/>
    <w:rsid w:val="00D74E33"/>
    <w:pPr>
      <w:tabs>
        <w:tab w:val="center" w:pos="4680"/>
        <w:tab w:val="right" w:pos="9360"/>
      </w:tabs>
      <w:spacing w:after="0"/>
    </w:pPr>
  </w:style>
  <w:style w:type="character" w:customStyle="1" w:styleId="HeaderChar">
    <w:name w:val="Header Char"/>
    <w:basedOn w:val="DefaultParagraphFont"/>
    <w:link w:val="Header"/>
    <w:uiPriority w:val="99"/>
    <w:rsid w:val="00D74E33"/>
  </w:style>
  <w:style w:type="paragraph" w:styleId="Footer">
    <w:name w:val="footer"/>
    <w:basedOn w:val="Normal"/>
    <w:link w:val="FooterChar"/>
    <w:uiPriority w:val="99"/>
    <w:unhideWhenUsed/>
    <w:rsid w:val="00D74E33"/>
    <w:pPr>
      <w:tabs>
        <w:tab w:val="center" w:pos="4680"/>
        <w:tab w:val="right" w:pos="9360"/>
      </w:tabs>
      <w:spacing w:after="0"/>
    </w:pPr>
  </w:style>
  <w:style w:type="character" w:customStyle="1" w:styleId="FooterChar">
    <w:name w:val="Footer Char"/>
    <w:basedOn w:val="DefaultParagraphFont"/>
    <w:link w:val="Footer"/>
    <w:uiPriority w:val="99"/>
    <w:rsid w:val="00D74E33"/>
  </w:style>
  <w:style w:type="paragraph" w:styleId="TOCHeading">
    <w:name w:val="TOC Heading"/>
    <w:basedOn w:val="Heading1"/>
    <w:next w:val="Normal"/>
    <w:uiPriority w:val="39"/>
    <w:semiHidden/>
    <w:unhideWhenUsed/>
    <w:qFormat/>
    <w:rsid w:val="00D74E33"/>
    <w:pPr>
      <w:spacing w:after="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D74E33"/>
    <w:pPr>
      <w:spacing w:after="100"/>
    </w:pPr>
  </w:style>
  <w:style w:type="paragraph" w:styleId="TOC2">
    <w:name w:val="toc 2"/>
    <w:basedOn w:val="Normal"/>
    <w:next w:val="Normal"/>
    <w:autoRedefine/>
    <w:uiPriority w:val="39"/>
    <w:unhideWhenUsed/>
    <w:rsid w:val="00D74E33"/>
    <w:pPr>
      <w:spacing w:after="100"/>
      <w:ind w:left="240"/>
    </w:pPr>
  </w:style>
  <w:style w:type="paragraph" w:styleId="TOC3">
    <w:name w:val="toc 3"/>
    <w:basedOn w:val="Normal"/>
    <w:next w:val="Normal"/>
    <w:autoRedefine/>
    <w:uiPriority w:val="39"/>
    <w:unhideWhenUsed/>
    <w:rsid w:val="00D74E33"/>
    <w:pPr>
      <w:spacing w:after="100"/>
      <w:ind w:left="480"/>
    </w:pPr>
  </w:style>
  <w:style w:type="character" w:styleId="Hyperlink">
    <w:name w:val="Hyperlink"/>
    <w:basedOn w:val="DefaultParagraphFont"/>
    <w:uiPriority w:val="99"/>
    <w:unhideWhenUsed/>
    <w:rsid w:val="00D74E33"/>
    <w:rPr>
      <w:color w:val="0000FF" w:themeColor="hyperlink"/>
      <w:u w:val="single"/>
    </w:rPr>
  </w:style>
  <w:style w:type="character" w:customStyle="1" w:styleId="tgc">
    <w:name w:val="_tgc"/>
    <w:basedOn w:val="DefaultParagraphFont"/>
    <w:rsid w:val="003A1379"/>
  </w:style>
  <w:style w:type="paragraph" w:customStyle="1" w:styleId="OGCClause">
    <w:name w:val="OGC Clause"/>
    <w:basedOn w:val="Normal"/>
    <w:next w:val="Normal"/>
    <w:autoRedefine/>
    <w:rsid w:val="00EB490D"/>
    <w:pPr>
      <w:keepNext/>
      <w:numPr>
        <w:numId w:val="17"/>
      </w:numPr>
      <w:tabs>
        <w:tab w:val="left" w:pos="400"/>
      </w:tabs>
      <w:spacing w:before="960" w:after="310"/>
    </w:pPr>
    <w:rPr>
      <w:b/>
      <w:color w:val="auto"/>
      <w:sz w:val="28"/>
      <w:szCs w:val="20"/>
    </w:rPr>
  </w:style>
  <w:style w:type="paragraph" w:styleId="NormalWeb">
    <w:name w:val="Normal (Web)"/>
    <w:basedOn w:val="Normal"/>
    <w:uiPriority w:val="99"/>
    <w:unhideWhenUsed/>
    <w:rsid w:val="00EB490D"/>
    <w:pPr>
      <w:spacing w:before="100" w:beforeAutospacing="1" w:after="100" w:afterAutospacing="1"/>
    </w:pPr>
    <w:rPr>
      <w:color w:val="auto"/>
    </w:rPr>
  </w:style>
  <w:style w:type="character" w:customStyle="1" w:styleId="apple-tab-span">
    <w:name w:val="apple-tab-span"/>
    <w:basedOn w:val="DefaultParagraphFont"/>
    <w:rsid w:val="00EB490D"/>
  </w:style>
  <w:style w:type="table" w:styleId="TableGrid">
    <w:name w:val="Table Grid"/>
    <w:basedOn w:val="TableNormal"/>
    <w:uiPriority w:val="59"/>
    <w:rsid w:val="00EB490D"/>
    <w:pPr>
      <w:spacing w:after="0"/>
    </w:pPr>
    <w:rPr>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731EE"/>
    <w:pPr>
      <w:spacing w:after="0"/>
    </w:pPr>
    <w:rPr>
      <w:sz w:val="20"/>
      <w:szCs w:val="20"/>
    </w:rPr>
  </w:style>
  <w:style w:type="character" w:customStyle="1" w:styleId="FootnoteTextChar">
    <w:name w:val="Footnote Text Char"/>
    <w:basedOn w:val="DefaultParagraphFont"/>
    <w:link w:val="FootnoteText"/>
    <w:uiPriority w:val="99"/>
    <w:semiHidden/>
    <w:rsid w:val="001731EE"/>
    <w:rPr>
      <w:sz w:val="20"/>
      <w:szCs w:val="20"/>
    </w:rPr>
  </w:style>
  <w:style w:type="character" w:styleId="FootnoteReference">
    <w:name w:val="footnote reference"/>
    <w:basedOn w:val="DefaultParagraphFont"/>
    <w:uiPriority w:val="99"/>
    <w:semiHidden/>
    <w:unhideWhenUsed/>
    <w:rsid w:val="001731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360" w:lineRule="auto"/>
      <w:outlineLvl w:val="0"/>
    </w:pPr>
    <w:rPr>
      <w:b/>
      <w:sz w:val="28"/>
      <w:szCs w:val="28"/>
    </w:rPr>
  </w:style>
  <w:style w:type="paragraph" w:styleId="Heading2">
    <w:name w:val="heading 2"/>
    <w:basedOn w:val="Normal"/>
    <w:next w:val="Normal"/>
    <w:pPr>
      <w:keepNext/>
      <w:keepLines/>
      <w:spacing w:before="240" w:after="60"/>
      <w:outlineLvl w:val="1"/>
    </w:pPr>
    <w:rPr>
      <w:b/>
    </w:rPr>
  </w:style>
  <w:style w:type="paragraph" w:styleId="Heading3">
    <w:name w:val="heading 3"/>
    <w:basedOn w:val="Normal"/>
    <w:next w:val="Normal"/>
    <w:pPr>
      <w:keepNext/>
      <w:keepLines/>
      <w:spacing w:before="240" w:after="60"/>
      <w:outlineLvl w:val="2"/>
    </w:pPr>
    <w:rPr>
      <w:b/>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72" w:type="dxa"/>
        <w:right w:w="72" w:type="dxa"/>
      </w:tblCellMar>
    </w:tblPr>
  </w:style>
  <w:style w:type="table" w:customStyle="1" w:styleId="a8">
    <w:basedOn w:val="TableNormal"/>
    <w:tblPr>
      <w:tblStyleRowBandSize w:val="1"/>
      <w:tblStyleColBandSize w:val="1"/>
      <w:tblCellMar>
        <w:left w:w="72" w:type="dxa"/>
        <w:right w:w="72"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72" w:type="dxa"/>
        <w:right w:w="72" w:type="dxa"/>
      </w:tblCellMar>
    </w:tblPr>
  </w:style>
  <w:style w:type="table" w:customStyle="1" w:styleId="ab">
    <w:basedOn w:val="TableNormal"/>
    <w:tblPr>
      <w:tblStyleRowBandSize w:val="1"/>
      <w:tblStyleColBandSize w:val="1"/>
      <w:tblCellMar>
        <w:left w:w="72" w:type="dxa"/>
        <w:right w:w="72" w:type="dxa"/>
      </w:tblCellMar>
    </w:tblPr>
  </w:style>
  <w:style w:type="table" w:customStyle="1" w:styleId="ac">
    <w:basedOn w:val="TableNormal"/>
    <w:tblPr>
      <w:tblStyleRowBandSize w:val="1"/>
      <w:tblStyleColBandSize w:val="1"/>
      <w:tblCellMar>
        <w:left w:w="72" w:type="dxa"/>
        <w:right w:w="72" w:type="dxa"/>
      </w:tblCellMar>
    </w:tblPr>
  </w:style>
  <w:style w:type="table" w:customStyle="1" w:styleId="ad">
    <w:basedOn w:val="TableNormal"/>
    <w:tblPr>
      <w:tblStyleRowBandSize w:val="1"/>
      <w:tblStyleColBandSize w:val="1"/>
      <w:tblCellMar>
        <w:left w:w="72" w:type="dxa"/>
        <w:right w:w="72" w:type="dxa"/>
      </w:tblCellMar>
    </w:tblPr>
  </w:style>
  <w:style w:type="table" w:customStyle="1" w:styleId="ae">
    <w:basedOn w:val="TableNormal"/>
    <w:tblPr>
      <w:tblStyleRowBandSize w:val="1"/>
      <w:tblStyleColBandSize w:val="1"/>
      <w:tblCellMar>
        <w:left w:w="72" w:type="dxa"/>
        <w:right w:w="72" w:type="dxa"/>
      </w:tblCellMar>
    </w:tblPr>
  </w:style>
  <w:style w:type="table" w:customStyle="1" w:styleId="af">
    <w:basedOn w:val="TableNormal"/>
    <w:tblPr>
      <w:tblStyleRowBandSize w:val="1"/>
      <w:tblStyleColBandSize w:val="1"/>
      <w:tblCellMar>
        <w:left w:w="72" w:type="dxa"/>
        <w:right w:w="72" w:type="dxa"/>
      </w:tblCellMar>
    </w:tblPr>
  </w:style>
  <w:style w:type="table" w:customStyle="1" w:styleId="af0">
    <w:basedOn w:val="TableNormal"/>
    <w:tblPr>
      <w:tblStyleRowBandSize w:val="1"/>
      <w:tblStyleColBandSize w:val="1"/>
      <w:tblCellMar>
        <w:left w:w="72" w:type="dxa"/>
        <w:right w:w="72" w:type="dxa"/>
      </w:tblCellMar>
    </w:tblPr>
  </w:style>
  <w:style w:type="table" w:customStyle="1" w:styleId="af1">
    <w:basedOn w:val="TableNormal"/>
    <w:tblPr>
      <w:tblStyleRowBandSize w:val="1"/>
      <w:tblStyleColBandSize w:val="1"/>
      <w:tblCellMar>
        <w:left w:w="72" w:type="dxa"/>
        <w:right w:w="72" w:type="dxa"/>
      </w:tblCellMar>
    </w:tblPr>
  </w:style>
  <w:style w:type="table" w:customStyle="1" w:styleId="af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00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09C"/>
    <w:rPr>
      <w:rFonts w:ascii="Tahoma" w:hAnsi="Tahoma" w:cs="Tahoma"/>
      <w:sz w:val="16"/>
      <w:szCs w:val="16"/>
    </w:rPr>
  </w:style>
  <w:style w:type="paragraph" w:styleId="NoSpacing">
    <w:name w:val="No Spacing"/>
    <w:uiPriority w:val="1"/>
    <w:qFormat/>
    <w:rsid w:val="00A8625F"/>
    <w:pPr>
      <w:spacing w:after="0"/>
    </w:pPr>
  </w:style>
  <w:style w:type="paragraph" w:styleId="ListParagraph">
    <w:name w:val="List Paragraph"/>
    <w:basedOn w:val="Normal"/>
    <w:uiPriority w:val="34"/>
    <w:qFormat/>
    <w:rsid w:val="00AB5669"/>
    <w:pPr>
      <w:ind w:left="720"/>
      <w:contextualSpacing/>
    </w:pPr>
  </w:style>
  <w:style w:type="paragraph" w:styleId="Header">
    <w:name w:val="header"/>
    <w:basedOn w:val="Normal"/>
    <w:link w:val="HeaderChar"/>
    <w:uiPriority w:val="99"/>
    <w:unhideWhenUsed/>
    <w:rsid w:val="00D74E33"/>
    <w:pPr>
      <w:tabs>
        <w:tab w:val="center" w:pos="4680"/>
        <w:tab w:val="right" w:pos="9360"/>
      </w:tabs>
      <w:spacing w:after="0"/>
    </w:pPr>
  </w:style>
  <w:style w:type="character" w:customStyle="1" w:styleId="HeaderChar">
    <w:name w:val="Header Char"/>
    <w:basedOn w:val="DefaultParagraphFont"/>
    <w:link w:val="Header"/>
    <w:uiPriority w:val="99"/>
    <w:rsid w:val="00D74E33"/>
  </w:style>
  <w:style w:type="paragraph" w:styleId="Footer">
    <w:name w:val="footer"/>
    <w:basedOn w:val="Normal"/>
    <w:link w:val="FooterChar"/>
    <w:uiPriority w:val="99"/>
    <w:unhideWhenUsed/>
    <w:rsid w:val="00D74E33"/>
    <w:pPr>
      <w:tabs>
        <w:tab w:val="center" w:pos="4680"/>
        <w:tab w:val="right" w:pos="9360"/>
      </w:tabs>
      <w:spacing w:after="0"/>
    </w:pPr>
  </w:style>
  <w:style w:type="character" w:customStyle="1" w:styleId="FooterChar">
    <w:name w:val="Footer Char"/>
    <w:basedOn w:val="DefaultParagraphFont"/>
    <w:link w:val="Footer"/>
    <w:uiPriority w:val="99"/>
    <w:rsid w:val="00D74E33"/>
  </w:style>
  <w:style w:type="paragraph" w:styleId="TOCHeading">
    <w:name w:val="TOC Heading"/>
    <w:basedOn w:val="Heading1"/>
    <w:next w:val="Normal"/>
    <w:uiPriority w:val="39"/>
    <w:semiHidden/>
    <w:unhideWhenUsed/>
    <w:qFormat/>
    <w:rsid w:val="00D74E33"/>
    <w:pPr>
      <w:spacing w:after="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D74E33"/>
    <w:pPr>
      <w:spacing w:after="100"/>
    </w:pPr>
  </w:style>
  <w:style w:type="paragraph" w:styleId="TOC2">
    <w:name w:val="toc 2"/>
    <w:basedOn w:val="Normal"/>
    <w:next w:val="Normal"/>
    <w:autoRedefine/>
    <w:uiPriority w:val="39"/>
    <w:unhideWhenUsed/>
    <w:rsid w:val="00D74E33"/>
    <w:pPr>
      <w:spacing w:after="100"/>
      <w:ind w:left="240"/>
    </w:pPr>
  </w:style>
  <w:style w:type="paragraph" w:styleId="TOC3">
    <w:name w:val="toc 3"/>
    <w:basedOn w:val="Normal"/>
    <w:next w:val="Normal"/>
    <w:autoRedefine/>
    <w:uiPriority w:val="39"/>
    <w:unhideWhenUsed/>
    <w:rsid w:val="00D74E33"/>
    <w:pPr>
      <w:spacing w:after="100"/>
      <w:ind w:left="480"/>
    </w:pPr>
  </w:style>
  <w:style w:type="character" w:styleId="Hyperlink">
    <w:name w:val="Hyperlink"/>
    <w:basedOn w:val="DefaultParagraphFont"/>
    <w:uiPriority w:val="99"/>
    <w:unhideWhenUsed/>
    <w:rsid w:val="00D74E33"/>
    <w:rPr>
      <w:color w:val="0000FF" w:themeColor="hyperlink"/>
      <w:u w:val="single"/>
    </w:rPr>
  </w:style>
  <w:style w:type="character" w:customStyle="1" w:styleId="tgc">
    <w:name w:val="_tgc"/>
    <w:basedOn w:val="DefaultParagraphFont"/>
    <w:rsid w:val="003A1379"/>
  </w:style>
  <w:style w:type="paragraph" w:customStyle="1" w:styleId="OGCClause">
    <w:name w:val="OGC Clause"/>
    <w:basedOn w:val="Normal"/>
    <w:next w:val="Normal"/>
    <w:autoRedefine/>
    <w:rsid w:val="00EB490D"/>
    <w:pPr>
      <w:keepNext/>
      <w:numPr>
        <w:numId w:val="17"/>
      </w:numPr>
      <w:tabs>
        <w:tab w:val="left" w:pos="400"/>
      </w:tabs>
      <w:spacing w:before="960" w:after="310"/>
    </w:pPr>
    <w:rPr>
      <w:b/>
      <w:color w:val="auto"/>
      <w:sz w:val="28"/>
      <w:szCs w:val="20"/>
    </w:rPr>
  </w:style>
  <w:style w:type="paragraph" w:styleId="NormalWeb">
    <w:name w:val="Normal (Web)"/>
    <w:basedOn w:val="Normal"/>
    <w:uiPriority w:val="99"/>
    <w:unhideWhenUsed/>
    <w:rsid w:val="00EB490D"/>
    <w:pPr>
      <w:spacing w:before="100" w:beforeAutospacing="1" w:after="100" w:afterAutospacing="1"/>
    </w:pPr>
    <w:rPr>
      <w:color w:val="auto"/>
    </w:rPr>
  </w:style>
  <w:style w:type="character" w:customStyle="1" w:styleId="apple-tab-span">
    <w:name w:val="apple-tab-span"/>
    <w:basedOn w:val="DefaultParagraphFont"/>
    <w:rsid w:val="00EB490D"/>
  </w:style>
  <w:style w:type="table" w:styleId="TableGrid">
    <w:name w:val="Table Grid"/>
    <w:basedOn w:val="TableNormal"/>
    <w:uiPriority w:val="59"/>
    <w:rsid w:val="00EB490D"/>
    <w:pPr>
      <w:spacing w:after="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31EE"/>
    <w:pPr>
      <w:spacing w:after="0"/>
    </w:pPr>
    <w:rPr>
      <w:sz w:val="20"/>
      <w:szCs w:val="20"/>
    </w:rPr>
  </w:style>
  <w:style w:type="character" w:customStyle="1" w:styleId="FootnoteTextChar">
    <w:name w:val="Footnote Text Char"/>
    <w:basedOn w:val="DefaultParagraphFont"/>
    <w:link w:val="FootnoteText"/>
    <w:uiPriority w:val="99"/>
    <w:semiHidden/>
    <w:rsid w:val="001731EE"/>
    <w:rPr>
      <w:sz w:val="20"/>
      <w:szCs w:val="20"/>
    </w:rPr>
  </w:style>
  <w:style w:type="character" w:styleId="FootnoteReference">
    <w:name w:val="footnote reference"/>
    <w:basedOn w:val="DefaultParagraphFont"/>
    <w:uiPriority w:val="99"/>
    <w:semiHidden/>
    <w:unhideWhenUsed/>
    <w:rsid w:val="001731EE"/>
    <w:rPr>
      <w:vertAlign w:val="superscript"/>
    </w:rPr>
  </w:style>
</w:styles>
</file>

<file path=word/webSettings.xml><?xml version="1.0" encoding="utf-8"?>
<w:webSettings xmlns:r="http://schemas.openxmlformats.org/officeDocument/2006/relationships" xmlns:w="http://schemas.openxmlformats.org/wordprocessingml/2006/main">
  <w:divs>
    <w:div w:id="141532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gis.net/doc/BP/shapefile-guidance/1.0" TargetMode="External"/><Relationship Id="rId13" Type="http://schemas.openxmlformats.org/officeDocument/2006/relationships/hyperlink" Target="http://www.opengis.net/spec/cdb/core/vector-dataset-llim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gis.net/spec/waterml/part2/json/req/req-co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pengis.net/spec/CDB/1.0/core/lod-hierarchy"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gis.net/spec/core" TargetMode="External"/><Relationship Id="rId5" Type="http://schemas.openxmlformats.org/officeDocument/2006/relationships/webSettings" Target="webSettings.xml"/><Relationship Id="rId15" Type="http://schemas.openxmlformats.org/officeDocument/2006/relationships/hyperlink" Target="http://www.opengis.net/spec/cdb/1.0/shapefile/polygon-rules-reader" TargetMode="External"/><Relationship Id="rId10" Type="http://schemas.openxmlformats.org/officeDocument/2006/relationships/hyperlink" Target="http://www.opengeospatial.org/leg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engis.net/doc/IS/cdb-radar/1.0" TargetMode="External"/><Relationship Id="rId14" Type="http://schemas.openxmlformats.org/officeDocument/2006/relationships/hyperlink" Target="http://www.opengis.net/spec/cdb/1.0/shapefil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F326-7FFE-4A91-AE66-75BDCC52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6219</Words>
  <Characters>35454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CarlandSusie</cp:lastModifiedBy>
  <cp:revision>2</cp:revision>
  <dcterms:created xsi:type="dcterms:W3CDTF">2016-04-06T01:38:00Z</dcterms:created>
  <dcterms:modified xsi:type="dcterms:W3CDTF">2016-04-06T01:38:00Z</dcterms:modified>
</cp:coreProperties>
</file>