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1E8F" w14:textId="77777777"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14:paraId="438B4278" w14:textId="00041C0D" w:rsidR="00DB1F99" w:rsidRDefault="00DB1F99">
      <w:pPr>
        <w:jc w:val="right"/>
        <w:rPr>
          <w:sz w:val="20"/>
          <w:szCs w:val="20"/>
        </w:rPr>
      </w:pPr>
      <w:r>
        <w:rPr>
          <w:sz w:val="20"/>
          <w:szCs w:val="20"/>
        </w:rPr>
        <w:t>Submission Date</w:t>
      </w:r>
      <w:r w:rsidR="00177B4E">
        <w:rPr>
          <w:sz w:val="20"/>
          <w:szCs w:val="20"/>
        </w:rPr>
        <w:t xml:space="preserve"> </w:t>
      </w:r>
      <w:r w:rsidR="00BB709E">
        <w:rPr>
          <w:sz w:val="20"/>
          <w:szCs w:val="20"/>
        </w:rPr>
        <w:t>20</w:t>
      </w:r>
      <w:r w:rsidR="00430503">
        <w:rPr>
          <w:sz w:val="20"/>
          <w:szCs w:val="20"/>
        </w:rPr>
        <w:t>2</w:t>
      </w:r>
      <w:r w:rsidR="001425BE">
        <w:rPr>
          <w:sz w:val="20"/>
          <w:szCs w:val="20"/>
        </w:rPr>
        <w:t>3</w:t>
      </w:r>
      <w:r w:rsidR="00430503">
        <w:rPr>
          <w:sz w:val="20"/>
          <w:szCs w:val="20"/>
        </w:rPr>
        <w:t>-</w:t>
      </w:r>
      <w:r w:rsidR="001425BE">
        <w:rPr>
          <w:sz w:val="20"/>
          <w:szCs w:val="20"/>
        </w:rPr>
        <w:t>04</w:t>
      </w:r>
      <w:r w:rsidR="00430503">
        <w:rPr>
          <w:sz w:val="20"/>
          <w:szCs w:val="20"/>
        </w:rPr>
        <w:t>-</w:t>
      </w:r>
      <w:r w:rsidR="001425BE">
        <w:rPr>
          <w:sz w:val="20"/>
          <w:szCs w:val="20"/>
        </w:rPr>
        <w:t>1</w:t>
      </w:r>
      <w:r w:rsidR="0096224F">
        <w:rPr>
          <w:sz w:val="20"/>
          <w:szCs w:val="20"/>
        </w:rPr>
        <w:t>9</w:t>
      </w:r>
    </w:p>
    <w:p w14:paraId="5081CC5C" w14:textId="3AC2AC8A" w:rsidR="00154114" w:rsidRPr="00177B4E" w:rsidRDefault="00154114">
      <w:pPr>
        <w:jc w:val="right"/>
        <w:rPr>
          <w:color w:val="000000" w:themeColor="text1"/>
          <w:sz w:val="20"/>
          <w:szCs w:val="20"/>
        </w:rPr>
      </w:pPr>
      <w:r w:rsidRPr="00177B4E">
        <w:rPr>
          <w:color w:val="000000" w:themeColor="text1"/>
          <w:sz w:val="20"/>
          <w:szCs w:val="20"/>
        </w:rPr>
        <w:t xml:space="preserve">Approval </w:t>
      </w:r>
      <w:r w:rsidR="009A7B37" w:rsidRPr="00177B4E">
        <w:rPr>
          <w:color w:val="000000" w:themeColor="text1"/>
          <w:sz w:val="20"/>
          <w:szCs w:val="20"/>
        </w:rPr>
        <w:t>Date:   </w:t>
      </w:r>
      <w:r w:rsidR="00BB709E">
        <w:rPr>
          <w:color w:val="FF0000"/>
          <w:sz w:val="20"/>
          <w:szCs w:val="20"/>
        </w:rPr>
        <w:t>&lt;yyyy-mm-dd</w:t>
      </w:r>
      <w:r w:rsidR="00BB709E" w:rsidRPr="00154114">
        <w:rPr>
          <w:color w:val="FF0000"/>
          <w:sz w:val="20"/>
          <w:szCs w:val="20"/>
        </w:rPr>
        <w:t>&gt;</w:t>
      </w:r>
    </w:p>
    <w:p w14:paraId="1E89CC4D" w14:textId="77777777" w:rsidR="009A7B37" w:rsidRPr="00154114" w:rsidRDefault="00154114" w:rsidP="00154114">
      <w:pPr>
        <w:jc w:val="right"/>
        <w:rPr>
          <w:color w:val="FF0000"/>
          <w:sz w:val="20"/>
          <w:szCs w:val="20"/>
        </w:rPr>
      </w:pPr>
      <w:r>
        <w:rPr>
          <w:sz w:val="20"/>
          <w:szCs w:val="20"/>
        </w:rPr>
        <w:t>Publication</w:t>
      </w:r>
      <w:r w:rsidRPr="00154114">
        <w:rPr>
          <w:sz w:val="20"/>
          <w:szCs w:val="20"/>
        </w:rPr>
        <w:t xml:space="preserve"> Date:</w:t>
      </w:r>
      <w:r w:rsidRPr="00154114">
        <w:rPr>
          <w:color w:val="0000FF"/>
          <w:sz w:val="20"/>
          <w:szCs w:val="20"/>
        </w:rPr>
        <w:t>   </w:t>
      </w:r>
      <w:r>
        <w:rPr>
          <w:color w:val="FF0000"/>
          <w:sz w:val="20"/>
          <w:szCs w:val="20"/>
        </w:rPr>
        <w:t>&lt;yyyy-</w:t>
      </w:r>
      <w:r w:rsidR="006136E0">
        <w:rPr>
          <w:color w:val="FF0000"/>
          <w:sz w:val="20"/>
          <w:szCs w:val="20"/>
        </w:rPr>
        <w:t>mm-dd</w:t>
      </w:r>
      <w:r w:rsidRPr="00154114">
        <w:rPr>
          <w:color w:val="FF0000"/>
          <w:sz w:val="20"/>
          <w:szCs w:val="20"/>
        </w:rPr>
        <w:t>&gt;</w:t>
      </w:r>
      <w:r w:rsidR="00377235" w:rsidRPr="00154114">
        <w:rPr>
          <w:b/>
          <w:color w:val="0000FF"/>
          <w:sz w:val="20"/>
          <w:szCs w:val="20"/>
        </w:rPr>
        <w:t xml:space="preserve"> </w:t>
      </w:r>
    </w:p>
    <w:p w14:paraId="276F6883" w14:textId="77777777" w:rsidR="009A7B37" w:rsidRPr="00154114" w:rsidRDefault="009A7B37">
      <w:pPr>
        <w:jc w:val="right"/>
        <w:rPr>
          <w:sz w:val="20"/>
          <w:szCs w:val="20"/>
        </w:rPr>
      </w:pPr>
      <w:bookmarkStart w:id="0" w:name="Cover_RemoveText2"/>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r w:rsidR="004C43DA" w:rsidRPr="00154114">
        <w:rPr>
          <w:color w:val="0000FF"/>
          <w:sz w:val="20"/>
          <w:szCs w:val="20"/>
        </w:rPr>
        <w:t>&lt;</w:t>
      </w:r>
      <w:hyperlink r:id="rId8" w:history="1">
        <w:r w:rsidR="004111ED" w:rsidRPr="00805A6C">
          <w:rPr>
            <w:rStyle w:val="Hyperlink"/>
            <w:sz w:val="20"/>
            <w:szCs w:val="20"/>
          </w:rPr>
          <w:t>http://www.opengis.net/</w:t>
        </w:r>
        <w:r w:rsidR="00DE7A41">
          <w:rPr>
            <w:rStyle w:val="Hyperlink"/>
            <w:sz w:val="20"/>
            <w:szCs w:val="20"/>
          </w:rPr>
          <w:t>doc</w:t>
        </w:r>
        <w:r w:rsidR="004111ED" w:rsidRPr="00805A6C">
          <w:rPr>
            <w:rStyle w:val="Hyperlink"/>
            <w:sz w:val="20"/>
            <w:szCs w:val="20"/>
          </w:rPr>
          <w:t>/[{doc-type/}]{standard}/{m.n}</w:t>
        </w:r>
      </w:hyperlink>
      <w:r w:rsidR="004C43DA" w:rsidRPr="00154114">
        <w:rPr>
          <w:sz w:val="20"/>
          <w:szCs w:val="20"/>
        </w:rPr>
        <w:t>&gt;</w:t>
      </w:r>
    </w:p>
    <w:p w14:paraId="78092874" w14:textId="1D1CA6B6" w:rsidR="009A7B37" w:rsidRPr="00177B4E" w:rsidRDefault="009A7B37">
      <w:pPr>
        <w:jc w:val="right"/>
        <w:rPr>
          <w:color w:val="000000" w:themeColor="text1"/>
          <w:sz w:val="20"/>
          <w:szCs w:val="20"/>
        </w:rPr>
      </w:pPr>
      <w:r w:rsidRPr="00177B4E">
        <w:rPr>
          <w:color w:val="000000" w:themeColor="text1"/>
          <w:sz w:val="20"/>
          <w:szCs w:val="20"/>
        </w:rPr>
        <w:t>Internal reference number of this OGC</w:t>
      </w:r>
      <w:r w:rsidRPr="00177B4E">
        <w:rPr>
          <w:color w:val="000000" w:themeColor="text1"/>
          <w:sz w:val="20"/>
          <w:szCs w:val="20"/>
          <w:vertAlign w:val="superscript"/>
        </w:rPr>
        <w:t>®</w:t>
      </w:r>
      <w:r w:rsidRPr="00177B4E">
        <w:rPr>
          <w:color w:val="000000" w:themeColor="text1"/>
          <w:sz w:val="20"/>
          <w:szCs w:val="20"/>
        </w:rPr>
        <w:t xml:space="preserve"> document:   </w:t>
      </w:r>
      <w:bookmarkEnd w:id="0"/>
      <w:r w:rsidRPr="00177B4E">
        <w:rPr>
          <w:color w:val="000000" w:themeColor="text1"/>
          <w:sz w:val="20"/>
          <w:szCs w:val="20"/>
        </w:rPr>
        <w:t> </w:t>
      </w:r>
      <w:r w:rsidR="00BA15A1">
        <w:rPr>
          <w:color w:val="000000" w:themeColor="text1"/>
          <w:sz w:val="20"/>
          <w:szCs w:val="20"/>
        </w:rPr>
        <w:t>21-060r</w:t>
      </w:r>
      <w:r w:rsidR="000149AC">
        <w:rPr>
          <w:color w:val="000000" w:themeColor="text1"/>
          <w:sz w:val="20"/>
          <w:szCs w:val="20"/>
        </w:rPr>
        <w:t>1</w:t>
      </w:r>
      <w:r w:rsidR="004C43DA" w:rsidRPr="00177B4E">
        <w:rPr>
          <w:color w:val="000000" w:themeColor="text1"/>
          <w:sz w:val="20"/>
          <w:szCs w:val="20"/>
        </w:rPr>
        <w:t xml:space="preserve"> </w:t>
      </w:r>
    </w:p>
    <w:p w14:paraId="1261D331" w14:textId="1C773323" w:rsidR="009A7B37" w:rsidRPr="00177B4E" w:rsidRDefault="009A7B37">
      <w:pPr>
        <w:jc w:val="right"/>
        <w:rPr>
          <w:color w:val="000000" w:themeColor="text1"/>
          <w:sz w:val="20"/>
          <w:szCs w:val="20"/>
        </w:rPr>
      </w:pPr>
      <w:r w:rsidRPr="00177B4E">
        <w:rPr>
          <w:color w:val="000000" w:themeColor="text1"/>
          <w:sz w:val="20"/>
          <w:szCs w:val="20"/>
        </w:rPr>
        <w:t xml:space="preserve">Version: </w:t>
      </w:r>
      <w:r w:rsidR="00BA15A1">
        <w:rPr>
          <w:color w:val="000000" w:themeColor="text1"/>
          <w:sz w:val="20"/>
          <w:szCs w:val="20"/>
        </w:rPr>
        <w:t>1</w:t>
      </w:r>
      <w:r w:rsidR="000D09A3">
        <w:rPr>
          <w:color w:val="000000" w:themeColor="text1"/>
          <w:sz w:val="20"/>
          <w:szCs w:val="20"/>
        </w:rPr>
        <w:t>.0</w:t>
      </w:r>
    </w:p>
    <w:p w14:paraId="4DEFCBC0" w14:textId="540AA615" w:rsidR="009A7B37" w:rsidRPr="00177B4E" w:rsidRDefault="009A7B37">
      <w:pPr>
        <w:jc w:val="right"/>
        <w:rPr>
          <w:color w:val="000000" w:themeColor="text1"/>
          <w:sz w:val="20"/>
          <w:szCs w:val="20"/>
        </w:rPr>
      </w:pPr>
      <w:r w:rsidRPr="00177B4E">
        <w:rPr>
          <w:color w:val="000000" w:themeColor="text1"/>
          <w:sz w:val="20"/>
          <w:szCs w:val="20"/>
        </w:rPr>
        <w:t>Category: OGC</w:t>
      </w:r>
      <w:r w:rsidRPr="00177B4E">
        <w:rPr>
          <w:color w:val="000000" w:themeColor="text1"/>
          <w:sz w:val="20"/>
          <w:szCs w:val="20"/>
          <w:vertAlign w:val="superscript"/>
        </w:rPr>
        <w:t>®</w:t>
      </w:r>
      <w:r w:rsidRPr="00177B4E">
        <w:rPr>
          <w:color w:val="000000" w:themeColor="text1"/>
          <w:sz w:val="20"/>
          <w:szCs w:val="20"/>
        </w:rPr>
        <w:t xml:space="preserve"> </w:t>
      </w:r>
      <w:r w:rsidR="0096224F">
        <w:rPr>
          <w:color w:val="000000" w:themeColor="text1"/>
          <w:sz w:val="20"/>
          <w:szCs w:val="20"/>
        </w:rPr>
        <w:t>Abstract Specification</w:t>
      </w:r>
    </w:p>
    <w:p w14:paraId="0368737F" w14:textId="7277823B" w:rsidR="00E50724" w:rsidRPr="00177B4E" w:rsidRDefault="009A7B37" w:rsidP="00AC2E40">
      <w:pPr>
        <w:jc w:val="right"/>
        <w:rPr>
          <w:b/>
          <w:color w:val="000000" w:themeColor="text1"/>
          <w:sz w:val="20"/>
          <w:szCs w:val="20"/>
          <w:lang w:val="en-GB"/>
        </w:rPr>
      </w:pPr>
      <w:r w:rsidRPr="00177B4E">
        <w:rPr>
          <w:color w:val="000000" w:themeColor="text1"/>
          <w:sz w:val="20"/>
          <w:szCs w:val="20"/>
        </w:rPr>
        <w:t>Editor:   </w:t>
      </w:r>
      <w:r w:rsidR="005918B2">
        <w:rPr>
          <w:color w:val="000000" w:themeColor="text1"/>
          <w:sz w:val="20"/>
          <w:szCs w:val="20"/>
        </w:rPr>
        <w:t>Peter Baumann</w:t>
      </w:r>
      <w:r w:rsidRPr="00177B4E">
        <w:rPr>
          <w:b/>
          <w:color w:val="000000" w:themeColor="text1"/>
          <w:sz w:val="20"/>
          <w:szCs w:val="20"/>
        </w:rPr>
        <w:t xml:space="preserve"> </w:t>
      </w:r>
    </w:p>
    <w:p w14:paraId="59239472" w14:textId="77777777" w:rsidR="00AC2E40" w:rsidRDefault="00AC2E40" w:rsidP="00AC2E40">
      <w:pPr>
        <w:jc w:val="right"/>
        <w:rPr>
          <w:b/>
          <w:color w:val="FF0000"/>
          <w:sz w:val="28"/>
          <w:szCs w:val="28"/>
          <w:lang w:val="en-GB"/>
        </w:rPr>
      </w:pPr>
    </w:p>
    <w:p w14:paraId="4502B3ED" w14:textId="77777777" w:rsidR="00AC2E40" w:rsidRDefault="00AC2E40" w:rsidP="00AC2E40">
      <w:pPr>
        <w:jc w:val="right"/>
        <w:rPr>
          <w:b/>
          <w:color w:val="FF0000"/>
          <w:sz w:val="28"/>
          <w:szCs w:val="28"/>
          <w:lang w:val="en-GB"/>
        </w:rPr>
      </w:pPr>
    </w:p>
    <w:p w14:paraId="13BD7520" w14:textId="77777777" w:rsidR="00AC2E40" w:rsidRDefault="00AC2E40" w:rsidP="00AC2E40">
      <w:pPr>
        <w:jc w:val="right"/>
        <w:rPr>
          <w:b/>
          <w:color w:val="FF0000"/>
          <w:sz w:val="28"/>
          <w:szCs w:val="28"/>
          <w:lang w:val="en-GB"/>
        </w:rPr>
      </w:pPr>
    </w:p>
    <w:p w14:paraId="69EF6015" w14:textId="177E2A8E" w:rsidR="00AC2E40" w:rsidRPr="00E63CA9" w:rsidRDefault="00077105" w:rsidP="00DF1698">
      <w:pPr>
        <w:jc w:val="center"/>
        <w:rPr>
          <w:color w:val="000000" w:themeColor="text1"/>
          <w:sz w:val="36"/>
          <w:szCs w:val="36"/>
        </w:rPr>
      </w:pPr>
      <w:r>
        <w:rPr>
          <w:color w:val="000000" w:themeColor="text1"/>
          <w:sz w:val="36"/>
          <w:szCs w:val="36"/>
        </w:rPr>
        <w:t xml:space="preserve">OGC Abstract Specification Topic 6: </w:t>
      </w:r>
      <w:r w:rsidRPr="00077105">
        <w:rPr>
          <w:color w:val="000000" w:themeColor="text1"/>
          <w:sz w:val="36"/>
          <w:szCs w:val="36"/>
        </w:rPr>
        <w:t>Schema for</w:t>
      </w:r>
      <w:r w:rsidR="008F37BD">
        <w:rPr>
          <w:color w:val="000000" w:themeColor="text1"/>
          <w:sz w:val="36"/>
          <w:szCs w:val="36"/>
        </w:rPr>
        <w:t xml:space="preserve"> </w:t>
      </w:r>
      <w:r>
        <w:rPr>
          <w:color w:val="000000" w:themeColor="text1"/>
          <w:sz w:val="36"/>
          <w:szCs w:val="36"/>
        </w:rPr>
        <w:t>C</w:t>
      </w:r>
      <w:r w:rsidRPr="00077105">
        <w:rPr>
          <w:color w:val="000000" w:themeColor="text1"/>
          <w:sz w:val="36"/>
          <w:szCs w:val="36"/>
        </w:rPr>
        <w:t xml:space="preserve">overage </w:t>
      </w:r>
      <w:r>
        <w:rPr>
          <w:color w:val="000000" w:themeColor="text1"/>
          <w:sz w:val="36"/>
          <w:szCs w:val="36"/>
        </w:rPr>
        <w:t>G</w:t>
      </w:r>
      <w:r w:rsidRPr="00077105">
        <w:rPr>
          <w:color w:val="000000" w:themeColor="text1"/>
          <w:sz w:val="36"/>
          <w:szCs w:val="36"/>
        </w:rPr>
        <w:t xml:space="preserve">eometry and </w:t>
      </w:r>
      <w:r>
        <w:rPr>
          <w:color w:val="000000" w:themeColor="text1"/>
          <w:sz w:val="36"/>
          <w:szCs w:val="36"/>
        </w:rPr>
        <w:t>F</w:t>
      </w:r>
      <w:r w:rsidRPr="00077105">
        <w:rPr>
          <w:color w:val="000000" w:themeColor="text1"/>
          <w:sz w:val="36"/>
          <w:szCs w:val="36"/>
        </w:rPr>
        <w:t>unctions</w:t>
      </w:r>
      <w:r>
        <w:rPr>
          <w:color w:val="000000" w:themeColor="text1"/>
          <w:sz w:val="36"/>
          <w:szCs w:val="36"/>
        </w:rPr>
        <w:t xml:space="preserve"> – Part </w:t>
      </w:r>
      <w:r w:rsidR="00937B6B">
        <w:rPr>
          <w:color w:val="000000" w:themeColor="text1"/>
          <w:sz w:val="36"/>
          <w:szCs w:val="36"/>
        </w:rPr>
        <w:t>3</w:t>
      </w:r>
      <w:r>
        <w:rPr>
          <w:color w:val="000000" w:themeColor="text1"/>
          <w:sz w:val="36"/>
          <w:szCs w:val="36"/>
        </w:rPr>
        <w:t xml:space="preserve">: </w:t>
      </w:r>
      <w:r w:rsidR="00937B6B">
        <w:rPr>
          <w:color w:val="000000" w:themeColor="text1"/>
          <w:sz w:val="36"/>
          <w:szCs w:val="36"/>
        </w:rPr>
        <w:t xml:space="preserve">Processing </w:t>
      </w:r>
      <w:r>
        <w:rPr>
          <w:color w:val="000000" w:themeColor="text1"/>
          <w:sz w:val="36"/>
          <w:szCs w:val="36"/>
        </w:rPr>
        <w:t>Fundamentals</w:t>
      </w:r>
    </w:p>
    <w:p w14:paraId="7215D9D0" w14:textId="77777777" w:rsidR="008F37BD" w:rsidRDefault="008F37BD">
      <w:pPr>
        <w:pStyle w:val="zzCopyright"/>
        <w:pBdr>
          <w:top w:val="none" w:sz="0" w:space="0" w:color="auto"/>
          <w:left w:val="none" w:sz="0" w:space="0" w:color="auto"/>
          <w:bottom w:val="none" w:sz="0" w:space="0" w:color="auto"/>
          <w:right w:val="none" w:sz="0" w:space="0" w:color="auto"/>
        </w:pBdr>
        <w:jc w:val="center"/>
        <w:rPr>
          <w:b/>
          <w:color w:val="auto"/>
        </w:rPr>
      </w:pPr>
    </w:p>
    <w:p w14:paraId="1F45FE57" w14:textId="5E335377"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14:paraId="5B3B1AFB" w14:textId="62148CD2" w:rsidR="009A7B37" w:rsidRDefault="004203F0" w:rsidP="00E50724">
      <w:pPr>
        <w:jc w:val="center"/>
        <w:rPr>
          <w:b/>
        </w:rPr>
      </w:pPr>
      <w:r>
        <w:t xml:space="preserve">Copyright © </w:t>
      </w:r>
      <w:r w:rsidR="00177B4E" w:rsidRPr="00177B4E">
        <w:rPr>
          <w:color w:val="000000" w:themeColor="text1"/>
        </w:rPr>
        <w:t>202</w:t>
      </w:r>
      <w:r w:rsidR="000162F5">
        <w:rPr>
          <w:color w:val="000000" w:themeColor="text1"/>
        </w:rPr>
        <w:t>4</w:t>
      </w:r>
      <w:r w:rsidR="00177B4E" w:rsidRPr="00177B4E">
        <w:rPr>
          <w:color w:val="000000" w:themeColor="text1"/>
        </w:rPr>
        <w:t xml:space="preserve"> </w:t>
      </w:r>
      <w:r w:rsidR="00E50724">
        <w:t>Open Geospatial Consortium</w:t>
      </w:r>
      <w:r w:rsidR="009A7B37">
        <w:br/>
        <w:t xml:space="preserve">To obtain additional rights of use, visit </w:t>
      </w:r>
      <w:hyperlink r:id="rId9" w:history="1">
        <w:r w:rsidR="009A7B37">
          <w:rPr>
            <w:rStyle w:val="Hyperlink"/>
            <w:color w:val="auto"/>
          </w:rPr>
          <w:t>http://www.opengeospatial.org/legal/</w:t>
        </w:r>
      </w:hyperlink>
      <w:r w:rsidR="009A7B37">
        <w:t>.</w:t>
      </w:r>
    </w:p>
    <w:p w14:paraId="0587050D" w14:textId="77777777" w:rsidR="00684C85" w:rsidRDefault="00684C85" w:rsidP="00684C85">
      <w:pPr>
        <w:jc w:val="center"/>
        <w:rPr>
          <w:b/>
          <w:bCs/>
        </w:rPr>
      </w:pPr>
    </w:p>
    <w:p w14:paraId="27D96C7C" w14:textId="77777777" w:rsidR="009A7B37" w:rsidRPr="00684C85" w:rsidRDefault="009A7B37" w:rsidP="00684C85">
      <w:pPr>
        <w:jc w:val="center"/>
        <w:rPr>
          <w:b/>
          <w:bCs/>
        </w:rPr>
      </w:pPr>
      <w:r>
        <w:rPr>
          <w:b/>
          <w:bCs/>
        </w:rPr>
        <w:t>Warning</w:t>
      </w:r>
    </w:p>
    <w:p w14:paraId="5B23A3B1" w14:textId="77777777" w:rsidR="009A7B37" w:rsidRDefault="009A7B37">
      <w:r>
        <w:t>This doc</w:t>
      </w:r>
      <w:r w:rsidR="00F60CB2">
        <w:t>ument is not an OGC Standard. This document</w:t>
      </w:r>
      <w:r>
        <w:t xml:space="preserve"> is distri</w:t>
      </w:r>
      <w:r w:rsidR="00F60CB2">
        <w:t>buted for review and comment. This document</w:t>
      </w:r>
      <w:r>
        <w:t xml:space="preserve"> is subject to change without notice and may not be referred to as an OGC Standard.</w:t>
      </w:r>
    </w:p>
    <w:p w14:paraId="014BA48E" w14:textId="10775B4F"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type:   </w:t>
      </w:r>
      <w:r>
        <w:rPr>
          <w:b w:val="0"/>
          <w:color w:val="auto"/>
          <w:sz w:val="20"/>
        </w:rPr>
        <w:tab/>
        <w:t>OGC</w:t>
      </w:r>
      <w:r>
        <w:rPr>
          <w:b w:val="0"/>
          <w:color w:val="auto"/>
          <w:sz w:val="20"/>
          <w:vertAlign w:val="superscript"/>
        </w:rPr>
        <w:t>®</w:t>
      </w:r>
      <w:r>
        <w:rPr>
          <w:b w:val="0"/>
          <w:color w:val="auto"/>
          <w:sz w:val="20"/>
        </w:rPr>
        <w:t xml:space="preserve"> </w:t>
      </w:r>
      <w:r w:rsidR="00077105">
        <w:rPr>
          <w:b w:val="0"/>
          <w:color w:val="auto"/>
          <w:sz w:val="20"/>
        </w:rPr>
        <w:t>Abstract Specification</w:t>
      </w:r>
    </w:p>
    <w:p w14:paraId="4DF49A9A" w14:textId="0DAEB40F"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subtype:   </w:t>
      </w:r>
      <w:r>
        <w:rPr>
          <w:b w:val="0"/>
          <w:color w:val="auto"/>
          <w:sz w:val="20"/>
        </w:rPr>
        <w:tab/>
      </w:r>
    </w:p>
    <w:p w14:paraId="3BDBD692" w14:textId="629C24A6"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r>
      <w:r w:rsidR="00BB709E">
        <w:rPr>
          <w:b w:val="0"/>
          <w:color w:val="auto"/>
          <w:sz w:val="20"/>
        </w:rPr>
        <w:t>Draft</w:t>
      </w:r>
    </w:p>
    <w:p w14:paraId="7BC36F0F"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14:paraId="1388925B" w14:textId="77777777" w:rsidR="007F6680" w:rsidRDefault="009A7B37" w:rsidP="00F60CB2">
      <w:r>
        <w:t>Recipients of this document are invited to submit, with their comments, notification of any relevant patent rights of which they are aware and to provide supporting documentation.</w:t>
      </w:r>
      <w:bookmarkStart w:id="1" w:name="_Toc165888228"/>
    </w:p>
    <w:p w14:paraId="796362EE" w14:textId="77777777" w:rsidR="00F60CB2" w:rsidRPr="000B65F0" w:rsidRDefault="00F60CB2" w:rsidP="00F60CB2">
      <w:pPr>
        <w:rPr>
          <w:sz w:val="16"/>
          <w:szCs w:val="16"/>
        </w:rPr>
      </w:pPr>
      <w:r>
        <w:br w:type="page"/>
      </w:r>
      <w:r w:rsidRPr="000B65F0">
        <w:rPr>
          <w:sz w:val="16"/>
          <w:szCs w:val="16"/>
        </w:rPr>
        <w:lastRenderedPageBreak/>
        <w:t>License Agreement</w:t>
      </w:r>
    </w:p>
    <w:p w14:paraId="74D7354D" w14:textId="77777777"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7F24BA16" w14:textId="77777777"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3F03EC95" w14:textId="77777777" w:rsidR="00F60CB2" w:rsidRPr="000B65F0" w:rsidRDefault="00F60CB2" w:rsidP="00F60CB2">
      <w:pPr>
        <w:rPr>
          <w:sz w:val="16"/>
          <w:szCs w:val="16"/>
        </w:rPr>
      </w:pPr>
      <w:r w:rsidRPr="000B65F0">
        <w:rPr>
          <w:sz w:val="16"/>
          <w:szCs w:val="16"/>
        </w:rPr>
        <w:t>THIS LICENSE IS A COPYRIGHT LICENSE ONLY, AND DOES NOT CONVEY ANY RIGHTS UNDER ANY PATENTS THAT MAY BE IN FORCE ANYWHERE IN THE WORLD.</w:t>
      </w:r>
    </w:p>
    <w:p w14:paraId="1497DD15" w14:textId="77777777" w:rsidR="00F60CB2" w:rsidRPr="000B65F0" w:rsidRDefault="00F60CB2" w:rsidP="00F60CB2">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21093703" w14:textId="77777777" w:rsidR="00F60CB2" w:rsidRPr="000B65F0" w:rsidRDefault="00F60CB2" w:rsidP="00F60CB2">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79903365" w14:textId="77777777" w:rsidR="00F60CB2" w:rsidRPr="00F60CB2" w:rsidRDefault="00F60CB2" w:rsidP="00F60CB2">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bookmarkEnd w:id="1"/>
    <w:p w14:paraId="2C10AA92" w14:textId="739D72D1" w:rsidR="00C75D0F" w:rsidRDefault="00C75D0F">
      <w:pPr>
        <w:spacing w:after="0"/>
      </w:pPr>
      <w:r>
        <w:br w:type="page"/>
      </w:r>
    </w:p>
    <w:p w14:paraId="53F876C5" w14:textId="77777777" w:rsidR="00C75D0F" w:rsidRDefault="00C75D0F" w:rsidP="00C75D0F">
      <w:pPr>
        <w:pStyle w:val="introelements"/>
      </w:pPr>
      <w:r>
        <w:lastRenderedPageBreak/>
        <w:t>Keywords</w:t>
      </w:r>
    </w:p>
    <w:p w14:paraId="7DF151C8" w14:textId="77777777" w:rsidR="00C75D0F" w:rsidRDefault="00C75D0F" w:rsidP="00C75D0F">
      <w:pPr>
        <w:spacing w:after="120"/>
      </w:pPr>
      <w:r>
        <w:t>The following are keywords to be used by search engines and document catalogues.</w:t>
      </w:r>
    </w:p>
    <w:p w14:paraId="2DDB6D47" w14:textId="77777777" w:rsidR="00C75D0F" w:rsidRPr="007A7DFD" w:rsidRDefault="00C75D0F" w:rsidP="00C75D0F">
      <w:pPr>
        <w:rPr>
          <w:color w:val="000000" w:themeColor="text1"/>
        </w:rPr>
      </w:pPr>
      <w:r>
        <w:t xml:space="preserve">Ogcdoc, OGC document, </w:t>
      </w:r>
      <w:r w:rsidRPr="007A7DFD">
        <w:rPr>
          <w:color w:val="000000" w:themeColor="text1"/>
        </w:rPr>
        <w:t xml:space="preserve">Topic </w:t>
      </w:r>
      <w:r>
        <w:rPr>
          <w:color w:val="000000" w:themeColor="text1"/>
        </w:rPr>
        <w:t>6</w:t>
      </w:r>
      <w:r w:rsidRPr="007A7DFD">
        <w:rPr>
          <w:color w:val="000000" w:themeColor="text1"/>
        </w:rPr>
        <w:t xml:space="preserve">, </w:t>
      </w:r>
      <w:r>
        <w:rPr>
          <w:color w:val="000000" w:themeColor="text1"/>
        </w:rPr>
        <w:t>coverage</w:t>
      </w:r>
    </w:p>
    <w:p w14:paraId="55FC0DCA" w14:textId="77777777" w:rsidR="00C75D0F" w:rsidRDefault="00C75D0F" w:rsidP="00C75D0F">
      <w:pPr>
        <w:pStyle w:val="introelements"/>
      </w:pPr>
      <w:r>
        <w:t>Preface</w:t>
      </w:r>
    </w:p>
    <w:p w14:paraId="41A9E5C9" w14:textId="71065C4E" w:rsidR="00C75D0F" w:rsidRPr="008B276D" w:rsidRDefault="00C75D0F" w:rsidP="00C75D0F">
      <w:pPr>
        <w:autoSpaceDE w:val="0"/>
        <w:autoSpaceDN w:val="0"/>
        <w:adjustRightInd w:val="0"/>
        <w:spacing w:after="120"/>
      </w:pPr>
      <w:r w:rsidRPr="002D42B3">
        <w:t>This document is consistent with the ISO 191</w:t>
      </w:r>
      <w:r>
        <w:t>23-3:2023</w:t>
      </w:r>
      <w:r w:rsidRPr="002D42B3">
        <w:t>, Geographic Information</w:t>
      </w:r>
      <w:r>
        <w:t xml:space="preserve"> -</w:t>
      </w:r>
      <w:r w:rsidRPr="008B276D">
        <w:rPr>
          <w:b/>
          <w:bCs/>
        </w:rPr>
        <w:t xml:space="preserve"> </w:t>
      </w:r>
      <w:r w:rsidRPr="008B276D">
        <w:t>Schema for coverage geometry and functions</w:t>
      </w:r>
      <w:r>
        <w:t xml:space="preserve"> - </w:t>
      </w:r>
      <w:r w:rsidRPr="008B276D">
        <w:t xml:space="preserve">Part 1: </w:t>
      </w:r>
      <w:r>
        <w:t xml:space="preserve">Processing </w:t>
      </w:r>
      <w:r w:rsidRPr="008B276D">
        <w:t>Fundamentals</w:t>
      </w:r>
      <w:r w:rsidRPr="002D42B3">
        <w:t>. ISO 19</w:t>
      </w:r>
      <w:r>
        <w:t>123-3:2023</w:t>
      </w:r>
      <w:r w:rsidRPr="002D42B3">
        <w:t xml:space="preserve"> was prepared by Technical Committee ISO/TC 211, </w:t>
      </w:r>
      <w:r w:rsidRPr="002D42B3">
        <w:rPr>
          <w:i/>
          <w:iCs/>
        </w:rPr>
        <w:t>Geographic information/Geomatics</w:t>
      </w:r>
      <w:r w:rsidRPr="002D42B3">
        <w:t>, in close collaboration with the Open Geospatial Consortium (OGC)</w:t>
      </w:r>
      <w:r>
        <w:t xml:space="preserve"> and was derived from the OGC Standard OGC 08-068r3, Web Coverage Processing Service (WCPS) Language Interface Standard</w:t>
      </w:r>
      <w:r w:rsidRPr="006D4A14">
        <w:rPr>
          <w:color w:val="000000" w:themeColor="text1"/>
        </w:rPr>
        <w:t>.</w:t>
      </w:r>
      <w:r>
        <w:rPr>
          <w:color w:val="000000" w:themeColor="text1"/>
        </w:rPr>
        <w:t xml:space="preserve"> This document is an abstraction of the processing framework for coverage data and makes up Part 3 of the Abstract Specification Topic 6.</w:t>
      </w:r>
    </w:p>
    <w:p w14:paraId="2DE11CF9" w14:textId="77777777" w:rsidR="00C75D0F" w:rsidRDefault="00C75D0F" w:rsidP="00C75D0F">
      <w:pPr>
        <w:spacing w:after="120"/>
      </w:pPr>
      <w:r>
        <w:t>Attention is drawn to the possibility that some of the elements of this document may be the subject of patent rights. The Open Geospatial Consortium shall not be held responsible for identifying any or all such patent rights.</w:t>
      </w:r>
    </w:p>
    <w:p w14:paraId="302144D7" w14:textId="77777777" w:rsidR="00C75D0F" w:rsidRDefault="00C75D0F" w:rsidP="00C75D0F">
      <w:pPr>
        <w:spacing w:after="120"/>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075AB16B" w14:textId="77777777" w:rsidR="00C75D0F" w:rsidRDefault="00C75D0F" w:rsidP="00C75D0F">
      <w:pPr>
        <w:pStyle w:val="introelements"/>
      </w:pPr>
      <w:bookmarkStart w:id="2" w:name="_Toc165888229"/>
      <w:r>
        <w:t>Submitting organizations</w:t>
      </w:r>
      <w:bookmarkEnd w:id="2"/>
    </w:p>
    <w:p w14:paraId="3D550A06" w14:textId="77777777" w:rsidR="00C75D0F" w:rsidRDefault="00C75D0F" w:rsidP="00C75D0F">
      <w:pPr>
        <w:rPr>
          <w:color w:val="FF0000"/>
        </w:rPr>
      </w:pPr>
      <w:r>
        <w:t xml:space="preserve">The following organizations submitted this Document to the Open Geospatial Consortium (OGC):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1"/>
        <w:gridCol w:w="3749"/>
      </w:tblGrid>
      <w:tr w:rsidR="00980145" w:rsidRPr="008B276D" w14:paraId="5884C68F" w14:textId="77777777" w:rsidTr="00153E48">
        <w:trPr>
          <w:jc w:val="center"/>
        </w:trPr>
        <w:tc>
          <w:tcPr>
            <w:tcW w:w="3721" w:type="dxa"/>
          </w:tcPr>
          <w:p w14:paraId="0F132209" w14:textId="77777777" w:rsidR="00980145" w:rsidRPr="008B276D" w:rsidRDefault="00980145" w:rsidP="00153E48">
            <w:pPr>
              <w:pStyle w:val="OGCtableheader"/>
              <w:jc w:val="center"/>
              <w:rPr>
                <w:b/>
                <w:bCs/>
                <w:color w:val="000000" w:themeColor="text1"/>
                <w:sz w:val="22"/>
                <w:szCs w:val="22"/>
              </w:rPr>
            </w:pPr>
            <w:bookmarkStart w:id="3" w:name="_Toc165888230"/>
            <w:r w:rsidRPr="008B276D">
              <w:rPr>
                <w:b/>
                <w:bCs/>
                <w:color w:val="000000" w:themeColor="text1"/>
                <w:sz w:val="22"/>
                <w:szCs w:val="22"/>
              </w:rPr>
              <w:t>Name</w:t>
            </w:r>
          </w:p>
        </w:tc>
        <w:tc>
          <w:tcPr>
            <w:tcW w:w="3749" w:type="dxa"/>
          </w:tcPr>
          <w:p w14:paraId="6C0D6266" w14:textId="77777777" w:rsidR="00980145" w:rsidRPr="008B276D" w:rsidRDefault="00980145" w:rsidP="00153E48">
            <w:pPr>
              <w:pStyle w:val="OGCtableheader"/>
              <w:jc w:val="center"/>
              <w:rPr>
                <w:b/>
                <w:bCs/>
                <w:color w:val="000000" w:themeColor="text1"/>
                <w:sz w:val="22"/>
                <w:szCs w:val="22"/>
              </w:rPr>
            </w:pPr>
            <w:r w:rsidRPr="008B276D">
              <w:rPr>
                <w:b/>
                <w:bCs/>
                <w:color w:val="000000" w:themeColor="text1"/>
                <w:sz w:val="22"/>
                <w:szCs w:val="22"/>
              </w:rPr>
              <w:t>Affiliation</w:t>
            </w:r>
          </w:p>
        </w:tc>
      </w:tr>
      <w:tr w:rsidR="00980145" w:rsidRPr="008B276D" w14:paraId="5A8B3E3A" w14:textId="77777777" w:rsidTr="00153E48">
        <w:trPr>
          <w:jc w:val="center"/>
        </w:trPr>
        <w:tc>
          <w:tcPr>
            <w:tcW w:w="3721" w:type="dxa"/>
          </w:tcPr>
          <w:p w14:paraId="78C23E2D" w14:textId="77777777" w:rsidR="00980145" w:rsidRPr="008B276D" w:rsidRDefault="00980145" w:rsidP="00153E48">
            <w:pPr>
              <w:pStyle w:val="OGCtabletext"/>
              <w:rPr>
                <w:b w:val="0"/>
                <w:color w:val="000000" w:themeColor="text1"/>
                <w:sz w:val="22"/>
                <w:szCs w:val="22"/>
              </w:rPr>
            </w:pPr>
            <w:r>
              <w:rPr>
                <w:b w:val="0"/>
                <w:color w:val="000000" w:themeColor="text1"/>
                <w:sz w:val="22"/>
                <w:szCs w:val="22"/>
              </w:rPr>
              <w:t>Peter Baumann</w:t>
            </w:r>
          </w:p>
        </w:tc>
        <w:tc>
          <w:tcPr>
            <w:tcW w:w="3749" w:type="dxa"/>
          </w:tcPr>
          <w:p w14:paraId="4ED84992" w14:textId="77777777" w:rsidR="00980145" w:rsidRPr="008B276D" w:rsidRDefault="00980145" w:rsidP="00153E48">
            <w:pPr>
              <w:pStyle w:val="OGCtabletext"/>
              <w:rPr>
                <w:b w:val="0"/>
                <w:color w:val="000000" w:themeColor="text1"/>
                <w:sz w:val="22"/>
                <w:szCs w:val="22"/>
              </w:rPr>
            </w:pPr>
            <w:r>
              <w:rPr>
                <w:b w:val="0"/>
                <w:color w:val="000000" w:themeColor="text1"/>
                <w:sz w:val="22"/>
                <w:szCs w:val="22"/>
              </w:rPr>
              <w:t>Constructor University</w:t>
            </w:r>
          </w:p>
        </w:tc>
      </w:tr>
      <w:tr w:rsidR="00980145" w:rsidRPr="008B276D" w14:paraId="4EB15E89" w14:textId="77777777" w:rsidTr="00153E48">
        <w:trPr>
          <w:jc w:val="center"/>
        </w:trPr>
        <w:tc>
          <w:tcPr>
            <w:tcW w:w="3721" w:type="dxa"/>
          </w:tcPr>
          <w:p w14:paraId="2ADF2F42" w14:textId="77777777" w:rsidR="00980145" w:rsidRPr="008B276D" w:rsidRDefault="00980145" w:rsidP="00153E48">
            <w:pPr>
              <w:pStyle w:val="OGCtabletext"/>
              <w:rPr>
                <w:b w:val="0"/>
                <w:color w:val="000000" w:themeColor="text1"/>
                <w:sz w:val="22"/>
                <w:szCs w:val="22"/>
              </w:rPr>
            </w:pPr>
            <w:r w:rsidRPr="004B4149">
              <w:rPr>
                <w:b w:val="0"/>
                <w:color w:val="000000" w:themeColor="text1"/>
                <w:sz w:val="22"/>
                <w:szCs w:val="22"/>
                <w:lang w:val="en-US"/>
              </w:rPr>
              <w:t>Lucio Colaiacomo</w:t>
            </w:r>
          </w:p>
        </w:tc>
        <w:tc>
          <w:tcPr>
            <w:tcW w:w="3749" w:type="dxa"/>
          </w:tcPr>
          <w:p w14:paraId="4F24B7F0" w14:textId="77777777" w:rsidR="00980145" w:rsidRPr="008B276D" w:rsidRDefault="00980145" w:rsidP="00153E48">
            <w:pPr>
              <w:pStyle w:val="OGCtabletext"/>
              <w:rPr>
                <w:b w:val="0"/>
                <w:color w:val="000000" w:themeColor="text1"/>
                <w:sz w:val="22"/>
                <w:szCs w:val="22"/>
              </w:rPr>
            </w:pPr>
            <w:r w:rsidRPr="004B4149">
              <w:rPr>
                <w:b w:val="0"/>
                <w:color w:val="000000" w:themeColor="text1"/>
                <w:sz w:val="22"/>
                <w:szCs w:val="22"/>
                <w:lang w:val="en-US"/>
              </w:rPr>
              <w:t>European Union Satellite Center</w:t>
            </w:r>
          </w:p>
        </w:tc>
      </w:tr>
      <w:tr w:rsidR="00980145" w:rsidRPr="008B276D" w14:paraId="0F6F91D3" w14:textId="77777777" w:rsidTr="00153E48">
        <w:trPr>
          <w:jc w:val="center"/>
        </w:trPr>
        <w:tc>
          <w:tcPr>
            <w:tcW w:w="3721" w:type="dxa"/>
          </w:tcPr>
          <w:p w14:paraId="05847A46" w14:textId="77777777" w:rsidR="00980145" w:rsidRPr="008B276D" w:rsidRDefault="00980145" w:rsidP="00153E48">
            <w:pPr>
              <w:pStyle w:val="OGCtabletext"/>
              <w:rPr>
                <w:b w:val="0"/>
                <w:color w:val="000000" w:themeColor="text1"/>
                <w:sz w:val="22"/>
                <w:szCs w:val="22"/>
              </w:rPr>
            </w:pPr>
            <w:r w:rsidRPr="004B4149">
              <w:rPr>
                <w:b w:val="0"/>
                <w:color w:val="000000" w:themeColor="text1"/>
                <w:sz w:val="22"/>
                <w:szCs w:val="22"/>
                <w:lang w:val="en-US"/>
              </w:rPr>
              <w:t>Dimitar Misev</w:t>
            </w:r>
          </w:p>
        </w:tc>
        <w:tc>
          <w:tcPr>
            <w:tcW w:w="3749" w:type="dxa"/>
          </w:tcPr>
          <w:p w14:paraId="4653945D" w14:textId="77777777" w:rsidR="00980145" w:rsidRPr="008B276D" w:rsidRDefault="00980145" w:rsidP="00153E48">
            <w:pPr>
              <w:pStyle w:val="OGCtabletext"/>
              <w:rPr>
                <w:b w:val="0"/>
                <w:color w:val="000000" w:themeColor="text1"/>
                <w:sz w:val="22"/>
                <w:szCs w:val="22"/>
              </w:rPr>
            </w:pPr>
            <w:r w:rsidRPr="004B4149">
              <w:rPr>
                <w:b w:val="0"/>
                <w:color w:val="000000" w:themeColor="text1"/>
                <w:sz w:val="22"/>
                <w:szCs w:val="22"/>
                <w:lang w:val="en-US"/>
              </w:rPr>
              <w:t>rasdaman GmbH</w:t>
            </w:r>
          </w:p>
        </w:tc>
      </w:tr>
      <w:tr w:rsidR="00980145" w:rsidRPr="008B276D" w14:paraId="3D918B15" w14:textId="77777777" w:rsidTr="00153E48">
        <w:trPr>
          <w:jc w:val="center"/>
        </w:trPr>
        <w:tc>
          <w:tcPr>
            <w:tcW w:w="3721" w:type="dxa"/>
          </w:tcPr>
          <w:p w14:paraId="4639FD8E" w14:textId="77777777" w:rsidR="00980145" w:rsidRPr="008B276D" w:rsidRDefault="00980145" w:rsidP="00153E48">
            <w:pPr>
              <w:pStyle w:val="OGCtabletext"/>
              <w:rPr>
                <w:b w:val="0"/>
                <w:color w:val="000000" w:themeColor="text1"/>
                <w:sz w:val="22"/>
                <w:szCs w:val="22"/>
              </w:rPr>
            </w:pPr>
            <w:r w:rsidRPr="004B4149">
              <w:rPr>
                <w:b w:val="0"/>
                <w:color w:val="000000" w:themeColor="text1"/>
                <w:sz w:val="22"/>
                <w:szCs w:val="22"/>
                <w:lang w:val="en-US"/>
              </w:rPr>
              <w:t>Joan Maso</w:t>
            </w:r>
          </w:p>
        </w:tc>
        <w:tc>
          <w:tcPr>
            <w:tcW w:w="3749" w:type="dxa"/>
          </w:tcPr>
          <w:p w14:paraId="39C10960" w14:textId="77777777" w:rsidR="00980145" w:rsidRPr="008B276D" w:rsidRDefault="00980145" w:rsidP="00153E48">
            <w:pPr>
              <w:pStyle w:val="OGCtabletext"/>
              <w:rPr>
                <w:b w:val="0"/>
                <w:color w:val="000000" w:themeColor="text1"/>
                <w:sz w:val="22"/>
                <w:szCs w:val="22"/>
              </w:rPr>
            </w:pPr>
            <w:r>
              <w:rPr>
                <w:b w:val="0"/>
                <w:color w:val="000000" w:themeColor="text1"/>
                <w:sz w:val="22"/>
                <w:szCs w:val="22"/>
              </w:rPr>
              <w:t>CREAF</w:t>
            </w:r>
          </w:p>
        </w:tc>
      </w:tr>
      <w:tr w:rsidR="00980145" w:rsidRPr="008B276D" w14:paraId="5173E585" w14:textId="77777777" w:rsidTr="00153E48">
        <w:trPr>
          <w:jc w:val="center"/>
        </w:trPr>
        <w:tc>
          <w:tcPr>
            <w:tcW w:w="3721" w:type="dxa"/>
          </w:tcPr>
          <w:p w14:paraId="13916AFD" w14:textId="77777777" w:rsidR="00980145" w:rsidRPr="004B4149" w:rsidRDefault="00980145" w:rsidP="00153E48">
            <w:pPr>
              <w:pStyle w:val="OGCtabletext"/>
              <w:rPr>
                <w:b w:val="0"/>
                <w:color w:val="000000" w:themeColor="text1"/>
                <w:sz w:val="22"/>
                <w:szCs w:val="22"/>
                <w:lang w:val="en-US"/>
              </w:rPr>
            </w:pPr>
            <w:r>
              <w:rPr>
                <w:b w:val="0"/>
                <w:color w:val="000000" w:themeColor="text1"/>
                <w:sz w:val="22"/>
                <w:szCs w:val="22"/>
                <w:lang w:val="en-US"/>
              </w:rPr>
              <w:t>Jimmy Chou</w:t>
            </w:r>
          </w:p>
        </w:tc>
        <w:tc>
          <w:tcPr>
            <w:tcW w:w="3749" w:type="dxa"/>
          </w:tcPr>
          <w:p w14:paraId="4CC234E4" w14:textId="77777777" w:rsidR="00980145" w:rsidRDefault="00980145" w:rsidP="00153E48">
            <w:pPr>
              <w:pStyle w:val="OGCtabletext"/>
              <w:rPr>
                <w:b w:val="0"/>
                <w:color w:val="000000" w:themeColor="text1"/>
                <w:sz w:val="22"/>
                <w:szCs w:val="22"/>
              </w:rPr>
            </w:pPr>
            <w:r w:rsidRPr="004B4149">
              <w:rPr>
                <w:b w:val="0"/>
                <w:color w:val="000000" w:themeColor="text1"/>
                <w:sz w:val="22"/>
                <w:szCs w:val="22"/>
                <w:lang w:val="en-US"/>
              </w:rPr>
              <w:t>Feng Chia University</w:t>
            </w:r>
          </w:p>
        </w:tc>
      </w:tr>
    </w:tbl>
    <w:bookmarkEnd w:id="3"/>
    <w:p w14:paraId="32854FC4" w14:textId="77777777" w:rsidR="00C75D0F" w:rsidRDefault="00C75D0F" w:rsidP="00C75D0F">
      <w:pPr>
        <w:spacing w:before="120" w:after="120"/>
      </w:pPr>
      <w:r>
        <w:t>All questions regarding this submission should be directed to the editor or the submitters.</w:t>
      </w:r>
    </w:p>
    <w:p w14:paraId="3F51CE72" w14:textId="77777777" w:rsidR="00C75D0F" w:rsidRPr="00F60CB2" w:rsidRDefault="00C75D0F" w:rsidP="00C75D0F"/>
    <w:p w14:paraId="7A4AA8A5" w14:textId="59A43D8A" w:rsidR="00F05D5D" w:rsidRDefault="00F05D5D">
      <w:pPr>
        <w:spacing w:after="0"/>
      </w:pPr>
      <w:r>
        <w:br w:type="page"/>
      </w:r>
    </w:p>
    <w:p w14:paraId="30865C69" w14:textId="77777777" w:rsidR="00BC500D" w:rsidRPr="00C058AA" w:rsidRDefault="00BC500D" w:rsidP="00BC500D">
      <w:pPr>
        <w:rPr>
          <w:lang w:eastAsia="en-GB"/>
        </w:rPr>
        <w:sectPr w:rsidR="00BC500D" w:rsidRPr="00C058AA" w:rsidSect="00CE60DF">
          <w:headerReference w:type="default" r:id="rId10"/>
          <w:pgSz w:w="11906" w:h="16838"/>
          <w:pgMar w:top="652" w:right="737" w:bottom="567" w:left="850" w:header="709" w:footer="283" w:gutter="567"/>
          <w:cols w:space="720"/>
          <w:titlePg/>
          <w:docGrid w:linePitch="272"/>
        </w:sectPr>
      </w:pPr>
    </w:p>
    <w:p w14:paraId="2D9407C1" w14:textId="1DCCFE0F" w:rsidR="00BC500D" w:rsidRPr="006755F6" w:rsidRDefault="00BC500D" w:rsidP="00BC500D">
      <w:pPr>
        <w:pStyle w:val="zzContents"/>
        <w:tabs>
          <w:tab w:val="center" w:pos="4590"/>
          <w:tab w:val="right" w:pos="9752"/>
        </w:tabs>
        <w:autoSpaceDE w:val="0"/>
        <w:autoSpaceDN w:val="0"/>
        <w:adjustRightInd w:val="0"/>
        <w:spacing w:before="220" w:after="220" w:line="240" w:lineRule="atLeast"/>
        <w:ind w:left="432"/>
        <w:jc w:val="center"/>
        <w:rPr>
          <w:lang w:eastAsia="en-GB"/>
        </w:rPr>
      </w:pPr>
      <w:r>
        <w:rPr>
          <w:szCs w:val="24"/>
        </w:rPr>
        <w:lastRenderedPageBreak/>
        <w:tab/>
      </w:r>
      <w:r w:rsidRPr="006755F6">
        <w:rPr>
          <w:szCs w:val="24"/>
        </w:rPr>
        <w:t>Contents</w:t>
      </w:r>
      <w:r w:rsidRPr="006755F6">
        <w:rPr>
          <w:szCs w:val="24"/>
        </w:rPr>
        <w:tab/>
      </w:r>
    </w:p>
    <w:p w14:paraId="13C11785" w14:textId="10B949BF" w:rsidR="00A77F3F" w:rsidRDefault="00BC500D">
      <w:pPr>
        <w:pStyle w:val="TOC1"/>
        <w:tabs>
          <w:tab w:val="left" w:pos="480"/>
          <w:tab w:val="right" w:pos="9742"/>
        </w:tabs>
        <w:rPr>
          <w:rFonts w:asciiTheme="minorHAnsi" w:eastAsiaTheme="minorEastAsia" w:hAnsiTheme="minorHAnsi" w:cstheme="minorBidi"/>
          <w:b w:val="0"/>
          <w:bCs w:val="0"/>
          <w:caps w:val="0"/>
          <w:noProof/>
          <w:kern w:val="2"/>
          <w14:ligatures w14:val="standardContextual"/>
        </w:rPr>
      </w:pPr>
      <w:r>
        <w:rPr>
          <w:lang w:eastAsia="en-GB"/>
        </w:rPr>
        <w:fldChar w:fldCharType="begin"/>
      </w:r>
      <w:r>
        <w:rPr>
          <w:lang w:eastAsia="en-GB"/>
        </w:rPr>
        <w:instrText xml:space="preserve"> TOC \h \z \t "Heading 1,1,Heading 2,2,Heading 3,3,Annex Level 2,2,ANNEX,1" </w:instrText>
      </w:r>
      <w:r>
        <w:rPr>
          <w:lang w:eastAsia="en-GB"/>
        </w:rPr>
        <w:fldChar w:fldCharType="separate"/>
      </w:r>
      <w:hyperlink w:anchor="_Toc163640115" w:history="1">
        <w:r w:rsidR="00A77F3F" w:rsidRPr="00F64A02">
          <w:rPr>
            <w:rStyle w:val="Hyperlink"/>
            <w:noProof/>
          </w:rPr>
          <w:t>1.</w:t>
        </w:r>
        <w:r w:rsidR="00A77F3F">
          <w:rPr>
            <w:rFonts w:asciiTheme="minorHAnsi" w:eastAsiaTheme="minorEastAsia" w:hAnsiTheme="minorHAnsi" w:cstheme="minorBidi"/>
            <w:b w:val="0"/>
            <w:bCs w:val="0"/>
            <w:caps w:val="0"/>
            <w:noProof/>
            <w:kern w:val="2"/>
            <w14:ligatures w14:val="standardContextual"/>
          </w:rPr>
          <w:tab/>
        </w:r>
        <w:r w:rsidR="00A77F3F" w:rsidRPr="00F64A02">
          <w:rPr>
            <w:rStyle w:val="Hyperlink"/>
            <w:noProof/>
          </w:rPr>
          <w:t>Scope</w:t>
        </w:r>
        <w:r w:rsidR="00A77F3F">
          <w:rPr>
            <w:noProof/>
            <w:webHidden/>
          </w:rPr>
          <w:tab/>
        </w:r>
        <w:r w:rsidR="00A77F3F">
          <w:rPr>
            <w:noProof/>
            <w:webHidden/>
          </w:rPr>
          <w:fldChar w:fldCharType="begin"/>
        </w:r>
        <w:r w:rsidR="00A77F3F">
          <w:rPr>
            <w:noProof/>
            <w:webHidden/>
          </w:rPr>
          <w:instrText xml:space="preserve"> PAGEREF _Toc163640115 \h </w:instrText>
        </w:r>
        <w:r w:rsidR="00A77F3F">
          <w:rPr>
            <w:noProof/>
            <w:webHidden/>
          </w:rPr>
        </w:r>
        <w:r w:rsidR="00A77F3F">
          <w:rPr>
            <w:noProof/>
            <w:webHidden/>
          </w:rPr>
          <w:fldChar w:fldCharType="separate"/>
        </w:r>
        <w:r w:rsidR="00A77F3F">
          <w:rPr>
            <w:noProof/>
            <w:webHidden/>
          </w:rPr>
          <w:t>9</w:t>
        </w:r>
        <w:r w:rsidR="00A77F3F">
          <w:rPr>
            <w:noProof/>
            <w:webHidden/>
          </w:rPr>
          <w:fldChar w:fldCharType="end"/>
        </w:r>
      </w:hyperlink>
    </w:p>
    <w:p w14:paraId="71B008EE" w14:textId="4816D9F5" w:rsidR="00A77F3F" w:rsidRDefault="00A77F3F">
      <w:pPr>
        <w:pStyle w:val="TOC1"/>
        <w:tabs>
          <w:tab w:val="left" w:pos="480"/>
          <w:tab w:val="right" w:pos="9742"/>
        </w:tabs>
        <w:rPr>
          <w:rFonts w:asciiTheme="minorHAnsi" w:eastAsiaTheme="minorEastAsia" w:hAnsiTheme="minorHAnsi" w:cstheme="minorBidi"/>
          <w:b w:val="0"/>
          <w:bCs w:val="0"/>
          <w:caps w:val="0"/>
          <w:noProof/>
          <w:kern w:val="2"/>
          <w14:ligatures w14:val="standardContextual"/>
        </w:rPr>
      </w:pPr>
      <w:hyperlink w:anchor="_Toc163640116" w:history="1">
        <w:r w:rsidRPr="00F64A02">
          <w:rPr>
            <w:rStyle w:val="Hyperlink"/>
            <w:noProof/>
          </w:rPr>
          <w:t>2.</w:t>
        </w:r>
        <w:r>
          <w:rPr>
            <w:rFonts w:asciiTheme="minorHAnsi" w:eastAsiaTheme="minorEastAsia" w:hAnsiTheme="minorHAnsi" w:cstheme="minorBidi"/>
            <w:b w:val="0"/>
            <w:bCs w:val="0"/>
            <w:caps w:val="0"/>
            <w:noProof/>
            <w:kern w:val="2"/>
            <w14:ligatures w14:val="standardContextual"/>
          </w:rPr>
          <w:tab/>
        </w:r>
        <w:r w:rsidRPr="00F64A02">
          <w:rPr>
            <w:rStyle w:val="Hyperlink"/>
            <w:noProof/>
          </w:rPr>
          <w:t>Normative references</w:t>
        </w:r>
        <w:r>
          <w:rPr>
            <w:noProof/>
            <w:webHidden/>
          </w:rPr>
          <w:tab/>
        </w:r>
        <w:r>
          <w:rPr>
            <w:noProof/>
            <w:webHidden/>
          </w:rPr>
          <w:fldChar w:fldCharType="begin"/>
        </w:r>
        <w:r>
          <w:rPr>
            <w:noProof/>
            <w:webHidden/>
          </w:rPr>
          <w:instrText xml:space="preserve"> PAGEREF _Toc163640116 \h </w:instrText>
        </w:r>
        <w:r>
          <w:rPr>
            <w:noProof/>
            <w:webHidden/>
          </w:rPr>
        </w:r>
        <w:r>
          <w:rPr>
            <w:noProof/>
            <w:webHidden/>
          </w:rPr>
          <w:fldChar w:fldCharType="separate"/>
        </w:r>
        <w:r>
          <w:rPr>
            <w:noProof/>
            <w:webHidden/>
          </w:rPr>
          <w:t>9</w:t>
        </w:r>
        <w:r>
          <w:rPr>
            <w:noProof/>
            <w:webHidden/>
          </w:rPr>
          <w:fldChar w:fldCharType="end"/>
        </w:r>
      </w:hyperlink>
    </w:p>
    <w:p w14:paraId="09537479" w14:textId="74F58E1E" w:rsidR="00A77F3F" w:rsidRDefault="00A77F3F">
      <w:pPr>
        <w:pStyle w:val="TOC1"/>
        <w:tabs>
          <w:tab w:val="left" w:pos="480"/>
          <w:tab w:val="right" w:pos="9742"/>
        </w:tabs>
        <w:rPr>
          <w:rFonts w:asciiTheme="minorHAnsi" w:eastAsiaTheme="minorEastAsia" w:hAnsiTheme="minorHAnsi" w:cstheme="minorBidi"/>
          <w:b w:val="0"/>
          <w:bCs w:val="0"/>
          <w:caps w:val="0"/>
          <w:noProof/>
          <w:kern w:val="2"/>
          <w14:ligatures w14:val="standardContextual"/>
        </w:rPr>
      </w:pPr>
      <w:hyperlink w:anchor="_Toc163640117" w:history="1">
        <w:r w:rsidRPr="00F64A02">
          <w:rPr>
            <w:rStyle w:val="Hyperlink"/>
            <w:noProof/>
          </w:rPr>
          <w:t>3.</w:t>
        </w:r>
        <w:r>
          <w:rPr>
            <w:rFonts w:asciiTheme="minorHAnsi" w:eastAsiaTheme="minorEastAsia" w:hAnsiTheme="minorHAnsi" w:cstheme="minorBidi"/>
            <w:b w:val="0"/>
            <w:bCs w:val="0"/>
            <w:caps w:val="0"/>
            <w:noProof/>
            <w:kern w:val="2"/>
            <w14:ligatures w14:val="standardContextual"/>
          </w:rPr>
          <w:tab/>
        </w:r>
        <w:r w:rsidRPr="00F64A02">
          <w:rPr>
            <w:rStyle w:val="Hyperlink"/>
            <w:noProof/>
          </w:rPr>
          <w:t>Terms, definitions, abbreviated terms and notation</w:t>
        </w:r>
        <w:r>
          <w:rPr>
            <w:noProof/>
            <w:webHidden/>
          </w:rPr>
          <w:tab/>
        </w:r>
        <w:r>
          <w:rPr>
            <w:noProof/>
            <w:webHidden/>
          </w:rPr>
          <w:fldChar w:fldCharType="begin"/>
        </w:r>
        <w:r>
          <w:rPr>
            <w:noProof/>
            <w:webHidden/>
          </w:rPr>
          <w:instrText xml:space="preserve"> PAGEREF _Toc163640117 \h </w:instrText>
        </w:r>
        <w:r>
          <w:rPr>
            <w:noProof/>
            <w:webHidden/>
          </w:rPr>
        </w:r>
        <w:r>
          <w:rPr>
            <w:noProof/>
            <w:webHidden/>
          </w:rPr>
          <w:fldChar w:fldCharType="separate"/>
        </w:r>
        <w:r>
          <w:rPr>
            <w:noProof/>
            <w:webHidden/>
          </w:rPr>
          <w:t>9</w:t>
        </w:r>
        <w:r>
          <w:rPr>
            <w:noProof/>
            <w:webHidden/>
          </w:rPr>
          <w:fldChar w:fldCharType="end"/>
        </w:r>
      </w:hyperlink>
    </w:p>
    <w:p w14:paraId="61A7E98C" w14:textId="2D71D883"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18" w:history="1">
        <w:r w:rsidRPr="00F64A02">
          <w:rPr>
            <w:rStyle w:val="Hyperlink"/>
            <w:noProof/>
            <w:snapToGrid w:val="0"/>
          </w:rPr>
          <w:t>3.1</w:t>
        </w:r>
        <w:r>
          <w:rPr>
            <w:rFonts w:eastAsiaTheme="minorEastAsia" w:cstheme="minorBidi"/>
            <w:b w:val="0"/>
            <w:bCs w:val="0"/>
            <w:noProof/>
            <w:kern w:val="2"/>
            <w:sz w:val="24"/>
            <w:szCs w:val="24"/>
            <w14:ligatures w14:val="standardContextual"/>
          </w:rPr>
          <w:tab/>
        </w:r>
        <w:r w:rsidRPr="00F64A02">
          <w:rPr>
            <w:rStyle w:val="Hyperlink"/>
            <w:noProof/>
            <w:snapToGrid w:val="0"/>
          </w:rPr>
          <w:t>Terms and definitions</w:t>
        </w:r>
        <w:r>
          <w:rPr>
            <w:noProof/>
            <w:webHidden/>
          </w:rPr>
          <w:tab/>
        </w:r>
        <w:r>
          <w:rPr>
            <w:noProof/>
            <w:webHidden/>
          </w:rPr>
          <w:fldChar w:fldCharType="begin"/>
        </w:r>
        <w:r>
          <w:rPr>
            <w:noProof/>
            <w:webHidden/>
          </w:rPr>
          <w:instrText xml:space="preserve"> PAGEREF _Toc163640118 \h </w:instrText>
        </w:r>
        <w:r>
          <w:rPr>
            <w:noProof/>
            <w:webHidden/>
          </w:rPr>
        </w:r>
        <w:r>
          <w:rPr>
            <w:noProof/>
            <w:webHidden/>
          </w:rPr>
          <w:fldChar w:fldCharType="separate"/>
        </w:r>
        <w:r>
          <w:rPr>
            <w:noProof/>
            <w:webHidden/>
          </w:rPr>
          <w:t>9</w:t>
        </w:r>
        <w:r>
          <w:rPr>
            <w:noProof/>
            <w:webHidden/>
          </w:rPr>
          <w:fldChar w:fldCharType="end"/>
        </w:r>
      </w:hyperlink>
    </w:p>
    <w:p w14:paraId="01B7846B" w14:textId="73E4C85B" w:rsidR="00A77F3F" w:rsidRDefault="00A77F3F">
      <w:pPr>
        <w:pStyle w:val="TOC3"/>
        <w:tabs>
          <w:tab w:val="right" w:pos="9742"/>
        </w:tabs>
        <w:rPr>
          <w:rFonts w:eastAsiaTheme="minorEastAsia" w:cstheme="minorBidi"/>
          <w:noProof/>
          <w:kern w:val="2"/>
          <w:sz w:val="24"/>
          <w:szCs w:val="24"/>
          <w14:ligatures w14:val="standardContextual"/>
        </w:rPr>
      </w:pPr>
      <w:hyperlink w:anchor="_Toc163640119" w:history="1">
        <w:r w:rsidRPr="00F64A02">
          <w:rPr>
            <w:rStyle w:val="Hyperlink"/>
            <w:noProof/>
          </w:rPr>
          <w:t>3.1.1</w:t>
        </w:r>
        <w:r>
          <w:rPr>
            <w:noProof/>
            <w:webHidden/>
          </w:rPr>
          <w:tab/>
        </w:r>
        <w:r>
          <w:rPr>
            <w:noProof/>
            <w:webHidden/>
          </w:rPr>
          <w:fldChar w:fldCharType="begin"/>
        </w:r>
        <w:r>
          <w:rPr>
            <w:noProof/>
            <w:webHidden/>
          </w:rPr>
          <w:instrText xml:space="preserve"> PAGEREF _Toc163640119 \h </w:instrText>
        </w:r>
        <w:r>
          <w:rPr>
            <w:noProof/>
            <w:webHidden/>
          </w:rPr>
        </w:r>
        <w:r>
          <w:rPr>
            <w:noProof/>
            <w:webHidden/>
          </w:rPr>
          <w:fldChar w:fldCharType="separate"/>
        </w:r>
        <w:r>
          <w:rPr>
            <w:noProof/>
            <w:webHidden/>
          </w:rPr>
          <w:t>10</w:t>
        </w:r>
        <w:r>
          <w:rPr>
            <w:noProof/>
            <w:webHidden/>
          </w:rPr>
          <w:fldChar w:fldCharType="end"/>
        </w:r>
      </w:hyperlink>
    </w:p>
    <w:p w14:paraId="785FA734" w14:textId="45F5030E" w:rsidR="00A77F3F" w:rsidRDefault="00A77F3F">
      <w:pPr>
        <w:pStyle w:val="TOC1"/>
        <w:tabs>
          <w:tab w:val="left" w:pos="480"/>
          <w:tab w:val="right" w:pos="9742"/>
        </w:tabs>
        <w:rPr>
          <w:rFonts w:asciiTheme="minorHAnsi" w:eastAsiaTheme="minorEastAsia" w:hAnsiTheme="minorHAnsi" w:cstheme="minorBidi"/>
          <w:b w:val="0"/>
          <w:bCs w:val="0"/>
          <w:caps w:val="0"/>
          <w:noProof/>
          <w:kern w:val="2"/>
          <w14:ligatures w14:val="standardContextual"/>
        </w:rPr>
      </w:pPr>
      <w:hyperlink w:anchor="_Toc163640120" w:history="1">
        <w:r w:rsidRPr="00F64A02">
          <w:rPr>
            <w:rStyle w:val="Hyperlink"/>
            <w:noProof/>
          </w:rPr>
          <w:t>4.</w:t>
        </w:r>
        <w:r>
          <w:rPr>
            <w:rFonts w:asciiTheme="minorHAnsi" w:eastAsiaTheme="minorEastAsia" w:hAnsiTheme="minorHAnsi" w:cstheme="minorBidi"/>
            <w:b w:val="0"/>
            <w:bCs w:val="0"/>
            <w:caps w:val="0"/>
            <w:noProof/>
            <w:kern w:val="2"/>
            <w14:ligatures w14:val="standardContextual"/>
          </w:rPr>
          <w:tab/>
        </w:r>
        <w:r w:rsidRPr="00F64A02">
          <w:rPr>
            <w:rStyle w:val="Hyperlink"/>
            <w:noProof/>
          </w:rPr>
          <w:t>Conformance</w:t>
        </w:r>
        <w:r>
          <w:rPr>
            <w:noProof/>
            <w:webHidden/>
          </w:rPr>
          <w:tab/>
        </w:r>
        <w:r>
          <w:rPr>
            <w:noProof/>
            <w:webHidden/>
          </w:rPr>
          <w:fldChar w:fldCharType="begin"/>
        </w:r>
        <w:r>
          <w:rPr>
            <w:noProof/>
            <w:webHidden/>
          </w:rPr>
          <w:instrText xml:space="preserve"> PAGEREF _Toc163640120 \h </w:instrText>
        </w:r>
        <w:r>
          <w:rPr>
            <w:noProof/>
            <w:webHidden/>
          </w:rPr>
        </w:r>
        <w:r>
          <w:rPr>
            <w:noProof/>
            <w:webHidden/>
          </w:rPr>
          <w:fldChar w:fldCharType="separate"/>
        </w:r>
        <w:r>
          <w:rPr>
            <w:noProof/>
            <w:webHidden/>
          </w:rPr>
          <w:t>10</w:t>
        </w:r>
        <w:r>
          <w:rPr>
            <w:noProof/>
            <w:webHidden/>
          </w:rPr>
          <w:fldChar w:fldCharType="end"/>
        </w:r>
      </w:hyperlink>
    </w:p>
    <w:p w14:paraId="089E67CA" w14:textId="2EEC81CE"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21" w:history="1">
        <w:r w:rsidRPr="00F64A02">
          <w:rPr>
            <w:rStyle w:val="Hyperlink"/>
            <w:noProof/>
          </w:rPr>
          <w:t>4.1</w:t>
        </w:r>
        <w:r>
          <w:rPr>
            <w:rFonts w:eastAsiaTheme="minorEastAsia" w:cstheme="minorBidi"/>
            <w:b w:val="0"/>
            <w:bCs w:val="0"/>
            <w:noProof/>
            <w:kern w:val="2"/>
            <w:sz w:val="24"/>
            <w:szCs w:val="24"/>
            <w14:ligatures w14:val="standardContextual"/>
          </w:rPr>
          <w:tab/>
        </w:r>
        <w:r w:rsidRPr="00F64A02">
          <w:rPr>
            <w:rStyle w:val="Hyperlink"/>
            <w:noProof/>
          </w:rPr>
          <w:t>Notation</w:t>
        </w:r>
        <w:r>
          <w:rPr>
            <w:noProof/>
            <w:webHidden/>
          </w:rPr>
          <w:tab/>
        </w:r>
        <w:r>
          <w:rPr>
            <w:noProof/>
            <w:webHidden/>
          </w:rPr>
          <w:fldChar w:fldCharType="begin"/>
        </w:r>
        <w:r>
          <w:rPr>
            <w:noProof/>
            <w:webHidden/>
          </w:rPr>
          <w:instrText xml:space="preserve"> PAGEREF _Toc163640121 \h </w:instrText>
        </w:r>
        <w:r>
          <w:rPr>
            <w:noProof/>
            <w:webHidden/>
          </w:rPr>
        </w:r>
        <w:r>
          <w:rPr>
            <w:noProof/>
            <w:webHidden/>
          </w:rPr>
          <w:fldChar w:fldCharType="separate"/>
        </w:r>
        <w:r>
          <w:rPr>
            <w:noProof/>
            <w:webHidden/>
          </w:rPr>
          <w:t>10</w:t>
        </w:r>
        <w:r>
          <w:rPr>
            <w:noProof/>
            <w:webHidden/>
          </w:rPr>
          <w:fldChar w:fldCharType="end"/>
        </w:r>
      </w:hyperlink>
    </w:p>
    <w:p w14:paraId="40005805" w14:textId="7DCAD9DE"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22" w:history="1">
        <w:r w:rsidRPr="00F64A02">
          <w:rPr>
            <w:rStyle w:val="Hyperlink"/>
            <w:noProof/>
          </w:rPr>
          <w:t>4.2</w:t>
        </w:r>
        <w:r>
          <w:rPr>
            <w:rFonts w:eastAsiaTheme="minorEastAsia" w:cstheme="minorBidi"/>
            <w:b w:val="0"/>
            <w:bCs w:val="0"/>
            <w:noProof/>
            <w:kern w:val="2"/>
            <w:sz w:val="24"/>
            <w:szCs w:val="24"/>
            <w14:ligatures w14:val="standardContextual"/>
          </w:rPr>
          <w:tab/>
        </w:r>
        <w:r w:rsidRPr="00F64A02">
          <w:rPr>
            <w:rStyle w:val="Hyperlink"/>
            <w:noProof/>
          </w:rPr>
          <w:t>Interoperability and Conformance Testing</w:t>
        </w:r>
        <w:r>
          <w:rPr>
            <w:noProof/>
            <w:webHidden/>
          </w:rPr>
          <w:tab/>
        </w:r>
        <w:r>
          <w:rPr>
            <w:noProof/>
            <w:webHidden/>
          </w:rPr>
          <w:fldChar w:fldCharType="begin"/>
        </w:r>
        <w:r>
          <w:rPr>
            <w:noProof/>
            <w:webHidden/>
          </w:rPr>
          <w:instrText xml:space="preserve"> PAGEREF _Toc163640122 \h </w:instrText>
        </w:r>
        <w:r>
          <w:rPr>
            <w:noProof/>
            <w:webHidden/>
          </w:rPr>
        </w:r>
        <w:r>
          <w:rPr>
            <w:noProof/>
            <w:webHidden/>
          </w:rPr>
          <w:fldChar w:fldCharType="separate"/>
        </w:r>
        <w:r>
          <w:rPr>
            <w:noProof/>
            <w:webHidden/>
          </w:rPr>
          <w:t>10</w:t>
        </w:r>
        <w:r>
          <w:rPr>
            <w:noProof/>
            <w:webHidden/>
          </w:rPr>
          <w:fldChar w:fldCharType="end"/>
        </w:r>
      </w:hyperlink>
    </w:p>
    <w:p w14:paraId="683D9506" w14:textId="6F3F69B9"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23" w:history="1">
        <w:r w:rsidRPr="00F64A02">
          <w:rPr>
            <w:rStyle w:val="Hyperlink"/>
            <w:noProof/>
          </w:rPr>
          <w:t>4.3</w:t>
        </w:r>
        <w:r>
          <w:rPr>
            <w:rFonts w:eastAsiaTheme="minorEastAsia" w:cstheme="minorBidi"/>
            <w:b w:val="0"/>
            <w:bCs w:val="0"/>
            <w:noProof/>
            <w:kern w:val="2"/>
            <w:sz w:val="24"/>
            <w:szCs w:val="24"/>
            <w14:ligatures w14:val="standardContextual"/>
          </w:rPr>
          <w:tab/>
        </w:r>
        <w:r w:rsidRPr="00F64A02">
          <w:rPr>
            <w:rStyle w:val="Hyperlink"/>
            <w:noProof/>
          </w:rPr>
          <w:t>Organization</w:t>
        </w:r>
        <w:r>
          <w:rPr>
            <w:noProof/>
            <w:webHidden/>
          </w:rPr>
          <w:tab/>
        </w:r>
        <w:r>
          <w:rPr>
            <w:noProof/>
            <w:webHidden/>
          </w:rPr>
          <w:fldChar w:fldCharType="begin"/>
        </w:r>
        <w:r>
          <w:rPr>
            <w:noProof/>
            <w:webHidden/>
          </w:rPr>
          <w:instrText xml:space="preserve"> PAGEREF _Toc163640123 \h </w:instrText>
        </w:r>
        <w:r>
          <w:rPr>
            <w:noProof/>
            <w:webHidden/>
          </w:rPr>
        </w:r>
        <w:r>
          <w:rPr>
            <w:noProof/>
            <w:webHidden/>
          </w:rPr>
          <w:fldChar w:fldCharType="separate"/>
        </w:r>
        <w:r>
          <w:rPr>
            <w:noProof/>
            <w:webHidden/>
          </w:rPr>
          <w:t>10</w:t>
        </w:r>
        <w:r>
          <w:rPr>
            <w:noProof/>
            <w:webHidden/>
          </w:rPr>
          <w:fldChar w:fldCharType="end"/>
        </w:r>
      </w:hyperlink>
    </w:p>
    <w:p w14:paraId="1D8B05E3" w14:textId="463EA748" w:rsidR="00A77F3F" w:rsidRDefault="00A77F3F">
      <w:pPr>
        <w:pStyle w:val="TOC1"/>
        <w:tabs>
          <w:tab w:val="left" w:pos="480"/>
          <w:tab w:val="right" w:pos="9742"/>
        </w:tabs>
        <w:rPr>
          <w:rFonts w:asciiTheme="minorHAnsi" w:eastAsiaTheme="minorEastAsia" w:hAnsiTheme="minorHAnsi" w:cstheme="minorBidi"/>
          <w:b w:val="0"/>
          <w:bCs w:val="0"/>
          <w:caps w:val="0"/>
          <w:noProof/>
          <w:kern w:val="2"/>
          <w14:ligatures w14:val="standardContextual"/>
        </w:rPr>
      </w:pPr>
      <w:hyperlink w:anchor="_Toc163640124" w:history="1">
        <w:r w:rsidRPr="00F64A02">
          <w:rPr>
            <w:rStyle w:val="Hyperlink"/>
            <w:noProof/>
          </w:rPr>
          <w:t>5.</w:t>
        </w:r>
        <w:r>
          <w:rPr>
            <w:rFonts w:asciiTheme="minorHAnsi" w:eastAsiaTheme="minorEastAsia" w:hAnsiTheme="minorHAnsi" w:cstheme="minorBidi"/>
            <w:b w:val="0"/>
            <w:bCs w:val="0"/>
            <w:caps w:val="0"/>
            <w:noProof/>
            <w:kern w:val="2"/>
            <w14:ligatures w14:val="standardContextual"/>
          </w:rPr>
          <w:tab/>
        </w:r>
        <w:r w:rsidRPr="00F64A02">
          <w:rPr>
            <w:rStyle w:val="Hyperlink"/>
            <w:noProof/>
          </w:rPr>
          <w:t>Coverage model</w:t>
        </w:r>
        <w:r>
          <w:rPr>
            <w:noProof/>
            <w:webHidden/>
          </w:rPr>
          <w:tab/>
        </w:r>
        <w:r>
          <w:rPr>
            <w:noProof/>
            <w:webHidden/>
          </w:rPr>
          <w:fldChar w:fldCharType="begin"/>
        </w:r>
        <w:r>
          <w:rPr>
            <w:noProof/>
            <w:webHidden/>
          </w:rPr>
          <w:instrText xml:space="preserve"> PAGEREF _Toc163640124 \h </w:instrText>
        </w:r>
        <w:r>
          <w:rPr>
            <w:noProof/>
            <w:webHidden/>
          </w:rPr>
        </w:r>
        <w:r>
          <w:rPr>
            <w:noProof/>
            <w:webHidden/>
          </w:rPr>
          <w:fldChar w:fldCharType="separate"/>
        </w:r>
        <w:r>
          <w:rPr>
            <w:noProof/>
            <w:webHidden/>
          </w:rPr>
          <w:t>11</w:t>
        </w:r>
        <w:r>
          <w:rPr>
            <w:noProof/>
            <w:webHidden/>
          </w:rPr>
          <w:fldChar w:fldCharType="end"/>
        </w:r>
      </w:hyperlink>
    </w:p>
    <w:p w14:paraId="796D8EDB" w14:textId="2B19FE41"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25" w:history="1">
        <w:r w:rsidRPr="00F64A02">
          <w:rPr>
            <w:rStyle w:val="Hyperlink"/>
            <w:noProof/>
          </w:rPr>
          <w:t>5.1</w:t>
        </w:r>
        <w:r>
          <w:rPr>
            <w:rFonts w:eastAsiaTheme="minorEastAsia" w:cstheme="minorBidi"/>
            <w:b w:val="0"/>
            <w:bCs w:val="0"/>
            <w:noProof/>
            <w:kern w:val="2"/>
            <w:sz w:val="24"/>
            <w:szCs w:val="24"/>
            <w14:ligatures w14:val="standardContextual"/>
          </w:rPr>
          <w:tab/>
        </w:r>
        <w:r w:rsidRPr="00F64A02">
          <w:rPr>
            <w:rStyle w:val="Hyperlink"/>
            <w:noProof/>
          </w:rPr>
          <w:t>Overview</w:t>
        </w:r>
        <w:r>
          <w:rPr>
            <w:noProof/>
            <w:webHidden/>
          </w:rPr>
          <w:tab/>
        </w:r>
        <w:r>
          <w:rPr>
            <w:noProof/>
            <w:webHidden/>
          </w:rPr>
          <w:fldChar w:fldCharType="begin"/>
        </w:r>
        <w:r>
          <w:rPr>
            <w:noProof/>
            <w:webHidden/>
          </w:rPr>
          <w:instrText xml:space="preserve"> PAGEREF _Toc163640125 \h </w:instrText>
        </w:r>
        <w:r>
          <w:rPr>
            <w:noProof/>
            <w:webHidden/>
          </w:rPr>
        </w:r>
        <w:r>
          <w:rPr>
            <w:noProof/>
            <w:webHidden/>
          </w:rPr>
          <w:fldChar w:fldCharType="separate"/>
        </w:r>
        <w:r>
          <w:rPr>
            <w:noProof/>
            <w:webHidden/>
          </w:rPr>
          <w:t>11</w:t>
        </w:r>
        <w:r>
          <w:rPr>
            <w:noProof/>
            <w:webHidden/>
          </w:rPr>
          <w:fldChar w:fldCharType="end"/>
        </w:r>
      </w:hyperlink>
    </w:p>
    <w:p w14:paraId="7B0E6D01" w14:textId="33DBB3F1"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26" w:history="1">
        <w:r w:rsidRPr="00F64A02">
          <w:rPr>
            <w:rStyle w:val="Hyperlink"/>
            <w:noProof/>
          </w:rPr>
          <w:t>5.2</w:t>
        </w:r>
        <w:r>
          <w:rPr>
            <w:rFonts w:eastAsiaTheme="minorEastAsia" w:cstheme="minorBidi"/>
            <w:b w:val="0"/>
            <w:bCs w:val="0"/>
            <w:noProof/>
            <w:kern w:val="2"/>
            <w:sz w:val="24"/>
            <w:szCs w:val="24"/>
            <w14:ligatures w14:val="standardContextual"/>
          </w:rPr>
          <w:tab/>
        </w:r>
        <w:r w:rsidRPr="00F64A02">
          <w:rPr>
            <w:rStyle w:val="Hyperlink"/>
            <w:noProof/>
          </w:rPr>
          <w:t>Coverage identifier</w:t>
        </w:r>
        <w:r>
          <w:rPr>
            <w:noProof/>
            <w:webHidden/>
          </w:rPr>
          <w:tab/>
        </w:r>
        <w:r>
          <w:rPr>
            <w:noProof/>
            <w:webHidden/>
          </w:rPr>
          <w:fldChar w:fldCharType="begin"/>
        </w:r>
        <w:r>
          <w:rPr>
            <w:noProof/>
            <w:webHidden/>
          </w:rPr>
          <w:instrText xml:space="preserve"> PAGEREF _Toc163640126 \h </w:instrText>
        </w:r>
        <w:r>
          <w:rPr>
            <w:noProof/>
            <w:webHidden/>
          </w:rPr>
        </w:r>
        <w:r>
          <w:rPr>
            <w:noProof/>
            <w:webHidden/>
          </w:rPr>
          <w:fldChar w:fldCharType="separate"/>
        </w:r>
        <w:r>
          <w:rPr>
            <w:noProof/>
            <w:webHidden/>
          </w:rPr>
          <w:t>12</w:t>
        </w:r>
        <w:r>
          <w:rPr>
            <w:noProof/>
            <w:webHidden/>
          </w:rPr>
          <w:fldChar w:fldCharType="end"/>
        </w:r>
      </w:hyperlink>
    </w:p>
    <w:p w14:paraId="7378AC88" w14:textId="376D8756"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27" w:history="1">
        <w:r w:rsidRPr="00F64A02">
          <w:rPr>
            <w:rStyle w:val="Hyperlink"/>
            <w:noProof/>
          </w:rPr>
          <w:t>5.3</w:t>
        </w:r>
        <w:r>
          <w:rPr>
            <w:rFonts w:eastAsiaTheme="minorEastAsia" w:cstheme="minorBidi"/>
            <w:b w:val="0"/>
            <w:bCs w:val="0"/>
            <w:noProof/>
            <w:kern w:val="2"/>
            <w:sz w:val="24"/>
            <w:szCs w:val="24"/>
            <w14:ligatures w14:val="standardContextual"/>
          </w:rPr>
          <w:tab/>
        </w:r>
        <w:r w:rsidRPr="00F64A02">
          <w:rPr>
            <w:rStyle w:val="Hyperlink"/>
            <w:noProof/>
          </w:rPr>
          <w:t>Domain</w:t>
        </w:r>
        <w:r>
          <w:rPr>
            <w:noProof/>
            <w:webHidden/>
          </w:rPr>
          <w:tab/>
        </w:r>
        <w:r>
          <w:rPr>
            <w:noProof/>
            <w:webHidden/>
          </w:rPr>
          <w:fldChar w:fldCharType="begin"/>
        </w:r>
        <w:r>
          <w:rPr>
            <w:noProof/>
            <w:webHidden/>
          </w:rPr>
          <w:instrText xml:space="preserve"> PAGEREF _Toc163640127 \h </w:instrText>
        </w:r>
        <w:r>
          <w:rPr>
            <w:noProof/>
            <w:webHidden/>
          </w:rPr>
        </w:r>
        <w:r>
          <w:rPr>
            <w:noProof/>
            <w:webHidden/>
          </w:rPr>
          <w:fldChar w:fldCharType="separate"/>
        </w:r>
        <w:r>
          <w:rPr>
            <w:noProof/>
            <w:webHidden/>
          </w:rPr>
          <w:t>12</w:t>
        </w:r>
        <w:r>
          <w:rPr>
            <w:noProof/>
            <w:webHidden/>
          </w:rPr>
          <w:fldChar w:fldCharType="end"/>
        </w:r>
      </w:hyperlink>
    </w:p>
    <w:p w14:paraId="777FD045" w14:textId="2ABFAB13"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28" w:history="1">
        <w:r w:rsidRPr="00F64A02">
          <w:rPr>
            <w:rStyle w:val="Hyperlink"/>
            <w:noProof/>
          </w:rPr>
          <w:t>5.3.1</w:t>
        </w:r>
        <w:r>
          <w:rPr>
            <w:rFonts w:eastAsiaTheme="minorEastAsia" w:cstheme="minorBidi"/>
            <w:noProof/>
            <w:kern w:val="2"/>
            <w:sz w:val="24"/>
            <w:szCs w:val="24"/>
            <w14:ligatures w14:val="standardContextual"/>
          </w:rPr>
          <w:tab/>
        </w:r>
        <w:r w:rsidRPr="00F64A02">
          <w:rPr>
            <w:rStyle w:val="Hyperlink"/>
            <w:noProof/>
          </w:rPr>
          <w:t>Direct Position</w:t>
        </w:r>
        <w:r>
          <w:rPr>
            <w:noProof/>
            <w:webHidden/>
          </w:rPr>
          <w:tab/>
        </w:r>
        <w:r>
          <w:rPr>
            <w:noProof/>
            <w:webHidden/>
          </w:rPr>
          <w:fldChar w:fldCharType="begin"/>
        </w:r>
        <w:r>
          <w:rPr>
            <w:noProof/>
            <w:webHidden/>
          </w:rPr>
          <w:instrText xml:space="preserve"> PAGEREF _Toc163640128 \h </w:instrText>
        </w:r>
        <w:r>
          <w:rPr>
            <w:noProof/>
            <w:webHidden/>
          </w:rPr>
        </w:r>
        <w:r>
          <w:rPr>
            <w:noProof/>
            <w:webHidden/>
          </w:rPr>
          <w:fldChar w:fldCharType="separate"/>
        </w:r>
        <w:r>
          <w:rPr>
            <w:noProof/>
            <w:webHidden/>
          </w:rPr>
          <w:t>12</w:t>
        </w:r>
        <w:r>
          <w:rPr>
            <w:noProof/>
            <w:webHidden/>
          </w:rPr>
          <w:fldChar w:fldCharType="end"/>
        </w:r>
      </w:hyperlink>
    </w:p>
    <w:p w14:paraId="7D65D26F" w14:textId="546C8B97"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29" w:history="1">
        <w:r w:rsidRPr="00F64A02">
          <w:rPr>
            <w:rStyle w:val="Hyperlink"/>
            <w:noProof/>
          </w:rPr>
          <w:t>5.3.2</w:t>
        </w:r>
        <w:r>
          <w:rPr>
            <w:rFonts w:eastAsiaTheme="minorEastAsia" w:cstheme="minorBidi"/>
            <w:noProof/>
            <w:kern w:val="2"/>
            <w:sz w:val="24"/>
            <w:szCs w:val="24"/>
            <w14:ligatures w14:val="standardContextual"/>
          </w:rPr>
          <w:tab/>
        </w:r>
        <w:r w:rsidRPr="00F64A02">
          <w:rPr>
            <w:rStyle w:val="Hyperlink"/>
            <w:noProof/>
          </w:rPr>
          <w:t>Grid</w:t>
        </w:r>
        <w:r>
          <w:rPr>
            <w:noProof/>
            <w:webHidden/>
          </w:rPr>
          <w:tab/>
        </w:r>
        <w:r>
          <w:rPr>
            <w:noProof/>
            <w:webHidden/>
          </w:rPr>
          <w:fldChar w:fldCharType="begin"/>
        </w:r>
        <w:r>
          <w:rPr>
            <w:noProof/>
            <w:webHidden/>
          </w:rPr>
          <w:instrText xml:space="preserve"> PAGEREF _Toc163640129 \h </w:instrText>
        </w:r>
        <w:r>
          <w:rPr>
            <w:noProof/>
            <w:webHidden/>
          </w:rPr>
        </w:r>
        <w:r>
          <w:rPr>
            <w:noProof/>
            <w:webHidden/>
          </w:rPr>
          <w:fldChar w:fldCharType="separate"/>
        </w:r>
        <w:r>
          <w:rPr>
            <w:noProof/>
            <w:webHidden/>
          </w:rPr>
          <w:t>12</w:t>
        </w:r>
        <w:r>
          <w:rPr>
            <w:noProof/>
            <w:webHidden/>
          </w:rPr>
          <w:fldChar w:fldCharType="end"/>
        </w:r>
      </w:hyperlink>
    </w:p>
    <w:p w14:paraId="4646F7C4" w14:textId="1BB17353"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30" w:history="1">
        <w:r w:rsidRPr="00F64A02">
          <w:rPr>
            <w:rStyle w:val="Hyperlink"/>
            <w:noProof/>
          </w:rPr>
          <w:t>5.4</w:t>
        </w:r>
        <w:r>
          <w:rPr>
            <w:rFonts w:eastAsiaTheme="minorEastAsia" w:cstheme="minorBidi"/>
            <w:b w:val="0"/>
            <w:bCs w:val="0"/>
            <w:noProof/>
            <w:kern w:val="2"/>
            <w:sz w:val="24"/>
            <w:szCs w:val="24"/>
            <w14:ligatures w14:val="standardContextual"/>
          </w:rPr>
          <w:tab/>
        </w:r>
        <w:r w:rsidRPr="00F64A02">
          <w:rPr>
            <w:rStyle w:val="Hyperlink"/>
            <w:noProof/>
          </w:rPr>
          <w:t>Interpolation</w:t>
        </w:r>
        <w:r>
          <w:rPr>
            <w:noProof/>
            <w:webHidden/>
          </w:rPr>
          <w:tab/>
        </w:r>
        <w:r>
          <w:rPr>
            <w:noProof/>
            <w:webHidden/>
          </w:rPr>
          <w:fldChar w:fldCharType="begin"/>
        </w:r>
        <w:r>
          <w:rPr>
            <w:noProof/>
            <w:webHidden/>
          </w:rPr>
          <w:instrText xml:space="preserve"> PAGEREF _Toc163640130 \h </w:instrText>
        </w:r>
        <w:r>
          <w:rPr>
            <w:noProof/>
            <w:webHidden/>
          </w:rPr>
        </w:r>
        <w:r>
          <w:rPr>
            <w:noProof/>
            <w:webHidden/>
          </w:rPr>
          <w:fldChar w:fldCharType="separate"/>
        </w:r>
        <w:r>
          <w:rPr>
            <w:noProof/>
            <w:webHidden/>
          </w:rPr>
          <w:t>15</w:t>
        </w:r>
        <w:r>
          <w:rPr>
            <w:noProof/>
            <w:webHidden/>
          </w:rPr>
          <w:fldChar w:fldCharType="end"/>
        </w:r>
      </w:hyperlink>
    </w:p>
    <w:p w14:paraId="2B9BF564" w14:textId="4730B3AF"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31" w:history="1">
        <w:r w:rsidRPr="00F64A02">
          <w:rPr>
            <w:rStyle w:val="Hyperlink"/>
            <w:noProof/>
          </w:rPr>
          <w:t>5.5</w:t>
        </w:r>
        <w:r>
          <w:rPr>
            <w:rFonts w:eastAsiaTheme="minorEastAsia" w:cstheme="minorBidi"/>
            <w:b w:val="0"/>
            <w:bCs w:val="0"/>
            <w:noProof/>
            <w:kern w:val="2"/>
            <w:sz w:val="24"/>
            <w:szCs w:val="24"/>
            <w14:ligatures w14:val="standardContextual"/>
          </w:rPr>
          <w:tab/>
        </w:r>
        <w:r w:rsidRPr="00F64A02">
          <w:rPr>
            <w:rStyle w:val="Hyperlink"/>
            <w:noProof/>
          </w:rPr>
          <w:t>Range values</w:t>
        </w:r>
        <w:r>
          <w:rPr>
            <w:noProof/>
            <w:webHidden/>
          </w:rPr>
          <w:tab/>
        </w:r>
        <w:r>
          <w:rPr>
            <w:noProof/>
            <w:webHidden/>
          </w:rPr>
          <w:fldChar w:fldCharType="begin"/>
        </w:r>
        <w:r>
          <w:rPr>
            <w:noProof/>
            <w:webHidden/>
          </w:rPr>
          <w:instrText xml:space="preserve"> PAGEREF _Toc163640131 \h </w:instrText>
        </w:r>
        <w:r>
          <w:rPr>
            <w:noProof/>
            <w:webHidden/>
          </w:rPr>
        </w:r>
        <w:r>
          <w:rPr>
            <w:noProof/>
            <w:webHidden/>
          </w:rPr>
          <w:fldChar w:fldCharType="separate"/>
        </w:r>
        <w:r>
          <w:rPr>
            <w:noProof/>
            <w:webHidden/>
          </w:rPr>
          <w:t>16</w:t>
        </w:r>
        <w:r>
          <w:rPr>
            <w:noProof/>
            <w:webHidden/>
          </w:rPr>
          <w:fldChar w:fldCharType="end"/>
        </w:r>
      </w:hyperlink>
    </w:p>
    <w:p w14:paraId="1921D958" w14:textId="2CF47F47"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32" w:history="1">
        <w:r w:rsidRPr="00F64A02">
          <w:rPr>
            <w:rStyle w:val="Hyperlink"/>
            <w:noProof/>
          </w:rPr>
          <w:t>5.6</w:t>
        </w:r>
        <w:r>
          <w:rPr>
            <w:rFonts w:eastAsiaTheme="minorEastAsia" w:cstheme="minorBidi"/>
            <w:b w:val="0"/>
            <w:bCs w:val="0"/>
            <w:noProof/>
            <w:kern w:val="2"/>
            <w:sz w:val="24"/>
            <w:szCs w:val="24"/>
            <w14:ligatures w14:val="standardContextual"/>
          </w:rPr>
          <w:tab/>
        </w:r>
        <w:r w:rsidRPr="00F64A02">
          <w:rPr>
            <w:rStyle w:val="Hyperlink"/>
            <w:noProof/>
          </w:rPr>
          <w:t>Range type</w:t>
        </w:r>
        <w:r>
          <w:rPr>
            <w:noProof/>
            <w:webHidden/>
          </w:rPr>
          <w:tab/>
        </w:r>
        <w:r>
          <w:rPr>
            <w:noProof/>
            <w:webHidden/>
          </w:rPr>
          <w:fldChar w:fldCharType="begin"/>
        </w:r>
        <w:r>
          <w:rPr>
            <w:noProof/>
            <w:webHidden/>
          </w:rPr>
          <w:instrText xml:space="preserve"> PAGEREF _Toc163640132 \h </w:instrText>
        </w:r>
        <w:r>
          <w:rPr>
            <w:noProof/>
            <w:webHidden/>
          </w:rPr>
        </w:r>
        <w:r>
          <w:rPr>
            <w:noProof/>
            <w:webHidden/>
          </w:rPr>
          <w:fldChar w:fldCharType="separate"/>
        </w:r>
        <w:r>
          <w:rPr>
            <w:noProof/>
            <w:webHidden/>
          </w:rPr>
          <w:t>16</w:t>
        </w:r>
        <w:r>
          <w:rPr>
            <w:noProof/>
            <w:webHidden/>
          </w:rPr>
          <w:fldChar w:fldCharType="end"/>
        </w:r>
      </w:hyperlink>
    </w:p>
    <w:p w14:paraId="429BBA8B" w14:textId="529420E0"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33" w:history="1">
        <w:r w:rsidRPr="00F64A02">
          <w:rPr>
            <w:rStyle w:val="Hyperlink"/>
            <w:noProof/>
          </w:rPr>
          <w:t>5.7</w:t>
        </w:r>
        <w:r>
          <w:rPr>
            <w:rFonts w:eastAsiaTheme="minorEastAsia" w:cstheme="minorBidi"/>
            <w:b w:val="0"/>
            <w:bCs w:val="0"/>
            <w:noProof/>
            <w:kern w:val="2"/>
            <w:sz w:val="24"/>
            <w:szCs w:val="24"/>
            <w14:ligatures w14:val="standardContextual"/>
          </w:rPr>
          <w:tab/>
        </w:r>
        <w:r w:rsidRPr="00F64A02">
          <w:rPr>
            <w:rStyle w:val="Hyperlink"/>
            <w:noProof/>
          </w:rPr>
          <w:t>Coverage probing functions synopsis</w:t>
        </w:r>
        <w:r>
          <w:rPr>
            <w:noProof/>
            <w:webHidden/>
          </w:rPr>
          <w:tab/>
        </w:r>
        <w:r>
          <w:rPr>
            <w:noProof/>
            <w:webHidden/>
          </w:rPr>
          <w:fldChar w:fldCharType="begin"/>
        </w:r>
        <w:r>
          <w:rPr>
            <w:noProof/>
            <w:webHidden/>
          </w:rPr>
          <w:instrText xml:space="preserve"> PAGEREF _Toc163640133 \h </w:instrText>
        </w:r>
        <w:r>
          <w:rPr>
            <w:noProof/>
            <w:webHidden/>
          </w:rPr>
        </w:r>
        <w:r>
          <w:rPr>
            <w:noProof/>
            <w:webHidden/>
          </w:rPr>
          <w:fldChar w:fldCharType="separate"/>
        </w:r>
        <w:r>
          <w:rPr>
            <w:noProof/>
            <w:webHidden/>
          </w:rPr>
          <w:t>17</w:t>
        </w:r>
        <w:r>
          <w:rPr>
            <w:noProof/>
            <w:webHidden/>
          </w:rPr>
          <w:fldChar w:fldCharType="end"/>
        </w:r>
      </w:hyperlink>
    </w:p>
    <w:p w14:paraId="6B503B76" w14:textId="081C18F8" w:rsidR="00A77F3F" w:rsidRDefault="00A77F3F">
      <w:pPr>
        <w:pStyle w:val="TOC1"/>
        <w:tabs>
          <w:tab w:val="left" w:pos="480"/>
          <w:tab w:val="right" w:pos="9742"/>
        </w:tabs>
        <w:rPr>
          <w:rFonts w:asciiTheme="minorHAnsi" w:eastAsiaTheme="minorEastAsia" w:hAnsiTheme="minorHAnsi" w:cstheme="minorBidi"/>
          <w:b w:val="0"/>
          <w:bCs w:val="0"/>
          <w:caps w:val="0"/>
          <w:noProof/>
          <w:kern w:val="2"/>
          <w14:ligatures w14:val="standardContextual"/>
        </w:rPr>
      </w:pPr>
      <w:hyperlink w:anchor="_Toc163640134" w:history="1">
        <w:r w:rsidRPr="00F64A02">
          <w:rPr>
            <w:rStyle w:val="Hyperlink"/>
            <w:noProof/>
          </w:rPr>
          <w:t>6.</w:t>
        </w:r>
        <w:r>
          <w:rPr>
            <w:rFonts w:asciiTheme="minorHAnsi" w:eastAsiaTheme="minorEastAsia" w:hAnsiTheme="minorHAnsi" w:cstheme="minorBidi"/>
            <w:b w:val="0"/>
            <w:bCs w:val="0"/>
            <w:caps w:val="0"/>
            <w:noProof/>
            <w:kern w:val="2"/>
            <w14:ligatures w14:val="standardContextual"/>
          </w:rPr>
          <w:tab/>
        </w:r>
        <w:r w:rsidRPr="00F64A02">
          <w:rPr>
            <w:rStyle w:val="Hyperlink"/>
            <w:noProof/>
          </w:rPr>
          <w:t>Coverage processing language</w:t>
        </w:r>
        <w:r>
          <w:rPr>
            <w:noProof/>
            <w:webHidden/>
          </w:rPr>
          <w:tab/>
        </w:r>
        <w:r>
          <w:rPr>
            <w:noProof/>
            <w:webHidden/>
          </w:rPr>
          <w:fldChar w:fldCharType="begin"/>
        </w:r>
        <w:r>
          <w:rPr>
            <w:noProof/>
            <w:webHidden/>
          </w:rPr>
          <w:instrText xml:space="preserve"> PAGEREF _Toc163640134 \h </w:instrText>
        </w:r>
        <w:r>
          <w:rPr>
            <w:noProof/>
            <w:webHidden/>
          </w:rPr>
        </w:r>
        <w:r>
          <w:rPr>
            <w:noProof/>
            <w:webHidden/>
          </w:rPr>
          <w:fldChar w:fldCharType="separate"/>
        </w:r>
        <w:r>
          <w:rPr>
            <w:noProof/>
            <w:webHidden/>
          </w:rPr>
          <w:t>18</w:t>
        </w:r>
        <w:r>
          <w:rPr>
            <w:noProof/>
            <w:webHidden/>
          </w:rPr>
          <w:fldChar w:fldCharType="end"/>
        </w:r>
      </w:hyperlink>
    </w:p>
    <w:p w14:paraId="00061D53" w14:textId="412FC1E1"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35" w:history="1">
        <w:r w:rsidRPr="00F64A02">
          <w:rPr>
            <w:rStyle w:val="Hyperlink"/>
            <w:noProof/>
          </w:rPr>
          <w:t>6.1</w:t>
        </w:r>
        <w:r>
          <w:rPr>
            <w:rFonts w:eastAsiaTheme="minorEastAsia" w:cstheme="minorBidi"/>
            <w:b w:val="0"/>
            <w:bCs w:val="0"/>
            <w:noProof/>
            <w:kern w:val="2"/>
            <w:sz w:val="24"/>
            <w:szCs w:val="24"/>
            <w14:ligatures w14:val="standardContextual"/>
          </w:rPr>
          <w:tab/>
        </w:r>
        <w:r w:rsidRPr="00F64A02">
          <w:rPr>
            <w:rStyle w:val="Hyperlink"/>
            <w:noProof/>
          </w:rPr>
          <w:t>Syntax and Semantics Definition Style</w:t>
        </w:r>
        <w:r>
          <w:rPr>
            <w:noProof/>
            <w:webHidden/>
          </w:rPr>
          <w:tab/>
        </w:r>
        <w:r>
          <w:rPr>
            <w:noProof/>
            <w:webHidden/>
          </w:rPr>
          <w:fldChar w:fldCharType="begin"/>
        </w:r>
        <w:r>
          <w:rPr>
            <w:noProof/>
            <w:webHidden/>
          </w:rPr>
          <w:instrText xml:space="preserve"> PAGEREF _Toc163640135 \h </w:instrText>
        </w:r>
        <w:r>
          <w:rPr>
            <w:noProof/>
            <w:webHidden/>
          </w:rPr>
        </w:r>
        <w:r>
          <w:rPr>
            <w:noProof/>
            <w:webHidden/>
          </w:rPr>
          <w:fldChar w:fldCharType="separate"/>
        </w:r>
        <w:r>
          <w:rPr>
            <w:noProof/>
            <w:webHidden/>
          </w:rPr>
          <w:t>19</w:t>
        </w:r>
        <w:r>
          <w:rPr>
            <w:noProof/>
            <w:webHidden/>
          </w:rPr>
          <w:fldChar w:fldCharType="end"/>
        </w:r>
      </w:hyperlink>
    </w:p>
    <w:p w14:paraId="059FAB95" w14:textId="012C76E7"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36" w:history="1">
        <w:r w:rsidRPr="00F64A02">
          <w:rPr>
            <w:rStyle w:val="Hyperlink"/>
            <w:noProof/>
          </w:rPr>
          <w:t>6.1.1</w:t>
        </w:r>
        <w:r>
          <w:rPr>
            <w:rFonts w:eastAsiaTheme="minorEastAsia" w:cstheme="minorBidi"/>
            <w:noProof/>
            <w:kern w:val="2"/>
            <w:sz w:val="24"/>
            <w:szCs w:val="24"/>
            <w14:ligatures w14:val="standardContextual"/>
          </w:rPr>
          <w:tab/>
        </w:r>
        <w:r w:rsidRPr="00F64A02">
          <w:rPr>
            <w:rStyle w:val="Hyperlink"/>
            <w:noProof/>
          </w:rPr>
          <w:t>Expression Syntax</w:t>
        </w:r>
        <w:r>
          <w:rPr>
            <w:noProof/>
            <w:webHidden/>
          </w:rPr>
          <w:tab/>
        </w:r>
        <w:r>
          <w:rPr>
            <w:noProof/>
            <w:webHidden/>
          </w:rPr>
          <w:fldChar w:fldCharType="begin"/>
        </w:r>
        <w:r>
          <w:rPr>
            <w:noProof/>
            <w:webHidden/>
          </w:rPr>
          <w:instrText xml:space="preserve"> PAGEREF _Toc163640136 \h </w:instrText>
        </w:r>
        <w:r>
          <w:rPr>
            <w:noProof/>
            <w:webHidden/>
          </w:rPr>
        </w:r>
        <w:r>
          <w:rPr>
            <w:noProof/>
            <w:webHidden/>
          </w:rPr>
          <w:fldChar w:fldCharType="separate"/>
        </w:r>
        <w:r>
          <w:rPr>
            <w:noProof/>
            <w:webHidden/>
          </w:rPr>
          <w:t>19</w:t>
        </w:r>
        <w:r>
          <w:rPr>
            <w:noProof/>
            <w:webHidden/>
          </w:rPr>
          <w:fldChar w:fldCharType="end"/>
        </w:r>
      </w:hyperlink>
    </w:p>
    <w:p w14:paraId="59862FF9" w14:textId="1756B5C6"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37" w:history="1">
        <w:r w:rsidRPr="00F64A02">
          <w:rPr>
            <w:rStyle w:val="Hyperlink"/>
            <w:noProof/>
          </w:rPr>
          <w:t>6.1.2</w:t>
        </w:r>
        <w:r>
          <w:rPr>
            <w:rFonts w:eastAsiaTheme="minorEastAsia" w:cstheme="minorBidi"/>
            <w:noProof/>
            <w:kern w:val="2"/>
            <w:sz w:val="24"/>
            <w:szCs w:val="24"/>
            <w14:ligatures w14:val="standardContextual"/>
          </w:rPr>
          <w:tab/>
        </w:r>
        <w:r w:rsidRPr="00F64A02">
          <w:rPr>
            <w:rStyle w:val="Hyperlink"/>
            <w:noProof/>
          </w:rPr>
          <w:t>Expression Semantics</w:t>
        </w:r>
        <w:r>
          <w:rPr>
            <w:noProof/>
            <w:webHidden/>
          </w:rPr>
          <w:tab/>
        </w:r>
        <w:r>
          <w:rPr>
            <w:noProof/>
            <w:webHidden/>
          </w:rPr>
          <w:fldChar w:fldCharType="begin"/>
        </w:r>
        <w:r>
          <w:rPr>
            <w:noProof/>
            <w:webHidden/>
          </w:rPr>
          <w:instrText xml:space="preserve"> PAGEREF _Toc163640137 \h </w:instrText>
        </w:r>
        <w:r>
          <w:rPr>
            <w:noProof/>
            <w:webHidden/>
          </w:rPr>
        </w:r>
        <w:r>
          <w:rPr>
            <w:noProof/>
            <w:webHidden/>
          </w:rPr>
          <w:fldChar w:fldCharType="separate"/>
        </w:r>
        <w:r>
          <w:rPr>
            <w:noProof/>
            <w:webHidden/>
          </w:rPr>
          <w:t>19</w:t>
        </w:r>
        <w:r>
          <w:rPr>
            <w:noProof/>
            <w:webHidden/>
          </w:rPr>
          <w:fldChar w:fldCharType="end"/>
        </w:r>
      </w:hyperlink>
    </w:p>
    <w:p w14:paraId="0BEB3779" w14:textId="01C56A9B"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38" w:history="1">
        <w:r w:rsidRPr="00F64A02">
          <w:rPr>
            <w:rStyle w:val="Hyperlink"/>
            <w:noProof/>
          </w:rPr>
          <w:t>6.2</w:t>
        </w:r>
        <w:r>
          <w:rPr>
            <w:rFonts w:eastAsiaTheme="minorEastAsia" w:cstheme="minorBidi"/>
            <w:b w:val="0"/>
            <w:bCs w:val="0"/>
            <w:noProof/>
            <w:kern w:val="2"/>
            <w:sz w:val="24"/>
            <w:szCs w:val="24"/>
            <w14:ligatures w14:val="standardContextual"/>
          </w:rPr>
          <w:tab/>
        </w:r>
        <w:r w:rsidRPr="00F64A02">
          <w:rPr>
            <w:rStyle w:val="Hyperlink"/>
            <w:noProof/>
          </w:rPr>
          <w:t>Coverage Processing Expressions</w:t>
        </w:r>
        <w:r>
          <w:rPr>
            <w:noProof/>
            <w:webHidden/>
          </w:rPr>
          <w:tab/>
        </w:r>
        <w:r>
          <w:rPr>
            <w:noProof/>
            <w:webHidden/>
          </w:rPr>
          <w:fldChar w:fldCharType="begin"/>
        </w:r>
        <w:r>
          <w:rPr>
            <w:noProof/>
            <w:webHidden/>
          </w:rPr>
          <w:instrText xml:space="preserve"> PAGEREF _Toc163640138 \h </w:instrText>
        </w:r>
        <w:r>
          <w:rPr>
            <w:noProof/>
            <w:webHidden/>
          </w:rPr>
        </w:r>
        <w:r>
          <w:rPr>
            <w:noProof/>
            <w:webHidden/>
          </w:rPr>
          <w:fldChar w:fldCharType="separate"/>
        </w:r>
        <w:r>
          <w:rPr>
            <w:noProof/>
            <w:webHidden/>
          </w:rPr>
          <w:t>19</w:t>
        </w:r>
        <w:r>
          <w:rPr>
            <w:noProof/>
            <w:webHidden/>
          </w:rPr>
          <w:fldChar w:fldCharType="end"/>
        </w:r>
      </w:hyperlink>
    </w:p>
    <w:p w14:paraId="59BBE051" w14:textId="1D660466"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39" w:history="1">
        <w:r w:rsidRPr="00F64A02">
          <w:rPr>
            <w:rStyle w:val="Hyperlink"/>
            <w:noProof/>
          </w:rPr>
          <w:t>6.2.1</w:t>
        </w:r>
        <w:r>
          <w:rPr>
            <w:rFonts w:eastAsiaTheme="minorEastAsia" w:cstheme="minorBidi"/>
            <w:noProof/>
            <w:kern w:val="2"/>
            <w:sz w:val="24"/>
            <w:szCs w:val="24"/>
            <w14:ligatures w14:val="standardContextual"/>
          </w:rPr>
          <w:tab/>
        </w:r>
        <w:r w:rsidRPr="00F64A02">
          <w:rPr>
            <w:rStyle w:val="Hyperlink"/>
            <w:noProof/>
          </w:rPr>
          <w:t>processCoveragesExpr</w:t>
        </w:r>
        <w:r>
          <w:rPr>
            <w:noProof/>
            <w:webHidden/>
          </w:rPr>
          <w:tab/>
        </w:r>
        <w:r>
          <w:rPr>
            <w:noProof/>
            <w:webHidden/>
          </w:rPr>
          <w:fldChar w:fldCharType="begin"/>
        </w:r>
        <w:r>
          <w:rPr>
            <w:noProof/>
            <w:webHidden/>
          </w:rPr>
          <w:instrText xml:space="preserve"> PAGEREF _Toc163640139 \h </w:instrText>
        </w:r>
        <w:r>
          <w:rPr>
            <w:noProof/>
            <w:webHidden/>
          </w:rPr>
        </w:r>
        <w:r>
          <w:rPr>
            <w:noProof/>
            <w:webHidden/>
          </w:rPr>
          <w:fldChar w:fldCharType="separate"/>
        </w:r>
        <w:r>
          <w:rPr>
            <w:noProof/>
            <w:webHidden/>
          </w:rPr>
          <w:t>19</w:t>
        </w:r>
        <w:r>
          <w:rPr>
            <w:noProof/>
            <w:webHidden/>
          </w:rPr>
          <w:fldChar w:fldCharType="end"/>
        </w:r>
      </w:hyperlink>
    </w:p>
    <w:p w14:paraId="17996895" w14:textId="779AFF6E"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40" w:history="1">
        <w:r w:rsidRPr="00F64A02">
          <w:rPr>
            <w:rStyle w:val="Hyperlink"/>
            <w:noProof/>
          </w:rPr>
          <w:t>6.2.2</w:t>
        </w:r>
        <w:r>
          <w:rPr>
            <w:rFonts w:eastAsiaTheme="minorEastAsia" w:cstheme="minorBidi"/>
            <w:noProof/>
            <w:kern w:val="2"/>
            <w:sz w:val="24"/>
            <w:szCs w:val="24"/>
            <w14:ligatures w14:val="standardContextual"/>
          </w:rPr>
          <w:tab/>
        </w:r>
        <w:r w:rsidRPr="00F64A02">
          <w:rPr>
            <w:rStyle w:val="Hyperlink"/>
            <w:noProof/>
          </w:rPr>
          <w:t>processingExpr</w:t>
        </w:r>
        <w:r>
          <w:rPr>
            <w:noProof/>
            <w:webHidden/>
          </w:rPr>
          <w:tab/>
        </w:r>
        <w:r>
          <w:rPr>
            <w:noProof/>
            <w:webHidden/>
          </w:rPr>
          <w:fldChar w:fldCharType="begin"/>
        </w:r>
        <w:r>
          <w:rPr>
            <w:noProof/>
            <w:webHidden/>
          </w:rPr>
          <w:instrText xml:space="preserve"> PAGEREF _Toc163640140 \h </w:instrText>
        </w:r>
        <w:r>
          <w:rPr>
            <w:noProof/>
            <w:webHidden/>
          </w:rPr>
        </w:r>
        <w:r>
          <w:rPr>
            <w:noProof/>
            <w:webHidden/>
          </w:rPr>
          <w:fldChar w:fldCharType="separate"/>
        </w:r>
        <w:r>
          <w:rPr>
            <w:noProof/>
            <w:webHidden/>
          </w:rPr>
          <w:t>22</w:t>
        </w:r>
        <w:r>
          <w:rPr>
            <w:noProof/>
            <w:webHidden/>
          </w:rPr>
          <w:fldChar w:fldCharType="end"/>
        </w:r>
      </w:hyperlink>
    </w:p>
    <w:p w14:paraId="734DD7D8" w14:textId="685819E8"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41" w:history="1">
        <w:r w:rsidRPr="00F64A02">
          <w:rPr>
            <w:rStyle w:val="Hyperlink"/>
            <w:noProof/>
          </w:rPr>
          <w:t>6.2.3</w:t>
        </w:r>
        <w:r>
          <w:rPr>
            <w:rFonts w:eastAsiaTheme="minorEastAsia" w:cstheme="minorBidi"/>
            <w:noProof/>
            <w:kern w:val="2"/>
            <w:sz w:val="24"/>
            <w:szCs w:val="24"/>
            <w14:ligatures w14:val="standardContextual"/>
          </w:rPr>
          <w:tab/>
        </w:r>
        <w:r w:rsidRPr="00F64A02">
          <w:rPr>
            <w:rStyle w:val="Hyperlink"/>
            <w:noProof/>
          </w:rPr>
          <w:t>coverageExpr</w:t>
        </w:r>
        <w:r>
          <w:rPr>
            <w:noProof/>
            <w:webHidden/>
          </w:rPr>
          <w:tab/>
        </w:r>
        <w:r>
          <w:rPr>
            <w:noProof/>
            <w:webHidden/>
          </w:rPr>
          <w:fldChar w:fldCharType="begin"/>
        </w:r>
        <w:r>
          <w:rPr>
            <w:noProof/>
            <w:webHidden/>
          </w:rPr>
          <w:instrText xml:space="preserve"> PAGEREF _Toc163640141 \h </w:instrText>
        </w:r>
        <w:r>
          <w:rPr>
            <w:noProof/>
            <w:webHidden/>
          </w:rPr>
        </w:r>
        <w:r>
          <w:rPr>
            <w:noProof/>
            <w:webHidden/>
          </w:rPr>
          <w:fldChar w:fldCharType="separate"/>
        </w:r>
        <w:r>
          <w:rPr>
            <w:noProof/>
            <w:webHidden/>
          </w:rPr>
          <w:t>22</w:t>
        </w:r>
        <w:r>
          <w:rPr>
            <w:noProof/>
            <w:webHidden/>
          </w:rPr>
          <w:fldChar w:fldCharType="end"/>
        </w:r>
      </w:hyperlink>
    </w:p>
    <w:p w14:paraId="0C5E70C2" w14:textId="3DE9FE24"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42" w:history="1">
        <w:r w:rsidRPr="00F64A02">
          <w:rPr>
            <w:rStyle w:val="Hyperlink"/>
            <w:noProof/>
          </w:rPr>
          <w:t>6.2.4</w:t>
        </w:r>
        <w:r>
          <w:rPr>
            <w:rFonts w:eastAsiaTheme="minorEastAsia" w:cstheme="minorBidi"/>
            <w:noProof/>
            <w:kern w:val="2"/>
            <w:sz w:val="24"/>
            <w:szCs w:val="24"/>
            <w14:ligatures w14:val="standardContextual"/>
          </w:rPr>
          <w:tab/>
        </w:r>
        <w:r w:rsidRPr="00F64A02">
          <w:rPr>
            <w:rStyle w:val="Hyperlink"/>
            <w:noProof/>
          </w:rPr>
          <w:t>coverageIdExpr</w:t>
        </w:r>
        <w:r>
          <w:rPr>
            <w:noProof/>
            <w:webHidden/>
          </w:rPr>
          <w:tab/>
        </w:r>
        <w:r>
          <w:rPr>
            <w:noProof/>
            <w:webHidden/>
          </w:rPr>
          <w:fldChar w:fldCharType="begin"/>
        </w:r>
        <w:r>
          <w:rPr>
            <w:noProof/>
            <w:webHidden/>
          </w:rPr>
          <w:instrText xml:space="preserve"> PAGEREF _Toc163640142 \h </w:instrText>
        </w:r>
        <w:r>
          <w:rPr>
            <w:noProof/>
            <w:webHidden/>
          </w:rPr>
        </w:r>
        <w:r>
          <w:rPr>
            <w:noProof/>
            <w:webHidden/>
          </w:rPr>
          <w:fldChar w:fldCharType="separate"/>
        </w:r>
        <w:r>
          <w:rPr>
            <w:noProof/>
            <w:webHidden/>
          </w:rPr>
          <w:t>22</w:t>
        </w:r>
        <w:r>
          <w:rPr>
            <w:noProof/>
            <w:webHidden/>
          </w:rPr>
          <w:fldChar w:fldCharType="end"/>
        </w:r>
      </w:hyperlink>
    </w:p>
    <w:p w14:paraId="1E187C8C" w14:textId="3B10F9DE"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43" w:history="1">
        <w:r w:rsidRPr="00F64A02">
          <w:rPr>
            <w:rStyle w:val="Hyperlink"/>
            <w:noProof/>
          </w:rPr>
          <w:t>6.3</w:t>
        </w:r>
        <w:r>
          <w:rPr>
            <w:rFonts w:eastAsiaTheme="minorEastAsia" w:cstheme="minorBidi"/>
            <w:b w:val="0"/>
            <w:bCs w:val="0"/>
            <w:noProof/>
            <w:kern w:val="2"/>
            <w:sz w:val="24"/>
            <w:szCs w:val="24"/>
            <w14:ligatures w14:val="standardContextual"/>
          </w:rPr>
          <w:tab/>
        </w:r>
        <w:r w:rsidRPr="00F64A02">
          <w:rPr>
            <w:rStyle w:val="Hyperlink"/>
            <w:noProof/>
          </w:rPr>
          <w:t>Coverage-Generating Expressions</w:t>
        </w:r>
        <w:r>
          <w:rPr>
            <w:noProof/>
            <w:webHidden/>
          </w:rPr>
          <w:tab/>
        </w:r>
        <w:r>
          <w:rPr>
            <w:noProof/>
            <w:webHidden/>
          </w:rPr>
          <w:fldChar w:fldCharType="begin"/>
        </w:r>
        <w:r>
          <w:rPr>
            <w:noProof/>
            <w:webHidden/>
          </w:rPr>
          <w:instrText xml:space="preserve"> PAGEREF _Toc163640143 \h </w:instrText>
        </w:r>
        <w:r>
          <w:rPr>
            <w:noProof/>
            <w:webHidden/>
          </w:rPr>
        </w:r>
        <w:r>
          <w:rPr>
            <w:noProof/>
            <w:webHidden/>
          </w:rPr>
          <w:fldChar w:fldCharType="separate"/>
        </w:r>
        <w:r>
          <w:rPr>
            <w:noProof/>
            <w:webHidden/>
          </w:rPr>
          <w:t>23</w:t>
        </w:r>
        <w:r>
          <w:rPr>
            <w:noProof/>
            <w:webHidden/>
          </w:rPr>
          <w:fldChar w:fldCharType="end"/>
        </w:r>
      </w:hyperlink>
    </w:p>
    <w:p w14:paraId="2C6ED7EF" w14:textId="30772563"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44" w:history="1">
        <w:r w:rsidRPr="00F64A02">
          <w:rPr>
            <w:rStyle w:val="Hyperlink"/>
            <w:noProof/>
          </w:rPr>
          <w:t>6.3.1</w:t>
        </w:r>
        <w:r>
          <w:rPr>
            <w:rFonts w:eastAsiaTheme="minorEastAsia" w:cstheme="minorBidi"/>
            <w:noProof/>
            <w:kern w:val="2"/>
            <w:sz w:val="24"/>
            <w:szCs w:val="24"/>
            <w14:ligatures w14:val="standardContextual"/>
          </w:rPr>
          <w:tab/>
        </w:r>
        <w:r w:rsidRPr="00F64A02">
          <w:rPr>
            <w:rStyle w:val="Hyperlink"/>
            <w:noProof/>
          </w:rPr>
          <w:t>coverageConstructorExpr</w:t>
        </w:r>
        <w:r>
          <w:rPr>
            <w:noProof/>
            <w:webHidden/>
          </w:rPr>
          <w:tab/>
        </w:r>
        <w:r>
          <w:rPr>
            <w:noProof/>
            <w:webHidden/>
          </w:rPr>
          <w:fldChar w:fldCharType="begin"/>
        </w:r>
        <w:r>
          <w:rPr>
            <w:noProof/>
            <w:webHidden/>
          </w:rPr>
          <w:instrText xml:space="preserve"> PAGEREF _Toc163640144 \h </w:instrText>
        </w:r>
        <w:r>
          <w:rPr>
            <w:noProof/>
            <w:webHidden/>
          </w:rPr>
        </w:r>
        <w:r>
          <w:rPr>
            <w:noProof/>
            <w:webHidden/>
          </w:rPr>
          <w:fldChar w:fldCharType="separate"/>
        </w:r>
        <w:r>
          <w:rPr>
            <w:noProof/>
            <w:webHidden/>
          </w:rPr>
          <w:t>23</w:t>
        </w:r>
        <w:r>
          <w:rPr>
            <w:noProof/>
            <w:webHidden/>
          </w:rPr>
          <w:fldChar w:fldCharType="end"/>
        </w:r>
      </w:hyperlink>
    </w:p>
    <w:p w14:paraId="335EB3D5" w14:textId="45FD9FA2"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45" w:history="1">
        <w:r w:rsidRPr="00F64A02">
          <w:rPr>
            <w:rStyle w:val="Hyperlink"/>
            <w:noProof/>
          </w:rPr>
          <w:t>6.3.2</w:t>
        </w:r>
        <w:r>
          <w:rPr>
            <w:rFonts w:eastAsiaTheme="minorEastAsia" w:cstheme="minorBidi"/>
            <w:noProof/>
            <w:kern w:val="2"/>
            <w:sz w:val="24"/>
            <w:szCs w:val="24"/>
            <w14:ligatures w14:val="standardContextual"/>
          </w:rPr>
          <w:tab/>
        </w:r>
        <w:r w:rsidRPr="00F64A02">
          <w:rPr>
            <w:rStyle w:val="Hyperlink"/>
            <w:noProof/>
          </w:rPr>
          <w:t>Examples</w:t>
        </w:r>
        <w:r>
          <w:rPr>
            <w:noProof/>
            <w:webHidden/>
          </w:rPr>
          <w:tab/>
        </w:r>
        <w:r>
          <w:rPr>
            <w:noProof/>
            <w:webHidden/>
          </w:rPr>
          <w:fldChar w:fldCharType="begin"/>
        </w:r>
        <w:r>
          <w:rPr>
            <w:noProof/>
            <w:webHidden/>
          </w:rPr>
          <w:instrText xml:space="preserve"> PAGEREF _Toc163640145 \h </w:instrText>
        </w:r>
        <w:r>
          <w:rPr>
            <w:noProof/>
            <w:webHidden/>
          </w:rPr>
        </w:r>
        <w:r>
          <w:rPr>
            <w:noProof/>
            <w:webHidden/>
          </w:rPr>
          <w:fldChar w:fldCharType="separate"/>
        </w:r>
        <w:r>
          <w:rPr>
            <w:noProof/>
            <w:webHidden/>
          </w:rPr>
          <w:t>26</w:t>
        </w:r>
        <w:r>
          <w:rPr>
            <w:noProof/>
            <w:webHidden/>
          </w:rPr>
          <w:fldChar w:fldCharType="end"/>
        </w:r>
      </w:hyperlink>
    </w:p>
    <w:p w14:paraId="5325BB35" w14:textId="487C7B3F"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46" w:history="1">
        <w:r w:rsidRPr="00F64A02">
          <w:rPr>
            <w:rStyle w:val="Hyperlink"/>
            <w:noProof/>
          </w:rPr>
          <w:t>6.4</w:t>
        </w:r>
        <w:r>
          <w:rPr>
            <w:rFonts w:eastAsiaTheme="minorEastAsia" w:cstheme="minorBidi"/>
            <w:b w:val="0"/>
            <w:bCs w:val="0"/>
            <w:noProof/>
            <w:kern w:val="2"/>
            <w:sz w:val="24"/>
            <w:szCs w:val="24"/>
            <w14:ligatures w14:val="standardContextual"/>
          </w:rPr>
          <w:tab/>
        </w:r>
        <w:r w:rsidRPr="00F64A02">
          <w:rPr>
            <w:rStyle w:val="Hyperlink"/>
            <w:noProof/>
          </w:rPr>
          <w:t>Coverage Extraction Expressions</w:t>
        </w:r>
        <w:r>
          <w:rPr>
            <w:noProof/>
            <w:webHidden/>
          </w:rPr>
          <w:tab/>
        </w:r>
        <w:r>
          <w:rPr>
            <w:noProof/>
            <w:webHidden/>
          </w:rPr>
          <w:fldChar w:fldCharType="begin"/>
        </w:r>
        <w:r>
          <w:rPr>
            <w:noProof/>
            <w:webHidden/>
          </w:rPr>
          <w:instrText xml:space="preserve"> PAGEREF _Toc163640146 \h </w:instrText>
        </w:r>
        <w:r>
          <w:rPr>
            <w:noProof/>
            <w:webHidden/>
          </w:rPr>
        </w:r>
        <w:r>
          <w:rPr>
            <w:noProof/>
            <w:webHidden/>
          </w:rPr>
          <w:fldChar w:fldCharType="separate"/>
        </w:r>
        <w:r>
          <w:rPr>
            <w:noProof/>
            <w:webHidden/>
          </w:rPr>
          <w:t>28</w:t>
        </w:r>
        <w:r>
          <w:rPr>
            <w:noProof/>
            <w:webHidden/>
          </w:rPr>
          <w:fldChar w:fldCharType="end"/>
        </w:r>
      </w:hyperlink>
    </w:p>
    <w:p w14:paraId="698BCF5F" w14:textId="6883CDE3"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47" w:history="1">
        <w:r w:rsidRPr="00F64A02">
          <w:rPr>
            <w:rStyle w:val="Hyperlink"/>
            <w:noProof/>
          </w:rPr>
          <w:t>6.4.1</w:t>
        </w:r>
        <w:r>
          <w:rPr>
            <w:rFonts w:eastAsiaTheme="minorEastAsia" w:cstheme="minorBidi"/>
            <w:noProof/>
            <w:kern w:val="2"/>
            <w:sz w:val="24"/>
            <w:szCs w:val="24"/>
            <w14:ligatures w14:val="standardContextual"/>
          </w:rPr>
          <w:tab/>
        </w:r>
        <w:r w:rsidRPr="00F64A02">
          <w:rPr>
            <w:rStyle w:val="Hyperlink"/>
            <w:noProof/>
          </w:rPr>
          <w:t>scalarExpr</w:t>
        </w:r>
        <w:r>
          <w:rPr>
            <w:noProof/>
            <w:webHidden/>
          </w:rPr>
          <w:tab/>
        </w:r>
        <w:r>
          <w:rPr>
            <w:noProof/>
            <w:webHidden/>
          </w:rPr>
          <w:fldChar w:fldCharType="begin"/>
        </w:r>
        <w:r>
          <w:rPr>
            <w:noProof/>
            <w:webHidden/>
          </w:rPr>
          <w:instrText xml:space="preserve"> PAGEREF _Toc163640147 \h </w:instrText>
        </w:r>
        <w:r>
          <w:rPr>
            <w:noProof/>
            <w:webHidden/>
          </w:rPr>
        </w:r>
        <w:r>
          <w:rPr>
            <w:noProof/>
            <w:webHidden/>
          </w:rPr>
          <w:fldChar w:fldCharType="separate"/>
        </w:r>
        <w:r>
          <w:rPr>
            <w:noProof/>
            <w:webHidden/>
          </w:rPr>
          <w:t>28</w:t>
        </w:r>
        <w:r>
          <w:rPr>
            <w:noProof/>
            <w:webHidden/>
          </w:rPr>
          <w:fldChar w:fldCharType="end"/>
        </w:r>
      </w:hyperlink>
    </w:p>
    <w:p w14:paraId="339F57AA" w14:textId="1B193602"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48" w:history="1">
        <w:r w:rsidRPr="00F64A02">
          <w:rPr>
            <w:rStyle w:val="Hyperlink"/>
            <w:noProof/>
          </w:rPr>
          <w:t>6.4.2</w:t>
        </w:r>
        <w:r>
          <w:rPr>
            <w:rFonts w:eastAsiaTheme="minorEastAsia" w:cstheme="minorBidi"/>
            <w:noProof/>
            <w:kern w:val="2"/>
            <w:sz w:val="24"/>
            <w:szCs w:val="24"/>
            <w14:ligatures w14:val="standardContextual"/>
          </w:rPr>
          <w:tab/>
        </w:r>
        <w:r w:rsidRPr="00F64A02">
          <w:rPr>
            <w:rStyle w:val="Hyperlink"/>
            <w:noProof/>
          </w:rPr>
          <w:t>getComponentExpr</w:t>
        </w:r>
        <w:r>
          <w:rPr>
            <w:noProof/>
            <w:webHidden/>
          </w:rPr>
          <w:tab/>
        </w:r>
        <w:r>
          <w:rPr>
            <w:noProof/>
            <w:webHidden/>
          </w:rPr>
          <w:fldChar w:fldCharType="begin"/>
        </w:r>
        <w:r>
          <w:rPr>
            <w:noProof/>
            <w:webHidden/>
          </w:rPr>
          <w:instrText xml:space="preserve"> PAGEREF _Toc163640148 \h </w:instrText>
        </w:r>
        <w:r>
          <w:rPr>
            <w:noProof/>
            <w:webHidden/>
          </w:rPr>
        </w:r>
        <w:r>
          <w:rPr>
            <w:noProof/>
            <w:webHidden/>
          </w:rPr>
          <w:fldChar w:fldCharType="separate"/>
        </w:r>
        <w:r>
          <w:rPr>
            <w:noProof/>
            <w:webHidden/>
          </w:rPr>
          <w:t>28</w:t>
        </w:r>
        <w:r>
          <w:rPr>
            <w:noProof/>
            <w:webHidden/>
          </w:rPr>
          <w:fldChar w:fldCharType="end"/>
        </w:r>
      </w:hyperlink>
    </w:p>
    <w:p w14:paraId="02F2DAAC" w14:textId="7CA65509"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49" w:history="1">
        <w:r w:rsidRPr="00F64A02">
          <w:rPr>
            <w:rStyle w:val="Hyperlink"/>
            <w:noProof/>
          </w:rPr>
          <w:t>6.4.3</w:t>
        </w:r>
        <w:r>
          <w:rPr>
            <w:rFonts w:eastAsiaTheme="minorEastAsia" w:cstheme="minorBidi"/>
            <w:noProof/>
            <w:kern w:val="2"/>
            <w:sz w:val="24"/>
            <w:szCs w:val="24"/>
            <w14:ligatures w14:val="standardContextual"/>
          </w:rPr>
          <w:tab/>
        </w:r>
        <w:r w:rsidRPr="00F64A02">
          <w:rPr>
            <w:rStyle w:val="Hyperlink"/>
            <w:noProof/>
          </w:rPr>
          <w:t>booleanScalarExpr</w:t>
        </w:r>
        <w:r>
          <w:rPr>
            <w:noProof/>
            <w:webHidden/>
          </w:rPr>
          <w:tab/>
        </w:r>
        <w:r>
          <w:rPr>
            <w:noProof/>
            <w:webHidden/>
          </w:rPr>
          <w:fldChar w:fldCharType="begin"/>
        </w:r>
        <w:r>
          <w:rPr>
            <w:noProof/>
            <w:webHidden/>
          </w:rPr>
          <w:instrText xml:space="preserve"> PAGEREF _Toc163640149 \h </w:instrText>
        </w:r>
        <w:r>
          <w:rPr>
            <w:noProof/>
            <w:webHidden/>
          </w:rPr>
        </w:r>
        <w:r>
          <w:rPr>
            <w:noProof/>
            <w:webHidden/>
          </w:rPr>
          <w:fldChar w:fldCharType="separate"/>
        </w:r>
        <w:r>
          <w:rPr>
            <w:noProof/>
            <w:webHidden/>
          </w:rPr>
          <w:t>30</w:t>
        </w:r>
        <w:r>
          <w:rPr>
            <w:noProof/>
            <w:webHidden/>
          </w:rPr>
          <w:fldChar w:fldCharType="end"/>
        </w:r>
      </w:hyperlink>
    </w:p>
    <w:p w14:paraId="39BB97A8" w14:textId="6EBBE055"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50" w:history="1">
        <w:r w:rsidRPr="00F64A02">
          <w:rPr>
            <w:rStyle w:val="Hyperlink"/>
            <w:noProof/>
          </w:rPr>
          <w:t>6.4.4</w:t>
        </w:r>
        <w:r>
          <w:rPr>
            <w:rFonts w:eastAsiaTheme="minorEastAsia" w:cstheme="minorBidi"/>
            <w:noProof/>
            <w:kern w:val="2"/>
            <w:sz w:val="24"/>
            <w:szCs w:val="24"/>
            <w14:ligatures w14:val="standardContextual"/>
          </w:rPr>
          <w:tab/>
        </w:r>
        <w:r w:rsidRPr="00F64A02">
          <w:rPr>
            <w:rStyle w:val="Hyperlink"/>
            <w:noProof/>
          </w:rPr>
          <w:t>numericScalarExpr</w:t>
        </w:r>
        <w:r>
          <w:rPr>
            <w:noProof/>
            <w:webHidden/>
          </w:rPr>
          <w:tab/>
        </w:r>
        <w:r>
          <w:rPr>
            <w:noProof/>
            <w:webHidden/>
          </w:rPr>
          <w:fldChar w:fldCharType="begin"/>
        </w:r>
        <w:r>
          <w:rPr>
            <w:noProof/>
            <w:webHidden/>
          </w:rPr>
          <w:instrText xml:space="preserve"> PAGEREF _Toc163640150 \h </w:instrText>
        </w:r>
        <w:r>
          <w:rPr>
            <w:noProof/>
            <w:webHidden/>
          </w:rPr>
        </w:r>
        <w:r>
          <w:rPr>
            <w:noProof/>
            <w:webHidden/>
          </w:rPr>
          <w:fldChar w:fldCharType="separate"/>
        </w:r>
        <w:r>
          <w:rPr>
            <w:noProof/>
            <w:webHidden/>
          </w:rPr>
          <w:t>30</w:t>
        </w:r>
        <w:r>
          <w:rPr>
            <w:noProof/>
            <w:webHidden/>
          </w:rPr>
          <w:fldChar w:fldCharType="end"/>
        </w:r>
      </w:hyperlink>
    </w:p>
    <w:p w14:paraId="6CB5D116" w14:textId="50108228"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51" w:history="1">
        <w:r w:rsidRPr="00F64A02">
          <w:rPr>
            <w:rStyle w:val="Hyperlink"/>
            <w:noProof/>
          </w:rPr>
          <w:t>6.4.5</w:t>
        </w:r>
        <w:r>
          <w:rPr>
            <w:rFonts w:eastAsiaTheme="minorEastAsia" w:cstheme="minorBidi"/>
            <w:noProof/>
            <w:kern w:val="2"/>
            <w:sz w:val="24"/>
            <w:szCs w:val="24"/>
            <w14:ligatures w14:val="standardContextual"/>
          </w:rPr>
          <w:tab/>
        </w:r>
        <w:r w:rsidRPr="00F64A02">
          <w:rPr>
            <w:rStyle w:val="Hyperlink"/>
            <w:noProof/>
          </w:rPr>
          <w:t>stringScalarExpr</w:t>
        </w:r>
        <w:r>
          <w:rPr>
            <w:noProof/>
            <w:webHidden/>
          </w:rPr>
          <w:tab/>
        </w:r>
        <w:r>
          <w:rPr>
            <w:noProof/>
            <w:webHidden/>
          </w:rPr>
          <w:fldChar w:fldCharType="begin"/>
        </w:r>
        <w:r>
          <w:rPr>
            <w:noProof/>
            <w:webHidden/>
          </w:rPr>
          <w:instrText xml:space="preserve"> PAGEREF _Toc163640151 \h </w:instrText>
        </w:r>
        <w:r>
          <w:rPr>
            <w:noProof/>
            <w:webHidden/>
          </w:rPr>
        </w:r>
        <w:r>
          <w:rPr>
            <w:noProof/>
            <w:webHidden/>
          </w:rPr>
          <w:fldChar w:fldCharType="separate"/>
        </w:r>
        <w:r>
          <w:rPr>
            <w:noProof/>
            <w:webHidden/>
          </w:rPr>
          <w:t>30</w:t>
        </w:r>
        <w:r>
          <w:rPr>
            <w:noProof/>
            <w:webHidden/>
          </w:rPr>
          <w:fldChar w:fldCharType="end"/>
        </w:r>
      </w:hyperlink>
    </w:p>
    <w:p w14:paraId="16232DA9" w14:textId="63161A1F"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52" w:history="1">
        <w:r w:rsidRPr="00F64A02">
          <w:rPr>
            <w:rStyle w:val="Hyperlink"/>
            <w:noProof/>
          </w:rPr>
          <w:t>6.5</w:t>
        </w:r>
        <w:r>
          <w:rPr>
            <w:rFonts w:eastAsiaTheme="minorEastAsia" w:cstheme="minorBidi"/>
            <w:b w:val="0"/>
            <w:bCs w:val="0"/>
            <w:noProof/>
            <w:kern w:val="2"/>
            <w:sz w:val="24"/>
            <w:szCs w:val="24"/>
            <w14:ligatures w14:val="standardContextual"/>
          </w:rPr>
          <w:tab/>
        </w:r>
        <w:r w:rsidRPr="00F64A02">
          <w:rPr>
            <w:rStyle w:val="Hyperlink"/>
            <w:noProof/>
          </w:rPr>
          <w:t>Coverage range value-changing expressions</w:t>
        </w:r>
        <w:r>
          <w:rPr>
            <w:noProof/>
            <w:webHidden/>
          </w:rPr>
          <w:tab/>
        </w:r>
        <w:r>
          <w:rPr>
            <w:noProof/>
            <w:webHidden/>
          </w:rPr>
          <w:fldChar w:fldCharType="begin"/>
        </w:r>
        <w:r>
          <w:rPr>
            <w:noProof/>
            <w:webHidden/>
          </w:rPr>
          <w:instrText xml:space="preserve"> PAGEREF _Toc163640152 \h </w:instrText>
        </w:r>
        <w:r>
          <w:rPr>
            <w:noProof/>
            <w:webHidden/>
          </w:rPr>
        </w:r>
        <w:r>
          <w:rPr>
            <w:noProof/>
            <w:webHidden/>
          </w:rPr>
          <w:fldChar w:fldCharType="separate"/>
        </w:r>
        <w:r>
          <w:rPr>
            <w:noProof/>
            <w:webHidden/>
          </w:rPr>
          <w:t>30</w:t>
        </w:r>
        <w:r>
          <w:rPr>
            <w:noProof/>
            <w:webHidden/>
          </w:rPr>
          <w:fldChar w:fldCharType="end"/>
        </w:r>
      </w:hyperlink>
    </w:p>
    <w:p w14:paraId="5E9B58D3" w14:textId="20ADE388"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53" w:history="1">
        <w:r w:rsidRPr="00F64A02">
          <w:rPr>
            <w:rStyle w:val="Hyperlink"/>
            <w:noProof/>
          </w:rPr>
          <w:t>6.5.1</w:t>
        </w:r>
        <w:r>
          <w:rPr>
            <w:rFonts w:eastAsiaTheme="minorEastAsia" w:cstheme="minorBidi"/>
            <w:noProof/>
            <w:kern w:val="2"/>
            <w:sz w:val="24"/>
            <w:szCs w:val="24"/>
            <w14:ligatures w14:val="standardContextual"/>
          </w:rPr>
          <w:tab/>
        </w:r>
        <w:r w:rsidRPr="00F64A02">
          <w:rPr>
            <w:rStyle w:val="Hyperlink"/>
            <w:noProof/>
          </w:rPr>
          <w:t>inducedExpr</w:t>
        </w:r>
        <w:r>
          <w:rPr>
            <w:noProof/>
            <w:webHidden/>
          </w:rPr>
          <w:tab/>
        </w:r>
        <w:r>
          <w:rPr>
            <w:noProof/>
            <w:webHidden/>
          </w:rPr>
          <w:fldChar w:fldCharType="begin"/>
        </w:r>
        <w:r>
          <w:rPr>
            <w:noProof/>
            <w:webHidden/>
          </w:rPr>
          <w:instrText xml:space="preserve"> PAGEREF _Toc163640153 \h </w:instrText>
        </w:r>
        <w:r>
          <w:rPr>
            <w:noProof/>
            <w:webHidden/>
          </w:rPr>
        </w:r>
        <w:r>
          <w:rPr>
            <w:noProof/>
            <w:webHidden/>
          </w:rPr>
          <w:fldChar w:fldCharType="separate"/>
        </w:r>
        <w:r>
          <w:rPr>
            <w:noProof/>
            <w:webHidden/>
          </w:rPr>
          <w:t>30</w:t>
        </w:r>
        <w:r>
          <w:rPr>
            <w:noProof/>
            <w:webHidden/>
          </w:rPr>
          <w:fldChar w:fldCharType="end"/>
        </w:r>
      </w:hyperlink>
    </w:p>
    <w:p w14:paraId="08AB8BD8" w14:textId="15C78A73"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54" w:history="1">
        <w:r w:rsidRPr="00F64A02">
          <w:rPr>
            <w:rStyle w:val="Hyperlink"/>
            <w:noProof/>
          </w:rPr>
          <w:t>6.5.2</w:t>
        </w:r>
        <w:r>
          <w:rPr>
            <w:rFonts w:eastAsiaTheme="minorEastAsia" w:cstheme="minorBidi"/>
            <w:noProof/>
            <w:kern w:val="2"/>
            <w:sz w:val="24"/>
            <w:szCs w:val="24"/>
            <w14:ligatures w14:val="standardContextual"/>
          </w:rPr>
          <w:tab/>
        </w:r>
        <w:r w:rsidRPr="00F64A02">
          <w:rPr>
            <w:rStyle w:val="Hyperlink"/>
            <w:noProof/>
          </w:rPr>
          <w:t>unaryInducedExpr</w:t>
        </w:r>
        <w:r>
          <w:rPr>
            <w:noProof/>
            <w:webHidden/>
          </w:rPr>
          <w:tab/>
        </w:r>
        <w:r>
          <w:rPr>
            <w:noProof/>
            <w:webHidden/>
          </w:rPr>
          <w:fldChar w:fldCharType="begin"/>
        </w:r>
        <w:r>
          <w:rPr>
            <w:noProof/>
            <w:webHidden/>
          </w:rPr>
          <w:instrText xml:space="preserve"> PAGEREF _Toc163640154 \h </w:instrText>
        </w:r>
        <w:r>
          <w:rPr>
            <w:noProof/>
            <w:webHidden/>
          </w:rPr>
        </w:r>
        <w:r>
          <w:rPr>
            <w:noProof/>
            <w:webHidden/>
          </w:rPr>
          <w:fldChar w:fldCharType="separate"/>
        </w:r>
        <w:r>
          <w:rPr>
            <w:noProof/>
            <w:webHidden/>
          </w:rPr>
          <w:t>31</w:t>
        </w:r>
        <w:r>
          <w:rPr>
            <w:noProof/>
            <w:webHidden/>
          </w:rPr>
          <w:fldChar w:fldCharType="end"/>
        </w:r>
      </w:hyperlink>
    </w:p>
    <w:p w14:paraId="3820943E" w14:textId="058B847D"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55" w:history="1">
        <w:r w:rsidRPr="00F64A02">
          <w:rPr>
            <w:rStyle w:val="Hyperlink"/>
            <w:noProof/>
          </w:rPr>
          <w:t>6.5.3</w:t>
        </w:r>
        <w:r>
          <w:rPr>
            <w:rFonts w:eastAsiaTheme="minorEastAsia" w:cstheme="minorBidi"/>
            <w:noProof/>
            <w:kern w:val="2"/>
            <w:sz w:val="24"/>
            <w:szCs w:val="24"/>
            <w14:ligatures w14:val="standardContextual"/>
          </w:rPr>
          <w:tab/>
        </w:r>
        <w:r w:rsidRPr="00F64A02">
          <w:rPr>
            <w:rStyle w:val="Hyperlink"/>
            <w:noProof/>
          </w:rPr>
          <w:t>trigonometricExpr</w:t>
        </w:r>
        <w:r>
          <w:rPr>
            <w:noProof/>
            <w:webHidden/>
          </w:rPr>
          <w:tab/>
        </w:r>
        <w:r>
          <w:rPr>
            <w:noProof/>
            <w:webHidden/>
          </w:rPr>
          <w:fldChar w:fldCharType="begin"/>
        </w:r>
        <w:r>
          <w:rPr>
            <w:noProof/>
            <w:webHidden/>
          </w:rPr>
          <w:instrText xml:space="preserve"> PAGEREF _Toc163640155 \h </w:instrText>
        </w:r>
        <w:r>
          <w:rPr>
            <w:noProof/>
            <w:webHidden/>
          </w:rPr>
        </w:r>
        <w:r>
          <w:rPr>
            <w:noProof/>
            <w:webHidden/>
          </w:rPr>
          <w:fldChar w:fldCharType="separate"/>
        </w:r>
        <w:r>
          <w:rPr>
            <w:noProof/>
            <w:webHidden/>
          </w:rPr>
          <w:t>34</w:t>
        </w:r>
        <w:r>
          <w:rPr>
            <w:noProof/>
            <w:webHidden/>
          </w:rPr>
          <w:fldChar w:fldCharType="end"/>
        </w:r>
      </w:hyperlink>
    </w:p>
    <w:p w14:paraId="54E3DFE5" w14:textId="7FA09BF0"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56" w:history="1">
        <w:r w:rsidRPr="00F64A02">
          <w:rPr>
            <w:rStyle w:val="Hyperlink"/>
            <w:noProof/>
          </w:rPr>
          <w:t>6.5.4</w:t>
        </w:r>
        <w:r>
          <w:rPr>
            <w:rFonts w:eastAsiaTheme="minorEastAsia" w:cstheme="minorBidi"/>
            <w:noProof/>
            <w:kern w:val="2"/>
            <w:sz w:val="24"/>
            <w:szCs w:val="24"/>
            <w14:ligatures w14:val="standardContextual"/>
          </w:rPr>
          <w:tab/>
        </w:r>
        <w:r w:rsidRPr="00F64A02">
          <w:rPr>
            <w:rStyle w:val="Hyperlink"/>
            <w:noProof/>
          </w:rPr>
          <w:t>binaryInducedExpr</w:t>
        </w:r>
        <w:r>
          <w:rPr>
            <w:noProof/>
            <w:webHidden/>
          </w:rPr>
          <w:tab/>
        </w:r>
        <w:r>
          <w:rPr>
            <w:noProof/>
            <w:webHidden/>
          </w:rPr>
          <w:fldChar w:fldCharType="begin"/>
        </w:r>
        <w:r>
          <w:rPr>
            <w:noProof/>
            <w:webHidden/>
          </w:rPr>
          <w:instrText xml:space="preserve"> PAGEREF _Toc163640156 \h </w:instrText>
        </w:r>
        <w:r>
          <w:rPr>
            <w:noProof/>
            <w:webHidden/>
          </w:rPr>
        </w:r>
        <w:r>
          <w:rPr>
            <w:noProof/>
            <w:webHidden/>
          </w:rPr>
          <w:fldChar w:fldCharType="separate"/>
        </w:r>
        <w:r>
          <w:rPr>
            <w:noProof/>
            <w:webHidden/>
          </w:rPr>
          <w:t>40</w:t>
        </w:r>
        <w:r>
          <w:rPr>
            <w:noProof/>
            <w:webHidden/>
          </w:rPr>
          <w:fldChar w:fldCharType="end"/>
        </w:r>
      </w:hyperlink>
    </w:p>
    <w:p w14:paraId="45113812" w14:textId="51428550"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57" w:history="1">
        <w:r w:rsidRPr="00F64A02">
          <w:rPr>
            <w:rStyle w:val="Hyperlink"/>
            <w:noProof/>
          </w:rPr>
          <w:t>6.5.5</w:t>
        </w:r>
        <w:r>
          <w:rPr>
            <w:rFonts w:eastAsiaTheme="minorEastAsia" w:cstheme="minorBidi"/>
            <w:noProof/>
            <w:kern w:val="2"/>
            <w:sz w:val="24"/>
            <w:szCs w:val="24"/>
            <w14:ligatures w14:val="standardContextual"/>
          </w:rPr>
          <w:tab/>
        </w:r>
        <w:r w:rsidRPr="00F64A02">
          <w:rPr>
            <w:rStyle w:val="Hyperlink"/>
            <w:noProof/>
          </w:rPr>
          <w:t>N-ary Induced operations</w:t>
        </w:r>
        <w:r>
          <w:rPr>
            <w:noProof/>
            <w:webHidden/>
          </w:rPr>
          <w:tab/>
        </w:r>
        <w:r>
          <w:rPr>
            <w:noProof/>
            <w:webHidden/>
          </w:rPr>
          <w:fldChar w:fldCharType="begin"/>
        </w:r>
        <w:r>
          <w:rPr>
            <w:noProof/>
            <w:webHidden/>
          </w:rPr>
          <w:instrText xml:space="preserve"> PAGEREF _Toc163640157 \h </w:instrText>
        </w:r>
        <w:r>
          <w:rPr>
            <w:noProof/>
            <w:webHidden/>
          </w:rPr>
        </w:r>
        <w:r>
          <w:rPr>
            <w:noProof/>
            <w:webHidden/>
          </w:rPr>
          <w:fldChar w:fldCharType="separate"/>
        </w:r>
        <w:r>
          <w:rPr>
            <w:noProof/>
            <w:webHidden/>
          </w:rPr>
          <w:t>42</w:t>
        </w:r>
        <w:r>
          <w:rPr>
            <w:noProof/>
            <w:webHidden/>
          </w:rPr>
          <w:fldChar w:fldCharType="end"/>
        </w:r>
      </w:hyperlink>
    </w:p>
    <w:p w14:paraId="40A0E940" w14:textId="53B4E789"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58" w:history="1">
        <w:r w:rsidRPr="00F64A02">
          <w:rPr>
            <w:rStyle w:val="Hyperlink"/>
            <w:noProof/>
          </w:rPr>
          <w:t>6.5.6</w:t>
        </w:r>
        <w:r>
          <w:rPr>
            <w:rFonts w:eastAsiaTheme="minorEastAsia" w:cstheme="minorBidi"/>
            <w:noProof/>
            <w:kern w:val="2"/>
            <w:sz w:val="24"/>
            <w:szCs w:val="24"/>
            <w14:ligatures w14:val="standardContextual"/>
          </w:rPr>
          <w:tab/>
        </w:r>
        <w:r w:rsidRPr="00F64A02">
          <w:rPr>
            <w:rStyle w:val="Hyperlink"/>
            <w:noProof/>
          </w:rPr>
          <w:t>Coverage Domain-Changing Expressions</w:t>
        </w:r>
        <w:r>
          <w:rPr>
            <w:noProof/>
            <w:webHidden/>
          </w:rPr>
          <w:tab/>
        </w:r>
        <w:r>
          <w:rPr>
            <w:noProof/>
            <w:webHidden/>
          </w:rPr>
          <w:fldChar w:fldCharType="begin"/>
        </w:r>
        <w:r>
          <w:rPr>
            <w:noProof/>
            <w:webHidden/>
          </w:rPr>
          <w:instrText xml:space="preserve"> PAGEREF _Toc163640158 \h </w:instrText>
        </w:r>
        <w:r>
          <w:rPr>
            <w:noProof/>
            <w:webHidden/>
          </w:rPr>
        </w:r>
        <w:r>
          <w:rPr>
            <w:noProof/>
            <w:webHidden/>
          </w:rPr>
          <w:fldChar w:fldCharType="separate"/>
        </w:r>
        <w:r>
          <w:rPr>
            <w:noProof/>
            <w:webHidden/>
          </w:rPr>
          <w:t>45</w:t>
        </w:r>
        <w:r>
          <w:rPr>
            <w:noProof/>
            <w:webHidden/>
          </w:rPr>
          <w:fldChar w:fldCharType="end"/>
        </w:r>
      </w:hyperlink>
    </w:p>
    <w:p w14:paraId="78210680" w14:textId="18E7207E"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59" w:history="1">
        <w:r w:rsidRPr="00F64A02">
          <w:rPr>
            <w:rStyle w:val="Hyperlink"/>
            <w:noProof/>
          </w:rPr>
          <w:t>6.5.7</w:t>
        </w:r>
        <w:r>
          <w:rPr>
            <w:rFonts w:eastAsiaTheme="minorEastAsia" w:cstheme="minorBidi"/>
            <w:noProof/>
            <w:kern w:val="2"/>
            <w:sz w:val="24"/>
            <w:szCs w:val="24"/>
            <w14:ligatures w14:val="standardContextual"/>
          </w:rPr>
          <w:tab/>
        </w:r>
        <w:r w:rsidRPr="00F64A02">
          <w:rPr>
            <w:rStyle w:val="Hyperlink"/>
            <w:noProof/>
          </w:rPr>
          <w:t>scaleExpr</w:t>
        </w:r>
        <w:r>
          <w:rPr>
            <w:noProof/>
            <w:webHidden/>
          </w:rPr>
          <w:tab/>
        </w:r>
        <w:r>
          <w:rPr>
            <w:noProof/>
            <w:webHidden/>
          </w:rPr>
          <w:fldChar w:fldCharType="begin"/>
        </w:r>
        <w:r>
          <w:rPr>
            <w:noProof/>
            <w:webHidden/>
          </w:rPr>
          <w:instrText xml:space="preserve"> PAGEREF _Toc163640159 \h </w:instrText>
        </w:r>
        <w:r>
          <w:rPr>
            <w:noProof/>
            <w:webHidden/>
          </w:rPr>
        </w:r>
        <w:r>
          <w:rPr>
            <w:noProof/>
            <w:webHidden/>
          </w:rPr>
          <w:fldChar w:fldCharType="separate"/>
        </w:r>
        <w:r>
          <w:rPr>
            <w:noProof/>
            <w:webHidden/>
          </w:rPr>
          <w:t>50</w:t>
        </w:r>
        <w:r>
          <w:rPr>
            <w:noProof/>
            <w:webHidden/>
          </w:rPr>
          <w:fldChar w:fldCharType="end"/>
        </w:r>
      </w:hyperlink>
    </w:p>
    <w:p w14:paraId="26035CEE" w14:textId="14A7FCC8"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60" w:history="1">
        <w:r w:rsidRPr="00F64A02">
          <w:rPr>
            <w:rStyle w:val="Hyperlink"/>
            <w:noProof/>
          </w:rPr>
          <w:t>6.6</w:t>
        </w:r>
        <w:r>
          <w:rPr>
            <w:rFonts w:eastAsiaTheme="minorEastAsia" w:cstheme="minorBidi"/>
            <w:b w:val="0"/>
            <w:bCs w:val="0"/>
            <w:noProof/>
            <w:kern w:val="2"/>
            <w:sz w:val="24"/>
            <w:szCs w:val="24"/>
            <w14:ligatures w14:val="standardContextual"/>
          </w:rPr>
          <w:tab/>
        </w:r>
        <w:r w:rsidRPr="00F64A02">
          <w:rPr>
            <w:rStyle w:val="Hyperlink"/>
            <w:noProof/>
          </w:rPr>
          <w:t>Coverage Derivation Expressions</w:t>
        </w:r>
        <w:r>
          <w:rPr>
            <w:noProof/>
            <w:webHidden/>
          </w:rPr>
          <w:tab/>
        </w:r>
        <w:r>
          <w:rPr>
            <w:noProof/>
            <w:webHidden/>
          </w:rPr>
          <w:fldChar w:fldCharType="begin"/>
        </w:r>
        <w:r>
          <w:rPr>
            <w:noProof/>
            <w:webHidden/>
          </w:rPr>
          <w:instrText xml:space="preserve"> PAGEREF _Toc163640160 \h </w:instrText>
        </w:r>
        <w:r>
          <w:rPr>
            <w:noProof/>
            <w:webHidden/>
          </w:rPr>
        </w:r>
        <w:r>
          <w:rPr>
            <w:noProof/>
            <w:webHidden/>
          </w:rPr>
          <w:fldChar w:fldCharType="separate"/>
        </w:r>
        <w:r>
          <w:rPr>
            <w:noProof/>
            <w:webHidden/>
          </w:rPr>
          <w:t>51</w:t>
        </w:r>
        <w:r>
          <w:rPr>
            <w:noProof/>
            <w:webHidden/>
          </w:rPr>
          <w:fldChar w:fldCharType="end"/>
        </w:r>
      </w:hyperlink>
    </w:p>
    <w:p w14:paraId="6A10D6AC" w14:textId="65C3F73D"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61" w:history="1">
        <w:r w:rsidRPr="00F64A02">
          <w:rPr>
            <w:rStyle w:val="Hyperlink"/>
            <w:noProof/>
          </w:rPr>
          <w:t>6.6.1</w:t>
        </w:r>
        <w:r>
          <w:rPr>
            <w:rFonts w:eastAsiaTheme="minorEastAsia" w:cstheme="minorBidi"/>
            <w:noProof/>
            <w:kern w:val="2"/>
            <w:sz w:val="24"/>
            <w:szCs w:val="24"/>
            <w14:ligatures w14:val="standardContextual"/>
          </w:rPr>
          <w:tab/>
        </w:r>
        <w:r w:rsidRPr="00F64A02">
          <w:rPr>
            <w:rStyle w:val="Hyperlink"/>
            <w:noProof/>
          </w:rPr>
          <w:t>crsTransformExpr</w:t>
        </w:r>
        <w:r>
          <w:rPr>
            <w:noProof/>
            <w:webHidden/>
          </w:rPr>
          <w:tab/>
        </w:r>
        <w:r>
          <w:rPr>
            <w:noProof/>
            <w:webHidden/>
          </w:rPr>
          <w:fldChar w:fldCharType="begin"/>
        </w:r>
        <w:r>
          <w:rPr>
            <w:noProof/>
            <w:webHidden/>
          </w:rPr>
          <w:instrText xml:space="preserve"> PAGEREF _Toc163640161 \h </w:instrText>
        </w:r>
        <w:r>
          <w:rPr>
            <w:noProof/>
            <w:webHidden/>
          </w:rPr>
        </w:r>
        <w:r>
          <w:rPr>
            <w:noProof/>
            <w:webHidden/>
          </w:rPr>
          <w:fldChar w:fldCharType="separate"/>
        </w:r>
        <w:r>
          <w:rPr>
            <w:noProof/>
            <w:webHidden/>
          </w:rPr>
          <w:t>51</w:t>
        </w:r>
        <w:r>
          <w:rPr>
            <w:noProof/>
            <w:webHidden/>
          </w:rPr>
          <w:fldChar w:fldCharType="end"/>
        </w:r>
      </w:hyperlink>
    </w:p>
    <w:p w14:paraId="230877E0" w14:textId="41BCAD33"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62" w:history="1">
        <w:r w:rsidRPr="00F64A02">
          <w:rPr>
            <w:rStyle w:val="Hyperlink"/>
            <w:noProof/>
          </w:rPr>
          <w:t>6.7</w:t>
        </w:r>
        <w:r>
          <w:rPr>
            <w:rFonts w:eastAsiaTheme="minorEastAsia" w:cstheme="minorBidi"/>
            <w:b w:val="0"/>
            <w:bCs w:val="0"/>
            <w:noProof/>
            <w:kern w:val="2"/>
            <w:sz w:val="24"/>
            <w:szCs w:val="24"/>
            <w14:ligatures w14:val="standardContextual"/>
          </w:rPr>
          <w:tab/>
        </w:r>
        <w:r w:rsidRPr="00F64A02">
          <w:rPr>
            <w:rStyle w:val="Hyperlink"/>
            <w:noProof/>
          </w:rPr>
          <w:t>Coverage Aggregation Expressions</w:t>
        </w:r>
        <w:r>
          <w:rPr>
            <w:noProof/>
            <w:webHidden/>
          </w:rPr>
          <w:tab/>
        </w:r>
        <w:r>
          <w:rPr>
            <w:noProof/>
            <w:webHidden/>
          </w:rPr>
          <w:fldChar w:fldCharType="begin"/>
        </w:r>
        <w:r>
          <w:rPr>
            <w:noProof/>
            <w:webHidden/>
          </w:rPr>
          <w:instrText xml:space="preserve"> PAGEREF _Toc163640162 \h </w:instrText>
        </w:r>
        <w:r>
          <w:rPr>
            <w:noProof/>
            <w:webHidden/>
          </w:rPr>
        </w:r>
        <w:r>
          <w:rPr>
            <w:noProof/>
            <w:webHidden/>
          </w:rPr>
          <w:fldChar w:fldCharType="separate"/>
        </w:r>
        <w:r>
          <w:rPr>
            <w:noProof/>
            <w:webHidden/>
          </w:rPr>
          <w:t>52</w:t>
        </w:r>
        <w:r>
          <w:rPr>
            <w:noProof/>
            <w:webHidden/>
          </w:rPr>
          <w:fldChar w:fldCharType="end"/>
        </w:r>
      </w:hyperlink>
    </w:p>
    <w:p w14:paraId="16EB9BBA" w14:textId="6BAC7346"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63" w:history="1">
        <w:r w:rsidRPr="00F64A02">
          <w:rPr>
            <w:rStyle w:val="Hyperlink"/>
            <w:noProof/>
          </w:rPr>
          <w:t>6.7.1</w:t>
        </w:r>
        <w:r>
          <w:rPr>
            <w:rFonts w:eastAsiaTheme="minorEastAsia" w:cstheme="minorBidi"/>
            <w:noProof/>
            <w:kern w:val="2"/>
            <w:sz w:val="24"/>
            <w:szCs w:val="24"/>
            <w14:ligatures w14:val="standardContextual"/>
          </w:rPr>
          <w:tab/>
        </w:r>
        <w:r w:rsidRPr="00F64A02">
          <w:rPr>
            <w:rStyle w:val="Hyperlink"/>
            <w:noProof/>
          </w:rPr>
          <w:t>condenseExpr</w:t>
        </w:r>
        <w:r>
          <w:rPr>
            <w:noProof/>
            <w:webHidden/>
          </w:rPr>
          <w:tab/>
        </w:r>
        <w:r>
          <w:rPr>
            <w:noProof/>
            <w:webHidden/>
          </w:rPr>
          <w:fldChar w:fldCharType="begin"/>
        </w:r>
        <w:r>
          <w:rPr>
            <w:noProof/>
            <w:webHidden/>
          </w:rPr>
          <w:instrText xml:space="preserve"> PAGEREF _Toc163640163 \h </w:instrText>
        </w:r>
        <w:r>
          <w:rPr>
            <w:noProof/>
            <w:webHidden/>
          </w:rPr>
        </w:r>
        <w:r>
          <w:rPr>
            <w:noProof/>
            <w:webHidden/>
          </w:rPr>
          <w:fldChar w:fldCharType="separate"/>
        </w:r>
        <w:r>
          <w:rPr>
            <w:noProof/>
            <w:webHidden/>
          </w:rPr>
          <w:t>52</w:t>
        </w:r>
        <w:r>
          <w:rPr>
            <w:noProof/>
            <w:webHidden/>
          </w:rPr>
          <w:fldChar w:fldCharType="end"/>
        </w:r>
      </w:hyperlink>
    </w:p>
    <w:p w14:paraId="67C1EFC1" w14:textId="141AA42F"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64" w:history="1">
        <w:r w:rsidRPr="00F64A02">
          <w:rPr>
            <w:rStyle w:val="Hyperlink"/>
            <w:noProof/>
          </w:rPr>
          <w:t>6.7.2</w:t>
        </w:r>
        <w:r>
          <w:rPr>
            <w:rFonts w:eastAsiaTheme="minorEastAsia" w:cstheme="minorBidi"/>
            <w:noProof/>
            <w:kern w:val="2"/>
            <w:sz w:val="24"/>
            <w:szCs w:val="24"/>
            <w14:ligatures w14:val="standardContextual"/>
          </w:rPr>
          <w:tab/>
        </w:r>
        <w:r w:rsidRPr="00F64A02">
          <w:rPr>
            <w:rStyle w:val="Hyperlink"/>
            <w:noProof/>
          </w:rPr>
          <w:t>generalCondenseExpr</w:t>
        </w:r>
        <w:r>
          <w:rPr>
            <w:noProof/>
            <w:webHidden/>
          </w:rPr>
          <w:tab/>
        </w:r>
        <w:r>
          <w:rPr>
            <w:noProof/>
            <w:webHidden/>
          </w:rPr>
          <w:fldChar w:fldCharType="begin"/>
        </w:r>
        <w:r>
          <w:rPr>
            <w:noProof/>
            <w:webHidden/>
          </w:rPr>
          <w:instrText xml:space="preserve"> PAGEREF _Toc163640164 \h </w:instrText>
        </w:r>
        <w:r>
          <w:rPr>
            <w:noProof/>
            <w:webHidden/>
          </w:rPr>
        </w:r>
        <w:r>
          <w:rPr>
            <w:noProof/>
            <w:webHidden/>
          </w:rPr>
          <w:fldChar w:fldCharType="separate"/>
        </w:r>
        <w:r>
          <w:rPr>
            <w:noProof/>
            <w:webHidden/>
          </w:rPr>
          <w:t>52</w:t>
        </w:r>
        <w:r>
          <w:rPr>
            <w:noProof/>
            <w:webHidden/>
          </w:rPr>
          <w:fldChar w:fldCharType="end"/>
        </w:r>
      </w:hyperlink>
    </w:p>
    <w:p w14:paraId="1617C05E" w14:textId="3F8394CE"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65" w:history="1">
        <w:r w:rsidRPr="00F64A02">
          <w:rPr>
            <w:rStyle w:val="Hyperlink"/>
            <w:noProof/>
          </w:rPr>
          <w:t>6.7.3</w:t>
        </w:r>
        <w:r>
          <w:rPr>
            <w:rFonts w:eastAsiaTheme="minorEastAsia" w:cstheme="minorBidi"/>
            <w:noProof/>
            <w:kern w:val="2"/>
            <w:sz w:val="24"/>
            <w:szCs w:val="24"/>
            <w14:ligatures w14:val="standardContextual"/>
          </w:rPr>
          <w:tab/>
        </w:r>
        <w:r w:rsidRPr="00F64A02">
          <w:rPr>
            <w:rStyle w:val="Hyperlink"/>
            <w:noProof/>
          </w:rPr>
          <w:t>reduceExpr</w:t>
        </w:r>
        <w:r>
          <w:rPr>
            <w:noProof/>
            <w:webHidden/>
          </w:rPr>
          <w:tab/>
        </w:r>
        <w:r>
          <w:rPr>
            <w:noProof/>
            <w:webHidden/>
          </w:rPr>
          <w:fldChar w:fldCharType="begin"/>
        </w:r>
        <w:r>
          <w:rPr>
            <w:noProof/>
            <w:webHidden/>
          </w:rPr>
          <w:instrText xml:space="preserve"> PAGEREF _Toc163640165 \h </w:instrText>
        </w:r>
        <w:r>
          <w:rPr>
            <w:noProof/>
            <w:webHidden/>
          </w:rPr>
        </w:r>
        <w:r>
          <w:rPr>
            <w:noProof/>
            <w:webHidden/>
          </w:rPr>
          <w:fldChar w:fldCharType="separate"/>
        </w:r>
        <w:r>
          <w:rPr>
            <w:noProof/>
            <w:webHidden/>
          </w:rPr>
          <w:t>55</w:t>
        </w:r>
        <w:r>
          <w:rPr>
            <w:noProof/>
            <w:webHidden/>
          </w:rPr>
          <w:fldChar w:fldCharType="end"/>
        </w:r>
      </w:hyperlink>
    </w:p>
    <w:p w14:paraId="283B964A" w14:textId="3197DBC1"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66" w:history="1">
        <w:r w:rsidRPr="00F64A02">
          <w:rPr>
            <w:rStyle w:val="Hyperlink"/>
            <w:noProof/>
          </w:rPr>
          <w:t>6.8</w:t>
        </w:r>
        <w:r>
          <w:rPr>
            <w:rFonts w:eastAsiaTheme="minorEastAsia" w:cstheme="minorBidi"/>
            <w:b w:val="0"/>
            <w:bCs w:val="0"/>
            <w:noProof/>
            <w:kern w:val="2"/>
            <w:sz w:val="24"/>
            <w:szCs w:val="24"/>
            <w14:ligatures w14:val="standardContextual"/>
          </w:rPr>
          <w:tab/>
        </w:r>
        <w:r w:rsidRPr="00F64A02">
          <w:rPr>
            <w:rStyle w:val="Hyperlink"/>
            <w:noProof/>
          </w:rPr>
          <w:t>Coverage Encode/Decode Expressions</w:t>
        </w:r>
        <w:r>
          <w:rPr>
            <w:noProof/>
            <w:webHidden/>
          </w:rPr>
          <w:tab/>
        </w:r>
        <w:r>
          <w:rPr>
            <w:noProof/>
            <w:webHidden/>
          </w:rPr>
          <w:fldChar w:fldCharType="begin"/>
        </w:r>
        <w:r>
          <w:rPr>
            <w:noProof/>
            <w:webHidden/>
          </w:rPr>
          <w:instrText xml:space="preserve"> PAGEREF _Toc163640166 \h </w:instrText>
        </w:r>
        <w:r>
          <w:rPr>
            <w:noProof/>
            <w:webHidden/>
          </w:rPr>
        </w:r>
        <w:r>
          <w:rPr>
            <w:noProof/>
            <w:webHidden/>
          </w:rPr>
          <w:fldChar w:fldCharType="separate"/>
        </w:r>
        <w:r>
          <w:rPr>
            <w:noProof/>
            <w:webHidden/>
          </w:rPr>
          <w:t>57</w:t>
        </w:r>
        <w:r>
          <w:rPr>
            <w:noProof/>
            <w:webHidden/>
          </w:rPr>
          <w:fldChar w:fldCharType="end"/>
        </w:r>
      </w:hyperlink>
    </w:p>
    <w:p w14:paraId="11015AF2" w14:textId="1C5CC1A1"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67" w:history="1">
        <w:r w:rsidRPr="00F64A02">
          <w:rPr>
            <w:rStyle w:val="Hyperlink"/>
            <w:noProof/>
          </w:rPr>
          <w:t>6.8.1</w:t>
        </w:r>
        <w:r>
          <w:rPr>
            <w:rFonts w:eastAsiaTheme="minorEastAsia" w:cstheme="minorBidi"/>
            <w:noProof/>
            <w:kern w:val="2"/>
            <w:sz w:val="24"/>
            <w:szCs w:val="24"/>
            <w14:ligatures w14:val="standardContextual"/>
          </w:rPr>
          <w:tab/>
        </w:r>
        <w:r w:rsidRPr="00F64A02">
          <w:rPr>
            <w:rStyle w:val="Hyperlink"/>
            <w:noProof/>
          </w:rPr>
          <w:t>encodeCoverageExpr</w:t>
        </w:r>
        <w:r>
          <w:rPr>
            <w:noProof/>
            <w:webHidden/>
          </w:rPr>
          <w:tab/>
        </w:r>
        <w:r>
          <w:rPr>
            <w:noProof/>
            <w:webHidden/>
          </w:rPr>
          <w:fldChar w:fldCharType="begin"/>
        </w:r>
        <w:r>
          <w:rPr>
            <w:noProof/>
            <w:webHidden/>
          </w:rPr>
          <w:instrText xml:space="preserve"> PAGEREF _Toc163640167 \h </w:instrText>
        </w:r>
        <w:r>
          <w:rPr>
            <w:noProof/>
            <w:webHidden/>
          </w:rPr>
        </w:r>
        <w:r>
          <w:rPr>
            <w:noProof/>
            <w:webHidden/>
          </w:rPr>
          <w:fldChar w:fldCharType="separate"/>
        </w:r>
        <w:r>
          <w:rPr>
            <w:noProof/>
            <w:webHidden/>
          </w:rPr>
          <w:t>57</w:t>
        </w:r>
        <w:r>
          <w:rPr>
            <w:noProof/>
            <w:webHidden/>
          </w:rPr>
          <w:fldChar w:fldCharType="end"/>
        </w:r>
      </w:hyperlink>
    </w:p>
    <w:p w14:paraId="7C0AA304" w14:textId="0932EEB6"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68" w:history="1">
        <w:r w:rsidRPr="00F64A02">
          <w:rPr>
            <w:rStyle w:val="Hyperlink"/>
            <w:noProof/>
          </w:rPr>
          <w:t>6.8.2</w:t>
        </w:r>
        <w:r>
          <w:rPr>
            <w:rFonts w:eastAsiaTheme="minorEastAsia" w:cstheme="minorBidi"/>
            <w:noProof/>
            <w:kern w:val="2"/>
            <w:sz w:val="24"/>
            <w:szCs w:val="24"/>
            <w14:ligatures w14:val="standardContextual"/>
          </w:rPr>
          <w:tab/>
        </w:r>
        <w:r w:rsidRPr="00F64A02">
          <w:rPr>
            <w:rStyle w:val="Hyperlink"/>
            <w:noProof/>
          </w:rPr>
          <w:t>decodeCoverageExpr</w:t>
        </w:r>
        <w:r>
          <w:rPr>
            <w:noProof/>
            <w:webHidden/>
          </w:rPr>
          <w:tab/>
        </w:r>
        <w:r>
          <w:rPr>
            <w:noProof/>
            <w:webHidden/>
          </w:rPr>
          <w:fldChar w:fldCharType="begin"/>
        </w:r>
        <w:r>
          <w:rPr>
            <w:noProof/>
            <w:webHidden/>
          </w:rPr>
          <w:instrText xml:space="preserve"> PAGEREF _Toc163640168 \h </w:instrText>
        </w:r>
        <w:r>
          <w:rPr>
            <w:noProof/>
            <w:webHidden/>
          </w:rPr>
        </w:r>
        <w:r>
          <w:rPr>
            <w:noProof/>
            <w:webHidden/>
          </w:rPr>
          <w:fldChar w:fldCharType="separate"/>
        </w:r>
        <w:r>
          <w:rPr>
            <w:noProof/>
            <w:webHidden/>
          </w:rPr>
          <w:t>58</w:t>
        </w:r>
        <w:r>
          <w:rPr>
            <w:noProof/>
            <w:webHidden/>
          </w:rPr>
          <w:fldChar w:fldCharType="end"/>
        </w:r>
      </w:hyperlink>
    </w:p>
    <w:p w14:paraId="3F1CDDFE" w14:textId="4EF6DE9E"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69" w:history="1">
        <w:r w:rsidRPr="00F64A02">
          <w:rPr>
            <w:rStyle w:val="Hyperlink"/>
            <w:noProof/>
          </w:rPr>
          <w:t>6.9</w:t>
        </w:r>
        <w:r>
          <w:rPr>
            <w:rFonts w:eastAsiaTheme="minorEastAsia" w:cstheme="minorBidi"/>
            <w:b w:val="0"/>
            <w:bCs w:val="0"/>
            <w:noProof/>
            <w:kern w:val="2"/>
            <w:sz w:val="24"/>
            <w:szCs w:val="24"/>
            <w14:ligatures w14:val="standardContextual"/>
          </w:rPr>
          <w:tab/>
        </w:r>
        <w:r w:rsidRPr="00F64A02">
          <w:rPr>
            <w:rStyle w:val="Hyperlink"/>
            <w:noProof/>
          </w:rPr>
          <w:t>Expression evaluation</w:t>
        </w:r>
        <w:r>
          <w:rPr>
            <w:noProof/>
            <w:webHidden/>
          </w:rPr>
          <w:tab/>
        </w:r>
        <w:r>
          <w:rPr>
            <w:noProof/>
            <w:webHidden/>
          </w:rPr>
          <w:fldChar w:fldCharType="begin"/>
        </w:r>
        <w:r>
          <w:rPr>
            <w:noProof/>
            <w:webHidden/>
          </w:rPr>
          <w:instrText xml:space="preserve"> PAGEREF _Toc163640169 \h </w:instrText>
        </w:r>
        <w:r>
          <w:rPr>
            <w:noProof/>
            <w:webHidden/>
          </w:rPr>
        </w:r>
        <w:r>
          <w:rPr>
            <w:noProof/>
            <w:webHidden/>
          </w:rPr>
          <w:fldChar w:fldCharType="separate"/>
        </w:r>
        <w:r>
          <w:rPr>
            <w:noProof/>
            <w:webHidden/>
          </w:rPr>
          <w:t>59</w:t>
        </w:r>
        <w:r>
          <w:rPr>
            <w:noProof/>
            <w:webHidden/>
          </w:rPr>
          <w:fldChar w:fldCharType="end"/>
        </w:r>
      </w:hyperlink>
    </w:p>
    <w:p w14:paraId="517D37C2" w14:textId="4047F32E"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70" w:history="1">
        <w:r w:rsidRPr="00F64A02">
          <w:rPr>
            <w:rStyle w:val="Hyperlink"/>
            <w:noProof/>
          </w:rPr>
          <w:t>6.9.1</w:t>
        </w:r>
        <w:r>
          <w:rPr>
            <w:rFonts w:eastAsiaTheme="minorEastAsia" w:cstheme="minorBidi"/>
            <w:noProof/>
            <w:kern w:val="2"/>
            <w:sz w:val="24"/>
            <w:szCs w:val="24"/>
            <w14:ligatures w14:val="standardContextual"/>
          </w:rPr>
          <w:tab/>
        </w:r>
        <w:r w:rsidRPr="00F64A02">
          <w:rPr>
            <w:rStyle w:val="Hyperlink"/>
            <w:noProof/>
          </w:rPr>
          <w:t>Evaluation sequence</w:t>
        </w:r>
        <w:r>
          <w:rPr>
            <w:noProof/>
            <w:webHidden/>
          </w:rPr>
          <w:tab/>
        </w:r>
        <w:r>
          <w:rPr>
            <w:noProof/>
            <w:webHidden/>
          </w:rPr>
          <w:fldChar w:fldCharType="begin"/>
        </w:r>
        <w:r>
          <w:rPr>
            <w:noProof/>
            <w:webHidden/>
          </w:rPr>
          <w:instrText xml:space="preserve"> PAGEREF _Toc163640170 \h </w:instrText>
        </w:r>
        <w:r>
          <w:rPr>
            <w:noProof/>
            <w:webHidden/>
          </w:rPr>
        </w:r>
        <w:r>
          <w:rPr>
            <w:noProof/>
            <w:webHidden/>
          </w:rPr>
          <w:fldChar w:fldCharType="separate"/>
        </w:r>
        <w:r>
          <w:rPr>
            <w:noProof/>
            <w:webHidden/>
          </w:rPr>
          <w:t>59</w:t>
        </w:r>
        <w:r>
          <w:rPr>
            <w:noProof/>
            <w:webHidden/>
          </w:rPr>
          <w:fldChar w:fldCharType="end"/>
        </w:r>
      </w:hyperlink>
    </w:p>
    <w:p w14:paraId="4BD0E930" w14:textId="54C7568F"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71" w:history="1">
        <w:r w:rsidRPr="00F64A02">
          <w:rPr>
            <w:rStyle w:val="Hyperlink"/>
            <w:noProof/>
          </w:rPr>
          <w:t>6.9.2</w:t>
        </w:r>
        <w:r>
          <w:rPr>
            <w:rFonts w:eastAsiaTheme="minorEastAsia" w:cstheme="minorBidi"/>
            <w:noProof/>
            <w:kern w:val="2"/>
            <w:sz w:val="24"/>
            <w:szCs w:val="24"/>
            <w14:ligatures w14:val="standardContextual"/>
          </w:rPr>
          <w:tab/>
        </w:r>
        <w:r w:rsidRPr="00F64A02">
          <w:rPr>
            <w:rStyle w:val="Hyperlink"/>
            <w:noProof/>
          </w:rPr>
          <w:t>Nesting</w:t>
        </w:r>
        <w:r>
          <w:rPr>
            <w:noProof/>
            <w:webHidden/>
          </w:rPr>
          <w:tab/>
        </w:r>
        <w:r>
          <w:rPr>
            <w:noProof/>
            <w:webHidden/>
          </w:rPr>
          <w:fldChar w:fldCharType="begin"/>
        </w:r>
        <w:r>
          <w:rPr>
            <w:noProof/>
            <w:webHidden/>
          </w:rPr>
          <w:instrText xml:space="preserve"> PAGEREF _Toc163640171 \h </w:instrText>
        </w:r>
        <w:r>
          <w:rPr>
            <w:noProof/>
            <w:webHidden/>
          </w:rPr>
        </w:r>
        <w:r>
          <w:rPr>
            <w:noProof/>
            <w:webHidden/>
          </w:rPr>
          <w:fldChar w:fldCharType="separate"/>
        </w:r>
        <w:r>
          <w:rPr>
            <w:noProof/>
            <w:webHidden/>
          </w:rPr>
          <w:t>59</w:t>
        </w:r>
        <w:r>
          <w:rPr>
            <w:noProof/>
            <w:webHidden/>
          </w:rPr>
          <w:fldChar w:fldCharType="end"/>
        </w:r>
      </w:hyperlink>
    </w:p>
    <w:p w14:paraId="288EBCDE" w14:textId="7C25D65B"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72" w:history="1">
        <w:r w:rsidRPr="00F64A02">
          <w:rPr>
            <w:rStyle w:val="Hyperlink"/>
            <w:noProof/>
          </w:rPr>
          <w:t>6.9.3</w:t>
        </w:r>
        <w:r>
          <w:rPr>
            <w:rFonts w:eastAsiaTheme="minorEastAsia" w:cstheme="minorBidi"/>
            <w:noProof/>
            <w:kern w:val="2"/>
            <w:sz w:val="24"/>
            <w:szCs w:val="24"/>
            <w14:ligatures w14:val="standardContextual"/>
          </w:rPr>
          <w:tab/>
        </w:r>
        <w:r w:rsidRPr="00F64A02">
          <w:rPr>
            <w:rStyle w:val="Hyperlink"/>
            <w:noProof/>
          </w:rPr>
          <w:t>Parentheses</w:t>
        </w:r>
        <w:r>
          <w:rPr>
            <w:noProof/>
            <w:webHidden/>
          </w:rPr>
          <w:tab/>
        </w:r>
        <w:r>
          <w:rPr>
            <w:noProof/>
            <w:webHidden/>
          </w:rPr>
          <w:fldChar w:fldCharType="begin"/>
        </w:r>
        <w:r>
          <w:rPr>
            <w:noProof/>
            <w:webHidden/>
          </w:rPr>
          <w:instrText xml:space="preserve"> PAGEREF _Toc163640172 \h </w:instrText>
        </w:r>
        <w:r>
          <w:rPr>
            <w:noProof/>
            <w:webHidden/>
          </w:rPr>
        </w:r>
        <w:r>
          <w:rPr>
            <w:noProof/>
            <w:webHidden/>
          </w:rPr>
          <w:fldChar w:fldCharType="separate"/>
        </w:r>
        <w:r>
          <w:rPr>
            <w:noProof/>
            <w:webHidden/>
          </w:rPr>
          <w:t>59</w:t>
        </w:r>
        <w:r>
          <w:rPr>
            <w:noProof/>
            <w:webHidden/>
          </w:rPr>
          <w:fldChar w:fldCharType="end"/>
        </w:r>
      </w:hyperlink>
    </w:p>
    <w:p w14:paraId="06F04FBE" w14:textId="213D8990"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73" w:history="1">
        <w:r w:rsidRPr="00F64A02">
          <w:rPr>
            <w:rStyle w:val="Hyperlink"/>
            <w:noProof/>
          </w:rPr>
          <w:t>6.9.4</w:t>
        </w:r>
        <w:r>
          <w:rPr>
            <w:rFonts w:eastAsiaTheme="minorEastAsia" w:cstheme="minorBidi"/>
            <w:noProof/>
            <w:kern w:val="2"/>
            <w:sz w:val="24"/>
            <w:szCs w:val="24"/>
            <w14:ligatures w14:val="standardContextual"/>
          </w:rPr>
          <w:tab/>
        </w:r>
        <w:r w:rsidRPr="00F64A02">
          <w:rPr>
            <w:rStyle w:val="Hyperlink"/>
            <w:noProof/>
          </w:rPr>
          <w:t>Operator precedence rules</w:t>
        </w:r>
        <w:r>
          <w:rPr>
            <w:noProof/>
            <w:webHidden/>
          </w:rPr>
          <w:tab/>
        </w:r>
        <w:r>
          <w:rPr>
            <w:noProof/>
            <w:webHidden/>
          </w:rPr>
          <w:fldChar w:fldCharType="begin"/>
        </w:r>
        <w:r>
          <w:rPr>
            <w:noProof/>
            <w:webHidden/>
          </w:rPr>
          <w:instrText xml:space="preserve"> PAGEREF _Toc163640173 \h </w:instrText>
        </w:r>
        <w:r>
          <w:rPr>
            <w:noProof/>
            <w:webHidden/>
          </w:rPr>
        </w:r>
        <w:r>
          <w:rPr>
            <w:noProof/>
            <w:webHidden/>
          </w:rPr>
          <w:fldChar w:fldCharType="separate"/>
        </w:r>
        <w:r>
          <w:rPr>
            <w:noProof/>
            <w:webHidden/>
          </w:rPr>
          <w:t>59</w:t>
        </w:r>
        <w:r>
          <w:rPr>
            <w:noProof/>
            <w:webHidden/>
          </w:rPr>
          <w:fldChar w:fldCharType="end"/>
        </w:r>
      </w:hyperlink>
    </w:p>
    <w:p w14:paraId="4C2FDD40" w14:textId="1A979D8B" w:rsidR="00A77F3F" w:rsidRDefault="00A77F3F">
      <w:pPr>
        <w:pStyle w:val="TOC3"/>
        <w:tabs>
          <w:tab w:val="left" w:pos="960"/>
          <w:tab w:val="right" w:pos="9742"/>
        </w:tabs>
        <w:rPr>
          <w:rFonts w:eastAsiaTheme="minorEastAsia" w:cstheme="minorBidi"/>
          <w:noProof/>
          <w:kern w:val="2"/>
          <w:sz w:val="24"/>
          <w:szCs w:val="24"/>
          <w14:ligatures w14:val="standardContextual"/>
        </w:rPr>
      </w:pPr>
      <w:hyperlink w:anchor="_Toc163640174" w:history="1">
        <w:r w:rsidRPr="00F64A02">
          <w:rPr>
            <w:rStyle w:val="Hyperlink"/>
            <w:noProof/>
          </w:rPr>
          <w:t>6.9.5</w:t>
        </w:r>
        <w:r>
          <w:rPr>
            <w:rFonts w:eastAsiaTheme="minorEastAsia" w:cstheme="minorBidi"/>
            <w:noProof/>
            <w:kern w:val="2"/>
            <w:sz w:val="24"/>
            <w:szCs w:val="24"/>
            <w14:ligatures w14:val="standardContextual"/>
          </w:rPr>
          <w:tab/>
        </w:r>
        <w:r w:rsidRPr="00F64A02">
          <w:rPr>
            <w:rStyle w:val="Hyperlink"/>
            <w:noProof/>
          </w:rPr>
          <w:t>Range type compatibility and extension</w:t>
        </w:r>
        <w:r>
          <w:rPr>
            <w:noProof/>
            <w:webHidden/>
          </w:rPr>
          <w:tab/>
        </w:r>
        <w:r>
          <w:rPr>
            <w:noProof/>
            <w:webHidden/>
          </w:rPr>
          <w:fldChar w:fldCharType="begin"/>
        </w:r>
        <w:r>
          <w:rPr>
            <w:noProof/>
            <w:webHidden/>
          </w:rPr>
          <w:instrText xml:space="preserve"> PAGEREF _Toc163640174 \h </w:instrText>
        </w:r>
        <w:r>
          <w:rPr>
            <w:noProof/>
            <w:webHidden/>
          </w:rPr>
        </w:r>
        <w:r>
          <w:rPr>
            <w:noProof/>
            <w:webHidden/>
          </w:rPr>
          <w:fldChar w:fldCharType="separate"/>
        </w:r>
        <w:r>
          <w:rPr>
            <w:noProof/>
            <w:webHidden/>
          </w:rPr>
          <w:t>60</w:t>
        </w:r>
        <w:r>
          <w:rPr>
            <w:noProof/>
            <w:webHidden/>
          </w:rPr>
          <w:fldChar w:fldCharType="end"/>
        </w:r>
      </w:hyperlink>
    </w:p>
    <w:p w14:paraId="6347C70D" w14:textId="57D08CA5" w:rsidR="00A77F3F" w:rsidRDefault="00A77F3F">
      <w:pPr>
        <w:pStyle w:val="TOC2"/>
        <w:tabs>
          <w:tab w:val="left" w:pos="720"/>
          <w:tab w:val="right" w:pos="9742"/>
        </w:tabs>
        <w:rPr>
          <w:rFonts w:eastAsiaTheme="minorEastAsia" w:cstheme="minorBidi"/>
          <w:b w:val="0"/>
          <w:bCs w:val="0"/>
          <w:noProof/>
          <w:kern w:val="2"/>
          <w:sz w:val="24"/>
          <w:szCs w:val="24"/>
          <w14:ligatures w14:val="standardContextual"/>
        </w:rPr>
      </w:pPr>
      <w:hyperlink w:anchor="_Toc163640175" w:history="1">
        <w:r w:rsidRPr="00F64A02">
          <w:rPr>
            <w:rStyle w:val="Hyperlink"/>
            <w:noProof/>
          </w:rPr>
          <w:t>6.10</w:t>
        </w:r>
        <w:r>
          <w:rPr>
            <w:rFonts w:eastAsiaTheme="minorEastAsia" w:cstheme="minorBidi"/>
            <w:b w:val="0"/>
            <w:bCs w:val="0"/>
            <w:noProof/>
            <w:kern w:val="2"/>
            <w:sz w:val="24"/>
            <w:szCs w:val="24"/>
            <w14:ligatures w14:val="standardContextual"/>
          </w:rPr>
          <w:tab/>
        </w:r>
        <w:r w:rsidRPr="00F64A02">
          <w:rPr>
            <w:rStyle w:val="Hyperlink"/>
            <w:noProof/>
          </w:rPr>
          <w:t>Evaluation response</w:t>
        </w:r>
        <w:r>
          <w:rPr>
            <w:noProof/>
            <w:webHidden/>
          </w:rPr>
          <w:tab/>
        </w:r>
        <w:r>
          <w:rPr>
            <w:noProof/>
            <w:webHidden/>
          </w:rPr>
          <w:fldChar w:fldCharType="begin"/>
        </w:r>
        <w:r>
          <w:rPr>
            <w:noProof/>
            <w:webHidden/>
          </w:rPr>
          <w:instrText xml:space="preserve"> PAGEREF _Toc163640175 \h </w:instrText>
        </w:r>
        <w:r>
          <w:rPr>
            <w:noProof/>
            <w:webHidden/>
          </w:rPr>
        </w:r>
        <w:r>
          <w:rPr>
            <w:noProof/>
            <w:webHidden/>
          </w:rPr>
          <w:fldChar w:fldCharType="separate"/>
        </w:r>
        <w:r>
          <w:rPr>
            <w:noProof/>
            <w:webHidden/>
          </w:rPr>
          <w:t>60</w:t>
        </w:r>
        <w:r>
          <w:rPr>
            <w:noProof/>
            <w:webHidden/>
          </w:rPr>
          <w:fldChar w:fldCharType="end"/>
        </w:r>
      </w:hyperlink>
    </w:p>
    <w:p w14:paraId="53AC1FA7" w14:textId="2ADA9030" w:rsidR="00A77F3F" w:rsidRDefault="00A77F3F">
      <w:pPr>
        <w:pStyle w:val="TOC1"/>
        <w:tabs>
          <w:tab w:val="right" w:pos="9742"/>
        </w:tabs>
        <w:rPr>
          <w:rFonts w:asciiTheme="minorHAnsi" w:eastAsiaTheme="minorEastAsia" w:hAnsiTheme="minorHAnsi" w:cstheme="minorBidi"/>
          <w:b w:val="0"/>
          <w:bCs w:val="0"/>
          <w:caps w:val="0"/>
          <w:noProof/>
          <w:kern w:val="2"/>
          <w14:ligatures w14:val="standardContextual"/>
        </w:rPr>
      </w:pPr>
      <w:hyperlink w:anchor="_Toc163640176" w:history="1">
        <w:r w:rsidRPr="00F64A02">
          <w:rPr>
            <w:rStyle w:val="Hyperlink"/>
            <w:rFonts w:ascii="Arial" w:hAnsi="Arial"/>
            <w:noProof/>
          </w:rPr>
          <w:t>Annex A</w:t>
        </w:r>
        <w:r w:rsidRPr="00F64A02">
          <w:rPr>
            <w:rStyle w:val="Hyperlink"/>
            <w:noProof/>
          </w:rPr>
          <w:t xml:space="preserve"> (normative)  Conformance Tests</w:t>
        </w:r>
        <w:r>
          <w:rPr>
            <w:noProof/>
            <w:webHidden/>
          </w:rPr>
          <w:tab/>
        </w:r>
        <w:r>
          <w:rPr>
            <w:noProof/>
            <w:webHidden/>
          </w:rPr>
          <w:fldChar w:fldCharType="begin"/>
        </w:r>
        <w:r>
          <w:rPr>
            <w:noProof/>
            <w:webHidden/>
          </w:rPr>
          <w:instrText xml:space="preserve"> PAGEREF _Toc163640176 \h </w:instrText>
        </w:r>
        <w:r>
          <w:rPr>
            <w:noProof/>
            <w:webHidden/>
          </w:rPr>
        </w:r>
        <w:r>
          <w:rPr>
            <w:noProof/>
            <w:webHidden/>
          </w:rPr>
          <w:fldChar w:fldCharType="separate"/>
        </w:r>
        <w:r>
          <w:rPr>
            <w:noProof/>
            <w:webHidden/>
          </w:rPr>
          <w:t>62</w:t>
        </w:r>
        <w:r>
          <w:rPr>
            <w:noProof/>
            <w:webHidden/>
          </w:rPr>
          <w:fldChar w:fldCharType="end"/>
        </w:r>
      </w:hyperlink>
    </w:p>
    <w:p w14:paraId="0D473305" w14:textId="16BE79F8" w:rsidR="00A77F3F" w:rsidRDefault="00A77F3F">
      <w:pPr>
        <w:pStyle w:val="TOC1"/>
        <w:tabs>
          <w:tab w:val="left" w:pos="720"/>
          <w:tab w:val="right" w:pos="9742"/>
        </w:tabs>
        <w:rPr>
          <w:rFonts w:asciiTheme="minorHAnsi" w:eastAsiaTheme="minorEastAsia" w:hAnsiTheme="minorHAnsi" w:cstheme="minorBidi"/>
          <w:b w:val="0"/>
          <w:bCs w:val="0"/>
          <w:caps w:val="0"/>
          <w:noProof/>
          <w:kern w:val="2"/>
          <w14:ligatures w14:val="standardContextual"/>
        </w:rPr>
      </w:pPr>
      <w:hyperlink w:anchor="_Toc163640177" w:history="1">
        <w:r w:rsidRPr="00F64A02">
          <w:rPr>
            <w:rStyle w:val="Hyperlink"/>
            <w:noProof/>
          </w:rPr>
          <w:t>A.1</w:t>
        </w:r>
        <w:r>
          <w:rPr>
            <w:rFonts w:asciiTheme="minorHAnsi" w:eastAsiaTheme="minorEastAsia" w:hAnsiTheme="minorHAnsi" w:cstheme="minorBidi"/>
            <w:b w:val="0"/>
            <w:bCs w:val="0"/>
            <w:caps w:val="0"/>
            <w:noProof/>
            <w:kern w:val="2"/>
            <w14:ligatures w14:val="standardContextual"/>
          </w:rPr>
          <w:tab/>
        </w:r>
        <w:r w:rsidRPr="00F64A02">
          <w:rPr>
            <w:rStyle w:val="Hyperlink"/>
            <w:noProof/>
          </w:rPr>
          <w:t>Conformance Class</w:t>
        </w:r>
        <w:r>
          <w:rPr>
            <w:noProof/>
            <w:webHidden/>
          </w:rPr>
          <w:tab/>
        </w:r>
        <w:r>
          <w:rPr>
            <w:noProof/>
            <w:webHidden/>
          </w:rPr>
          <w:fldChar w:fldCharType="begin"/>
        </w:r>
        <w:r>
          <w:rPr>
            <w:noProof/>
            <w:webHidden/>
          </w:rPr>
          <w:instrText xml:space="preserve"> PAGEREF _Toc163640177 \h </w:instrText>
        </w:r>
        <w:r>
          <w:rPr>
            <w:noProof/>
            <w:webHidden/>
          </w:rPr>
        </w:r>
        <w:r>
          <w:rPr>
            <w:noProof/>
            <w:webHidden/>
          </w:rPr>
          <w:fldChar w:fldCharType="separate"/>
        </w:r>
        <w:r>
          <w:rPr>
            <w:noProof/>
            <w:webHidden/>
          </w:rPr>
          <w:t>62</w:t>
        </w:r>
        <w:r>
          <w:rPr>
            <w:noProof/>
            <w:webHidden/>
          </w:rPr>
          <w:fldChar w:fldCharType="end"/>
        </w:r>
      </w:hyperlink>
    </w:p>
    <w:p w14:paraId="7F7D0920" w14:textId="2AF6E346" w:rsidR="00A77F3F" w:rsidRDefault="00A77F3F">
      <w:pPr>
        <w:pStyle w:val="TOC1"/>
        <w:tabs>
          <w:tab w:val="left" w:pos="720"/>
          <w:tab w:val="right" w:pos="9742"/>
        </w:tabs>
        <w:rPr>
          <w:rFonts w:asciiTheme="minorHAnsi" w:eastAsiaTheme="minorEastAsia" w:hAnsiTheme="minorHAnsi" w:cstheme="minorBidi"/>
          <w:b w:val="0"/>
          <w:bCs w:val="0"/>
          <w:caps w:val="0"/>
          <w:noProof/>
          <w:kern w:val="2"/>
          <w14:ligatures w14:val="standardContextual"/>
        </w:rPr>
      </w:pPr>
      <w:hyperlink w:anchor="_Toc163640178" w:history="1">
        <w:r w:rsidRPr="00F64A02">
          <w:rPr>
            <w:rStyle w:val="Hyperlink"/>
            <w:noProof/>
          </w:rPr>
          <w:t>A.2</w:t>
        </w:r>
        <w:r>
          <w:rPr>
            <w:rFonts w:asciiTheme="minorHAnsi" w:eastAsiaTheme="minorEastAsia" w:hAnsiTheme="minorHAnsi" w:cstheme="minorBidi"/>
            <w:b w:val="0"/>
            <w:bCs w:val="0"/>
            <w:caps w:val="0"/>
            <w:noProof/>
            <w:kern w:val="2"/>
            <w14:ligatures w14:val="standardContextual"/>
          </w:rPr>
          <w:tab/>
        </w:r>
        <w:r w:rsidRPr="00F64A02">
          <w:rPr>
            <w:rStyle w:val="Hyperlink"/>
            <w:noProof/>
          </w:rPr>
          <w:t>Conformance Class Coverage Processing Core</w:t>
        </w:r>
        <w:r>
          <w:rPr>
            <w:noProof/>
            <w:webHidden/>
          </w:rPr>
          <w:tab/>
        </w:r>
        <w:r>
          <w:rPr>
            <w:noProof/>
            <w:webHidden/>
          </w:rPr>
          <w:fldChar w:fldCharType="begin"/>
        </w:r>
        <w:r>
          <w:rPr>
            <w:noProof/>
            <w:webHidden/>
          </w:rPr>
          <w:instrText xml:space="preserve"> PAGEREF _Toc163640178 \h </w:instrText>
        </w:r>
        <w:r>
          <w:rPr>
            <w:noProof/>
            <w:webHidden/>
          </w:rPr>
        </w:r>
        <w:r>
          <w:rPr>
            <w:noProof/>
            <w:webHidden/>
          </w:rPr>
          <w:fldChar w:fldCharType="separate"/>
        </w:r>
        <w:r>
          <w:rPr>
            <w:noProof/>
            <w:webHidden/>
          </w:rPr>
          <w:t>62</w:t>
        </w:r>
        <w:r>
          <w:rPr>
            <w:noProof/>
            <w:webHidden/>
          </w:rPr>
          <w:fldChar w:fldCharType="end"/>
        </w:r>
      </w:hyperlink>
    </w:p>
    <w:p w14:paraId="7AD4074F" w14:textId="3F634BBD" w:rsidR="00A77F3F" w:rsidRDefault="00A77F3F">
      <w:pPr>
        <w:pStyle w:val="TOC1"/>
        <w:tabs>
          <w:tab w:val="right" w:pos="9742"/>
        </w:tabs>
        <w:rPr>
          <w:rFonts w:asciiTheme="minorHAnsi" w:eastAsiaTheme="minorEastAsia" w:hAnsiTheme="minorHAnsi" w:cstheme="minorBidi"/>
          <w:b w:val="0"/>
          <w:bCs w:val="0"/>
          <w:caps w:val="0"/>
          <w:noProof/>
          <w:kern w:val="2"/>
          <w14:ligatures w14:val="standardContextual"/>
        </w:rPr>
      </w:pPr>
      <w:hyperlink w:anchor="_Toc163640179" w:history="1">
        <w:r w:rsidRPr="00F64A02">
          <w:rPr>
            <w:rStyle w:val="Hyperlink"/>
            <w:rFonts w:ascii="Arial" w:hAnsi="Arial"/>
            <w:noProof/>
          </w:rPr>
          <w:t>Annex B</w:t>
        </w:r>
        <w:r w:rsidRPr="00F64A02">
          <w:rPr>
            <w:rStyle w:val="Hyperlink"/>
            <w:noProof/>
          </w:rPr>
          <w:t xml:space="preserve"> (normative)  </w:t>
        </w:r>
        <w:r w:rsidRPr="00F64A02">
          <w:rPr>
            <w:rStyle w:val="Hyperlink"/>
            <w:noProof/>
            <w:lang w:val="fr-FR"/>
          </w:rPr>
          <w:t>Expression Syntax</w:t>
        </w:r>
        <w:r>
          <w:rPr>
            <w:noProof/>
            <w:webHidden/>
          </w:rPr>
          <w:tab/>
        </w:r>
        <w:r>
          <w:rPr>
            <w:noProof/>
            <w:webHidden/>
          </w:rPr>
          <w:fldChar w:fldCharType="begin"/>
        </w:r>
        <w:r>
          <w:rPr>
            <w:noProof/>
            <w:webHidden/>
          </w:rPr>
          <w:instrText xml:space="preserve"> PAGEREF _Toc163640179 \h </w:instrText>
        </w:r>
        <w:r>
          <w:rPr>
            <w:noProof/>
            <w:webHidden/>
          </w:rPr>
        </w:r>
        <w:r>
          <w:rPr>
            <w:noProof/>
            <w:webHidden/>
          </w:rPr>
          <w:fldChar w:fldCharType="separate"/>
        </w:r>
        <w:r>
          <w:rPr>
            <w:noProof/>
            <w:webHidden/>
          </w:rPr>
          <w:t>63</w:t>
        </w:r>
        <w:r>
          <w:rPr>
            <w:noProof/>
            <w:webHidden/>
          </w:rPr>
          <w:fldChar w:fldCharType="end"/>
        </w:r>
      </w:hyperlink>
    </w:p>
    <w:p w14:paraId="3329571D" w14:textId="7C7FB7D8" w:rsidR="00A77F3F" w:rsidRDefault="00A77F3F">
      <w:pPr>
        <w:pStyle w:val="TOC1"/>
        <w:tabs>
          <w:tab w:val="left" w:pos="720"/>
          <w:tab w:val="right" w:pos="9742"/>
        </w:tabs>
        <w:rPr>
          <w:rFonts w:asciiTheme="minorHAnsi" w:eastAsiaTheme="minorEastAsia" w:hAnsiTheme="minorHAnsi" w:cstheme="minorBidi"/>
          <w:b w:val="0"/>
          <w:bCs w:val="0"/>
          <w:caps w:val="0"/>
          <w:noProof/>
          <w:kern w:val="2"/>
          <w14:ligatures w14:val="standardContextual"/>
        </w:rPr>
      </w:pPr>
      <w:hyperlink w:anchor="_Toc163640180" w:history="1">
        <w:r w:rsidRPr="00F64A02">
          <w:rPr>
            <w:rStyle w:val="Hyperlink"/>
            <w:noProof/>
          </w:rPr>
          <w:t>B.1</w:t>
        </w:r>
        <w:r>
          <w:rPr>
            <w:rFonts w:asciiTheme="minorHAnsi" w:eastAsiaTheme="minorEastAsia" w:hAnsiTheme="minorHAnsi" w:cstheme="minorBidi"/>
            <w:b w:val="0"/>
            <w:bCs w:val="0"/>
            <w:caps w:val="0"/>
            <w:noProof/>
            <w:kern w:val="2"/>
            <w14:ligatures w14:val="standardContextual"/>
          </w:rPr>
          <w:tab/>
        </w:r>
        <w:r w:rsidRPr="00F64A02">
          <w:rPr>
            <w:rStyle w:val="Hyperlink"/>
            <w:noProof/>
          </w:rPr>
          <w:t>Overview</w:t>
        </w:r>
        <w:r>
          <w:rPr>
            <w:noProof/>
            <w:webHidden/>
          </w:rPr>
          <w:tab/>
        </w:r>
        <w:r>
          <w:rPr>
            <w:noProof/>
            <w:webHidden/>
          </w:rPr>
          <w:fldChar w:fldCharType="begin"/>
        </w:r>
        <w:r>
          <w:rPr>
            <w:noProof/>
            <w:webHidden/>
          </w:rPr>
          <w:instrText xml:space="preserve"> PAGEREF _Toc163640180 \h </w:instrText>
        </w:r>
        <w:r>
          <w:rPr>
            <w:noProof/>
            <w:webHidden/>
          </w:rPr>
        </w:r>
        <w:r>
          <w:rPr>
            <w:noProof/>
            <w:webHidden/>
          </w:rPr>
          <w:fldChar w:fldCharType="separate"/>
        </w:r>
        <w:r>
          <w:rPr>
            <w:noProof/>
            <w:webHidden/>
          </w:rPr>
          <w:t>63</w:t>
        </w:r>
        <w:r>
          <w:rPr>
            <w:noProof/>
            <w:webHidden/>
          </w:rPr>
          <w:fldChar w:fldCharType="end"/>
        </w:r>
      </w:hyperlink>
    </w:p>
    <w:p w14:paraId="53FFBF49" w14:textId="61F2DD35" w:rsidR="00A77F3F" w:rsidRDefault="00A77F3F">
      <w:pPr>
        <w:pStyle w:val="TOC1"/>
        <w:tabs>
          <w:tab w:val="left" w:pos="720"/>
          <w:tab w:val="right" w:pos="9742"/>
        </w:tabs>
        <w:rPr>
          <w:rFonts w:asciiTheme="minorHAnsi" w:eastAsiaTheme="minorEastAsia" w:hAnsiTheme="minorHAnsi" w:cstheme="minorBidi"/>
          <w:b w:val="0"/>
          <w:bCs w:val="0"/>
          <w:caps w:val="0"/>
          <w:noProof/>
          <w:kern w:val="2"/>
          <w14:ligatures w14:val="standardContextual"/>
        </w:rPr>
      </w:pPr>
      <w:hyperlink w:anchor="_Toc163640181" w:history="1">
        <w:r w:rsidRPr="00F64A02">
          <w:rPr>
            <w:rStyle w:val="Hyperlink"/>
            <w:noProof/>
          </w:rPr>
          <w:t>B.2</w:t>
        </w:r>
        <w:r>
          <w:rPr>
            <w:rFonts w:asciiTheme="minorHAnsi" w:eastAsiaTheme="minorEastAsia" w:hAnsiTheme="minorHAnsi" w:cstheme="minorBidi"/>
            <w:b w:val="0"/>
            <w:bCs w:val="0"/>
            <w:caps w:val="0"/>
            <w:noProof/>
            <w:kern w:val="2"/>
            <w14:ligatures w14:val="standardContextual"/>
          </w:rPr>
          <w:tab/>
        </w:r>
        <w:r w:rsidRPr="00F64A02">
          <w:rPr>
            <w:rStyle w:val="Hyperlink"/>
            <w:noProof/>
          </w:rPr>
          <w:t>Terminal Symbols</w:t>
        </w:r>
        <w:r>
          <w:rPr>
            <w:noProof/>
            <w:webHidden/>
          </w:rPr>
          <w:tab/>
        </w:r>
        <w:r>
          <w:rPr>
            <w:noProof/>
            <w:webHidden/>
          </w:rPr>
          <w:fldChar w:fldCharType="begin"/>
        </w:r>
        <w:r>
          <w:rPr>
            <w:noProof/>
            <w:webHidden/>
          </w:rPr>
          <w:instrText xml:space="preserve"> PAGEREF _Toc163640181 \h </w:instrText>
        </w:r>
        <w:r>
          <w:rPr>
            <w:noProof/>
            <w:webHidden/>
          </w:rPr>
        </w:r>
        <w:r>
          <w:rPr>
            <w:noProof/>
            <w:webHidden/>
          </w:rPr>
          <w:fldChar w:fldCharType="separate"/>
        </w:r>
        <w:r>
          <w:rPr>
            <w:noProof/>
            <w:webHidden/>
          </w:rPr>
          <w:t>64</w:t>
        </w:r>
        <w:r>
          <w:rPr>
            <w:noProof/>
            <w:webHidden/>
          </w:rPr>
          <w:fldChar w:fldCharType="end"/>
        </w:r>
      </w:hyperlink>
    </w:p>
    <w:p w14:paraId="155A45DD" w14:textId="064D6429" w:rsidR="00A77F3F" w:rsidRDefault="00A77F3F">
      <w:pPr>
        <w:pStyle w:val="TOC1"/>
        <w:tabs>
          <w:tab w:val="left" w:pos="720"/>
          <w:tab w:val="right" w:pos="9742"/>
        </w:tabs>
        <w:rPr>
          <w:rFonts w:asciiTheme="minorHAnsi" w:eastAsiaTheme="minorEastAsia" w:hAnsiTheme="minorHAnsi" w:cstheme="minorBidi"/>
          <w:b w:val="0"/>
          <w:bCs w:val="0"/>
          <w:caps w:val="0"/>
          <w:noProof/>
          <w:kern w:val="2"/>
          <w14:ligatures w14:val="standardContextual"/>
        </w:rPr>
      </w:pPr>
      <w:hyperlink w:anchor="_Toc163640182" w:history="1">
        <w:r w:rsidRPr="00F64A02">
          <w:rPr>
            <w:rStyle w:val="Hyperlink"/>
            <w:noProof/>
          </w:rPr>
          <w:t>B.3</w:t>
        </w:r>
        <w:r>
          <w:rPr>
            <w:rFonts w:asciiTheme="minorHAnsi" w:eastAsiaTheme="minorEastAsia" w:hAnsiTheme="minorHAnsi" w:cstheme="minorBidi"/>
            <w:b w:val="0"/>
            <w:bCs w:val="0"/>
            <w:caps w:val="0"/>
            <w:noProof/>
            <w:kern w:val="2"/>
            <w14:ligatures w14:val="standardContextual"/>
          </w:rPr>
          <w:tab/>
        </w:r>
        <w:r w:rsidRPr="00F64A02">
          <w:rPr>
            <w:rStyle w:val="Hyperlink"/>
            <w:noProof/>
          </w:rPr>
          <w:t>Processing Syntax</w:t>
        </w:r>
        <w:r>
          <w:rPr>
            <w:noProof/>
            <w:webHidden/>
          </w:rPr>
          <w:tab/>
        </w:r>
        <w:r>
          <w:rPr>
            <w:noProof/>
            <w:webHidden/>
          </w:rPr>
          <w:fldChar w:fldCharType="begin"/>
        </w:r>
        <w:r>
          <w:rPr>
            <w:noProof/>
            <w:webHidden/>
          </w:rPr>
          <w:instrText xml:space="preserve"> PAGEREF _Toc163640182 \h </w:instrText>
        </w:r>
        <w:r>
          <w:rPr>
            <w:noProof/>
            <w:webHidden/>
          </w:rPr>
        </w:r>
        <w:r>
          <w:rPr>
            <w:noProof/>
            <w:webHidden/>
          </w:rPr>
          <w:fldChar w:fldCharType="separate"/>
        </w:r>
        <w:r>
          <w:rPr>
            <w:noProof/>
            <w:webHidden/>
          </w:rPr>
          <w:t>64</w:t>
        </w:r>
        <w:r>
          <w:rPr>
            <w:noProof/>
            <w:webHidden/>
          </w:rPr>
          <w:fldChar w:fldCharType="end"/>
        </w:r>
      </w:hyperlink>
    </w:p>
    <w:p w14:paraId="4336E9CE" w14:textId="6AC02398" w:rsidR="00A77F3F" w:rsidRDefault="00A77F3F">
      <w:pPr>
        <w:pStyle w:val="TOC1"/>
        <w:tabs>
          <w:tab w:val="right" w:pos="9742"/>
        </w:tabs>
        <w:rPr>
          <w:rFonts w:asciiTheme="minorHAnsi" w:eastAsiaTheme="minorEastAsia" w:hAnsiTheme="minorHAnsi" w:cstheme="minorBidi"/>
          <w:b w:val="0"/>
          <w:bCs w:val="0"/>
          <w:caps w:val="0"/>
          <w:noProof/>
          <w:kern w:val="2"/>
          <w14:ligatures w14:val="standardContextual"/>
        </w:rPr>
      </w:pPr>
      <w:hyperlink w:anchor="_Toc163640183" w:history="1">
        <w:r w:rsidRPr="00F64A02">
          <w:rPr>
            <w:rStyle w:val="Hyperlink"/>
            <w:rFonts w:ascii="Arial" w:hAnsi="Arial"/>
            <w:noProof/>
          </w:rPr>
          <w:t>Annex C</w:t>
        </w:r>
        <w:r w:rsidRPr="00F64A02">
          <w:rPr>
            <w:rStyle w:val="Hyperlink"/>
            <w:noProof/>
          </w:rPr>
          <w:t xml:space="preserve"> (non-normative)  </w:t>
        </w:r>
        <w:r w:rsidRPr="00F64A02">
          <w:rPr>
            <w:rStyle w:val="Hyperlink"/>
            <w:noProof/>
            <w:lang w:val="fr-FR"/>
          </w:rPr>
          <w:t>Syntax diagrams</w:t>
        </w:r>
        <w:r>
          <w:rPr>
            <w:noProof/>
            <w:webHidden/>
          </w:rPr>
          <w:tab/>
        </w:r>
        <w:r>
          <w:rPr>
            <w:noProof/>
            <w:webHidden/>
          </w:rPr>
          <w:fldChar w:fldCharType="begin"/>
        </w:r>
        <w:r>
          <w:rPr>
            <w:noProof/>
            <w:webHidden/>
          </w:rPr>
          <w:instrText xml:space="preserve"> PAGEREF _Toc163640183 \h </w:instrText>
        </w:r>
        <w:r>
          <w:rPr>
            <w:noProof/>
            <w:webHidden/>
          </w:rPr>
        </w:r>
        <w:r>
          <w:rPr>
            <w:noProof/>
            <w:webHidden/>
          </w:rPr>
          <w:fldChar w:fldCharType="separate"/>
        </w:r>
        <w:r>
          <w:rPr>
            <w:noProof/>
            <w:webHidden/>
          </w:rPr>
          <w:t>72</w:t>
        </w:r>
        <w:r>
          <w:rPr>
            <w:noProof/>
            <w:webHidden/>
          </w:rPr>
          <w:fldChar w:fldCharType="end"/>
        </w:r>
      </w:hyperlink>
    </w:p>
    <w:p w14:paraId="2CB4585B" w14:textId="692D1053" w:rsidR="00A77F3F" w:rsidRDefault="00A77F3F">
      <w:pPr>
        <w:pStyle w:val="TOC1"/>
        <w:tabs>
          <w:tab w:val="right" w:pos="9742"/>
        </w:tabs>
        <w:rPr>
          <w:rFonts w:asciiTheme="minorHAnsi" w:eastAsiaTheme="minorEastAsia" w:hAnsiTheme="minorHAnsi" w:cstheme="minorBidi"/>
          <w:b w:val="0"/>
          <w:bCs w:val="0"/>
          <w:caps w:val="0"/>
          <w:noProof/>
          <w:kern w:val="2"/>
          <w14:ligatures w14:val="standardContextual"/>
        </w:rPr>
      </w:pPr>
      <w:hyperlink w:anchor="_Toc163640184" w:history="1">
        <w:r w:rsidRPr="00F64A02">
          <w:rPr>
            <w:rStyle w:val="Hyperlink"/>
            <w:rFonts w:ascii="Arial" w:hAnsi="Arial"/>
            <w:noProof/>
          </w:rPr>
          <w:t>Annex D</w:t>
        </w:r>
        <w:r w:rsidRPr="00F64A02">
          <w:rPr>
            <w:rStyle w:val="Hyperlink"/>
            <w:noProof/>
          </w:rPr>
          <w:t xml:space="preserve"> (non-normative)  </w:t>
        </w:r>
        <w:r w:rsidRPr="00F64A02">
          <w:rPr>
            <w:rStyle w:val="Hyperlink"/>
            <w:noProof/>
            <w:lang w:val="fr-FR"/>
          </w:rPr>
          <w:t>Sample service descriptions</w:t>
        </w:r>
        <w:r>
          <w:rPr>
            <w:noProof/>
            <w:webHidden/>
          </w:rPr>
          <w:tab/>
        </w:r>
        <w:r>
          <w:rPr>
            <w:noProof/>
            <w:webHidden/>
          </w:rPr>
          <w:fldChar w:fldCharType="begin"/>
        </w:r>
        <w:r>
          <w:rPr>
            <w:noProof/>
            <w:webHidden/>
          </w:rPr>
          <w:instrText xml:space="preserve"> PAGEREF _Toc163640184 \h </w:instrText>
        </w:r>
        <w:r>
          <w:rPr>
            <w:noProof/>
            <w:webHidden/>
          </w:rPr>
        </w:r>
        <w:r>
          <w:rPr>
            <w:noProof/>
            <w:webHidden/>
          </w:rPr>
          <w:fldChar w:fldCharType="separate"/>
        </w:r>
        <w:r>
          <w:rPr>
            <w:noProof/>
            <w:webHidden/>
          </w:rPr>
          <w:t>89</w:t>
        </w:r>
        <w:r>
          <w:rPr>
            <w:noProof/>
            <w:webHidden/>
          </w:rPr>
          <w:fldChar w:fldCharType="end"/>
        </w:r>
      </w:hyperlink>
    </w:p>
    <w:p w14:paraId="1DAE70B4" w14:textId="4124BD8D" w:rsidR="00A77F3F" w:rsidRDefault="00A77F3F">
      <w:pPr>
        <w:pStyle w:val="TOC1"/>
        <w:tabs>
          <w:tab w:val="left" w:pos="720"/>
          <w:tab w:val="right" w:pos="9742"/>
        </w:tabs>
        <w:rPr>
          <w:rFonts w:asciiTheme="minorHAnsi" w:eastAsiaTheme="minorEastAsia" w:hAnsiTheme="minorHAnsi" w:cstheme="minorBidi"/>
          <w:b w:val="0"/>
          <w:bCs w:val="0"/>
          <w:caps w:val="0"/>
          <w:noProof/>
          <w:kern w:val="2"/>
          <w14:ligatures w14:val="standardContextual"/>
        </w:rPr>
      </w:pPr>
      <w:hyperlink w:anchor="_Toc163640185" w:history="1">
        <w:r w:rsidRPr="00F64A02">
          <w:rPr>
            <w:rStyle w:val="Hyperlink"/>
            <w:noProof/>
          </w:rPr>
          <w:t>D.1</w:t>
        </w:r>
        <w:r>
          <w:rPr>
            <w:rFonts w:asciiTheme="minorHAnsi" w:eastAsiaTheme="minorEastAsia" w:hAnsiTheme="minorHAnsi" w:cstheme="minorBidi"/>
            <w:b w:val="0"/>
            <w:bCs w:val="0"/>
            <w:caps w:val="0"/>
            <w:noProof/>
            <w:kern w:val="2"/>
            <w14:ligatures w14:val="standardContextual"/>
          </w:rPr>
          <w:tab/>
        </w:r>
        <w:r w:rsidRPr="00F64A02">
          <w:rPr>
            <w:rStyle w:val="Hyperlink"/>
            <w:noProof/>
          </w:rPr>
          <w:t>Overview</w:t>
        </w:r>
        <w:r>
          <w:rPr>
            <w:noProof/>
            <w:webHidden/>
          </w:rPr>
          <w:tab/>
        </w:r>
        <w:r>
          <w:rPr>
            <w:noProof/>
            <w:webHidden/>
          </w:rPr>
          <w:fldChar w:fldCharType="begin"/>
        </w:r>
        <w:r>
          <w:rPr>
            <w:noProof/>
            <w:webHidden/>
          </w:rPr>
          <w:instrText xml:space="preserve"> PAGEREF _Toc163640185 \h </w:instrText>
        </w:r>
        <w:r>
          <w:rPr>
            <w:noProof/>
            <w:webHidden/>
          </w:rPr>
        </w:r>
        <w:r>
          <w:rPr>
            <w:noProof/>
            <w:webHidden/>
          </w:rPr>
          <w:fldChar w:fldCharType="separate"/>
        </w:r>
        <w:r>
          <w:rPr>
            <w:noProof/>
            <w:webHidden/>
          </w:rPr>
          <w:t>89</w:t>
        </w:r>
        <w:r>
          <w:rPr>
            <w:noProof/>
            <w:webHidden/>
          </w:rPr>
          <w:fldChar w:fldCharType="end"/>
        </w:r>
      </w:hyperlink>
    </w:p>
    <w:p w14:paraId="48267478" w14:textId="178D796B" w:rsidR="00A77F3F" w:rsidRDefault="00A77F3F">
      <w:pPr>
        <w:pStyle w:val="TOC1"/>
        <w:tabs>
          <w:tab w:val="left" w:pos="720"/>
          <w:tab w:val="right" w:pos="9742"/>
        </w:tabs>
        <w:rPr>
          <w:rFonts w:asciiTheme="minorHAnsi" w:eastAsiaTheme="minorEastAsia" w:hAnsiTheme="minorHAnsi" w:cstheme="minorBidi"/>
          <w:b w:val="0"/>
          <w:bCs w:val="0"/>
          <w:caps w:val="0"/>
          <w:noProof/>
          <w:kern w:val="2"/>
          <w14:ligatures w14:val="standardContextual"/>
        </w:rPr>
      </w:pPr>
      <w:hyperlink w:anchor="_Toc163640186" w:history="1">
        <w:r w:rsidRPr="00F64A02">
          <w:rPr>
            <w:rStyle w:val="Hyperlink"/>
            <w:noProof/>
          </w:rPr>
          <w:t>D.2</w:t>
        </w:r>
        <w:r>
          <w:rPr>
            <w:rFonts w:asciiTheme="minorHAnsi" w:eastAsiaTheme="minorEastAsia" w:hAnsiTheme="minorHAnsi" w:cstheme="minorBidi"/>
            <w:b w:val="0"/>
            <w:bCs w:val="0"/>
            <w:caps w:val="0"/>
            <w:noProof/>
            <w:kern w:val="2"/>
            <w14:ligatures w14:val="standardContextual"/>
          </w:rPr>
          <w:tab/>
        </w:r>
        <w:r w:rsidRPr="00F64A02">
          <w:rPr>
            <w:rStyle w:val="Hyperlink"/>
            <w:noProof/>
          </w:rPr>
          <w:t>WCS-Core</w:t>
        </w:r>
        <w:r>
          <w:rPr>
            <w:noProof/>
            <w:webHidden/>
          </w:rPr>
          <w:tab/>
        </w:r>
        <w:r>
          <w:rPr>
            <w:noProof/>
            <w:webHidden/>
          </w:rPr>
          <w:fldChar w:fldCharType="begin"/>
        </w:r>
        <w:r>
          <w:rPr>
            <w:noProof/>
            <w:webHidden/>
          </w:rPr>
          <w:instrText xml:space="preserve"> PAGEREF _Toc163640186 \h </w:instrText>
        </w:r>
        <w:r>
          <w:rPr>
            <w:noProof/>
            <w:webHidden/>
          </w:rPr>
        </w:r>
        <w:r>
          <w:rPr>
            <w:noProof/>
            <w:webHidden/>
          </w:rPr>
          <w:fldChar w:fldCharType="separate"/>
        </w:r>
        <w:r>
          <w:rPr>
            <w:noProof/>
            <w:webHidden/>
          </w:rPr>
          <w:t>89</w:t>
        </w:r>
        <w:r>
          <w:rPr>
            <w:noProof/>
            <w:webHidden/>
          </w:rPr>
          <w:fldChar w:fldCharType="end"/>
        </w:r>
      </w:hyperlink>
    </w:p>
    <w:p w14:paraId="064EF996" w14:textId="2F983899" w:rsidR="00A77F3F" w:rsidRDefault="00A77F3F">
      <w:pPr>
        <w:pStyle w:val="TOC1"/>
        <w:tabs>
          <w:tab w:val="left" w:pos="720"/>
          <w:tab w:val="right" w:pos="9742"/>
        </w:tabs>
        <w:rPr>
          <w:rFonts w:asciiTheme="minorHAnsi" w:eastAsiaTheme="minorEastAsia" w:hAnsiTheme="minorHAnsi" w:cstheme="minorBidi"/>
          <w:b w:val="0"/>
          <w:bCs w:val="0"/>
          <w:caps w:val="0"/>
          <w:noProof/>
          <w:kern w:val="2"/>
          <w14:ligatures w14:val="standardContextual"/>
        </w:rPr>
      </w:pPr>
      <w:hyperlink w:anchor="_Toc163640187" w:history="1">
        <w:r w:rsidRPr="00F64A02">
          <w:rPr>
            <w:rStyle w:val="Hyperlink"/>
            <w:noProof/>
          </w:rPr>
          <w:t>D.3</w:t>
        </w:r>
        <w:r>
          <w:rPr>
            <w:rFonts w:asciiTheme="minorHAnsi" w:eastAsiaTheme="minorEastAsia" w:hAnsiTheme="minorHAnsi" w:cstheme="minorBidi"/>
            <w:b w:val="0"/>
            <w:bCs w:val="0"/>
            <w:caps w:val="0"/>
            <w:noProof/>
            <w:kern w:val="2"/>
            <w14:ligatures w14:val="standardContextual"/>
          </w:rPr>
          <w:tab/>
        </w:r>
        <w:r w:rsidRPr="00F64A02">
          <w:rPr>
            <w:rStyle w:val="Hyperlink"/>
            <w:noProof/>
          </w:rPr>
          <w:t>WCS-Range-Subsetting</w:t>
        </w:r>
        <w:r>
          <w:rPr>
            <w:noProof/>
            <w:webHidden/>
          </w:rPr>
          <w:tab/>
        </w:r>
        <w:r>
          <w:rPr>
            <w:noProof/>
            <w:webHidden/>
          </w:rPr>
          <w:fldChar w:fldCharType="begin"/>
        </w:r>
        <w:r>
          <w:rPr>
            <w:noProof/>
            <w:webHidden/>
          </w:rPr>
          <w:instrText xml:space="preserve"> PAGEREF _Toc163640187 \h </w:instrText>
        </w:r>
        <w:r>
          <w:rPr>
            <w:noProof/>
            <w:webHidden/>
          </w:rPr>
        </w:r>
        <w:r>
          <w:rPr>
            <w:noProof/>
            <w:webHidden/>
          </w:rPr>
          <w:fldChar w:fldCharType="separate"/>
        </w:r>
        <w:r>
          <w:rPr>
            <w:noProof/>
            <w:webHidden/>
          </w:rPr>
          <w:t>90</w:t>
        </w:r>
        <w:r>
          <w:rPr>
            <w:noProof/>
            <w:webHidden/>
          </w:rPr>
          <w:fldChar w:fldCharType="end"/>
        </w:r>
      </w:hyperlink>
    </w:p>
    <w:p w14:paraId="1EC9A8BD" w14:textId="785AD8BB" w:rsidR="00A77F3F" w:rsidRDefault="00A77F3F">
      <w:pPr>
        <w:pStyle w:val="TOC1"/>
        <w:tabs>
          <w:tab w:val="left" w:pos="720"/>
          <w:tab w:val="right" w:pos="9742"/>
        </w:tabs>
        <w:rPr>
          <w:rFonts w:asciiTheme="minorHAnsi" w:eastAsiaTheme="minorEastAsia" w:hAnsiTheme="minorHAnsi" w:cstheme="minorBidi"/>
          <w:b w:val="0"/>
          <w:bCs w:val="0"/>
          <w:caps w:val="0"/>
          <w:noProof/>
          <w:kern w:val="2"/>
          <w14:ligatures w14:val="standardContextual"/>
        </w:rPr>
      </w:pPr>
      <w:hyperlink w:anchor="_Toc163640188" w:history="1">
        <w:r w:rsidRPr="00F64A02">
          <w:rPr>
            <w:rStyle w:val="Hyperlink"/>
            <w:noProof/>
          </w:rPr>
          <w:t>D.4</w:t>
        </w:r>
        <w:r>
          <w:rPr>
            <w:rFonts w:asciiTheme="minorHAnsi" w:eastAsiaTheme="minorEastAsia" w:hAnsiTheme="minorHAnsi" w:cstheme="minorBidi"/>
            <w:b w:val="0"/>
            <w:bCs w:val="0"/>
            <w:caps w:val="0"/>
            <w:noProof/>
            <w:kern w:val="2"/>
            <w14:ligatures w14:val="standardContextual"/>
          </w:rPr>
          <w:tab/>
        </w:r>
        <w:r w:rsidRPr="00F64A02">
          <w:rPr>
            <w:rStyle w:val="Hyperlink"/>
            <w:noProof/>
          </w:rPr>
          <w:t>WCS-Scaling</w:t>
        </w:r>
        <w:r>
          <w:rPr>
            <w:noProof/>
            <w:webHidden/>
          </w:rPr>
          <w:tab/>
        </w:r>
        <w:r>
          <w:rPr>
            <w:noProof/>
            <w:webHidden/>
          </w:rPr>
          <w:fldChar w:fldCharType="begin"/>
        </w:r>
        <w:r>
          <w:rPr>
            <w:noProof/>
            <w:webHidden/>
          </w:rPr>
          <w:instrText xml:space="preserve"> PAGEREF _Toc163640188 \h </w:instrText>
        </w:r>
        <w:r>
          <w:rPr>
            <w:noProof/>
            <w:webHidden/>
          </w:rPr>
        </w:r>
        <w:r>
          <w:rPr>
            <w:noProof/>
            <w:webHidden/>
          </w:rPr>
          <w:fldChar w:fldCharType="separate"/>
        </w:r>
        <w:r>
          <w:rPr>
            <w:noProof/>
            <w:webHidden/>
          </w:rPr>
          <w:t>90</w:t>
        </w:r>
        <w:r>
          <w:rPr>
            <w:noProof/>
            <w:webHidden/>
          </w:rPr>
          <w:fldChar w:fldCharType="end"/>
        </w:r>
      </w:hyperlink>
    </w:p>
    <w:p w14:paraId="395B2BCF" w14:textId="5515C49F" w:rsidR="00A77F3F" w:rsidRDefault="00A77F3F">
      <w:pPr>
        <w:pStyle w:val="TOC1"/>
        <w:tabs>
          <w:tab w:val="left" w:pos="720"/>
          <w:tab w:val="right" w:pos="9742"/>
        </w:tabs>
        <w:rPr>
          <w:rFonts w:asciiTheme="minorHAnsi" w:eastAsiaTheme="minorEastAsia" w:hAnsiTheme="minorHAnsi" w:cstheme="minorBidi"/>
          <w:b w:val="0"/>
          <w:bCs w:val="0"/>
          <w:caps w:val="0"/>
          <w:noProof/>
          <w:kern w:val="2"/>
          <w14:ligatures w14:val="standardContextual"/>
        </w:rPr>
      </w:pPr>
      <w:hyperlink w:anchor="_Toc163640189" w:history="1">
        <w:r w:rsidRPr="00F64A02">
          <w:rPr>
            <w:rStyle w:val="Hyperlink"/>
            <w:noProof/>
          </w:rPr>
          <w:t>D.5</w:t>
        </w:r>
        <w:r>
          <w:rPr>
            <w:rFonts w:asciiTheme="minorHAnsi" w:eastAsiaTheme="minorEastAsia" w:hAnsiTheme="minorHAnsi" w:cstheme="minorBidi"/>
            <w:b w:val="0"/>
            <w:bCs w:val="0"/>
            <w:caps w:val="0"/>
            <w:noProof/>
            <w:kern w:val="2"/>
            <w14:ligatures w14:val="standardContextual"/>
          </w:rPr>
          <w:tab/>
        </w:r>
        <w:r w:rsidRPr="00F64A02">
          <w:rPr>
            <w:rStyle w:val="Hyperlink"/>
            <w:noProof/>
          </w:rPr>
          <w:t>WCS-CRS</w:t>
        </w:r>
        <w:r>
          <w:rPr>
            <w:noProof/>
            <w:webHidden/>
          </w:rPr>
          <w:tab/>
        </w:r>
        <w:r>
          <w:rPr>
            <w:noProof/>
            <w:webHidden/>
          </w:rPr>
          <w:fldChar w:fldCharType="begin"/>
        </w:r>
        <w:r>
          <w:rPr>
            <w:noProof/>
            <w:webHidden/>
          </w:rPr>
          <w:instrText xml:space="preserve"> PAGEREF _Toc163640189 \h </w:instrText>
        </w:r>
        <w:r>
          <w:rPr>
            <w:noProof/>
            <w:webHidden/>
          </w:rPr>
        </w:r>
        <w:r>
          <w:rPr>
            <w:noProof/>
            <w:webHidden/>
          </w:rPr>
          <w:fldChar w:fldCharType="separate"/>
        </w:r>
        <w:r>
          <w:rPr>
            <w:noProof/>
            <w:webHidden/>
          </w:rPr>
          <w:t>90</w:t>
        </w:r>
        <w:r>
          <w:rPr>
            <w:noProof/>
            <w:webHidden/>
          </w:rPr>
          <w:fldChar w:fldCharType="end"/>
        </w:r>
      </w:hyperlink>
    </w:p>
    <w:p w14:paraId="79AC732C" w14:textId="0BFDF812" w:rsidR="00A77F3F" w:rsidRDefault="00A77F3F">
      <w:pPr>
        <w:pStyle w:val="TOC1"/>
        <w:tabs>
          <w:tab w:val="left" w:pos="720"/>
          <w:tab w:val="right" w:pos="9742"/>
        </w:tabs>
        <w:rPr>
          <w:rFonts w:asciiTheme="minorHAnsi" w:eastAsiaTheme="minorEastAsia" w:hAnsiTheme="minorHAnsi" w:cstheme="minorBidi"/>
          <w:b w:val="0"/>
          <w:bCs w:val="0"/>
          <w:caps w:val="0"/>
          <w:noProof/>
          <w:kern w:val="2"/>
          <w14:ligatures w14:val="standardContextual"/>
        </w:rPr>
      </w:pPr>
      <w:hyperlink w:anchor="_Toc163640190" w:history="1">
        <w:r w:rsidRPr="00F64A02">
          <w:rPr>
            <w:rStyle w:val="Hyperlink"/>
            <w:noProof/>
          </w:rPr>
          <w:t>D.6</w:t>
        </w:r>
        <w:r>
          <w:rPr>
            <w:rFonts w:asciiTheme="minorHAnsi" w:eastAsiaTheme="minorEastAsia" w:hAnsiTheme="minorHAnsi" w:cstheme="minorBidi"/>
            <w:b w:val="0"/>
            <w:bCs w:val="0"/>
            <w:caps w:val="0"/>
            <w:noProof/>
            <w:kern w:val="2"/>
            <w14:ligatures w14:val="standardContextual"/>
          </w:rPr>
          <w:tab/>
        </w:r>
        <w:r w:rsidRPr="00F64A02">
          <w:rPr>
            <w:rStyle w:val="Hyperlink"/>
            <w:noProof/>
          </w:rPr>
          <w:t>WCS-Processing</w:t>
        </w:r>
        <w:r>
          <w:rPr>
            <w:noProof/>
            <w:webHidden/>
          </w:rPr>
          <w:tab/>
        </w:r>
        <w:r>
          <w:rPr>
            <w:noProof/>
            <w:webHidden/>
          </w:rPr>
          <w:fldChar w:fldCharType="begin"/>
        </w:r>
        <w:r>
          <w:rPr>
            <w:noProof/>
            <w:webHidden/>
          </w:rPr>
          <w:instrText xml:space="preserve"> PAGEREF _Toc163640190 \h </w:instrText>
        </w:r>
        <w:r>
          <w:rPr>
            <w:noProof/>
            <w:webHidden/>
          </w:rPr>
        </w:r>
        <w:r>
          <w:rPr>
            <w:noProof/>
            <w:webHidden/>
          </w:rPr>
          <w:fldChar w:fldCharType="separate"/>
        </w:r>
        <w:r>
          <w:rPr>
            <w:noProof/>
            <w:webHidden/>
          </w:rPr>
          <w:t>91</w:t>
        </w:r>
        <w:r>
          <w:rPr>
            <w:noProof/>
            <w:webHidden/>
          </w:rPr>
          <w:fldChar w:fldCharType="end"/>
        </w:r>
      </w:hyperlink>
    </w:p>
    <w:p w14:paraId="6AFD156B" w14:textId="67CB4A0E" w:rsidR="00BC500D" w:rsidRPr="006755F6" w:rsidRDefault="00BC500D" w:rsidP="00BC500D">
      <w:pPr>
        <w:rPr>
          <w:lang w:eastAsia="en-GB"/>
        </w:rPr>
      </w:pPr>
      <w:r>
        <w:rPr>
          <w:lang w:eastAsia="en-GB"/>
        </w:rPr>
        <w:fldChar w:fldCharType="end"/>
      </w:r>
    </w:p>
    <w:p w14:paraId="0A2B9D0A" w14:textId="321EB7B3" w:rsidR="00BC500D" w:rsidRPr="006755F6" w:rsidRDefault="00BC500D" w:rsidP="00BC500D">
      <w:pPr>
        <w:pStyle w:val="zzForeword"/>
        <w:autoSpaceDE w:val="0"/>
        <w:autoSpaceDN w:val="0"/>
        <w:adjustRightInd w:val="0"/>
        <w:rPr>
          <w:szCs w:val="24"/>
        </w:rPr>
      </w:pPr>
      <w:r>
        <w:rPr>
          <w:szCs w:val="24"/>
        </w:rPr>
        <w:lastRenderedPageBreak/>
        <w:t xml:space="preserve">ISO </w:t>
      </w:r>
      <w:r w:rsidRPr="006755F6">
        <w:rPr>
          <w:szCs w:val="24"/>
        </w:rPr>
        <w:t>Foreword</w:t>
      </w:r>
    </w:p>
    <w:p w14:paraId="46344327" w14:textId="77777777" w:rsidR="00BC500D" w:rsidRPr="00C36263" w:rsidRDefault="00BC500D" w:rsidP="00BC500D">
      <w:pPr>
        <w:pStyle w:val="ForewordText"/>
        <w:rPr>
          <w:lang w:val="en-US"/>
        </w:rPr>
      </w:pPr>
      <w:r w:rsidRPr="00C36263">
        <w:rPr>
          <w:lang w:val="en-US"/>
        </w:rPr>
        <w:t xml:space="preserve">ISO (the International Organization for Standardization) is a worldwide federation of national standards bodies (ISO member bodies). The work of preparing International Standards is normally carried out through ISO technical committees. Each member body interested in a subject for which a technical committee has been established has the right to be represented on that committee. International organizations, governmental and non-governmental, in liaison with ISO, also take part in the work. ISO collaborates closely with the International Electrotechnical Commission (IEC) on all matters of electrotechnical standardization. </w:t>
      </w:r>
    </w:p>
    <w:p w14:paraId="5E0103B0" w14:textId="77777777" w:rsidR="00BC500D" w:rsidRPr="00C36263" w:rsidRDefault="00BC500D" w:rsidP="00BC500D">
      <w:pPr>
        <w:pStyle w:val="ForewordText"/>
        <w:rPr>
          <w:lang w:val="en-US"/>
        </w:rPr>
      </w:pPr>
      <w:r w:rsidRPr="00C36263">
        <w:rPr>
          <w:lang w:val="en-US"/>
        </w:rPr>
        <w:t xml:space="preserve">The procedures used to develop this document and those intended for its further maintenance are described in the ISO/IEC Directives, Part 1. In particular, the different approval criteria needed for the different types of ISO documents should be noted. This document was drafted in accordance with the editorial rules of the ISO/IEC Directives, Part 2 (see </w:t>
      </w:r>
      <w:hyperlink r:id="rId11" w:history="1">
        <w:r w:rsidRPr="00AE1012">
          <w:rPr>
            <w:rStyle w:val="Hyperlink"/>
            <w:lang w:val="en-US"/>
          </w:rPr>
          <w:t>www.iso.org/directives</w:t>
        </w:r>
      </w:hyperlink>
      <w:r w:rsidRPr="00C36263">
        <w:rPr>
          <w:lang w:val="en-US"/>
        </w:rPr>
        <w:t>).</w:t>
      </w:r>
    </w:p>
    <w:p w14:paraId="67F74C94" w14:textId="77777777" w:rsidR="00BC500D" w:rsidRPr="00C36263" w:rsidRDefault="00BC500D" w:rsidP="00BC500D">
      <w:pPr>
        <w:pStyle w:val="ForewordText"/>
        <w:rPr>
          <w:lang w:val="en-US"/>
        </w:rPr>
      </w:pPr>
      <w:r w:rsidRPr="00C36263">
        <w:rPr>
          <w:lang w:val="en-US"/>
        </w:rPr>
        <w:t xml:space="preserve">Attention is drawn to the possibility that some of the elements of this document may be the subject of patent rights. ISO shall not be held responsible for identifying any or all such patent rights. Details of any patent rights identified during the development of the document will be in the Introduction and/or on the ISO list of patent declarations received (see </w:t>
      </w:r>
      <w:hyperlink r:id="rId12" w:history="1">
        <w:r w:rsidRPr="005F3C4A">
          <w:rPr>
            <w:rStyle w:val="Hyperlink"/>
            <w:lang w:val="en-US"/>
          </w:rPr>
          <w:t>www.iso.org/patents</w:t>
        </w:r>
      </w:hyperlink>
      <w:r w:rsidRPr="00C36263">
        <w:rPr>
          <w:lang w:val="en-US"/>
        </w:rPr>
        <w:t>).</w:t>
      </w:r>
    </w:p>
    <w:p w14:paraId="1541BB36" w14:textId="77777777" w:rsidR="00BC500D" w:rsidRPr="00C36263" w:rsidRDefault="00BC500D" w:rsidP="00BC500D">
      <w:pPr>
        <w:pStyle w:val="ForewordText"/>
        <w:rPr>
          <w:lang w:val="en-US"/>
        </w:rPr>
      </w:pPr>
      <w:r w:rsidRPr="00C36263">
        <w:rPr>
          <w:lang w:val="en-US"/>
        </w:rPr>
        <w:t xml:space="preserve">Any trade name used in this document is information given for the convenience of users and does not constitute an endorsement. </w:t>
      </w:r>
    </w:p>
    <w:p w14:paraId="15B7BA3F" w14:textId="77777777" w:rsidR="00BC500D" w:rsidRPr="00C36263" w:rsidRDefault="00BC500D" w:rsidP="00BC500D">
      <w:pPr>
        <w:pStyle w:val="ForewordText"/>
        <w:rPr>
          <w:lang w:val="en-US"/>
        </w:rPr>
      </w:pPr>
      <w:r w:rsidRPr="00C36263">
        <w:rPr>
          <w:lang w:val="en-US"/>
        </w:rPr>
        <w:t xml:space="preserve">For an explanation of the voluntary nature of standards, the meaning of ISO specific terms and expressions related to conformity assessment, as well as information about ISO's adherence to the World Trade Organization (WTO) principles in the Technical Barriers to Trade (TBT), see </w:t>
      </w:r>
      <w:hyperlink r:id="rId13" w:history="1">
        <w:r w:rsidRPr="005F3C4A">
          <w:rPr>
            <w:rStyle w:val="Hyperlink"/>
            <w:rFonts w:eastAsia="Malgun Gothic" w:cs="Arial"/>
            <w:szCs w:val="24"/>
            <w:lang w:val="en-US"/>
          </w:rPr>
          <w:t>www.iso.org/iso/foreword.html</w:t>
        </w:r>
      </w:hyperlink>
      <w:r w:rsidRPr="005F3C4A">
        <w:rPr>
          <w:rFonts w:eastAsia="Malgun Gothic"/>
          <w:lang w:val="en-US"/>
        </w:rPr>
        <w:t>.</w:t>
      </w:r>
    </w:p>
    <w:p w14:paraId="4470BC22" w14:textId="77777777" w:rsidR="00BC500D" w:rsidRDefault="00BC500D" w:rsidP="00BC500D">
      <w:pPr>
        <w:pStyle w:val="Special"/>
      </w:pPr>
      <w:r w:rsidRPr="00C36263">
        <w:rPr>
          <w:lang w:val="en-US"/>
        </w:rPr>
        <w:t xml:space="preserve">This document was prepared by Technical Committee ISO/TC </w:t>
      </w:r>
      <w:r w:rsidRPr="0011275B">
        <w:rPr>
          <w:lang w:val="en-US"/>
        </w:rPr>
        <w:t>211</w:t>
      </w:r>
      <w:r w:rsidRPr="00C36263">
        <w:rPr>
          <w:lang w:val="en-US"/>
        </w:rPr>
        <w:t xml:space="preserve">, </w:t>
      </w:r>
      <w:r w:rsidRPr="0011275B">
        <w:rPr>
          <w:i/>
          <w:lang w:val="en-US"/>
        </w:rPr>
        <w:t>Geographic information/Geomatics</w:t>
      </w:r>
      <w:r>
        <w:rPr>
          <w:lang w:val="en-US"/>
        </w:rPr>
        <w:t xml:space="preserve">, </w:t>
      </w:r>
      <w:r w:rsidRPr="00C36263">
        <w:rPr>
          <w:lang w:val="en-US"/>
        </w:rPr>
        <w:t xml:space="preserve">in collaboration with the European Committee for Standardization (CEN) Technical Committee CEN/TC </w:t>
      </w:r>
      <w:r>
        <w:rPr>
          <w:lang w:val="en-US"/>
        </w:rPr>
        <w:t>287</w:t>
      </w:r>
      <w:r w:rsidRPr="00C36263">
        <w:rPr>
          <w:lang w:val="en-US"/>
        </w:rPr>
        <w:t>,</w:t>
      </w:r>
      <w:r w:rsidRPr="00C36263">
        <w:rPr>
          <w:i/>
          <w:lang w:val="en-US"/>
        </w:rPr>
        <w:t xml:space="preserve"> </w:t>
      </w:r>
      <w:r>
        <w:rPr>
          <w:i/>
          <w:lang w:val="en-US"/>
        </w:rPr>
        <w:t>Geographic Information</w:t>
      </w:r>
      <w:r w:rsidRPr="00C36263">
        <w:rPr>
          <w:i/>
          <w:lang w:val="en-US"/>
        </w:rPr>
        <w:t xml:space="preserve">, </w:t>
      </w:r>
      <w:r w:rsidRPr="00C36263">
        <w:rPr>
          <w:lang w:val="en-US"/>
        </w:rPr>
        <w:t>in accordance with the Agreement on technical cooperation between ISO and CEN (Vienna Agreement)</w:t>
      </w:r>
      <w:r>
        <w:rPr>
          <w:lang w:val="en-US"/>
        </w:rPr>
        <w:t xml:space="preserve">, </w:t>
      </w:r>
      <w:r w:rsidRPr="00347788">
        <w:t xml:space="preserve">under participation of </w:t>
      </w:r>
      <w:r>
        <w:t xml:space="preserve">the </w:t>
      </w:r>
      <w:r w:rsidRPr="00347788">
        <w:t xml:space="preserve">IEEE GRSS </w:t>
      </w:r>
      <w:r>
        <w:t>Earth Science Informatics Technical Committee</w:t>
      </w:r>
      <w:r w:rsidRPr="00D34495">
        <w:t xml:space="preserve">, </w:t>
      </w:r>
      <w:r>
        <w:t xml:space="preserve">and </w:t>
      </w:r>
      <w:r w:rsidRPr="00D34495">
        <w:t xml:space="preserve">derived from </w:t>
      </w:r>
      <w:r>
        <w:t>the Open Geospatial Consortium (</w:t>
      </w:r>
      <w:r w:rsidRPr="00D34495">
        <w:t>OGC</w:t>
      </w:r>
      <w:r>
        <w:t>)</w:t>
      </w:r>
      <w:r w:rsidRPr="00D34495">
        <w:t xml:space="preserve"> standard WCPS 1.1 with permission</w:t>
      </w:r>
      <w:r>
        <w:t>.</w:t>
      </w:r>
    </w:p>
    <w:p w14:paraId="33EE3580" w14:textId="77777777" w:rsidR="00BC500D" w:rsidRPr="00114260" w:rsidRDefault="00BC500D" w:rsidP="00BC500D">
      <w:pPr>
        <w:pStyle w:val="ForewordText"/>
        <w:rPr>
          <w:lang w:val="en-US"/>
        </w:rPr>
      </w:pPr>
      <w:r w:rsidRPr="00C36263">
        <w:rPr>
          <w:lang w:val="en-US"/>
        </w:rPr>
        <w:t>Any feedback or questions on this document should be directed to the user’s national standards</w:t>
      </w:r>
      <w:r w:rsidRPr="0037371A">
        <w:rPr>
          <w:lang w:val="en-US"/>
        </w:rPr>
        <w:t xml:space="preserve"> body. A complete listing of these bodies can be found at </w:t>
      </w:r>
      <w:hyperlink r:id="rId14" w:history="1">
        <w:r w:rsidRPr="00114260">
          <w:rPr>
            <w:rStyle w:val="Hyperlink"/>
            <w:iCs/>
            <w:lang w:val="en-US"/>
          </w:rPr>
          <w:t>www.iso.org/members.html</w:t>
        </w:r>
      </w:hyperlink>
      <w:r w:rsidRPr="0037371A">
        <w:rPr>
          <w:lang w:val="en-US"/>
        </w:rPr>
        <w:t>.</w:t>
      </w:r>
    </w:p>
    <w:p w14:paraId="54873E79" w14:textId="77777777" w:rsidR="00BC500D" w:rsidRDefault="00BC500D" w:rsidP="00BC500D">
      <w:pPr>
        <w:pStyle w:val="Introduction"/>
      </w:pPr>
      <w:bookmarkStart w:id="4" w:name="_Toc518995943"/>
      <w:r>
        <w:lastRenderedPageBreak/>
        <w:t>Introduction</w:t>
      </w:r>
      <w:bookmarkEnd w:id="4"/>
    </w:p>
    <w:p w14:paraId="63749307" w14:textId="77777777" w:rsidR="00BC500D" w:rsidRDefault="00BC500D" w:rsidP="00BC500D">
      <w:pPr>
        <w:rPr>
          <w:snapToGrid w:val="0"/>
        </w:rPr>
      </w:pPr>
      <w:r>
        <w:rPr>
          <w:snapToGrid w:val="0"/>
        </w:rPr>
        <w:t>This document defines, at a high, implementation-independent level, operations on coverages – i.e., digital representations of space-time varying geographic phenomena – as defined in ISO 19123-1. Specifically, regular and irregular grid coverages are addressed. The operations can be applied through an expression language allowing composition of unlimited complexity and combining an unlimited number of coverages for data fusion.</w:t>
      </w:r>
    </w:p>
    <w:p w14:paraId="0A39630A" w14:textId="77777777" w:rsidR="00BC500D" w:rsidRDefault="00BC500D" w:rsidP="00BC500D">
      <w:pPr>
        <w:rPr>
          <w:highlight w:val="yellow"/>
        </w:rPr>
      </w:pPr>
      <w:r>
        <w:t>The language is functionally defined and free of any side effects.Its conceptual foundation relies on only two constructs: A “coverage constructor” builds a coverage, either from scratch or by deriving it from one or more other coverages. A “coverage condenser” derives summary information from a coverage by performing an aggregation like count, sum, minimum, maximum, and average.</w:t>
      </w:r>
    </w:p>
    <w:p w14:paraId="569934E6" w14:textId="77777777" w:rsidR="00BC500D" w:rsidRDefault="00BC500D" w:rsidP="00BC500D">
      <w:r>
        <w:t xml:space="preserve">The coverage processing language is independent from any particular request and response encoding, as no concrete request/response protocol is assumed. Hence, this document does not define a concrete service, but acts as the foundation for defining service standards functionality. One such standardization target is OGC Web Coverage Service (WCS) </w:t>
      </w:r>
      <w:r>
        <w:fldChar w:fldCharType="begin"/>
      </w:r>
      <w:r>
        <w:instrText xml:space="preserve"> REF _Ref80552350 \r \h </w:instrText>
      </w:r>
      <w:r>
        <w:fldChar w:fldCharType="separate"/>
      </w:r>
      <w:r>
        <w:t>[3]</w:t>
      </w:r>
      <w:r>
        <w:fldChar w:fldCharType="end"/>
      </w:r>
      <w:r>
        <w:t>.</w:t>
      </w:r>
    </w:p>
    <w:p w14:paraId="4E8F3338" w14:textId="77777777" w:rsidR="00BC500D" w:rsidRDefault="00BC500D" w:rsidP="00BC500D">
      <w:r>
        <w:t>Throughout the document, the following formatting conventions apply:</w:t>
      </w:r>
    </w:p>
    <w:p w14:paraId="66ACD91D" w14:textId="77777777" w:rsidR="00BC500D" w:rsidRDefault="00BC500D" w:rsidP="00BC500D">
      <w:pPr>
        <w:pStyle w:val="ListParagraph"/>
        <w:numPr>
          <w:ilvl w:val="0"/>
          <w:numId w:val="14"/>
        </w:numPr>
      </w:pPr>
      <w:r>
        <w:t xml:space="preserve">Bold-Face in the text – such as </w:t>
      </w:r>
      <w:r w:rsidRPr="003A4D0D">
        <w:rPr>
          <w:b/>
        </w:rPr>
        <w:t>processCoveragesExpr</w:t>
      </w:r>
      <w:r>
        <w:t xml:space="preserve"> – represents syntax elements, normatively defined in Annex B.</w:t>
      </w:r>
    </w:p>
    <w:p w14:paraId="10120B59" w14:textId="77777777" w:rsidR="00BC500D" w:rsidRDefault="00BC500D" w:rsidP="00BC500D">
      <w:pPr>
        <w:pStyle w:val="ListParagraph"/>
        <w:numPr>
          <w:ilvl w:val="0"/>
          <w:numId w:val="14"/>
        </w:numPr>
      </w:pPr>
      <w:r>
        <w:t xml:space="preserve">Text in italics – such as </w:t>
      </w:r>
      <w:r w:rsidRPr="00A7428F">
        <w:rPr>
          <w:i/>
        </w:rPr>
        <w:t>succ</w:t>
      </w:r>
      <w:r>
        <w:t>() – represents mathematical functions and variables.</w:t>
      </w:r>
    </w:p>
    <w:p w14:paraId="1F4A18B2" w14:textId="77777777" w:rsidR="00BC500D" w:rsidRDefault="00BC500D" w:rsidP="00BC500D">
      <w:pPr>
        <w:pStyle w:val="ListParagraph"/>
        <w:numPr>
          <w:ilvl w:val="0"/>
          <w:numId w:val="14"/>
        </w:numPr>
      </w:pPr>
      <w:r>
        <w:t xml:space="preserve">Courier font – such as </w:t>
      </w:r>
      <w:r w:rsidRPr="003A4D0D">
        <w:rPr>
          <w:rFonts w:ascii="Courier New" w:hAnsi="Courier New" w:cs="Courier New"/>
          <w:b/>
        </w:rPr>
        <w:t>return</w:t>
      </w:r>
      <w:r>
        <w:t xml:space="preserve"> and </w:t>
      </w:r>
      <w:r w:rsidRPr="003A4D0D">
        <w:rPr>
          <w:rFonts w:ascii="Courier New" w:hAnsi="Courier New" w:cs="Courier New"/>
        </w:rPr>
        <w:t>encode</w:t>
      </w:r>
      <w:r>
        <w:t>() – is used for code in the sense of the coverage processing language.</w:t>
      </w:r>
    </w:p>
    <w:p w14:paraId="78A22373" w14:textId="77777777" w:rsidR="00BC500D" w:rsidRDefault="00BC500D" w:rsidP="00BC500D"/>
    <w:p w14:paraId="7F36FB38" w14:textId="77777777" w:rsidR="00BC500D" w:rsidRDefault="00BC500D" w:rsidP="00BC500D"/>
    <w:p w14:paraId="7B508AB4" w14:textId="77777777" w:rsidR="00BC500D" w:rsidRDefault="00BC500D" w:rsidP="00BC500D">
      <w:pPr>
        <w:sectPr w:rsidR="00BC500D" w:rsidSect="00CE60DF">
          <w:headerReference w:type="even" r:id="rId15"/>
          <w:headerReference w:type="default" r:id="rId16"/>
          <w:footerReference w:type="even" r:id="rId17"/>
          <w:footerReference w:type="default" r:id="rId18"/>
          <w:headerReference w:type="first" r:id="rId19"/>
          <w:footerReference w:type="first" r:id="rId20"/>
          <w:pgSz w:w="11906" w:h="16838"/>
          <w:pgMar w:top="794" w:right="737" w:bottom="567" w:left="850" w:header="709" w:footer="283" w:gutter="567"/>
          <w:pgNumType w:fmt="lowerRoman"/>
          <w:cols w:space="720"/>
          <w:docGrid w:linePitch="272"/>
        </w:sectPr>
      </w:pPr>
    </w:p>
    <w:p w14:paraId="5BE602DD" w14:textId="77777777" w:rsidR="00BC500D" w:rsidRDefault="00BC500D" w:rsidP="00BC500D">
      <w:pPr>
        <w:pStyle w:val="zzSTDTitle"/>
        <w:rPr>
          <w:color w:val="auto"/>
        </w:rPr>
      </w:pPr>
      <w:fldSimple w:instr=" REF DDTITLE1  \* MERGEFORMAT ">
        <w:r w:rsidRPr="00786BFA">
          <w:rPr>
            <w:color w:val="auto"/>
            <w:lang w:val="en-US" w:eastAsia="en-US"/>
          </w:rPr>
          <w:t>Geographic information — Schema for coverage geometry and functions</w:t>
        </w:r>
        <w:r w:rsidRPr="00786BFA">
          <w:rPr>
            <w:noProof/>
            <w:color w:val="auto"/>
            <w:lang w:val="en-CA"/>
          </w:rPr>
          <w:t xml:space="preserve"> -- Part 3:</w:t>
        </w:r>
        <w:r w:rsidRPr="00786BFA">
          <w:rPr>
            <w:noProof/>
            <w:lang w:val="en-CA"/>
          </w:rPr>
          <w:t xml:space="preserve"> </w:t>
        </w:r>
        <w:r w:rsidRPr="00786BFA">
          <w:rPr>
            <w:color w:val="auto"/>
            <w:lang w:val="en-US" w:eastAsia="en-US"/>
          </w:rPr>
          <w:t>Processing</w:t>
        </w:r>
        <w:r>
          <w:rPr>
            <w:noProof/>
            <w:lang w:val="fr-CA"/>
          </w:rPr>
          <w:t xml:space="preserve"> </w:t>
        </w:r>
        <w:r w:rsidRPr="00C058AA">
          <w:rPr>
            <w:noProof/>
            <w:lang w:val="fr-CA"/>
          </w:rPr>
          <w:t>Fundamentals</w:t>
        </w:r>
      </w:fldSimple>
    </w:p>
    <w:p w14:paraId="2208D2A5" w14:textId="77777777" w:rsidR="00BC500D" w:rsidRDefault="00BC500D" w:rsidP="00BC500D">
      <w:pPr>
        <w:pStyle w:val="Heading1"/>
        <w:tabs>
          <w:tab w:val="num" w:pos="432"/>
        </w:tabs>
        <w:ind w:left="432" w:hanging="432"/>
      </w:pPr>
      <w:bookmarkStart w:id="5" w:name="_Toc518995944"/>
      <w:bookmarkStart w:id="6" w:name="_Toc41497132"/>
      <w:bookmarkStart w:id="7" w:name="_Toc160196521"/>
      <w:bookmarkStart w:id="8" w:name="_Toc160196737"/>
      <w:bookmarkStart w:id="9" w:name="_Toc163640115"/>
      <w:r>
        <w:t>Scope</w:t>
      </w:r>
      <w:bookmarkEnd w:id="5"/>
      <w:bookmarkEnd w:id="6"/>
      <w:bookmarkEnd w:id="7"/>
      <w:bookmarkEnd w:id="8"/>
      <w:bookmarkEnd w:id="9"/>
    </w:p>
    <w:p w14:paraId="4785CF2B" w14:textId="77777777" w:rsidR="00BC500D" w:rsidRPr="00506354" w:rsidRDefault="00BC500D" w:rsidP="00BC500D">
      <w:r>
        <w:t>This document defines a coverage processing language for server-side extraction, filtering, processing, analytics, and fusion of multi-dimensional geospatial coverages representing, for example, spatio-temporal sensor, image, simulation, or statistics datacubes. Services implementing this language provide access to original or derived sets of coverage information, in forms that are useful for client-side consumption.</w:t>
      </w:r>
    </w:p>
    <w:p w14:paraId="73698C8B" w14:textId="77777777" w:rsidR="00BC500D" w:rsidRDefault="00BC500D" w:rsidP="00BC500D">
      <w:r>
        <w:t>This document relies on the abstract coverage model defined in ISO 19123-1. In this version , regular and irregular multi-dimensional grids are supported, for axes that can carry spatial, temporal, or any other semantics. Future versions will additionally support further axis types as well as further coverage types from 19123-1, in particular: point clouds and meshes.</w:t>
      </w:r>
    </w:p>
    <w:p w14:paraId="3341AE3A" w14:textId="77777777" w:rsidR="00BC500D" w:rsidRDefault="00BC500D" w:rsidP="00BC500D">
      <w:pPr>
        <w:pStyle w:val="Heading1"/>
        <w:tabs>
          <w:tab w:val="num" w:pos="432"/>
        </w:tabs>
        <w:ind w:left="432" w:hanging="432"/>
      </w:pPr>
      <w:bookmarkStart w:id="10" w:name="_Toc160196522"/>
      <w:bookmarkStart w:id="11" w:name="_Toc160196738"/>
      <w:bookmarkStart w:id="12" w:name="_Toc163640116"/>
      <w:commentRangeStart w:id="13"/>
      <w:commentRangeEnd w:id="13"/>
      <w:r>
        <w:rPr>
          <w:rStyle w:val="CommentReference"/>
        </w:rPr>
        <w:commentReference w:id="13"/>
      </w:r>
      <w:bookmarkStart w:id="14" w:name="_Toc99941525"/>
      <w:bookmarkStart w:id="15" w:name="_Toc518995946"/>
      <w:bookmarkStart w:id="16" w:name="_Toc41497136"/>
      <w:r>
        <w:t>Normative references</w:t>
      </w:r>
      <w:bookmarkEnd w:id="10"/>
      <w:bookmarkEnd w:id="11"/>
      <w:bookmarkEnd w:id="12"/>
      <w:bookmarkEnd w:id="14"/>
      <w:bookmarkEnd w:id="15"/>
      <w:bookmarkEnd w:id="16"/>
    </w:p>
    <w:p w14:paraId="79C5B8F7" w14:textId="77777777" w:rsidR="00BC500D" w:rsidRPr="00F2622B" w:rsidRDefault="00BC500D" w:rsidP="00BC500D">
      <w:pPr>
        <w:pStyle w:val="BodyText"/>
      </w:pPr>
      <w:r w:rsidRPr="00F2622B">
        <w:t>The following documents are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3155CA07" w14:textId="77777777" w:rsidR="00BC500D" w:rsidRPr="009E1D50" w:rsidRDefault="00BC500D" w:rsidP="00BC500D">
      <w:pPr>
        <w:pStyle w:val="BodyText"/>
      </w:pPr>
      <w:r w:rsidRPr="009E1D50">
        <w:t>ISO 19111</w:t>
      </w:r>
      <w:r>
        <w:t>,</w:t>
      </w:r>
      <w:r w:rsidRPr="009E1D50">
        <w:t xml:space="preserve"> </w:t>
      </w:r>
      <w:r w:rsidRPr="00F13841">
        <w:rPr>
          <w:i/>
        </w:rPr>
        <w:t>Geographic information —</w:t>
      </w:r>
      <w:r>
        <w:rPr>
          <w:i/>
        </w:rPr>
        <w:t xml:space="preserve"> </w:t>
      </w:r>
      <w:r w:rsidRPr="00F13841">
        <w:rPr>
          <w:i/>
        </w:rPr>
        <w:t>Referencing by coordinates</w:t>
      </w:r>
    </w:p>
    <w:p w14:paraId="43343068" w14:textId="77777777" w:rsidR="00BC500D" w:rsidRDefault="00BC500D" w:rsidP="00BC500D">
      <w:pPr>
        <w:pStyle w:val="RefNorm"/>
        <w:spacing w:after="200"/>
        <w:rPr>
          <w:i/>
          <w:iCs/>
        </w:rPr>
      </w:pPr>
      <w:r>
        <w:t xml:space="preserve">ISO 19123-1, </w:t>
      </w:r>
      <w:r>
        <w:rPr>
          <w:i/>
          <w:iCs/>
        </w:rPr>
        <w:t xml:space="preserve">Geographic information — </w:t>
      </w:r>
      <w:r w:rsidRPr="00C83439">
        <w:rPr>
          <w:i/>
          <w:iCs/>
        </w:rPr>
        <w:t xml:space="preserve">Schema for coverage geometry and functions — Part 1: </w:t>
      </w:r>
      <w:r>
        <w:rPr>
          <w:i/>
          <w:iCs/>
        </w:rPr>
        <w:t>Coverage Fundamentals</w:t>
      </w:r>
    </w:p>
    <w:p w14:paraId="4431D2A8" w14:textId="77777777" w:rsidR="00BC500D" w:rsidRDefault="00BC500D" w:rsidP="00BC500D">
      <w:pPr>
        <w:pStyle w:val="Heading1"/>
        <w:tabs>
          <w:tab w:val="num" w:pos="432"/>
        </w:tabs>
        <w:ind w:left="432" w:hanging="432"/>
      </w:pPr>
      <w:bookmarkStart w:id="17" w:name="_Toc535830010"/>
      <w:bookmarkStart w:id="18" w:name="_Toc99941526"/>
      <w:bookmarkStart w:id="19" w:name="_Toc518995947"/>
      <w:bookmarkStart w:id="20" w:name="_Toc41497137"/>
      <w:bookmarkStart w:id="21" w:name="_Toc160196523"/>
      <w:bookmarkStart w:id="22" w:name="_Toc160196739"/>
      <w:bookmarkStart w:id="23" w:name="_Toc163640117"/>
      <w:r>
        <w:t>Terms, definitions, abbreviated terms</w:t>
      </w:r>
      <w:bookmarkEnd w:id="17"/>
      <w:r>
        <w:t xml:space="preserve"> and notation</w:t>
      </w:r>
      <w:bookmarkEnd w:id="18"/>
      <w:bookmarkEnd w:id="19"/>
      <w:bookmarkEnd w:id="20"/>
      <w:bookmarkEnd w:id="21"/>
      <w:bookmarkEnd w:id="22"/>
      <w:bookmarkEnd w:id="23"/>
    </w:p>
    <w:p w14:paraId="466B5ECF" w14:textId="77777777" w:rsidR="00BC500D" w:rsidRPr="004F07E0" w:rsidRDefault="00BC500D" w:rsidP="00BC500D">
      <w:pPr>
        <w:pStyle w:val="Heading2"/>
        <w:rPr>
          <w:snapToGrid w:val="0"/>
        </w:rPr>
      </w:pPr>
      <w:bookmarkStart w:id="24" w:name="_Toc535830011"/>
      <w:bookmarkStart w:id="25" w:name="_Toc99941527"/>
      <w:bookmarkStart w:id="26" w:name="_Toc518995948"/>
      <w:bookmarkStart w:id="27" w:name="_Toc41497138"/>
      <w:bookmarkStart w:id="28" w:name="_Toc160196524"/>
      <w:bookmarkStart w:id="29" w:name="_Toc160196740"/>
      <w:bookmarkStart w:id="30" w:name="_Toc163640118"/>
      <w:r w:rsidRPr="004F07E0">
        <w:rPr>
          <w:snapToGrid w:val="0"/>
        </w:rPr>
        <w:t>Terms and definitions</w:t>
      </w:r>
      <w:bookmarkEnd w:id="24"/>
      <w:bookmarkEnd w:id="25"/>
      <w:bookmarkEnd w:id="26"/>
      <w:bookmarkEnd w:id="27"/>
      <w:bookmarkEnd w:id="28"/>
      <w:bookmarkEnd w:id="29"/>
      <w:bookmarkEnd w:id="30"/>
    </w:p>
    <w:p w14:paraId="2020F4A2" w14:textId="77777777" w:rsidR="00BC500D" w:rsidRDefault="00BC500D" w:rsidP="00BC500D">
      <w:pPr>
        <w:rPr>
          <w:snapToGrid w:val="0"/>
        </w:rPr>
      </w:pPr>
      <w:r w:rsidRPr="007616AD">
        <w:rPr>
          <w:snapToGrid w:val="0"/>
        </w:rPr>
        <w:t>For the purposes of this document, the terms, definitions and abbreviated terms given in ISO 19123-1 apply</w:t>
      </w:r>
      <w:r>
        <w:rPr>
          <w:snapToGrid w:val="0"/>
        </w:rPr>
        <w:t>.</w:t>
      </w:r>
    </w:p>
    <w:p w14:paraId="2B559EA1" w14:textId="77777777" w:rsidR="00BC500D" w:rsidRDefault="00BC500D" w:rsidP="00BC500D">
      <w:pPr>
        <w:rPr>
          <w:snapToGrid w:val="0"/>
        </w:rPr>
      </w:pPr>
      <w:r>
        <w:rPr>
          <w:snapToGrid w:val="0"/>
        </w:rPr>
        <w:t>For the purposes of this document, the following terms and definitions apply.</w:t>
      </w:r>
    </w:p>
    <w:p w14:paraId="0EB34DAC" w14:textId="77777777" w:rsidR="00BC500D" w:rsidRPr="004017AA" w:rsidRDefault="00BC500D" w:rsidP="00BC500D">
      <w:pPr>
        <w:rPr>
          <w:snapToGrid w:val="0"/>
        </w:rPr>
      </w:pPr>
      <w:r w:rsidRPr="004017AA">
        <w:rPr>
          <w:snapToGrid w:val="0"/>
        </w:rPr>
        <w:t>ISO and IEC maintain terminological databases for use in standardization at the following addresses:</w:t>
      </w:r>
    </w:p>
    <w:p w14:paraId="0FB78865" w14:textId="77777777" w:rsidR="00BC500D" w:rsidRDefault="00BC500D" w:rsidP="00BC500D">
      <w:pPr>
        <w:pStyle w:val="ListContinue1"/>
        <w:rPr>
          <w:snapToGrid w:val="0"/>
        </w:rPr>
      </w:pPr>
      <w:r w:rsidRPr="00680875">
        <w:rPr>
          <w:lang w:val="en-US"/>
        </w:rPr>
        <w:t>—</w:t>
      </w:r>
      <w:r w:rsidRPr="00680875">
        <w:rPr>
          <w:lang w:val="en-US"/>
        </w:rPr>
        <w:tab/>
      </w:r>
      <w:r w:rsidRPr="004017AA">
        <w:rPr>
          <w:snapToGrid w:val="0"/>
        </w:rPr>
        <w:t>ISO Online browsing platform: available at https://www.iso.org/obp</w:t>
      </w:r>
    </w:p>
    <w:p w14:paraId="0EF8340E" w14:textId="77777777" w:rsidR="00BC500D" w:rsidRDefault="00BC500D" w:rsidP="00BC500D">
      <w:pPr>
        <w:pStyle w:val="ListContinue1"/>
        <w:rPr>
          <w:snapToGrid w:val="0"/>
        </w:rPr>
      </w:pPr>
      <w:r w:rsidRPr="00680875">
        <w:rPr>
          <w:lang w:val="en-US"/>
        </w:rPr>
        <w:lastRenderedPageBreak/>
        <w:t>—</w:t>
      </w:r>
      <w:r w:rsidRPr="00680875">
        <w:rPr>
          <w:lang w:val="en-US"/>
        </w:rPr>
        <w:tab/>
      </w:r>
      <w:r w:rsidRPr="004017AA">
        <w:rPr>
          <w:snapToGrid w:val="0"/>
        </w:rPr>
        <w:t>IEC Electropedia: available at http://www.electropedia.org</w:t>
      </w:r>
    </w:p>
    <w:p w14:paraId="62F1BAC0" w14:textId="22CED587" w:rsidR="00BC500D" w:rsidRDefault="00BC500D" w:rsidP="00BC500D">
      <w:pPr>
        <w:pStyle w:val="Heading3"/>
      </w:pPr>
      <w:bookmarkStart w:id="31" w:name="_Toc163640119"/>
      <w:bookmarkEnd w:id="31"/>
    </w:p>
    <w:p w14:paraId="6E964465" w14:textId="77777777" w:rsidR="00BC500D" w:rsidRDefault="00BC500D" w:rsidP="00BC500D">
      <w:pPr>
        <w:pStyle w:val="Terms"/>
      </w:pPr>
      <w:r>
        <w:t>probing function</w:t>
      </w:r>
    </w:p>
    <w:p w14:paraId="15CABF12" w14:textId="77777777" w:rsidR="00BC500D" w:rsidRPr="00B1703C" w:rsidRDefault="00BC500D" w:rsidP="00BC500D">
      <w:pPr>
        <w:pStyle w:val="Definition"/>
      </w:pPr>
      <w:r>
        <w:t xml:space="preserve">&lt;coverage&gt; </w:t>
      </w:r>
      <w:r w:rsidRPr="00B1703C">
        <w:t>function extracting information from the coverage</w:t>
      </w:r>
    </w:p>
    <w:p w14:paraId="1E10CA11" w14:textId="77777777" w:rsidR="00BC500D" w:rsidRDefault="00BC500D" w:rsidP="00BC500D">
      <w:pPr>
        <w:pStyle w:val="Heading1"/>
        <w:tabs>
          <w:tab w:val="num" w:pos="432"/>
        </w:tabs>
        <w:ind w:left="432" w:hanging="432"/>
      </w:pPr>
      <w:bookmarkStart w:id="32" w:name="_Toc160196525"/>
      <w:bookmarkStart w:id="33" w:name="_Toc160196741"/>
      <w:bookmarkStart w:id="34" w:name="_Toc535830013"/>
      <w:bookmarkStart w:id="35" w:name="_Toc99941529"/>
      <w:bookmarkStart w:id="36" w:name="_Toc518995950"/>
      <w:bookmarkStart w:id="37" w:name="_Toc41497140"/>
      <w:bookmarkStart w:id="38" w:name="_Toc163640120"/>
      <w:r>
        <w:t>Conformance</w:t>
      </w:r>
      <w:bookmarkEnd w:id="32"/>
      <w:bookmarkEnd w:id="33"/>
      <w:bookmarkEnd w:id="38"/>
    </w:p>
    <w:p w14:paraId="0524AE51" w14:textId="77777777" w:rsidR="00BC500D" w:rsidRDefault="00BC500D" w:rsidP="00BC500D">
      <w:pPr>
        <w:pStyle w:val="Heading2"/>
      </w:pPr>
      <w:bookmarkStart w:id="39" w:name="_Toc160196526"/>
      <w:bookmarkStart w:id="40" w:name="_Toc160196742"/>
      <w:bookmarkStart w:id="41" w:name="_Toc163640121"/>
      <w:r>
        <w:t>Notation</w:t>
      </w:r>
      <w:bookmarkEnd w:id="34"/>
      <w:bookmarkEnd w:id="35"/>
      <w:bookmarkEnd w:id="36"/>
      <w:bookmarkEnd w:id="37"/>
      <w:bookmarkEnd w:id="39"/>
      <w:bookmarkEnd w:id="40"/>
      <w:bookmarkEnd w:id="41"/>
    </w:p>
    <w:p w14:paraId="6B401F7B" w14:textId="77777777" w:rsidR="00BC500D" w:rsidRPr="006B2A94" w:rsidRDefault="00BC500D" w:rsidP="00BC500D">
      <w:r>
        <w:fldChar w:fldCharType="begin"/>
      </w:r>
      <w:r>
        <w:instrText xml:space="preserve"> REF _Ref43118504 \h </w:instrText>
      </w:r>
      <w:r>
        <w:fldChar w:fldCharType="separate"/>
      </w:r>
      <w:r>
        <w:t xml:space="preserve">Table </w:t>
      </w:r>
      <w:r>
        <w:rPr>
          <w:noProof/>
        </w:rPr>
        <w:t>1</w:t>
      </w:r>
      <w:r>
        <w:fldChar w:fldCharType="end"/>
      </w:r>
      <w:r>
        <w:t xml:space="preserve"> </w:t>
      </w:r>
      <w:r w:rsidRPr="006B2A94">
        <w:t xml:space="preserve">lists the other </w:t>
      </w:r>
      <w:r>
        <w:t xml:space="preserve">international </w:t>
      </w:r>
      <w:r w:rsidRPr="006B2A94">
        <w:t>standards and packages in which UML classes used in this document have been defined.</w:t>
      </w:r>
    </w:p>
    <w:p w14:paraId="1604AB85" w14:textId="77777777" w:rsidR="00BC500D" w:rsidRPr="006B2A94" w:rsidRDefault="00BC500D" w:rsidP="00BC500D">
      <w:pPr>
        <w:pStyle w:val="Caption"/>
        <w:keepNext/>
      </w:pPr>
      <w:bookmarkStart w:id="42" w:name="_Ref43118504"/>
      <w:r>
        <w:t xml:space="preserve">Table </w:t>
      </w:r>
      <w:r>
        <w:fldChar w:fldCharType="begin"/>
      </w:r>
      <w:r>
        <w:instrText xml:space="preserve"> SEQ Table \* ARABIC </w:instrText>
      </w:r>
      <w:r>
        <w:fldChar w:fldCharType="separate"/>
      </w:r>
      <w:r>
        <w:rPr>
          <w:noProof/>
        </w:rPr>
        <w:t>1</w:t>
      </w:r>
      <w:r>
        <w:rPr>
          <w:noProof/>
        </w:rPr>
        <w:fldChar w:fldCharType="end"/>
      </w:r>
      <w:bookmarkEnd w:id="42"/>
      <w:r w:rsidRPr="006B2A94">
        <w:t> — Sources of externally defined UML classes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91"/>
        <w:gridCol w:w="1701"/>
        <w:gridCol w:w="2381"/>
      </w:tblGrid>
      <w:tr w:rsidR="00BC500D" w:rsidRPr="006B2A94" w14:paraId="40345BA8" w14:textId="77777777" w:rsidTr="00153E48">
        <w:trPr>
          <w:cantSplit/>
          <w:jc w:val="center"/>
        </w:trPr>
        <w:tc>
          <w:tcPr>
            <w:tcW w:w="1191" w:type="dxa"/>
            <w:tcBorders>
              <w:top w:val="single" w:sz="12" w:space="0" w:color="auto"/>
              <w:bottom w:val="single" w:sz="12" w:space="0" w:color="auto"/>
            </w:tcBorders>
          </w:tcPr>
          <w:p w14:paraId="4C34CE21" w14:textId="77777777" w:rsidR="00BC500D" w:rsidRPr="006B2A94" w:rsidRDefault="00BC500D" w:rsidP="00153E48">
            <w:pPr>
              <w:pStyle w:val="Tabletext9"/>
              <w:keepNext/>
              <w:spacing w:line="210" w:lineRule="exact"/>
              <w:jc w:val="center"/>
              <w:rPr>
                <w:b/>
                <w:bCs/>
              </w:rPr>
            </w:pPr>
            <w:r w:rsidRPr="006B2A94">
              <w:rPr>
                <w:b/>
                <w:bCs/>
              </w:rPr>
              <w:t>Prefix</w:t>
            </w:r>
          </w:p>
        </w:tc>
        <w:tc>
          <w:tcPr>
            <w:tcW w:w="1701" w:type="dxa"/>
            <w:tcBorders>
              <w:top w:val="single" w:sz="12" w:space="0" w:color="auto"/>
              <w:bottom w:val="single" w:sz="12" w:space="0" w:color="auto"/>
            </w:tcBorders>
          </w:tcPr>
          <w:p w14:paraId="20D4A666" w14:textId="77777777" w:rsidR="00BC500D" w:rsidRPr="006B2A94" w:rsidRDefault="00BC500D" w:rsidP="00153E48">
            <w:pPr>
              <w:pStyle w:val="Tabletext9"/>
              <w:spacing w:line="210" w:lineRule="exact"/>
              <w:jc w:val="center"/>
              <w:rPr>
                <w:b/>
                <w:bCs/>
              </w:rPr>
            </w:pPr>
            <w:r w:rsidRPr="006B2A94">
              <w:rPr>
                <w:b/>
                <w:bCs/>
              </w:rPr>
              <w:t>International Standard</w:t>
            </w:r>
          </w:p>
        </w:tc>
        <w:tc>
          <w:tcPr>
            <w:tcW w:w="2381" w:type="dxa"/>
            <w:tcBorders>
              <w:top w:val="single" w:sz="12" w:space="0" w:color="auto"/>
              <w:bottom w:val="single" w:sz="12" w:space="0" w:color="auto"/>
            </w:tcBorders>
          </w:tcPr>
          <w:p w14:paraId="19006BCD" w14:textId="77777777" w:rsidR="00BC500D" w:rsidRPr="006B2A94" w:rsidRDefault="00BC500D" w:rsidP="00153E48">
            <w:pPr>
              <w:pStyle w:val="Tabletext9"/>
              <w:spacing w:line="210" w:lineRule="exact"/>
              <w:jc w:val="center"/>
              <w:rPr>
                <w:b/>
                <w:bCs/>
              </w:rPr>
            </w:pPr>
            <w:r w:rsidRPr="006B2A94">
              <w:rPr>
                <w:b/>
                <w:bCs/>
              </w:rPr>
              <w:t>Package</w:t>
            </w:r>
          </w:p>
        </w:tc>
      </w:tr>
      <w:tr w:rsidR="00BC500D" w:rsidRPr="006B2A94" w14:paraId="7B28DF5E" w14:textId="77777777" w:rsidTr="00153E48">
        <w:trPr>
          <w:cantSplit/>
          <w:jc w:val="center"/>
        </w:trPr>
        <w:tc>
          <w:tcPr>
            <w:tcW w:w="1191" w:type="dxa"/>
            <w:tcBorders>
              <w:top w:val="single" w:sz="12" w:space="0" w:color="auto"/>
              <w:bottom w:val="single" w:sz="4" w:space="0" w:color="auto"/>
            </w:tcBorders>
          </w:tcPr>
          <w:p w14:paraId="33AD211C" w14:textId="77777777" w:rsidR="00BC500D" w:rsidRPr="006B2A94" w:rsidRDefault="00BC500D" w:rsidP="00153E48">
            <w:pPr>
              <w:pStyle w:val="Tabletext9"/>
              <w:keepNext/>
              <w:spacing w:line="210" w:lineRule="exact"/>
            </w:pPr>
          </w:p>
        </w:tc>
        <w:tc>
          <w:tcPr>
            <w:tcW w:w="1701" w:type="dxa"/>
            <w:tcBorders>
              <w:top w:val="single" w:sz="12" w:space="0" w:color="auto"/>
              <w:bottom w:val="single" w:sz="4" w:space="0" w:color="auto"/>
            </w:tcBorders>
          </w:tcPr>
          <w:p w14:paraId="13DC0A4A" w14:textId="77777777" w:rsidR="00BC500D" w:rsidRPr="006B2A94" w:rsidRDefault="00BC500D" w:rsidP="00153E48">
            <w:pPr>
              <w:pStyle w:val="Tabletext9"/>
              <w:spacing w:line="210" w:lineRule="exact"/>
            </w:pPr>
            <w:r>
              <w:t>ISO 19123</w:t>
            </w:r>
            <w:r w:rsidRPr="006B2A94">
              <w:t>-1</w:t>
            </w:r>
          </w:p>
        </w:tc>
        <w:tc>
          <w:tcPr>
            <w:tcW w:w="2381" w:type="dxa"/>
            <w:tcBorders>
              <w:top w:val="single" w:sz="12" w:space="0" w:color="auto"/>
              <w:bottom w:val="single" w:sz="4" w:space="0" w:color="auto"/>
            </w:tcBorders>
          </w:tcPr>
          <w:p w14:paraId="7B83678F" w14:textId="77777777" w:rsidR="00BC500D" w:rsidRPr="006B2A94" w:rsidRDefault="00BC500D" w:rsidP="00153E48">
            <w:pPr>
              <w:pStyle w:val="Tabletext9"/>
              <w:spacing w:line="210" w:lineRule="exact"/>
            </w:pPr>
            <w:r>
              <w:t>Coverage Core,</w:t>
            </w:r>
            <w:r>
              <w:br/>
              <w:t>Grid Coverage</w:t>
            </w:r>
          </w:p>
        </w:tc>
      </w:tr>
    </w:tbl>
    <w:p w14:paraId="6A0E141B" w14:textId="77777777" w:rsidR="00BC500D" w:rsidRDefault="00BC500D" w:rsidP="00BC500D">
      <w:bookmarkStart w:id="43" w:name="_Toc462196601"/>
      <w:bookmarkStart w:id="44" w:name="_Toc472304563"/>
      <w:bookmarkStart w:id="45" w:name="_Ref472313683"/>
      <w:bookmarkStart w:id="46" w:name="_Toc474300919"/>
      <w:bookmarkStart w:id="47" w:name="_Toc491672212"/>
      <w:bookmarkStart w:id="48" w:name="_Toc498150366"/>
      <w:bookmarkStart w:id="49" w:name="_Toc535830014"/>
      <w:bookmarkStart w:id="50" w:name="_Toc99941530"/>
      <w:bookmarkStart w:id="51" w:name="_Toc518995951"/>
      <w:bookmarkStart w:id="52" w:name="_Ref41414028"/>
      <w:bookmarkStart w:id="53" w:name="_Toc41497141"/>
    </w:p>
    <w:p w14:paraId="39262C7F" w14:textId="77777777" w:rsidR="00BC500D" w:rsidRDefault="00BC500D" w:rsidP="00BC500D">
      <w:pPr>
        <w:pStyle w:val="Heading2"/>
      </w:pPr>
      <w:bookmarkStart w:id="54" w:name="_Toc160196527"/>
      <w:bookmarkStart w:id="55" w:name="_Toc160196743"/>
      <w:bookmarkStart w:id="56" w:name="_Toc163640122"/>
      <w:r>
        <w:t>Interoperability and Conformance Testing</w:t>
      </w:r>
      <w:bookmarkEnd w:id="54"/>
      <w:bookmarkEnd w:id="55"/>
      <w:bookmarkEnd w:id="56"/>
    </w:p>
    <w:p w14:paraId="0885D211" w14:textId="77777777" w:rsidR="00BC500D" w:rsidRDefault="00BC500D" w:rsidP="00BC500D">
      <w:r>
        <w:t>This document being an abstract standard allows for multiple different implementations and does not define a standardized interoperable implementation. Rather, standardization targets are specifications of coverage operations and services which may use this language to describe the semantics of their operations.</w:t>
      </w:r>
    </w:p>
    <w:p w14:paraId="10D8860F" w14:textId="77777777" w:rsidR="00BC500D" w:rsidRDefault="00BC500D" w:rsidP="00BC500D">
      <w:r>
        <w:t>Conformance testing is accomplished by validating a candidate concretization against all requirements by exercising the tests set out in Annex A. As a prerequisite, a candidate shall also pass all conformance tests of ISO 19123-1 Coverage Core and Grid Coverage.</w:t>
      </w:r>
    </w:p>
    <w:p w14:paraId="5D9BA38C" w14:textId="77777777" w:rsidR="00BC500D" w:rsidRDefault="00BC500D" w:rsidP="00BC500D">
      <w:pPr>
        <w:pStyle w:val="Heading2"/>
      </w:pPr>
      <w:bookmarkStart w:id="57" w:name="_Toc160196528"/>
      <w:bookmarkStart w:id="58" w:name="_Toc160196744"/>
      <w:bookmarkStart w:id="59" w:name="_Toc163640123"/>
      <w:r>
        <w:t>Organization</w:t>
      </w:r>
      <w:bookmarkEnd w:id="57"/>
      <w:bookmarkEnd w:id="58"/>
      <w:bookmarkEnd w:id="59"/>
    </w:p>
    <w:p w14:paraId="36DE113E" w14:textId="77777777" w:rsidR="00BC500D" w:rsidRPr="008F638F" w:rsidRDefault="00BC500D" w:rsidP="00BC500D">
      <w:pPr>
        <w:pStyle w:val="Caption"/>
      </w:pPr>
      <w:bookmarkStart w:id="60" w:name="_Ref61857906"/>
      <w:r>
        <w:t xml:space="preserve">Table </w:t>
      </w:r>
      <w:r>
        <w:fldChar w:fldCharType="begin"/>
      </w:r>
      <w:r>
        <w:instrText xml:space="preserve"> SEQ Table \* ARABIC </w:instrText>
      </w:r>
      <w:r>
        <w:fldChar w:fldCharType="separate"/>
      </w:r>
      <w:r>
        <w:rPr>
          <w:noProof/>
        </w:rPr>
        <w:t>2</w:t>
      </w:r>
      <w:r>
        <w:rPr>
          <w:noProof/>
        </w:rPr>
        <w:fldChar w:fldCharType="end"/>
      </w:r>
      <w:r w:rsidRPr="006B2A94">
        <w:t xml:space="preserve"> — </w:t>
      </w:r>
      <w:r w:rsidRPr="008F638F">
        <w:t xml:space="preserve"> Conformance classes</w:t>
      </w:r>
      <w:bookmarkEnd w:id="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844"/>
        <w:gridCol w:w="6237"/>
      </w:tblGrid>
      <w:tr w:rsidR="00BC500D" w14:paraId="44AF3087" w14:textId="77777777" w:rsidTr="00153E48">
        <w:trPr>
          <w:trHeight w:val="142"/>
          <w:jc w:val="center"/>
        </w:trPr>
        <w:tc>
          <w:tcPr>
            <w:tcW w:w="1899" w:type="dxa"/>
          </w:tcPr>
          <w:p w14:paraId="00485A22" w14:textId="77777777" w:rsidR="00BC500D" w:rsidRPr="00EA2EA2" w:rsidRDefault="00BC500D" w:rsidP="00153E48">
            <w:pPr>
              <w:pStyle w:val="Tabletext7"/>
              <w:keepNext/>
              <w:jc w:val="center"/>
              <w:rPr>
                <w:b/>
              </w:rPr>
            </w:pPr>
            <w:r w:rsidRPr="00EA2EA2">
              <w:rPr>
                <w:b/>
              </w:rPr>
              <w:t>Conformance class</w:t>
            </w:r>
          </w:p>
        </w:tc>
        <w:tc>
          <w:tcPr>
            <w:tcW w:w="844" w:type="dxa"/>
          </w:tcPr>
          <w:p w14:paraId="72B67F53" w14:textId="77777777" w:rsidR="00BC500D" w:rsidRPr="00EA2EA2" w:rsidRDefault="00BC500D" w:rsidP="00153E48">
            <w:pPr>
              <w:pStyle w:val="Tabletext7"/>
              <w:keepNext/>
              <w:jc w:val="center"/>
              <w:rPr>
                <w:b/>
              </w:rPr>
            </w:pPr>
            <w:r w:rsidRPr="00EA2EA2">
              <w:rPr>
                <w:b/>
              </w:rPr>
              <w:t>Clause</w:t>
            </w:r>
          </w:p>
        </w:tc>
        <w:tc>
          <w:tcPr>
            <w:tcW w:w="6237" w:type="dxa"/>
          </w:tcPr>
          <w:p w14:paraId="5E3F7D1A" w14:textId="77777777" w:rsidR="00BC500D" w:rsidRPr="00EA2EA2" w:rsidRDefault="00BC500D" w:rsidP="00153E48">
            <w:pPr>
              <w:pStyle w:val="Tabletext7"/>
              <w:keepNext/>
              <w:jc w:val="center"/>
              <w:rPr>
                <w:b/>
              </w:rPr>
            </w:pPr>
            <w:r>
              <w:rPr>
                <w:b/>
              </w:rPr>
              <w:t>Identifying URL</w:t>
            </w:r>
          </w:p>
        </w:tc>
      </w:tr>
      <w:tr w:rsidR="00BC500D" w14:paraId="0B461BE3" w14:textId="77777777" w:rsidTr="00153E48">
        <w:trPr>
          <w:trHeight w:val="131"/>
          <w:jc w:val="center"/>
        </w:trPr>
        <w:tc>
          <w:tcPr>
            <w:tcW w:w="1899" w:type="dxa"/>
          </w:tcPr>
          <w:p w14:paraId="0FE57BF8" w14:textId="77777777" w:rsidR="00BC500D" w:rsidRDefault="00BC500D" w:rsidP="00153E48">
            <w:pPr>
              <w:pStyle w:val="Tabletext7"/>
            </w:pPr>
            <w:r>
              <w:t>Coverage Processing</w:t>
            </w:r>
          </w:p>
        </w:tc>
        <w:tc>
          <w:tcPr>
            <w:tcW w:w="844" w:type="dxa"/>
          </w:tcPr>
          <w:p w14:paraId="71D19329" w14:textId="77777777" w:rsidR="00BC500D" w:rsidRPr="00097B03" w:rsidRDefault="00BC500D" w:rsidP="00153E48">
            <w:pPr>
              <w:pStyle w:val="Tabletext7"/>
              <w:jc w:val="center"/>
            </w:pPr>
            <w:r>
              <w:fldChar w:fldCharType="begin"/>
            </w:r>
            <w:r>
              <w:instrText xml:space="preserve"> REF _Ref80534072 \r \h </w:instrText>
            </w:r>
            <w:r>
              <w:fldChar w:fldCharType="separate"/>
            </w:r>
            <w:r>
              <w:t>6</w:t>
            </w:r>
            <w:r>
              <w:fldChar w:fldCharType="end"/>
            </w:r>
          </w:p>
        </w:tc>
        <w:tc>
          <w:tcPr>
            <w:tcW w:w="6237" w:type="dxa"/>
          </w:tcPr>
          <w:p w14:paraId="10078355" w14:textId="77777777" w:rsidR="00BC500D" w:rsidRPr="00915A53" w:rsidRDefault="00BC500D" w:rsidP="00153E48">
            <w:pPr>
              <w:pStyle w:val="ISOMB"/>
              <w:spacing w:before="60" w:after="60" w:line="240" w:lineRule="auto"/>
              <w:rPr>
                <w:rFonts w:cs="Arial"/>
                <w:bCs/>
                <w:szCs w:val="18"/>
              </w:rPr>
            </w:pPr>
            <w:r w:rsidRPr="008F638F">
              <w:rPr>
                <w:rFonts w:cs="Arial"/>
                <w:szCs w:val="18"/>
              </w:rPr>
              <w:t>https://standards.isotc211.org</w:t>
            </w:r>
            <w:r w:rsidRPr="008F638F">
              <w:rPr>
                <w:rFonts w:cs="Arial"/>
                <w:bCs/>
                <w:szCs w:val="18"/>
              </w:rPr>
              <w:t>/19123/-</w:t>
            </w:r>
            <w:r>
              <w:rPr>
                <w:rFonts w:cs="Arial"/>
                <w:bCs/>
                <w:szCs w:val="18"/>
              </w:rPr>
              <w:t>3</w:t>
            </w:r>
            <w:r w:rsidRPr="008F638F">
              <w:rPr>
                <w:rFonts w:cs="Arial"/>
                <w:bCs/>
                <w:szCs w:val="18"/>
              </w:rPr>
              <w:t>/1/</w:t>
            </w:r>
            <w:r w:rsidRPr="008F638F">
              <w:rPr>
                <w:rFonts w:cs="Arial"/>
                <w:szCs w:val="18"/>
              </w:rPr>
              <w:t>conf</w:t>
            </w:r>
            <w:r w:rsidRPr="008F638F">
              <w:rPr>
                <w:rFonts w:cs="Arial"/>
                <w:bCs/>
                <w:szCs w:val="18"/>
              </w:rPr>
              <w:t>/</w:t>
            </w:r>
            <w:r>
              <w:rPr>
                <w:rFonts w:cs="Arial"/>
                <w:bCs/>
                <w:szCs w:val="18"/>
              </w:rPr>
              <w:t>coverage-processing</w:t>
            </w:r>
          </w:p>
        </w:tc>
      </w:tr>
    </w:tbl>
    <w:p w14:paraId="1BA89C4C" w14:textId="77777777" w:rsidR="00BC500D" w:rsidRDefault="00BC500D" w:rsidP="00BC500D">
      <w:pPr>
        <w:rPr>
          <w:color w:val="365F91"/>
        </w:rPr>
      </w:pPr>
    </w:p>
    <w:p w14:paraId="2E80D85E" w14:textId="77777777" w:rsidR="00BC500D" w:rsidRDefault="00BC500D" w:rsidP="00BC500D">
      <w:pPr>
        <w:pStyle w:val="Heading1"/>
        <w:pageBreakBefore/>
        <w:tabs>
          <w:tab w:val="num" w:pos="432"/>
        </w:tabs>
        <w:ind w:left="432" w:hanging="432"/>
      </w:pPr>
      <w:bookmarkStart w:id="61" w:name="_Ref105818205"/>
      <w:bookmarkStart w:id="62" w:name="_Toc10463022"/>
      <w:bookmarkStart w:id="63" w:name="_Toc160196529"/>
      <w:bookmarkStart w:id="64" w:name="_Toc160196745"/>
      <w:bookmarkStart w:id="65" w:name="_Toc163640124"/>
      <w:bookmarkEnd w:id="43"/>
      <w:bookmarkEnd w:id="44"/>
      <w:bookmarkEnd w:id="45"/>
      <w:bookmarkEnd w:id="46"/>
      <w:bookmarkEnd w:id="47"/>
      <w:bookmarkEnd w:id="48"/>
      <w:bookmarkEnd w:id="49"/>
      <w:bookmarkEnd w:id="50"/>
      <w:bookmarkEnd w:id="51"/>
      <w:bookmarkEnd w:id="52"/>
      <w:bookmarkEnd w:id="53"/>
      <w:r>
        <w:lastRenderedPageBreak/>
        <w:t>Coverage model</w:t>
      </w:r>
      <w:bookmarkEnd w:id="61"/>
      <w:bookmarkEnd w:id="62"/>
      <w:bookmarkEnd w:id="63"/>
      <w:bookmarkEnd w:id="64"/>
      <w:bookmarkEnd w:id="65"/>
    </w:p>
    <w:p w14:paraId="1FF94FF0" w14:textId="77777777" w:rsidR="00BC500D" w:rsidRDefault="00BC500D" w:rsidP="00BC500D">
      <w:pPr>
        <w:pStyle w:val="Heading2"/>
        <w:tabs>
          <w:tab w:val="num" w:pos="576"/>
        </w:tabs>
        <w:spacing w:before="120"/>
        <w:ind w:left="576" w:hanging="576"/>
      </w:pPr>
      <w:bookmarkStart w:id="66" w:name="_Toc160196530"/>
      <w:bookmarkStart w:id="67" w:name="_Toc160196746"/>
      <w:bookmarkStart w:id="68" w:name="_Toc163640125"/>
      <w:r>
        <w:t>Overview</w:t>
      </w:r>
      <w:bookmarkEnd w:id="66"/>
      <w:bookmarkEnd w:id="67"/>
      <w:bookmarkEnd w:id="68"/>
    </w:p>
    <w:p w14:paraId="3A7C7019" w14:textId="77777777" w:rsidR="00BC500D" w:rsidRDefault="00BC500D" w:rsidP="00BC500D">
      <w:bookmarkStart w:id="69" w:name="_Toc160196531"/>
      <w:bookmarkStart w:id="70" w:name="_Toc160196747"/>
      <w:r>
        <w:t>This document defines a language whose expressions accept any number of input coverages (together with further common inputs like numbers and strings) to generate any number of output coverages or non-coverage results. Coverages are defined in ISO 19123-1.</w:t>
      </w:r>
      <w:bookmarkStart w:id="71" w:name="_Ref153113708"/>
      <w:bookmarkStart w:id="72" w:name="_Toc10463023"/>
      <w:bookmarkStart w:id="73" w:name="_Ref152293714"/>
      <w:r>
        <w:t>Coverage model</w:t>
      </w:r>
      <w:bookmarkEnd w:id="69"/>
      <w:bookmarkEnd w:id="70"/>
      <w:bookmarkEnd w:id="71"/>
      <w:bookmarkEnd w:id="72"/>
    </w:p>
    <w:p w14:paraId="52E5349D" w14:textId="77777777" w:rsidR="00BC500D" w:rsidRDefault="00BC500D" w:rsidP="00BC500D">
      <w:r>
        <w:t>Following the mathematical notion of a function that maps elements of a domain (such as spatio-temporal coordinates) to a range (such as values of a “pixel”, “voxel”, etc.), a coverage consists of (</w:t>
      </w:r>
      <w:r>
        <w:fldChar w:fldCharType="begin"/>
      </w:r>
      <w:r>
        <w:instrText xml:space="preserve"> REF _Ref47450627 \r \h </w:instrText>
      </w:r>
      <w:r>
        <w:fldChar w:fldCharType="separate"/>
      </w:r>
      <w:r>
        <w:t>Figure 1</w:t>
      </w:r>
      <w:r>
        <w:fldChar w:fldCharType="end"/>
      </w:r>
      <w:r>
        <w:t>):</w:t>
      </w:r>
    </w:p>
    <w:p w14:paraId="3E205A74" w14:textId="77777777" w:rsidR="00BC500D" w:rsidRDefault="00BC500D" w:rsidP="00BC500D">
      <w:pPr>
        <w:numPr>
          <w:ilvl w:val="0"/>
          <w:numId w:val="23"/>
        </w:numPr>
      </w:pPr>
      <w:r>
        <w:t xml:space="preserve">an </w:t>
      </w:r>
      <w:r w:rsidRPr="00424F1E">
        <w:rPr>
          <w:i/>
        </w:rPr>
        <w:t>identifier</w:t>
      </w:r>
      <w:r>
        <w:t xml:space="preserve"> which uniquely identifies a coverage in some context (here: the context of an expression)</w:t>
      </w:r>
    </w:p>
    <w:p w14:paraId="7A3AF1CC" w14:textId="77777777" w:rsidR="00BC500D" w:rsidRDefault="00BC500D" w:rsidP="00BC500D">
      <w:pPr>
        <w:numPr>
          <w:ilvl w:val="0"/>
          <w:numId w:val="23"/>
        </w:numPr>
      </w:pPr>
      <w:r>
        <w:t xml:space="preserve">a </w:t>
      </w:r>
      <w:r w:rsidRPr="00567081">
        <w:rPr>
          <w:i/>
        </w:rPr>
        <w:t xml:space="preserve">domain </w:t>
      </w:r>
      <w:r>
        <w:t>of coordinate points (expressed in a common Coordinate Reference System, CRS): “</w:t>
      </w:r>
      <w:r w:rsidRPr="00567081">
        <w:rPr>
          <w:i/>
        </w:rPr>
        <w:t>where in the multi-dimensional space can I find values?</w:t>
      </w:r>
      <w:r>
        <w:t>”</w:t>
      </w:r>
    </w:p>
    <w:p w14:paraId="425B2143" w14:textId="77777777" w:rsidR="00BC500D" w:rsidRDefault="00BC500D" w:rsidP="00BC500D">
      <w:pPr>
        <w:numPr>
          <w:ilvl w:val="0"/>
          <w:numId w:val="23"/>
        </w:numPr>
      </w:pPr>
      <w:r>
        <w:t xml:space="preserve">a probing </w:t>
      </w:r>
      <w:r w:rsidRPr="00F6361E">
        <w:t xml:space="preserve">function which answers for each coverage coordinate </w:t>
      </w:r>
      <w:r>
        <w:t xml:space="preserve">in the domain </w:t>
      </w:r>
      <w:r w:rsidRPr="00F6361E">
        <w:t>(“</w:t>
      </w:r>
      <w:r>
        <w:rPr>
          <w:i/>
        </w:rPr>
        <w:t>direct position</w:t>
      </w:r>
      <w:r w:rsidRPr="00F6361E">
        <w:t>”)</w:t>
      </w:r>
      <w:r>
        <w:t>: “</w:t>
      </w:r>
      <w:r w:rsidRPr="00567081">
        <w:rPr>
          <w:i/>
        </w:rPr>
        <w:t xml:space="preserve">what </w:t>
      </w:r>
      <w:r>
        <w:rPr>
          <w:i/>
        </w:rPr>
        <w:t>is the value here</w:t>
      </w:r>
      <w:r w:rsidRPr="00567081">
        <w:rPr>
          <w:i/>
        </w:rPr>
        <w:t>?</w:t>
      </w:r>
      <w:r>
        <w:t>”</w:t>
      </w:r>
    </w:p>
    <w:p w14:paraId="3D17CE73" w14:textId="77777777" w:rsidR="00BC500D" w:rsidRDefault="00BC500D" w:rsidP="00BC500D">
      <w:pPr>
        <w:numPr>
          <w:ilvl w:val="0"/>
          <w:numId w:val="23"/>
        </w:numPr>
      </w:pPr>
      <w:r>
        <w:t xml:space="preserve">a </w:t>
      </w:r>
      <w:r w:rsidRPr="004414A9">
        <w:rPr>
          <w:i/>
        </w:rPr>
        <w:t>range type</w:t>
      </w:r>
      <w:r>
        <w:t>: “</w:t>
      </w:r>
      <w:r w:rsidRPr="00567081">
        <w:rPr>
          <w:i/>
        </w:rPr>
        <w:t>what do those values mean?</w:t>
      </w:r>
      <w:r>
        <w:t>”</w:t>
      </w:r>
    </w:p>
    <w:p w14:paraId="5557D3B7" w14:textId="77777777" w:rsidR="00BC500D" w:rsidRDefault="00BC500D" w:rsidP="00BC500D">
      <w:pPr>
        <w:jc w:val="center"/>
      </w:pPr>
      <w:r>
        <w:rPr>
          <w:noProof/>
        </w:rPr>
        <w:drawing>
          <wp:inline distT="0" distB="0" distL="0" distR="0" wp14:anchorId="2B2F40D1" wp14:editId="4ED66120">
            <wp:extent cx="3200400" cy="3724275"/>
            <wp:effectExtent l="19050" t="0" r="0" b="0"/>
            <wp:docPr id="17" name="Picture 16" descr="Figure 1 Coverage and GridCover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Coverage and GridCoverage.png"/>
                    <pic:cNvPicPr/>
                  </pic:nvPicPr>
                  <pic:blipFill>
                    <a:blip r:embed="rId24" cstate="print"/>
                    <a:stretch>
                      <a:fillRect/>
                    </a:stretch>
                  </pic:blipFill>
                  <pic:spPr>
                    <a:xfrm>
                      <a:off x="0" y="0"/>
                      <a:ext cx="3200400" cy="3724275"/>
                    </a:xfrm>
                    <a:prstGeom prst="rect">
                      <a:avLst/>
                    </a:prstGeom>
                  </pic:spPr>
                </pic:pic>
              </a:graphicData>
            </a:graphic>
          </wp:inline>
        </w:drawing>
      </w:r>
    </w:p>
    <w:p w14:paraId="2561E754" w14:textId="77777777" w:rsidR="00BC500D" w:rsidRDefault="00BC500D" w:rsidP="00BC500D">
      <w:pPr>
        <w:numPr>
          <w:ilvl w:val="0"/>
          <w:numId w:val="24"/>
        </w:numPr>
        <w:jc w:val="center"/>
      </w:pPr>
      <w:bookmarkStart w:id="74" w:name="_Ref47450627"/>
      <w:r>
        <w:t xml:space="preserve">– </w:t>
      </w:r>
      <w:bookmarkEnd w:id="74"/>
      <w:r>
        <w:t>Coverage and GridCoverage (ISO 19123-1)</w:t>
      </w:r>
    </w:p>
    <w:p w14:paraId="37F43ECF" w14:textId="77777777" w:rsidR="00BC500D" w:rsidRDefault="00BC500D" w:rsidP="00BC500D">
      <w:pPr>
        <w:pStyle w:val="Note"/>
        <w:rPr>
          <w:lang w:val="en-US"/>
        </w:rPr>
      </w:pPr>
      <w:r>
        <w:rPr>
          <w:lang w:val="en-US"/>
        </w:rPr>
        <w:lastRenderedPageBreak/>
        <w:t>Note</w:t>
      </w:r>
      <w:r>
        <w:rPr>
          <w:lang w:val="en-US"/>
        </w:rPr>
        <w:tab/>
        <w:t>Coverage in 19123-1 defines an interface which describes such an object’s behavior, but does not yet assume any particular data structure. One interoperable concretization of it is the implementation standard ISO 19123-2.</w:t>
      </w:r>
    </w:p>
    <w:p w14:paraId="301A5501" w14:textId="77777777" w:rsidR="00BC500D" w:rsidRDefault="00BC500D" w:rsidP="00BC500D">
      <w:r>
        <w:t>Below “</w:t>
      </w:r>
      <w:r w:rsidRPr="00786BFA">
        <w:t>probing functions</w:t>
      </w:r>
      <w:r>
        <w:t>” are introduced which extract components from some given coverage. For every component of a coverage a corresponding probing function exists so that altogether all properties of a coverage can be retrieved. They serve to define document’s language semantics.</w:t>
      </w:r>
    </w:p>
    <w:p w14:paraId="7D3BDDFA" w14:textId="77777777" w:rsidR="00BC500D" w:rsidRDefault="00BC500D" w:rsidP="00BC500D">
      <w:pPr>
        <w:pStyle w:val="Note"/>
        <w:rPr>
          <w:lang w:val="en-US"/>
        </w:rPr>
      </w:pPr>
      <w:r>
        <w:rPr>
          <w:lang w:val="en-US"/>
        </w:rPr>
        <w:t>Note</w:t>
      </w:r>
      <w:r>
        <w:rPr>
          <w:lang w:val="en-US"/>
        </w:rPr>
        <w:tab/>
      </w:r>
      <w:r w:rsidRPr="0092696B">
        <w:rPr>
          <w:lang w:val="en-US"/>
        </w:rPr>
        <w:t>In the processing definition</w:t>
      </w:r>
      <w:r>
        <w:rPr>
          <w:lang w:val="en-US"/>
        </w:rPr>
        <w:t xml:space="preserve"> of this document</w:t>
      </w:r>
      <w:r w:rsidRPr="0092696B">
        <w:rPr>
          <w:lang w:val="en-US"/>
        </w:rPr>
        <w:t xml:space="preserve">, </w:t>
      </w:r>
      <w:r>
        <w:rPr>
          <w:lang w:val="en-US"/>
        </w:rPr>
        <w:t xml:space="preserve">further </w:t>
      </w:r>
      <w:r w:rsidRPr="0092696B">
        <w:rPr>
          <w:lang w:val="en-US"/>
        </w:rPr>
        <w:t xml:space="preserve">probing functions </w:t>
      </w:r>
      <w:r>
        <w:rPr>
          <w:lang w:val="en-US"/>
        </w:rPr>
        <w:t xml:space="preserve">– beyond the ISO 19123-1 probing function </w:t>
      </w:r>
      <w:r w:rsidRPr="0092696B">
        <w:rPr>
          <w:i/>
          <w:lang w:val="en-US"/>
        </w:rPr>
        <w:t>evaluate</w:t>
      </w:r>
      <w:r>
        <w:rPr>
          <w:lang w:val="en-US"/>
        </w:rPr>
        <w:t xml:space="preserve">() – </w:t>
      </w:r>
      <w:r w:rsidRPr="0092696B">
        <w:rPr>
          <w:lang w:val="en-US"/>
        </w:rPr>
        <w:t>are used as a concise means to describe all aspects of coverage-valued function results.</w:t>
      </w:r>
    </w:p>
    <w:p w14:paraId="7CBFBF1F" w14:textId="77777777" w:rsidR="00BC500D" w:rsidRDefault="00BC500D" w:rsidP="00BC500D">
      <w:pPr>
        <w:pStyle w:val="Heading2"/>
        <w:tabs>
          <w:tab w:val="num" w:pos="576"/>
        </w:tabs>
        <w:spacing w:before="120"/>
        <w:ind w:left="578" w:hanging="578"/>
      </w:pPr>
      <w:bookmarkStart w:id="75" w:name="_Toc160196532"/>
      <w:bookmarkStart w:id="76" w:name="_Toc160196748"/>
      <w:bookmarkStart w:id="77" w:name="_Toc163640126"/>
      <w:r>
        <w:t>Coverage identifier</w:t>
      </w:r>
      <w:bookmarkEnd w:id="75"/>
      <w:bookmarkEnd w:id="76"/>
      <w:bookmarkEnd w:id="77"/>
    </w:p>
    <w:p w14:paraId="6313F97A" w14:textId="77777777" w:rsidR="00BC500D" w:rsidRDefault="00BC500D" w:rsidP="00BC500D">
      <w:r>
        <w:t xml:space="preserve">Coverages in this document have an identifier which is used in a query to address a coverage to derive from. Therefore, this identifier must be unique within some context (here: a query). Beyond this, no particular assumption is made on the realization of this identifier. In particular, when the context of the coverage object changes (such as during delivery to a client) uniqueness is not necessarily guaranteed any longer so that querying the object in the new context potentially is not possible any longer. </w:t>
      </w:r>
    </w:p>
    <w:p w14:paraId="1056A8D8" w14:textId="77777777" w:rsidR="00BC500D" w:rsidRDefault="00BC500D" w:rsidP="00BC500D">
      <w:pPr>
        <w:pStyle w:val="Note"/>
        <w:rPr>
          <w:lang w:val="en-US"/>
        </w:rPr>
      </w:pPr>
      <w:r>
        <w:rPr>
          <w:lang w:val="en-US"/>
        </w:rPr>
        <w:t>Note</w:t>
      </w:r>
      <w:r>
        <w:rPr>
          <w:lang w:val="en-US"/>
        </w:rPr>
        <w:tab/>
        <w:t>In a concrete service, coverages available typically would be those which are stored on this server, where access control allows addressing the coverage according to the user sending the request, etc. All these aspects are out of scope of this document.</w:t>
      </w:r>
    </w:p>
    <w:p w14:paraId="6798330B" w14:textId="77777777" w:rsidR="00BC500D" w:rsidRDefault="00BC500D" w:rsidP="00BC500D">
      <w:r>
        <w:t xml:space="preserve">The corresponding probing function for a coverage </w:t>
      </w:r>
      <w:r w:rsidRPr="00557E24">
        <w:rPr>
          <w:i/>
        </w:rPr>
        <w:t>C</w:t>
      </w:r>
      <w:r>
        <w:t xml:space="preserve"> is:</w:t>
      </w:r>
    </w:p>
    <w:p w14:paraId="54EB1F43" w14:textId="77777777" w:rsidR="00BC500D" w:rsidRPr="00041205" w:rsidRDefault="00BC500D" w:rsidP="00BC500D">
      <w:r>
        <w:rPr>
          <w:i/>
        </w:rPr>
        <w:t>id</w:t>
      </w:r>
      <w:r>
        <w:t xml:space="preserve">( </w:t>
      </w:r>
      <w:r w:rsidRPr="00557E24">
        <w:rPr>
          <w:i/>
        </w:rPr>
        <w:t>C</w:t>
      </w:r>
      <w:r>
        <w:t xml:space="preserve"> )</w:t>
      </w:r>
    </w:p>
    <w:p w14:paraId="5B1B2741" w14:textId="77777777" w:rsidR="00BC500D" w:rsidRDefault="00BC500D" w:rsidP="00BC500D">
      <w:pPr>
        <w:pStyle w:val="Heading2"/>
        <w:tabs>
          <w:tab w:val="num" w:pos="576"/>
        </w:tabs>
        <w:spacing w:before="120"/>
        <w:ind w:left="578" w:hanging="578"/>
      </w:pPr>
      <w:bookmarkStart w:id="78" w:name="_Toc160196533"/>
      <w:bookmarkStart w:id="79" w:name="_Toc160196749"/>
      <w:bookmarkStart w:id="80" w:name="_Toc163640127"/>
      <w:r>
        <w:t>Domain</w:t>
      </w:r>
      <w:bookmarkEnd w:id="78"/>
      <w:bookmarkEnd w:id="79"/>
      <w:bookmarkEnd w:id="80"/>
    </w:p>
    <w:p w14:paraId="3BBDC141" w14:textId="77777777" w:rsidR="00BC500D" w:rsidRDefault="00BC500D" w:rsidP="00BC500D">
      <w:pPr>
        <w:pStyle w:val="Heading3"/>
      </w:pPr>
      <w:bookmarkStart w:id="81" w:name="_Toc160196534"/>
      <w:bookmarkStart w:id="82" w:name="_Toc160196750"/>
      <w:bookmarkStart w:id="83" w:name="_Toc163640128"/>
      <w:r>
        <w:t>Direct Position</w:t>
      </w:r>
      <w:bookmarkEnd w:id="81"/>
      <w:bookmarkEnd w:id="82"/>
      <w:bookmarkEnd w:id="83"/>
    </w:p>
    <w:p w14:paraId="79ABAFE1" w14:textId="77777777" w:rsidR="00BC500D" w:rsidRDefault="00BC500D" w:rsidP="00BC500D">
      <w:r>
        <w:t>A coverage offers values for particular positions in its domain; these are called “direct positions”; further values can possibly be derived through interpolation, depending on whether and what type of interpolation a coverage allows.</w:t>
      </w:r>
    </w:p>
    <w:p w14:paraId="4A873FB3" w14:textId="77777777" w:rsidR="00BC500D" w:rsidRDefault="00BC500D" w:rsidP="00BC500D">
      <w:r>
        <w:t xml:space="preserve">For some direct position </w:t>
      </w:r>
      <w:r w:rsidRPr="00FA4ED8">
        <w:rPr>
          <w:i/>
        </w:rPr>
        <w:t>p</w:t>
      </w:r>
      <w:r>
        <w:t xml:space="preserve"> = (</w:t>
      </w:r>
      <w:r>
        <w:rPr>
          <w:i/>
        </w:rPr>
        <w:t>p</w:t>
      </w:r>
      <w:r w:rsidRPr="00B84831">
        <w:rPr>
          <w:i/>
          <w:vertAlign w:val="subscript"/>
        </w:rPr>
        <w:t>1</w:t>
      </w:r>
      <w:r>
        <w:t>,…,</w:t>
      </w:r>
      <w:r>
        <w:rPr>
          <w:i/>
        </w:rPr>
        <w:t>p</w:t>
      </w:r>
      <w:r w:rsidRPr="00B84831">
        <w:rPr>
          <w:i/>
          <w:vertAlign w:val="subscript"/>
        </w:rPr>
        <w:t>d</w:t>
      </w:r>
      <w:r>
        <w:t xml:space="preserve">) from a domain whose </w:t>
      </w:r>
      <w:r w:rsidRPr="00810E4A">
        <w:rPr>
          <w:i/>
        </w:rPr>
        <w:t>d</w:t>
      </w:r>
      <w:r>
        <w:t>-dimensional CRS contains axes (</w:t>
      </w:r>
      <w:r w:rsidRPr="00B84831">
        <w:rPr>
          <w:i/>
        </w:rPr>
        <w:t>a</w:t>
      </w:r>
      <w:r w:rsidRPr="00B84831">
        <w:rPr>
          <w:i/>
          <w:vertAlign w:val="subscript"/>
        </w:rPr>
        <w:t>1</w:t>
      </w:r>
      <w:r>
        <w:t>,…,</w:t>
      </w:r>
      <w:r w:rsidRPr="00B84831">
        <w:rPr>
          <w:i/>
        </w:rPr>
        <w:t>a</w:t>
      </w:r>
      <w:r w:rsidRPr="00B84831">
        <w:rPr>
          <w:i/>
          <w:vertAlign w:val="subscript"/>
        </w:rPr>
        <w:t>d</w:t>
      </w:r>
      <w:r>
        <w:t xml:space="preserve">) we write </w:t>
      </w:r>
      <w:r w:rsidRPr="00FA4ED8">
        <w:rPr>
          <w:i/>
        </w:rPr>
        <w:t>p</w:t>
      </w:r>
      <w:r>
        <w:t>[</w:t>
      </w:r>
      <w:r w:rsidRPr="00B84831">
        <w:rPr>
          <w:i/>
        </w:rPr>
        <w:t>a</w:t>
      </w:r>
      <w:r>
        <w:rPr>
          <w:i/>
          <w:vertAlign w:val="subscript"/>
        </w:rPr>
        <w:t>i</w:t>
      </w:r>
      <w:r>
        <w:t xml:space="preserve">] for accessing the coordinate tuple component corresponding with axis </w:t>
      </w:r>
      <w:r w:rsidRPr="00B84831">
        <w:rPr>
          <w:i/>
        </w:rPr>
        <w:t>a</w:t>
      </w:r>
      <w:r>
        <w:rPr>
          <w:i/>
          <w:vertAlign w:val="subscript"/>
        </w:rPr>
        <w:t>i</w:t>
      </w:r>
      <w:r>
        <w:t>:</w:t>
      </w:r>
    </w:p>
    <w:p w14:paraId="41A3A4B2" w14:textId="77777777" w:rsidR="00BC500D" w:rsidRPr="00810E4A" w:rsidRDefault="00BC500D" w:rsidP="00BC500D">
      <w:r w:rsidRPr="00FA4ED8">
        <w:rPr>
          <w:i/>
        </w:rPr>
        <w:t>p</w:t>
      </w:r>
      <w:r>
        <w:t>[</w:t>
      </w:r>
      <w:r w:rsidRPr="00B84831">
        <w:rPr>
          <w:i/>
        </w:rPr>
        <w:t>a</w:t>
      </w:r>
      <w:r>
        <w:rPr>
          <w:i/>
          <w:vertAlign w:val="subscript"/>
        </w:rPr>
        <w:t>i</w:t>
      </w:r>
      <w:r>
        <w:t xml:space="preserve">] = </w:t>
      </w:r>
      <w:r>
        <w:rPr>
          <w:i/>
        </w:rPr>
        <w:t>p</w:t>
      </w:r>
      <w:r>
        <w:rPr>
          <w:i/>
          <w:vertAlign w:val="subscript"/>
        </w:rPr>
        <w:t>i</w:t>
      </w:r>
    </w:p>
    <w:p w14:paraId="3DF2255E" w14:textId="77777777" w:rsidR="00BC500D" w:rsidRDefault="00BC500D" w:rsidP="00BC500D">
      <w:pPr>
        <w:pStyle w:val="Heading3"/>
      </w:pPr>
      <w:bookmarkStart w:id="84" w:name="_Ref118294815"/>
      <w:bookmarkStart w:id="85" w:name="_Toc160196535"/>
      <w:bookmarkStart w:id="86" w:name="_Toc160196751"/>
      <w:bookmarkStart w:id="87" w:name="_Toc163640129"/>
      <w:r>
        <w:t>Grid</w:t>
      </w:r>
      <w:bookmarkEnd w:id="84"/>
      <w:bookmarkEnd w:id="85"/>
      <w:bookmarkEnd w:id="86"/>
      <w:bookmarkEnd w:id="87"/>
    </w:p>
    <w:p w14:paraId="0D9065C9" w14:textId="77777777" w:rsidR="00BC500D" w:rsidRDefault="00BC500D" w:rsidP="00BC500D">
      <w:r>
        <w:t>The domain contains the co</w:t>
      </w:r>
      <w:r>
        <w:softHyphen/>
        <w:t xml:space="preserve">ordinate tuples describing the coverage’s </w:t>
      </w:r>
      <w:r w:rsidRPr="007824D1">
        <w:t>direct positions</w:t>
      </w:r>
      <w:r>
        <w:t xml:space="preserve">, which for the purpose of this document all sit on a multi-dimensional grid. Informally speaking this means that every direct position inside the grid has exactly one next neighbour in both directions of every axis, except for the rim where obviously less neighbours are available. </w:t>
      </w:r>
      <w:r>
        <w:fldChar w:fldCharType="begin"/>
      </w:r>
      <w:r>
        <w:instrText xml:space="preserve"> REF _Ref47450549 \r \h </w:instrText>
      </w:r>
      <w:r>
        <w:fldChar w:fldCharType="separate"/>
      </w:r>
      <w:r>
        <w:t>Figure 2</w:t>
      </w:r>
      <w:r>
        <w:fldChar w:fldCharType="end"/>
      </w:r>
      <w:r>
        <w:t xml:space="preserve"> shows some regular and irregular grid examples.</w:t>
      </w:r>
    </w:p>
    <w:p w14:paraId="779D934D" w14:textId="77777777" w:rsidR="00BC500D" w:rsidRDefault="00BC500D" w:rsidP="00BC500D">
      <w:pPr>
        <w:jc w:val="center"/>
      </w:pPr>
      <w:r>
        <w:rPr>
          <w:noProof/>
        </w:rPr>
        <w:lastRenderedPageBreak/>
        <w:drawing>
          <wp:inline distT="0" distB="0" distL="0" distR="0" wp14:anchorId="1158E23E" wp14:editId="19EC214B">
            <wp:extent cx="4065270" cy="1087120"/>
            <wp:effectExtent l="19050" t="0" r="0" b="0"/>
            <wp:docPr id="10" name="Picture 6" descr="A black and white drawing of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A black and white drawing of a grid&#10;&#10;Description automatically generated"/>
                    <pic:cNvPicPr>
                      <a:picLocks noChangeAspect="1" noChangeArrowheads="1"/>
                    </pic:cNvPicPr>
                  </pic:nvPicPr>
                  <pic:blipFill>
                    <a:blip r:embed="rId25" cstate="print"/>
                    <a:srcRect/>
                    <a:stretch>
                      <a:fillRect/>
                    </a:stretch>
                  </pic:blipFill>
                  <pic:spPr bwMode="auto">
                    <a:xfrm>
                      <a:off x="0" y="0"/>
                      <a:ext cx="4065270" cy="1087120"/>
                    </a:xfrm>
                    <a:prstGeom prst="rect">
                      <a:avLst/>
                    </a:prstGeom>
                    <a:noFill/>
                    <a:ln w="9525">
                      <a:noFill/>
                      <a:miter lim="800000"/>
                      <a:headEnd/>
                      <a:tailEnd/>
                    </a:ln>
                  </pic:spPr>
                </pic:pic>
              </a:graphicData>
            </a:graphic>
          </wp:inline>
        </w:drawing>
      </w:r>
    </w:p>
    <w:p w14:paraId="7328F585" w14:textId="77777777" w:rsidR="00BC500D" w:rsidRDefault="00BC500D" w:rsidP="00BC500D">
      <w:pPr>
        <w:numPr>
          <w:ilvl w:val="0"/>
          <w:numId w:val="24"/>
        </w:numPr>
        <w:jc w:val="center"/>
      </w:pPr>
      <w:bookmarkStart w:id="88" w:name="_Ref47450549"/>
      <w:r>
        <w:t>– Sample regular and irregular grid structures</w:t>
      </w:r>
      <w:bookmarkEnd w:id="88"/>
      <w:r>
        <w:t xml:space="preserve"> (19123-1)</w:t>
      </w:r>
    </w:p>
    <w:p w14:paraId="055FD599" w14:textId="77777777" w:rsidR="00BC500D" w:rsidRDefault="00BC500D" w:rsidP="00BC500D">
      <w:r>
        <w:t>The grid description depends on the complexity of the grid. As a grid is composed from an ordered sequence of axes the resulting complexity is determined by the types of axes (such as integer versus Latitude versus time) as well as the rules determining the direct positions along these axes. The following axis types defined in 19123-1 are currently supported by this document:</w:t>
      </w:r>
    </w:p>
    <w:p w14:paraId="4891FFCF" w14:textId="77777777" w:rsidR="00BC500D" w:rsidRDefault="00BC500D" w:rsidP="00BC500D">
      <w:pPr>
        <w:numPr>
          <w:ilvl w:val="0"/>
          <w:numId w:val="25"/>
        </w:numPr>
      </w:pPr>
      <w:r>
        <w:t xml:space="preserve">A </w:t>
      </w:r>
      <w:r w:rsidRPr="003859CA">
        <w:rPr>
          <w:b/>
        </w:rPr>
        <w:t>Cartesian</w:t>
      </w:r>
      <w:r>
        <w:t xml:space="preserve"> (“index”) axis just requires lower and upper bound (which are of type integer).</w:t>
      </w:r>
    </w:p>
    <w:p w14:paraId="240F8F01" w14:textId="77777777" w:rsidR="00BC500D" w:rsidRDefault="00BC500D" w:rsidP="00BC500D">
      <w:pPr>
        <w:numPr>
          <w:ilvl w:val="0"/>
          <w:numId w:val="25"/>
        </w:numPr>
      </w:pPr>
      <w:r>
        <w:t xml:space="preserve">A </w:t>
      </w:r>
      <w:r w:rsidRPr="003859CA">
        <w:rPr>
          <w:b/>
        </w:rPr>
        <w:t>regular</w:t>
      </w:r>
      <w:r>
        <w:t xml:space="preserve"> axis which can be described by lower and upper bounds together with a constant distance, the resolution.</w:t>
      </w:r>
    </w:p>
    <w:p w14:paraId="03EDD4EF" w14:textId="77777777" w:rsidR="00BC500D" w:rsidRPr="001007DF" w:rsidRDefault="00BC500D" w:rsidP="00BC500D">
      <w:pPr>
        <w:numPr>
          <w:ilvl w:val="0"/>
          <w:numId w:val="25"/>
        </w:numPr>
      </w:pPr>
      <w:r>
        <w:t xml:space="preserve">An </w:t>
      </w:r>
      <w:r w:rsidRPr="003859CA">
        <w:rPr>
          <w:b/>
        </w:rPr>
        <w:t>irregular</w:t>
      </w:r>
      <w:r>
        <w:t xml:space="preserve"> axis which has individual distances, described by a sequence of coordinates.</w:t>
      </w:r>
    </w:p>
    <w:p w14:paraId="560E97CF" w14:textId="77777777" w:rsidR="00BC500D" w:rsidRDefault="00BC500D" w:rsidP="00BC500D">
      <w:bookmarkStart w:id="89" w:name="_Toc10463084"/>
      <w:r>
        <w:t>As per ISO 19123-1, the coverage domain with its axes has a single CRS which can serve for geo</w:t>
      </w:r>
      <w:r>
        <w:softHyphen/>
        <w:t>referencing.  Definition and interpretation of CRSs is based on ISO 19111:2019.</w:t>
      </w:r>
    </w:p>
    <w:bookmarkEnd w:id="89"/>
    <w:p w14:paraId="08E2C8E1" w14:textId="77777777" w:rsidR="00BC500D" w:rsidRDefault="00BC500D" w:rsidP="00BC500D">
      <w:r>
        <w:t xml:space="preserve">The CRS of a domain is obtained through function </w:t>
      </w:r>
      <w:r w:rsidRPr="00B93A14">
        <w:rPr>
          <w:i/>
        </w:rPr>
        <w:t>crs</w:t>
      </w:r>
      <w:r>
        <w:t>(</w:t>
      </w:r>
      <w:r>
        <w:rPr>
          <w:i/>
        </w:rPr>
        <w:t>C</w:t>
      </w:r>
      <w:r>
        <w:t xml:space="preserve">). </w:t>
      </w:r>
    </w:p>
    <w:p w14:paraId="7F4109B2" w14:textId="77777777" w:rsidR="00BC500D" w:rsidRDefault="00BC500D" w:rsidP="00BC500D">
      <w:r>
        <w:rPr>
          <w:i/>
        </w:rPr>
        <w:t>crs</w:t>
      </w:r>
      <w:r>
        <w:t>(</w:t>
      </w:r>
      <w:r>
        <w:rPr>
          <w:i/>
        </w:rPr>
        <w:t>C</w:t>
      </w:r>
      <w:r>
        <w:t>)</w:t>
      </w:r>
    </w:p>
    <w:p w14:paraId="7D1DE713" w14:textId="77777777" w:rsidR="00BC500D" w:rsidRDefault="00BC500D" w:rsidP="00BC500D">
      <w:r>
        <w:t xml:space="preserve">Auxiliary probing function </w:t>
      </w:r>
      <w:r w:rsidRPr="0064339C">
        <w:rPr>
          <w:i/>
        </w:rPr>
        <w:t>axisList</w:t>
      </w:r>
      <w:r>
        <w:t>()extracts the ordered list of axes (</w:t>
      </w:r>
      <w:r w:rsidRPr="00B84831">
        <w:rPr>
          <w:i/>
        </w:rPr>
        <w:t>a</w:t>
      </w:r>
      <w:r w:rsidRPr="00B84831">
        <w:rPr>
          <w:i/>
          <w:vertAlign w:val="subscript"/>
        </w:rPr>
        <w:t>1</w:t>
      </w:r>
      <w:r>
        <w:t>,…,</w:t>
      </w:r>
      <w:r w:rsidRPr="00B84831">
        <w:rPr>
          <w:i/>
        </w:rPr>
        <w:t>a</w:t>
      </w:r>
      <w:r w:rsidRPr="00B84831">
        <w:rPr>
          <w:i/>
          <w:vertAlign w:val="subscript"/>
        </w:rPr>
        <w:t>d</w:t>
      </w:r>
      <w:r>
        <w:t xml:space="preserve">) from a </w:t>
      </w:r>
      <w:r w:rsidRPr="0064339C">
        <w:rPr>
          <w:i/>
        </w:rPr>
        <w:t>d</w:t>
      </w:r>
      <w:r>
        <w:t>-dimensional CRS:</w:t>
      </w:r>
    </w:p>
    <w:p w14:paraId="7F36B604" w14:textId="77777777" w:rsidR="00BC500D" w:rsidRDefault="00BC500D" w:rsidP="00BC500D">
      <w:r w:rsidRPr="00B84831">
        <w:rPr>
          <w:i/>
        </w:rPr>
        <w:t>axisList</w:t>
      </w:r>
      <w:r>
        <w:t>(</w:t>
      </w:r>
      <w:r>
        <w:rPr>
          <w:i/>
        </w:rPr>
        <w:t xml:space="preserve"> crs </w:t>
      </w:r>
      <w:r>
        <w:t>)</w:t>
      </w:r>
    </w:p>
    <w:p w14:paraId="70F1A9DE" w14:textId="77777777" w:rsidR="00BC500D" w:rsidRDefault="00BC500D" w:rsidP="00BC500D">
      <w:pPr>
        <w:pStyle w:val="Note"/>
        <w:rPr>
          <w:lang w:val="en-US"/>
        </w:rPr>
      </w:pPr>
      <w:r>
        <w:rPr>
          <w:lang w:val="en-US"/>
        </w:rPr>
        <w:t>Note</w:t>
      </w:r>
      <w:r>
        <w:rPr>
          <w:lang w:val="en-US"/>
        </w:rPr>
        <w:tab/>
        <w:t xml:space="preserve"> As per 19123-1, all axis names in such a list are pairwise disjoint so that the names can act as a unique identifier within their CRS.</w:t>
      </w:r>
    </w:p>
    <w:p w14:paraId="020E9194" w14:textId="77777777" w:rsidR="00BC500D" w:rsidRDefault="00BC500D" w:rsidP="00BC500D">
      <w:r>
        <w:t xml:space="preserve">Each </w:t>
      </w:r>
      <w:r w:rsidRPr="003B387C">
        <w:t>axis</w:t>
      </w:r>
      <w:r>
        <w:t xml:space="preserve"> contributes coordinates from some nonempty, totally ordered set of values which can be numeric or, in the general case, strings (such as “2020-08-05T”). </w:t>
      </w:r>
    </w:p>
    <w:p w14:paraId="03F38BD9" w14:textId="77777777" w:rsidR="00BC500D" w:rsidRDefault="00BC500D" w:rsidP="00BC500D">
      <w:r>
        <w:t xml:space="preserve">For some given coverage </w:t>
      </w:r>
      <w:r w:rsidRPr="00557E24">
        <w:rPr>
          <w:i/>
        </w:rPr>
        <w:t>C</w:t>
      </w:r>
      <w:r>
        <w:t xml:space="preserve">, probing function </w:t>
      </w:r>
      <w:r w:rsidRPr="007D2044">
        <w:rPr>
          <w:i/>
        </w:rPr>
        <w:t>domain</w:t>
      </w:r>
      <w:r>
        <w:t xml:space="preserve">() delivers the coverage domain </w:t>
      </w:r>
      <w:r w:rsidRPr="0030530F">
        <w:t>in its CRS</w:t>
      </w:r>
      <w:r>
        <w:t>:</w:t>
      </w:r>
    </w:p>
    <w:p w14:paraId="3148B656" w14:textId="77777777" w:rsidR="00BC500D" w:rsidRDefault="00BC500D" w:rsidP="00BC500D">
      <w:r>
        <w:rPr>
          <w:i/>
        </w:rPr>
        <w:t>domain</w:t>
      </w:r>
      <w:r>
        <w:t xml:space="preserve">( </w:t>
      </w:r>
      <w:r w:rsidRPr="00557E24">
        <w:rPr>
          <w:i/>
        </w:rPr>
        <w:t>C</w:t>
      </w:r>
      <w:r>
        <w:t xml:space="preserve"> )</w:t>
      </w:r>
    </w:p>
    <w:p w14:paraId="4D87DC0D" w14:textId="77777777" w:rsidR="00BC500D" w:rsidRDefault="00BC500D" w:rsidP="00BC500D">
      <w:r>
        <w:t>The domain information describes the coverage’s grid and its extent for each axis:</w:t>
      </w:r>
    </w:p>
    <w:p w14:paraId="7011B69C" w14:textId="77777777" w:rsidR="00BC500D" w:rsidRDefault="00BC500D" w:rsidP="00BC500D">
      <w:pPr>
        <w:numPr>
          <w:ilvl w:val="0"/>
          <w:numId w:val="25"/>
        </w:numPr>
      </w:pPr>
      <w:r>
        <w:lastRenderedPageBreak/>
        <w:t>the lower and upper bound of the direct positions</w:t>
      </w:r>
    </w:p>
    <w:p w14:paraId="72978158" w14:textId="77777777" w:rsidR="00BC500D" w:rsidRDefault="00BC500D" w:rsidP="00BC500D">
      <w:pPr>
        <w:numPr>
          <w:ilvl w:val="0"/>
          <w:numId w:val="25"/>
        </w:numPr>
      </w:pPr>
      <w:r>
        <w:t>additionally the following information:</w:t>
      </w:r>
    </w:p>
    <w:p w14:paraId="394A04C8" w14:textId="77777777" w:rsidR="00BC500D" w:rsidRDefault="00BC500D" w:rsidP="00BC500D">
      <w:pPr>
        <w:numPr>
          <w:ilvl w:val="1"/>
          <w:numId w:val="25"/>
        </w:numPr>
      </w:pPr>
      <w:r>
        <w:t>for index axes: nothing further;</w:t>
      </w:r>
    </w:p>
    <w:p w14:paraId="67A63137" w14:textId="77777777" w:rsidR="00BC500D" w:rsidRDefault="00BC500D" w:rsidP="00BC500D">
      <w:pPr>
        <w:numPr>
          <w:ilvl w:val="1"/>
          <w:numId w:val="25"/>
        </w:numPr>
      </w:pPr>
      <w:r>
        <w:t>for regular axes: the resolution, expressed in the unit of measure (uom) of the axis;</w:t>
      </w:r>
    </w:p>
    <w:p w14:paraId="6DBAEC89" w14:textId="77777777" w:rsidR="00BC500D" w:rsidRDefault="00BC500D" w:rsidP="00BC500D">
      <w:pPr>
        <w:numPr>
          <w:ilvl w:val="1"/>
          <w:numId w:val="25"/>
        </w:numPr>
      </w:pPr>
      <w:r>
        <w:t>for irregular axes: the sequence of points.</w:t>
      </w:r>
    </w:p>
    <w:p w14:paraId="371130A4" w14:textId="77777777" w:rsidR="00BC500D" w:rsidRDefault="00BC500D" w:rsidP="00BC500D">
      <w:r>
        <w:t xml:space="preserve">This information is accessible through extended variants of the abovementioned functions. For some coverage domain </w:t>
      </w:r>
      <w:r>
        <w:rPr>
          <w:i/>
        </w:rPr>
        <w:t>D</w:t>
      </w:r>
      <w:r>
        <w:t xml:space="preserve"> with axis </w:t>
      </w:r>
      <w:r w:rsidRPr="002422CA">
        <w:rPr>
          <w:i/>
        </w:rPr>
        <w:t>a</w:t>
      </w:r>
      <w:r>
        <w:t>, the following expressions return lower and upper bound, respectively:</w:t>
      </w:r>
    </w:p>
    <w:p w14:paraId="2983DA92" w14:textId="77777777" w:rsidR="00BC500D" w:rsidRDefault="00BC500D" w:rsidP="00BC500D">
      <w:r>
        <w:rPr>
          <w:i/>
        </w:rPr>
        <w:t>domain</w:t>
      </w:r>
      <w:r>
        <w:t xml:space="preserve">( </w:t>
      </w:r>
      <w:r w:rsidRPr="00557E24">
        <w:rPr>
          <w:i/>
        </w:rPr>
        <w:t>C</w:t>
      </w:r>
      <w:r>
        <w:t xml:space="preserve">, </w:t>
      </w:r>
      <w:r w:rsidRPr="002422CA">
        <w:rPr>
          <w:i/>
        </w:rPr>
        <w:t>a</w:t>
      </w:r>
      <w:r>
        <w:rPr>
          <w:i/>
        </w:rPr>
        <w:t xml:space="preserve"> </w:t>
      </w:r>
      <w:r>
        <w:t>).lo</w:t>
      </w:r>
      <w:r>
        <w:br/>
      </w:r>
      <w:r>
        <w:rPr>
          <w:i/>
        </w:rPr>
        <w:t>domain</w:t>
      </w:r>
      <w:r>
        <w:t xml:space="preserve">( </w:t>
      </w:r>
      <w:r w:rsidRPr="00557E24">
        <w:rPr>
          <w:i/>
        </w:rPr>
        <w:t>C</w:t>
      </w:r>
      <w:r>
        <w:t xml:space="preserve">, </w:t>
      </w:r>
      <w:r w:rsidRPr="002422CA">
        <w:rPr>
          <w:i/>
        </w:rPr>
        <w:t>a</w:t>
      </w:r>
      <w:r>
        <w:rPr>
          <w:i/>
        </w:rPr>
        <w:t xml:space="preserve"> </w:t>
      </w:r>
      <w:r>
        <w:t>).hi</w:t>
      </w:r>
    </w:p>
    <w:p w14:paraId="4264E875" w14:textId="77777777" w:rsidR="00BC500D" w:rsidRPr="00833468" w:rsidRDefault="00BC500D" w:rsidP="00BC500D">
      <w:r w:rsidRPr="00833468">
        <w:t>For convenience a function pair identical in effect, but based on the domain is defined:</w:t>
      </w:r>
    </w:p>
    <w:p w14:paraId="3436AD0B" w14:textId="77777777" w:rsidR="00BC500D" w:rsidRDefault="00BC500D" w:rsidP="00BC500D">
      <w:r w:rsidRPr="00833468">
        <w:rPr>
          <w:i/>
        </w:rPr>
        <w:t>D</w:t>
      </w:r>
      <w:r w:rsidRPr="00833468">
        <w:t>[</w:t>
      </w:r>
      <w:r w:rsidRPr="00833468">
        <w:rPr>
          <w:i/>
        </w:rPr>
        <w:t>a</w:t>
      </w:r>
      <w:r w:rsidRPr="00833468">
        <w:t>].</w:t>
      </w:r>
      <w:r w:rsidRPr="00833468">
        <w:rPr>
          <w:i/>
        </w:rPr>
        <w:t>lo</w:t>
      </w:r>
      <w:r>
        <w:rPr>
          <w:i/>
        </w:rPr>
        <w:t xml:space="preserve"> = domain</w:t>
      </w:r>
      <w:r w:rsidRPr="007261C5">
        <w:t>(</w:t>
      </w:r>
      <w:r>
        <w:rPr>
          <w:i/>
        </w:rPr>
        <w:t xml:space="preserve"> C</w:t>
      </w:r>
      <w:r w:rsidRPr="007261C5">
        <w:t>,</w:t>
      </w:r>
      <w:r>
        <w:rPr>
          <w:i/>
        </w:rPr>
        <w:t xml:space="preserve"> a </w:t>
      </w:r>
      <w:r w:rsidRPr="007261C5">
        <w:t>).</w:t>
      </w:r>
      <w:r>
        <w:rPr>
          <w:i/>
        </w:rPr>
        <w:t>lo</w:t>
      </w:r>
      <w:r w:rsidRPr="00833468">
        <w:br/>
      </w:r>
      <w:r w:rsidRPr="00833468">
        <w:rPr>
          <w:i/>
        </w:rPr>
        <w:t>D</w:t>
      </w:r>
      <w:r w:rsidRPr="00833468">
        <w:t>[</w:t>
      </w:r>
      <w:r w:rsidRPr="00833468">
        <w:rPr>
          <w:i/>
        </w:rPr>
        <w:t>a</w:t>
      </w:r>
      <w:r w:rsidRPr="00833468">
        <w:t>].</w:t>
      </w:r>
      <w:r w:rsidRPr="00833468">
        <w:rPr>
          <w:i/>
        </w:rPr>
        <w:t>hi</w:t>
      </w:r>
      <w:r>
        <w:rPr>
          <w:i/>
        </w:rPr>
        <w:t xml:space="preserve"> = domain</w:t>
      </w:r>
      <w:r w:rsidRPr="007261C5">
        <w:t>(</w:t>
      </w:r>
      <w:r>
        <w:rPr>
          <w:i/>
        </w:rPr>
        <w:t xml:space="preserve"> C</w:t>
      </w:r>
      <w:r w:rsidRPr="007261C5">
        <w:t>,</w:t>
      </w:r>
      <w:r>
        <w:rPr>
          <w:i/>
        </w:rPr>
        <w:t xml:space="preserve"> a </w:t>
      </w:r>
      <w:r w:rsidRPr="007261C5">
        <w:t>).</w:t>
      </w:r>
      <w:r>
        <w:rPr>
          <w:i/>
        </w:rPr>
        <w:t>hi</w:t>
      </w:r>
    </w:p>
    <w:p w14:paraId="30993EFC" w14:textId="77777777" w:rsidR="00BC500D" w:rsidRDefault="00BC500D" w:rsidP="00BC500D">
      <w:r>
        <w:t>The grid of the coverage domain is represented implicitly through functions “walking” the grid from one direct position to one of its neighbours. This is based on the topological structure of a grid where each direct position has exactly one lower and one higher neighbour along each axis, with an exception of the domain rims where no such neighbour is available; therefore, these functions are partial.</w:t>
      </w:r>
    </w:p>
    <w:p w14:paraId="02122809" w14:textId="77777777" w:rsidR="00BC500D" w:rsidRDefault="00BC500D" w:rsidP="00BC500D">
      <w:r>
        <w:t xml:space="preserve">Let </w:t>
      </w:r>
      <w:r w:rsidRPr="000F26FE">
        <w:rPr>
          <w:i/>
        </w:rPr>
        <w:t>D</w:t>
      </w:r>
      <w:r>
        <w:t xml:space="preserve"> be given as the domain of coverage </w:t>
      </w:r>
      <w:r w:rsidRPr="000F26FE">
        <w:rPr>
          <w:i/>
        </w:rPr>
        <w:t>C</w:t>
      </w:r>
      <w:r>
        <w:t xml:space="preserve">, so that </w:t>
      </w:r>
      <w:r w:rsidRPr="000F26FE">
        <w:rPr>
          <w:i/>
        </w:rPr>
        <w:t>D</w:t>
      </w:r>
      <w:r>
        <w:t xml:space="preserve"> = </w:t>
      </w:r>
      <w:r w:rsidRPr="000F26FE">
        <w:rPr>
          <w:i/>
        </w:rPr>
        <w:t>domain</w:t>
      </w:r>
      <w:r>
        <w:t>(</w:t>
      </w:r>
      <w:r w:rsidRPr="000F26FE">
        <w:rPr>
          <w:i/>
        </w:rPr>
        <w:t>C</w:t>
      </w:r>
      <w:r>
        <w:t xml:space="preserve">). Let further </w:t>
      </w:r>
      <w:r w:rsidRPr="000F26FE">
        <w:rPr>
          <w:i/>
        </w:rPr>
        <w:t>a</w:t>
      </w:r>
      <w:r>
        <w:t xml:space="preserve"> be some axis from the CRS of </w:t>
      </w:r>
      <w:r w:rsidRPr="000F26FE">
        <w:rPr>
          <w:i/>
        </w:rPr>
        <w:t>D</w:t>
      </w:r>
      <w:r>
        <w:t xml:space="preserve">. Then, functions </w:t>
      </w:r>
      <w:r w:rsidRPr="00E90EC3">
        <w:rPr>
          <w:i/>
        </w:rPr>
        <w:t>pred</w:t>
      </w:r>
      <w:r>
        <w:t xml:space="preserve">() and </w:t>
      </w:r>
      <w:r w:rsidRPr="00E90EC3">
        <w:rPr>
          <w:i/>
        </w:rPr>
        <w:t>succ</w:t>
      </w:r>
      <w:r>
        <w:t xml:space="preserve">() each return a neighbouring direct position for some given position. Function </w:t>
      </w:r>
      <w:r w:rsidRPr="00A81C16">
        <w:rPr>
          <w:i/>
        </w:rPr>
        <w:t>pred</w:t>
      </w:r>
      <w:r>
        <w:t xml:space="preserve">() returns the immediate preceding direct position along axis </w:t>
      </w:r>
      <w:r w:rsidRPr="00A81C16">
        <w:rPr>
          <w:i/>
        </w:rPr>
        <w:t>a</w:t>
      </w:r>
      <w:r>
        <w:t xml:space="preserve">, function </w:t>
      </w:r>
      <w:r w:rsidRPr="00A81C16">
        <w:rPr>
          <w:i/>
        </w:rPr>
        <w:t>succ</w:t>
      </w:r>
      <w:r>
        <w:t xml:space="preserve">() returns the immediate succeeding direct position along </w:t>
      </w:r>
      <w:r w:rsidRPr="00A81C16">
        <w:rPr>
          <w:i/>
        </w:rPr>
        <w:t>a</w:t>
      </w:r>
      <w:r>
        <w:t xml:space="preserve">. Where there is no such direct position (because the input position is sitting at the rim of the domain extent) the value is undefined, written as </w:t>
      </w:r>
      <w:r>
        <w:sym w:font="Symbol" w:char="F05E"/>
      </w:r>
      <w:r>
        <w:t>.</w:t>
      </w:r>
    </w:p>
    <w:p w14:paraId="0D96969F" w14:textId="77777777" w:rsidR="00BC500D" w:rsidRDefault="00BC500D" w:rsidP="00BC500D">
      <w:r w:rsidRPr="00196287">
        <w:rPr>
          <w:i/>
        </w:rPr>
        <w:t>pred</w:t>
      </w:r>
      <w:r>
        <w:t xml:space="preserve">( </w:t>
      </w:r>
      <w:r w:rsidRPr="00196287">
        <w:rPr>
          <w:i/>
        </w:rPr>
        <w:t>D</w:t>
      </w:r>
      <w:r>
        <w:t xml:space="preserve">, </w:t>
      </w:r>
      <w:r w:rsidRPr="00196287">
        <w:rPr>
          <w:i/>
        </w:rPr>
        <w:t>a</w:t>
      </w:r>
      <w:r>
        <w:rPr>
          <w:i/>
        </w:rPr>
        <w:t xml:space="preserve">, </w:t>
      </w:r>
      <w:r w:rsidRPr="00A7688F">
        <w:rPr>
          <w:i/>
        </w:rPr>
        <w:t>p</w:t>
      </w:r>
      <w:r>
        <w:rPr>
          <w:i/>
        </w:rPr>
        <w:t xml:space="preserve"> </w:t>
      </w:r>
      <w:r>
        <w:t xml:space="preserve">) = </w:t>
      </w:r>
      <w:r>
        <w:rPr>
          <w:i/>
        </w:rPr>
        <w:t>x</w:t>
      </w:r>
      <w:r>
        <w:t xml:space="preserve"> where </w:t>
      </w:r>
      <w:r>
        <w:br/>
        <w:t xml:space="preserve"> </w:t>
      </w:r>
      <w:r>
        <w:tab/>
        <w:t xml:space="preserve">if </w:t>
      </w:r>
      <w:r w:rsidRPr="007D30EA">
        <w:rPr>
          <w:i/>
        </w:rPr>
        <w:t>p</w:t>
      </w:r>
      <w:r>
        <w:t>[</w:t>
      </w:r>
      <w:r w:rsidRPr="007D30EA">
        <w:rPr>
          <w:i/>
        </w:rPr>
        <w:t>a</w:t>
      </w:r>
      <w:r>
        <w:t xml:space="preserve">] = </w:t>
      </w:r>
      <w:r w:rsidRPr="007D30EA">
        <w:rPr>
          <w:i/>
        </w:rPr>
        <w:t>D</w:t>
      </w:r>
      <w:r>
        <w:t>[</w:t>
      </w:r>
      <w:r w:rsidRPr="007D30EA">
        <w:rPr>
          <w:i/>
        </w:rPr>
        <w:t>a</w:t>
      </w:r>
      <w:r>
        <w:t>].</w:t>
      </w:r>
      <w:r w:rsidRPr="007D30EA">
        <w:rPr>
          <w:i/>
        </w:rPr>
        <w:t>lo</w:t>
      </w:r>
      <w:r>
        <w:t xml:space="preserve"> </w:t>
      </w:r>
      <w:r w:rsidRPr="007D30EA">
        <w:rPr>
          <w:i/>
        </w:rPr>
        <w:t>domain</w:t>
      </w:r>
      <w:r>
        <w:t>(</w:t>
      </w:r>
      <w:r w:rsidRPr="007D30EA">
        <w:rPr>
          <w:i/>
        </w:rPr>
        <w:t>C</w:t>
      </w:r>
      <w:r>
        <w:t>,</w:t>
      </w:r>
      <w:r w:rsidRPr="007D30EA">
        <w:rPr>
          <w:i/>
        </w:rPr>
        <w:t>a</w:t>
      </w:r>
      <w:r>
        <w:t>).</w:t>
      </w:r>
      <w:r w:rsidRPr="007D30EA">
        <w:rPr>
          <w:i/>
        </w:rPr>
        <w:t>lo</w:t>
      </w:r>
      <w:r>
        <w:rPr>
          <w:i/>
        </w:rPr>
        <w:t xml:space="preserve"> </w:t>
      </w:r>
      <w:r w:rsidRPr="005737FB">
        <w:t>then</w:t>
      </w:r>
      <w:r>
        <w:rPr>
          <w:i/>
        </w:rPr>
        <w:t xml:space="preserve"> </w:t>
      </w:r>
      <w:r w:rsidRPr="007D30EA">
        <w:rPr>
          <w:i/>
        </w:rPr>
        <w:t>x</w:t>
      </w:r>
      <w:r>
        <w:t xml:space="preserve"> = </w:t>
      </w:r>
      <w:r>
        <w:sym w:font="Symbol" w:char="F05E"/>
      </w:r>
      <w:r>
        <w:br/>
        <w:t xml:space="preserve"> </w:t>
      </w:r>
      <w:r>
        <w:tab/>
        <w:t xml:space="preserve">else </w:t>
      </w:r>
      <w:r w:rsidRPr="007D30EA">
        <w:rPr>
          <w:i/>
        </w:rPr>
        <w:t>x</w:t>
      </w:r>
      <w:r>
        <w:t xml:space="preserve"> is given by: </w:t>
      </w:r>
      <w:r>
        <w:rPr>
          <w:i/>
        </w:rPr>
        <w:t>x</w:t>
      </w:r>
      <w:r>
        <w:t>[</w:t>
      </w:r>
      <w:r w:rsidRPr="007D30EA">
        <w:rPr>
          <w:i/>
        </w:rPr>
        <w:t>a</w:t>
      </w:r>
      <w:r w:rsidRPr="007D30EA">
        <w:rPr>
          <w:i/>
          <w:vertAlign w:val="subscript"/>
        </w:rPr>
        <w:t>x</w:t>
      </w:r>
      <w:r>
        <w:t xml:space="preserve">] = </w:t>
      </w:r>
      <w:r w:rsidRPr="007D30EA">
        <w:rPr>
          <w:i/>
        </w:rPr>
        <w:t>p</w:t>
      </w:r>
      <w:r>
        <w:t>[</w:t>
      </w:r>
      <w:r w:rsidRPr="007D30EA">
        <w:rPr>
          <w:i/>
        </w:rPr>
        <w:t>a</w:t>
      </w:r>
      <w:r w:rsidRPr="007D30EA">
        <w:rPr>
          <w:i/>
          <w:vertAlign w:val="subscript"/>
        </w:rPr>
        <w:t>x</w:t>
      </w:r>
      <w:r>
        <w:t xml:space="preserve">] for all </w:t>
      </w:r>
      <w:r w:rsidRPr="007D30EA">
        <w:rPr>
          <w:i/>
        </w:rPr>
        <w:t>a</w:t>
      </w:r>
      <w:r w:rsidRPr="007D30EA">
        <w:rPr>
          <w:i/>
          <w:vertAlign w:val="subscript"/>
        </w:rPr>
        <w:t>x</w:t>
      </w:r>
      <w:r>
        <w:t xml:space="preserve"> </w:t>
      </w:r>
      <w:r>
        <w:sym w:font="Symbol" w:char="F0CE"/>
      </w:r>
      <w:r>
        <w:t xml:space="preserve"> </w:t>
      </w:r>
      <w:r w:rsidRPr="00196287">
        <w:rPr>
          <w:i/>
        </w:rPr>
        <w:t>domain</w:t>
      </w:r>
      <w:r>
        <w:t xml:space="preserve">( </w:t>
      </w:r>
      <w:r w:rsidRPr="00196287">
        <w:rPr>
          <w:i/>
        </w:rPr>
        <w:t>C</w:t>
      </w:r>
      <w:r>
        <w:t xml:space="preserve"> ) \ {</w:t>
      </w:r>
      <w:r w:rsidRPr="007D30EA">
        <w:rPr>
          <w:i/>
        </w:rPr>
        <w:t>a</w:t>
      </w:r>
      <w:r>
        <w:t xml:space="preserve">}, and  </w:t>
      </w:r>
      <w:r w:rsidRPr="00A56483">
        <w:rPr>
          <w:i/>
        </w:rPr>
        <w:t>x</w:t>
      </w:r>
      <w:r>
        <w:t>[</w:t>
      </w:r>
      <w:r w:rsidRPr="00A56483">
        <w:rPr>
          <w:i/>
        </w:rPr>
        <w:t>a</w:t>
      </w:r>
      <w:r>
        <w:t xml:space="preserve">] = max( </w:t>
      </w:r>
      <w:r w:rsidRPr="00A56483">
        <w:rPr>
          <w:i/>
        </w:rPr>
        <w:t>x</w:t>
      </w:r>
      <w:r>
        <w:t xml:space="preserve">’ | </w:t>
      </w:r>
      <w:r w:rsidRPr="00A56483">
        <w:rPr>
          <w:i/>
        </w:rPr>
        <w:t>x</w:t>
      </w:r>
      <w:r>
        <w:t xml:space="preserve">’ </w:t>
      </w:r>
      <w:r>
        <w:sym w:font="Symbol" w:char="F0CE"/>
      </w:r>
      <w:r>
        <w:t xml:space="preserve"> </w:t>
      </w:r>
      <w:r>
        <w:rPr>
          <w:i/>
        </w:rPr>
        <w:t>domain</w:t>
      </w:r>
      <w:r>
        <w:t xml:space="preserve">( </w:t>
      </w:r>
      <w:r w:rsidRPr="00557E24">
        <w:rPr>
          <w:i/>
        </w:rPr>
        <w:t>C</w:t>
      </w:r>
      <w:r>
        <w:t xml:space="preserve">, </w:t>
      </w:r>
      <w:r w:rsidRPr="002422CA">
        <w:rPr>
          <w:i/>
        </w:rPr>
        <w:t>a</w:t>
      </w:r>
      <w:r>
        <w:rPr>
          <w:i/>
        </w:rPr>
        <w:t xml:space="preserve"> </w:t>
      </w:r>
      <w:r>
        <w:t xml:space="preserve">) and </w:t>
      </w:r>
      <w:r w:rsidRPr="00A56483">
        <w:rPr>
          <w:i/>
        </w:rPr>
        <w:t>x</w:t>
      </w:r>
      <w:r>
        <w:t xml:space="preserve">’ &lt; </w:t>
      </w:r>
      <w:r w:rsidRPr="00A56483">
        <w:rPr>
          <w:i/>
        </w:rPr>
        <w:t>p</w:t>
      </w:r>
      <w:r>
        <w:t>[</w:t>
      </w:r>
      <w:r w:rsidRPr="00A56483">
        <w:rPr>
          <w:i/>
        </w:rPr>
        <w:t>a</w:t>
      </w:r>
      <w:r>
        <w:t xml:space="preserve">] ) </w:t>
      </w:r>
    </w:p>
    <w:p w14:paraId="651D11D3" w14:textId="77777777" w:rsidR="00BC500D" w:rsidRDefault="00BC500D" w:rsidP="00BC500D">
      <w:r>
        <w:rPr>
          <w:i/>
        </w:rPr>
        <w:t>succ</w:t>
      </w:r>
      <w:r>
        <w:t xml:space="preserve">( </w:t>
      </w:r>
      <w:r w:rsidRPr="00196287">
        <w:rPr>
          <w:i/>
        </w:rPr>
        <w:t>D</w:t>
      </w:r>
      <w:r>
        <w:t xml:space="preserve">, </w:t>
      </w:r>
      <w:r w:rsidRPr="00196287">
        <w:rPr>
          <w:i/>
        </w:rPr>
        <w:t>a</w:t>
      </w:r>
      <w:r>
        <w:rPr>
          <w:i/>
        </w:rPr>
        <w:t xml:space="preserve">, </w:t>
      </w:r>
      <w:r w:rsidRPr="00A7688F">
        <w:rPr>
          <w:i/>
        </w:rPr>
        <w:t>p</w:t>
      </w:r>
      <w:r>
        <w:rPr>
          <w:i/>
        </w:rPr>
        <w:t xml:space="preserve"> </w:t>
      </w:r>
      <w:r>
        <w:t xml:space="preserve">) = </w:t>
      </w:r>
      <w:r>
        <w:rPr>
          <w:i/>
        </w:rPr>
        <w:t>x</w:t>
      </w:r>
      <w:r>
        <w:t xml:space="preserve"> where </w:t>
      </w:r>
      <w:r>
        <w:br/>
        <w:t xml:space="preserve"> </w:t>
      </w:r>
      <w:r>
        <w:tab/>
        <w:t xml:space="preserve">if </w:t>
      </w:r>
      <w:r w:rsidRPr="007D30EA">
        <w:rPr>
          <w:i/>
        </w:rPr>
        <w:t>p</w:t>
      </w:r>
      <w:r>
        <w:t>[</w:t>
      </w:r>
      <w:r w:rsidRPr="007D30EA">
        <w:rPr>
          <w:i/>
        </w:rPr>
        <w:t>a</w:t>
      </w:r>
      <w:r>
        <w:t xml:space="preserve">] = </w:t>
      </w:r>
      <w:r w:rsidRPr="007D30EA">
        <w:rPr>
          <w:i/>
        </w:rPr>
        <w:t>D</w:t>
      </w:r>
      <w:r>
        <w:t>[</w:t>
      </w:r>
      <w:r w:rsidRPr="007D30EA">
        <w:rPr>
          <w:i/>
        </w:rPr>
        <w:t>a</w:t>
      </w:r>
      <w:r>
        <w:t>].</w:t>
      </w:r>
      <w:r>
        <w:rPr>
          <w:i/>
        </w:rPr>
        <w:t>hi</w:t>
      </w:r>
      <w:r>
        <w:t xml:space="preserve"> </w:t>
      </w:r>
      <w:r w:rsidRPr="007D30EA">
        <w:rPr>
          <w:i/>
        </w:rPr>
        <w:t>domain</w:t>
      </w:r>
      <w:r>
        <w:t>(</w:t>
      </w:r>
      <w:r w:rsidRPr="007D30EA">
        <w:rPr>
          <w:i/>
        </w:rPr>
        <w:t>C</w:t>
      </w:r>
      <w:r>
        <w:t>,</w:t>
      </w:r>
      <w:r w:rsidRPr="007D30EA">
        <w:rPr>
          <w:i/>
        </w:rPr>
        <w:t>a</w:t>
      </w:r>
      <w:r>
        <w:t>).</w:t>
      </w:r>
      <w:r>
        <w:rPr>
          <w:i/>
        </w:rPr>
        <w:t xml:space="preserve">hi </w:t>
      </w:r>
      <w:r w:rsidRPr="005737FB">
        <w:t>then</w:t>
      </w:r>
      <w:r>
        <w:rPr>
          <w:i/>
        </w:rPr>
        <w:t xml:space="preserve"> </w:t>
      </w:r>
      <w:r w:rsidRPr="007D30EA">
        <w:rPr>
          <w:i/>
        </w:rPr>
        <w:t>x</w:t>
      </w:r>
      <w:r>
        <w:t xml:space="preserve"> = </w:t>
      </w:r>
      <w:r>
        <w:sym w:font="Symbol" w:char="F05E"/>
      </w:r>
      <w:r>
        <w:br/>
        <w:t xml:space="preserve"> </w:t>
      </w:r>
      <w:r>
        <w:tab/>
        <w:t xml:space="preserve">else </w:t>
      </w:r>
      <w:r w:rsidRPr="007D30EA">
        <w:rPr>
          <w:i/>
        </w:rPr>
        <w:t>x</w:t>
      </w:r>
      <w:r>
        <w:t xml:space="preserve"> is given by: </w:t>
      </w:r>
      <w:r>
        <w:rPr>
          <w:i/>
        </w:rPr>
        <w:t>x</w:t>
      </w:r>
      <w:r>
        <w:t>[</w:t>
      </w:r>
      <w:r w:rsidRPr="007D30EA">
        <w:rPr>
          <w:i/>
        </w:rPr>
        <w:t>a</w:t>
      </w:r>
      <w:r w:rsidRPr="007D30EA">
        <w:rPr>
          <w:i/>
          <w:vertAlign w:val="subscript"/>
        </w:rPr>
        <w:t>x</w:t>
      </w:r>
      <w:r>
        <w:t xml:space="preserve">] = </w:t>
      </w:r>
      <w:r w:rsidRPr="007D30EA">
        <w:rPr>
          <w:i/>
        </w:rPr>
        <w:t>p</w:t>
      </w:r>
      <w:r>
        <w:t>[</w:t>
      </w:r>
      <w:r w:rsidRPr="007D30EA">
        <w:rPr>
          <w:i/>
        </w:rPr>
        <w:t>a</w:t>
      </w:r>
      <w:r w:rsidRPr="007D30EA">
        <w:rPr>
          <w:i/>
          <w:vertAlign w:val="subscript"/>
        </w:rPr>
        <w:t>x</w:t>
      </w:r>
      <w:r>
        <w:t xml:space="preserve">] for all </w:t>
      </w:r>
      <w:r w:rsidRPr="007D30EA">
        <w:rPr>
          <w:i/>
        </w:rPr>
        <w:t>a</w:t>
      </w:r>
      <w:r w:rsidRPr="007D30EA">
        <w:rPr>
          <w:i/>
          <w:vertAlign w:val="subscript"/>
        </w:rPr>
        <w:t>x</w:t>
      </w:r>
      <w:r>
        <w:t xml:space="preserve"> </w:t>
      </w:r>
      <w:r>
        <w:sym w:font="Symbol" w:char="F0CE"/>
      </w:r>
      <w:r>
        <w:t xml:space="preserve"> </w:t>
      </w:r>
      <w:r w:rsidRPr="00196287">
        <w:rPr>
          <w:i/>
        </w:rPr>
        <w:t>domain</w:t>
      </w:r>
      <w:r>
        <w:t xml:space="preserve">( </w:t>
      </w:r>
      <w:r w:rsidRPr="00196287">
        <w:rPr>
          <w:i/>
        </w:rPr>
        <w:t>C</w:t>
      </w:r>
      <w:r>
        <w:t xml:space="preserve"> ) \ {</w:t>
      </w:r>
      <w:r w:rsidRPr="007D30EA">
        <w:rPr>
          <w:i/>
        </w:rPr>
        <w:t>a</w:t>
      </w:r>
      <w:r>
        <w:t xml:space="preserve">}, and  </w:t>
      </w:r>
      <w:r w:rsidRPr="00A56483">
        <w:rPr>
          <w:i/>
        </w:rPr>
        <w:t>x</w:t>
      </w:r>
      <w:r>
        <w:t>[</w:t>
      </w:r>
      <w:r w:rsidRPr="00A56483">
        <w:rPr>
          <w:i/>
        </w:rPr>
        <w:t>a</w:t>
      </w:r>
      <w:r>
        <w:t xml:space="preserve">] = min( </w:t>
      </w:r>
      <w:r w:rsidRPr="00A56483">
        <w:rPr>
          <w:i/>
        </w:rPr>
        <w:t>x</w:t>
      </w:r>
      <w:r>
        <w:t xml:space="preserve">’ | </w:t>
      </w:r>
      <w:r w:rsidRPr="00A56483">
        <w:rPr>
          <w:i/>
        </w:rPr>
        <w:t>x</w:t>
      </w:r>
      <w:r>
        <w:t xml:space="preserve">’ </w:t>
      </w:r>
      <w:r>
        <w:sym w:font="Symbol" w:char="F0CE"/>
      </w:r>
      <w:r>
        <w:t xml:space="preserve"> </w:t>
      </w:r>
      <w:r>
        <w:rPr>
          <w:i/>
        </w:rPr>
        <w:t>domain</w:t>
      </w:r>
      <w:r>
        <w:t xml:space="preserve">( </w:t>
      </w:r>
      <w:r w:rsidRPr="00557E24">
        <w:rPr>
          <w:i/>
        </w:rPr>
        <w:t>C</w:t>
      </w:r>
      <w:r>
        <w:t xml:space="preserve">, </w:t>
      </w:r>
      <w:r w:rsidRPr="002422CA">
        <w:rPr>
          <w:i/>
        </w:rPr>
        <w:t>a</w:t>
      </w:r>
      <w:r>
        <w:rPr>
          <w:i/>
        </w:rPr>
        <w:t xml:space="preserve"> </w:t>
      </w:r>
      <w:r>
        <w:t xml:space="preserve">) and </w:t>
      </w:r>
      <w:r w:rsidRPr="00A56483">
        <w:rPr>
          <w:i/>
        </w:rPr>
        <w:t>x</w:t>
      </w:r>
      <w:r>
        <w:t xml:space="preserve">’ &gt; </w:t>
      </w:r>
      <w:r w:rsidRPr="00A56483">
        <w:rPr>
          <w:i/>
        </w:rPr>
        <w:t>p</w:t>
      </w:r>
      <w:r>
        <w:t>[</w:t>
      </w:r>
      <w:r w:rsidRPr="00A56483">
        <w:rPr>
          <w:i/>
        </w:rPr>
        <w:t>a</w:t>
      </w:r>
      <w:r>
        <w:t xml:space="preserve">] ) </w:t>
      </w:r>
    </w:p>
    <w:p w14:paraId="2741C81C" w14:textId="77777777" w:rsidR="00BC500D" w:rsidRDefault="00BC500D" w:rsidP="00BC500D">
      <w:pPr>
        <w:pStyle w:val="Example"/>
        <w:jc w:val="left"/>
        <w:rPr>
          <w:lang w:val="en-US"/>
        </w:rPr>
      </w:pPr>
      <w:r>
        <w:rPr>
          <w:lang w:val="en-US"/>
        </w:rPr>
        <w:lastRenderedPageBreak/>
        <w:t>Example</w:t>
      </w:r>
      <w:r>
        <w:rPr>
          <w:lang w:val="en-US"/>
        </w:rPr>
        <w:tab/>
        <w:t xml:space="preserve">In </w:t>
      </w:r>
      <w:r>
        <w:fldChar w:fldCharType="begin"/>
      </w:r>
      <w:r>
        <w:instrText xml:space="preserve"> REF _Ref118286634 \r \h  \* MERGEFORMAT </w:instrText>
      </w:r>
      <w:r>
        <w:fldChar w:fldCharType="separate"/>
      </w:r>
      <w:r>
        <w:rPr>
          <w:lang w:val="en-US"/>
        </w:rPr>
        <w:t>Figure 3</w:t>
      </w:r>
      <w:r>
        <w:fldChar w:fldCharType="end"/>
      </w:r>
      <w:r>
        <w:rPr>
          <w:lang w:val="en-US"/>
        </w:rPr>
        <w:t xml:space="preserve">, neighbours of </w:t>
      </w:r>
      <w:r w:rsidRPr="00DA2E16">
        <w:rPr>
          <w:i/>
          <w:lang w:val="en-US"/>
        </w:rPr>
        <w:t>p</w:t>
      </w:r>
      <w:r>
        <w:rPr>
          <w:lang w:val="en-US"/>
        </w:rPr>
        <w:t xml:space="preserve"> in coverage domain </w:t>
      </w:r>
      <w:r w:rsidRPr="00DA2E16">
        <w:rPr>
          <w:i/>
          <w:lang w:val="en-US"/>
        </w:rPr>
        <w:t>D</w:t>
      </w:r>
      <w:r>
        <w:rPr>
          <w:lang w:val="en-US"/>
        </w:rPr>
        <w:t xml:space="preserve"> with axes </w:t>
      </w:r>
      <w:r w:rsidRPr="00BC7D57">
        <w:rPr>
          <w:i/>
          <w:lang w:val="en-US"/>
        </w:rPr>
        <w:t>x</w:t>
      </w:r>
      <w:r>
        <w:rPr>
          <w:lang w:val="en-US"/>
        </w:rPr>
        <w:t xml:space="preserve"> and </w:t>
      </w:r>
      <w:r w:rsidRPr="00BC7D57">
        <w:rPr>
          <w:i/>
          <w:lang w:val="en-US"/>
        </w:rPr>
        <w:t>y</w:t>
      </w:r>
      <w:r>
        <w:rPr>
          <w:lang w:val="en-US"/>
        </w:rPr>
        <w:t xml:space="preserve"> can be reached as follows:</w:t>
      </w:r>
      <w:r>
        <w:rPr>
          <w:lang w:val="en-US"/>
        </w:rPr>
        <w:br/>
      </w:r>
      <w:r>
        <w:rPr>
          <w:lang w:val="en-US"/>
        </w:rPr>
        <w:tab/>
        <w:t xml:space="preserve">a = </w:t>
      </w:r>
      <w:r w:rsidRPr="00803FB8">
        <w:rPr>
          <w:i/>
          <w:lang w:val="en-US"/>
        </w:rPr>
        <w:t>succ</w:t>
      </w:r>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w:t>
      </w:r>
      <w:r>
        <w:rPr>
          <w:lang w:val="en-US"/>
        </w:rPr>
        <w:t xml:space="preserve"> ) ) =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succ</w:t>
      </w:r>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w:t>
      </w:r>
      <w:r>
        <w:rPr>
          <w:lang w:val="en-US"/>
        </w:rPr>
        <w:t xml:space="preserve"> ) )</w:t>
      </w:r>
      <w:r>
        <w:rPr>
          <w:lang w:val="en-US"/>
        </w:rPr>
        <w:br/>
      </w:r>
      <w:r>
        <w:rPr>
          <w:lang w:val="en-US"/>
        </w:rPr>
        <w:tab/>
        <w:t xml:space="preserve">b = </w:t>
      </w:r>
      <w:r w:rsidRPr="00803FB8">
        <w:rPr>
          <w:i/>
          <w:lang w:val="en-US"/>
        </w:rPr>
        <w:t>succ</w:t>
      </w:r>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w:t>
      </w:r>
      <w:r>
        <w:rPr>
          <w:lang w:val="en-US"/>
        </w:rPr>
        <w:t xml:space="preserve"> )</w:t>
      </w:r>
      <w:r>
        <w:rPr>
          <w:lang w:val="en-US"/>
        </w:rPr>
        <w:br/>
      </w:r>
      <w:r>
        <w:rPr>
          <w:lang w:val="en-US"/>
        </w:rPr>
        <w:tab/>
        <w:t xml:space="preserve">c = </w:t>
      </w:r>
      <w:r w:rsidRPr="00803FB8">
        <w:rPr>
          <w:i/>
          <w:lang w:val="en-US"/>
        </w:rPr>
        <w:t>succ</w:t>
      </w:r>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succ</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w:t>
      </w:r>
      <w:r>
        <w:rPr>
          <w:lang w:val="en-US"/>
        </w:rPr>
        <w:t xml:space="preserve"> ) ) = </w:t>
      </w:r>
      <w:r w:rsidRPr="00803FB8">
        <w:rPr>
          <w:i/>
          <w:lang w:val="en-US"/>
        </w:rPr>
        <w:t>succ</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succ</w:t>
      </w:r>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w:t>
      </w:r>
      <w:r>
        <w:rPr>
          <w:lang w:val="en-US"/>
        </w:rPr>
        <w:t xml:space="preserve"> ) )</w:t>
      </w:r>
      <w:r>
        <w:rPr>
          <w:lang w:val="en-US"/>
        </w:rPr>
        <w:br/>
      </w:r>
      <w:r>
        <w:rPr>
          <w:lang w:val="en-US"/>
        </w:rPr>
        <w:tab/>
        <w:t xml:space="preserve">d =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w:t>
      </w:r>
      <w:r>
        <w:rPr>
          <w:lang w:val="en-US"/>
        </w:rPr>
        <w:t xml:space="preserve"> )</w:t>
      </w:r>
      <w:r>
        <w:rPr>
          <w:lang w:val="en-US"/>
        </w:rPr>
        <w:br/>
      </w:r>
      <w:r>
        <w:rPr>
          <w:lang w:val="en-US"/>
        </w:rPr>
        <w:tab/>
        <w:t xml:space="preserve">e = </w:t>
      </w:r>
      <w:r w:rsidRPr="00803FB8">
        <w:rPr>
          <w:i/>
          <w:lang w:val="en-US"/>
        </w:rPr>
        <w:t>succ</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w:t>
      </w:r>
      <w:r>
        <w:rPr>
          <w:lang w:val="en-US"/>
        </w:rPr>
        <w:t xml:space="preserve"> )</w:t>
      </w:r>
      <w:r>
        <w:rPr>
          <w:lang w:val="en-US"/>
        </w:rPr>
        <w:br/>
      </w:r>
      <w:r>
        <w:rPr>
          <w:lang w:val="en-US"/>
        </w:rPr>
        <w:tab/>
        <w:t xml:space="preserve">f =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w:t>
      </w:r>
      <w:r>
        <w:rPr>
          <w:lang w:val="en-US"/>
        </w:rPr>
        <w:t xml:space="preserve"> ) ) =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w:t>
      </w:r>
      <w:r>
        <w:rPr>
          <w:lang w:val="en-US"/>
        </w:rPr>
        <w:t xml:space="preserve"> ) )</w:t>
      </w:r>
      <w:r>
        <w:rPr>
          <w:lang w:val="en-US"/>
        </w:rPr>
        <w:br/>
      </w:r>
      <w:r>
        <w:rPr>
          <w:lang w:val="en-US"/>
        </w:rPr>
        <w:tab/>
        <w:t xml:space="preserve">g =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w:t>
      </w:r>
      <w:r>
        <w:rPr>
          <w:lang w:val="en-US"/>
        </w:rPr>
        <w:t xml:space="preserve"> )</w:t>
      </w:r>
      <w:r>
        <w:rPr>
          <w:lang w:val="en-US"/>
        </w:rPr>
        <w:br/>
      </w:r>
      <w:r>
        <w:rPr>
          <w:lang w:val="en-US"/>
        </w:rPr>
        <w:tab/>
        <w:t xml:space="preserve">h = </w:t>
      </w:r>
      <w:r w:rsidRPr="00803FB8">
        <w:rPr>
          <w:i/>
          <w:lang w:val="en-US"/>
        </w:rPr>
        <w:t>succ</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succ</w:t>
      </w:r>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w:t>
      </w:r>
      <w:r>
        <w:rPr>
          <w:lang w:val="en-US"/>
        </w:rPr>
        <w:t xml:space="preserve"> ) ) = </w:t>
      </w:r>
      <w:r w:rsidRPr="00803FB8">
        <w:rPr>
          <w:i/>
          <w:lang w:val="en-US"/>
        </w:rPr>
        <w:t>succ</w:t>
      </w:r>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succ</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w:t>
      </w:r>
      <w:r>
        <w:rPr>
          <w:lang w:val="en-US"/>
        </w:rPr>
        <w:t xml:space="preserve"> ) )</w:t>
      </w:r>
    </w:p>
    <w:p w14:paraId="21A6A8B3" w14:textId="77777777" w:rsidR="00BC500D" w:rsidRDefault="00BC500D" w:rsidP="00BC500D">
      <w:r>
        <w:t>In this document, for the reader’s convenience basic arithmetic functions are assumed on this grid navigation</w:t>
      </w:r>
      <w:r w:rsidRPr="00786BFA">
        <w:rPr>
          <w:vanish/>
          <w:sz w:val="20"/>
        </w:rPr>
        <w:t>, defined recursively such as sketched below</w:t>
      </w:r>
      <w:r>
        <w:t xml:space="preserve">: </w:t>
      </w:r>
    </w:p>
    <w:p w14:paraId="11A29C4B" w14:textId="77777777" w:rsidR="00BC500D" w:rsidRPr="005076BF" w:rsidRDefault="00BC500D" w:rsidP="00BC500D">
      <w:pPr>
        <w:rPr>
          <w:vanish/>
        </w:rPr>
      </w:pPr>
      <w:r w:rsidRPr="00786BFA">
        <w:rPr>
          <w:i/>
          <w:vanish/>
          <w:sz w:val="20"/>
        </w:rPr>
        <w:t>add</w:t>
      </w:r>
      <w:r w:rsidRPr="00786BFA">
        <w:rPr>
          <w:vanish/>
          <w:sz w:val="20"/>
        </w:rPr>
        <w:t xml:space="preserve">( </w:t>
      </w:r>
      <w:r w:rsidRPr="00786BFA">
        <w:rPr>
          <w:i/>
          <w:vanish/>
          <w:sz w:val="20"/>
        </w:rPr>
        <w:t>D</w:t>
      </w:r>
      <w:r w:rsidRPr="00786BFA">
        <w:rPr>
          <w:vanish/>
          <w:sz w:val="20"/>
        </w:rPr>
        <w:t xml:space="preserve">, </w:t>
      </w:r>
      <w:r w:rsidRPr="00786BFA">
        <w:rPr>
          <w:i/>
          <w:vanish/>
          <w:sz w:val="20"/>
        </w:rPr>
        <w:t>x</w:t>
      </w:r>
      <w:r w:rsidRPr="00786BFA">
        <w:rPr>
          <w:vanish/>
          <w:sz w:val="20"/>
        </w:rPr>
        <w:t xml:space="preserve">, </w:t>
      </w:r>
      <w:r w:rsidRPr="00786BFA">
        <w:rPr>
          <w:i/>
          <w:vanish/>
          <w:sz w:val="20"/>
        </w:rPr>
        <w:t>p</w:t>
      </w:r>
      <w:r w:rsidRPr="00786BFA">
        <w:rPr>
          <w:i/>
          <w:vanish/>
          <w:sz w:val="20"/>
          <w:vertAlign w:val="subscript"/>
        </w:rPr>
        <w:t>1</w:t>
      </w:r>
      <w:r w:rsidRPr="00786BFA">
        <w:rPr>
          <w:vanish/>
          <w:sz w:val="20"/>
        </w:rPr>
        <w:t xml:space="preserve">, </w:t>
      </w:r>
      <w:r w:rsidRPr="00786BFA">
        <w:rPr>
          <w:i/>
          <w:vanish/>
          <w:sz w:val="20"/>
        </w:rPr>
        <w:t>p</w:t>
      </w:r>
      <w:r w:rsidRPr="00786BFA">
        <w:rPr>
          <w:i/>
          <w:vanish/>
          <w:sz w:val="20"/>
          <w:vertAlign w:val="subscript"/>
        </w:rPr>
        <w:t>2</w:t>
      </w:r>
      <w:r w:rsidRPr="00786BFA">
        <w:rPr>
          <w:vanish/>
          <w:sz w:val="20"/>
        </w:rPr>
        <w:t xml:space="preserve"> ) = </w:t>
      </w:r>
      <w:r w:rsidRPr="00786BFA">
        <w:rPr>
          <w:i/>
          <w:vanish/>
          <w:sz w:val="20"/>
        </w:rPr>
        <w:t>add</w:t>
      </w:r>
      <w:r w:rsidRPr="00786BFA">
        <w:rPr>
          <w:vanish/>
          <w:sz w:val="20"/>
        </w:rPr>
        <w:t xml:space="preserve">( </w:t>
      </w:r>
      <w:r w:rsidRPr="00786BFA">
        <w:rPr>
          <w:i/>
          <w:vanish/>
          <w:sz w:val="20"/>
        </w:rPr>
        <w:t>D</w:t>
      </w:r>
      <w:r w:rsidRPr="00786BFA">
        <w:rPr>
          <w:vanish/>
          <w:sz w:val="20"/>
        </w:rPr>
        <w:t xml:space="preserve">, </w:t>
      </w:r>
      <w:r w:rsidRPr="00786BFA">
        <w:rPr>
          <w:i/>
          <w:vanish/>
          <w:sz w:val="20"/>
        </w:rPr>
        <w:t>x</w:t>
      </w:r>
      <w:r w:rsidRPr="00786BFA">
        <w:rPr>
          <w:vanish/>
          <w:sz w:val="20"/>
        </w:rPr>
        <w:t xml:space="preserve">, </w:t>
      </w:r>
      <w:r w:rsidRPr="00786BFA">
        <w:rPr>
          <w:i/>
          <w:vanish/>
          <w:sz w:val="20"/>
        </w:rPr>
        <w:t>succ</w:t>
      </w:r>
      <w:r w:rsidRPr="00786BFA">
        <w:rPr>
          <w:vanish/>
          <w:sz w:val="20"/>
        </w:rPr>
        <w:t xml:space="preserve">( </w:t>
      </w:r>
      <w:r w:rsidRPr="00786BFA">
        <w:rPr>
          <w:i/>
          <w:vanish/>
          <w:sz w:val="20"/>
        </w:rPr>
        <w:t>p</w:t>
      </w:r>
      <w:r w:rsidRPr="00786BFA">
        <w:rPr>
          <w:i/>
          <w:vanish/>
          <w:sz w:val="20"/>
          <w:vertAlign w:val="subscript"/>
        </w:rPr>
        <w:t>1</w:t>
      </w:r>
      <w:r w:rsidRPr="00786BFA">
        <w:rPr>
          <w:vanish/>
          <w:sz w:val="20"/>
        </w:rPr>
        <w:t xml:space="preserve">), </w:t>
      </w:r>
      <w:r w:rsidRPr="00786BFA">
        <w:rPr>
          <w:i/>
          <w:vanish/>
          <w:sz w:val="20"/>
        </w:rPr>
        <w:t>pred</w:t>
      </w:r>
      <w:r w:rsidRPr="00786BFA">
        <w:rPr>
          <w:vanish/>
          <w:sz w:val="20"/>
        </w:rPr>
        <w:t xml:space="preserve">( </w:t>
      </w:r>
      <w:r w:rsidRPr="00786BFA">
        <w:rPr>
          <w:i/>
          <w:vanish/>
          <w:sz w:val="20"/>
        </w:rPr>
        <w:t>p</w:t>
      </w:r>
      <w:r w:rsidRPr="00786BFA">
        <w:rPr>
          <w:i/>
          <w:vanish/>
          <w:sz w:val="20"/>
          <w:vertAlign w:val="subscript"/>
        </w:rPr>
        <w:t>2</w:t>
      </w:r>
      <w:r w:rsidRPr="00786BFA">
        <w:rPr>
          <w:vanish/>
          <w:sz w:val="20"/>
        </w:rPr>
        <w:t xml:space="preserve"> ) )</w:t>
      </w:r>
    </w:p>
    <w:p w14:paraId="2652A4BE" w14:textId="77777777" w:rsidR="00BC500D" w:rsidRPr="005076BF" w:rsidRDefault="00BC500D" w:rsidP="00BC500D">
      <w:pPr>
        <w:rPr>
          <w:vanish/>
        </w:rPr>
      </w:pPr>
      <w:r w:rsidRPr="00786BFA">
        <w:rPr>
          <w:i/>
          <w:vanish/>
          <w:sz w:val="20"/>
        </w:rPr>
        <w:t>subtract(D</w:t>
      </w:r>
      <w:r w:rsidRPr="00786BFA">
        <w:rPr>
          <w:vanish/>
          <w:sz w:val="20"/>
        </w:rPr>
        <w:t xml:space="preserve">, </w:t>
      </w:r>
      <w:r w:rsidRPr="00786BFA">
        <w:rPr>
          <w:i/>
          <w:vanish/>
          <w:sz w:val="20"/>
        </w:rPr>
        <w:t>x</w:t>
      </w:r>
      <w:r w:rsidRPr="00786BFA">
        <w:rPr>
          <w:vanish/>
          <w:sz w:val="20"/>
        </w:rPr>
        <w:t xml:space="preserve">, </w:t>
      </w:r>
      <w:r w:rsidRPr="00786BFA">
        <w:rPr>
          <w:i/>
          <w:vanish/>
          <w:sz w:val="20"/>
        </w:rPr>
        <w:t>p</w:t>
      </w:r>
      <w:r w:rsidRPr="00786BFA">
        <w:rPr>
          <w:i/>
          <w:vanish/>
          <w:sz w:val="20"/>
          <w:vertAlign w:val="subscript"/>
        </w:rPr>
        <w:t>1</w:t>
      </w:r>
      <w:r w:rsidRPr="00786BFA">
        <w:rPr>
          <w:vanish/>
          <w:sz w:val="20"/>
        </w:rPr>
        <w:t xml:space="preserve">, </w:t>
      </w:r>
      <w:r w:rsidRPr="00786BFA">
        <w:rPr>
          <w:i/>
          <w:vanish/>
          <w:sz w:val="20"/>
        </w:rPr>
        <w:t>p</w:t>
      </w:r>
      <w:r w:rsidRPr="00786BFA">
        <w:rPr>
          <w:i/>
          <w:vanish/>
          <w:sz w:val="20"/>
          <w:vertAlign w:val="subscript"/>
        </w:rPr>
        <w:t>2</w:t>
      </w:r>
      <w:r w:rsidRPr="00786BFA">
        <w:rPr>
          <w:vanish/>
          <w:sz w:val="20"/>
        </w:rPr>
        <w:t xml:space="preserve"> ) = </w:t>
      </w:r>
      <w:r w:rsidRPr="00786BFA">
        <w:rPr>
          <w:i/>
          <w:vanish/>
          <w:sz w:val="20"/>
        </w:rPr>
        <w:t>subtract( D</w:t>
      </w:r>
      <w:r w:rsidRPr="00786BFA">
        <w:rPr>
          <w:vanish/>
          <w:sz w:val="20"/>
        </w:rPr>
        <w:t xml:space="preserve">, </w:t>
      </w:r>
      <w:r w:rsidRPr="00786BFA">
        <w:rPr>
          <w:i/>
          <w:vanish/>
          <w:sz w:val="20"/>
        </w:rPr>
        <w:t>x</w:t>
      </w:r>
      <w:r w:rsidRPr="00786BFA">
        <w:rPr>
          <w:vanish/>
          <w:sz w:val="20"/>
        </w:rPr>
        <w:t xml:space="preserve">, </w:t>
      </w:r>
      <w:r w:rsidRPr="00786BFA">
        <w:rPr>
          <w:i/>
          <w:vanish/>
          <w:sz w:val="20"/>
        </w:rPr>
        <w:t>succ</w:t>
      </w:r>
      <w:r w:rsidRPr="00786BFA">
        <w:rPr>
          <w:vanish/>
          <w:sz w:val="20"/>
        </w:rPr>
        <w:t xml:space="preserve">( </w:t>
      </w:r>
      <w:r w:rsidRPr="00786BFA">
        <w:rPr>
          <w:i/>
          <w:vanish/>
          <w:sz w:val="20"/>
        </w:rPr>
        <w:t>p</w:t>
      </w:r>
      <w:r w:rsidRPr="00786BFA">
        <w:rPr>
          <w:i/>
          <w:vanish/>
          <w:sz w:val="20"/>
          <w:vertAlign w:val="subscript"/>
        </w:rPr>
        <w:t>1</w:t>
      </w:r>
      <w:r w:rsidRPr="00786BFA">
        <w:rPr>
          <w:vanish/>
          <w:sz w:val="20"/>
        </w:rPr>
        <w:t xml:space="preserve"> ), </w:t>
      </w:r>
      <w:r w:rsidRPr="00786BFA">
        <w:rPr>
          <w:i/>
          <w:vanish/>
          <w:sz w:val="20"/>
        </w:rPr>
        <w:t>pred</w:t>
      </w:r>
      <w:r w:rsidRPr="00786BFA">
        <w:rPr>
          <w:vanish/>
          <w:sz w:val="20"/>
        </w:rPr>
        <w:t xml:space="preserve">( </w:t>
      </w:r>
      <w:r w:rsidRPr="00786BFA">
        <w:rPr>
          <w:i/>
          <w:vanish/>
          <w:sz w:val="20"/>
        </w:rPr>
        <w:t>p</w:t>
      </w:r>
      <w:r w:rsidRPr="00786BFA">
        <w:rPr>
          <w:i/>
          <w:vanish/>
          <w:sz w:val="20"/>
          <w:vertAlign w:val="subscript"/>
        </w:rPr>
        <w:t>2</w:t>
      </w:r>
      <w:r w:rsidRPr="00786BFA">
        <w:rPr>
          <w:vanish/>
          <w:sz w:val="20"/>
        </w:rPr>
        <w:t xml:space="preserve"> ) )</w:t>
      </w:r>
    </w:p>
    <w:p w14:paraId="4B86C90A" w14:textId="77777777" w:rsidR="00BC500D" w:rsidRDefault="00CE60DF" w:rsidP="00BC500D">
      <w:pPr>
        <w:jc w:val="center"/>
      </w:pPr>
      <w:r>
        <w:rPr>
          <w:noProof/>
        </w:rPr>
        <w:object w:dxaOrig="16423" w:dyaOrig="11924" w14:anchorId="1D815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diagram of a diagram&#13;&#10;&#13;&#10;Description automatically generated" style="width:251.05pt;height:182.2pt;mso-width-percent:0;mso-height-percent:0;mso-width-percent:0;mso-height-percent:0" o:ole="">
            <v:imagedata r:id="rId26" o:title=""/>
          </v:shape>
          <o:OLEObject Type="Embed" ProgID="Unknown" ShapeID="_x0000_i1025" DrawAspect="Content" ObjectID="_1774252986" r:id="rId27"/>
        </w:object>
      </w:r>
    </w:p>
    <w:p w14:paraId="0CDB716F" w14:textId="77777777" w:rsidR="00BC500D" w:rsidRDefault="00BC500D" w:rsidP="00BC500D">
      <w:pPr>
        <w:numPr>
          <w:ilvl w:val="0"/>
          <w:numId w:val="24"/>
        </w:numPr>
        <w:jc w:val="center"/>
      </w:pPr>
      <w:bookmarkStart w:id="90" w:name="_Ref118286634"/>
      <w:r>
        <w:t>– Sample grid neighbourhood</w:t>
      </w:r>
      <w:bookmarkEnd w:id="90"/>
    </w:p>
    <w:p w14:paraId="599B58E8" w14:textId="77777777" w:rsidR="00BC500D" w:rsidRPr="002422CA" w:rsidRDefault="00BC500D" w:rsidP="00BC500D"/>
    <w:p w14:paraId="37AEB537" w14:textId="77777777" w:rsidR="00BC500D" w:rsidRDefault="00BC500D" w:rsidP="00BC500D">
      <w:pPr>
        <w:pStyle w:val="Heading2"/>
        <w:tabs>
          <w:tab w:val="num" w:pos="576"/>
        </w:tabs>
        <w:spacing w:before="120"/>
        <w:ind w:left="576" w:hanging="576"/>
      </w:pPr>
      <w:bookmarkStart w:id="91" w:name="_Toc160196536"/>
      <w:bookmarkStart w:id="92" w:name="_Toc160196752"/>
      <w:bookmarkStart w:id="93" w:name="_Toc163640130"/>
      <w:r>
        <w:t>Interpolation</w:t>
      </w:r>
      <w:bookmarkEnd w:id="91"/>
      <w:bookmarkEnd w:id="92"/>
      <w:bookmarkEnd w:id="93"/>
    </w:p>
    <w:p w14:paraId="446ADF43" w14:textId="77777777" w:rsidR="00BC500D" w:rsidRDefault="00BC500D" w:rsidP="00BC500D">
      <w:r>
        <w:t>In ISO 19123-1 a coverage contains  an indication on possible interpolation between direct positions. Such interpolation can be set for all axes in a coverages simultaneously or – following a more fine-grain approach – individually per axis.</w:t>
      </w:r>
    </w:p>
    <w:p w14:paraId="5303F6D7" w14:textId="77777777" w:rsidR="00BC500D" w:rsidRDefault="00BC500D" w:rsidP="00BC500D">
      <w:pPr>
        <w:pStyle w:val="Note"/>
        <w:rPr>
          <w:lang w:val="en-US"/>
        </w:rPr>
      </w:pPr>
      <w:r>
        <w:rPr>
          <w:lang w:val="en-US"/>
        </w:rPr>
        <w:t>Note</w:t>
      </w:r>
      <w:r>
        <w:rPr>
          <w:lang w:val="en-US"/>
        </w:rPr>
        <w:tab/>
        <w:t>In 19123-1 every coverage has exactly one interpolation method associated (for all axes or per axis). In practice, coverages may allow users to pick one of several interpolation methods, such as with imagery where linear, quadratic, and cubic interpolation are applicable on principle, and users can choose any one of those. Conceptually, however, two coverages differing only in the interpolation methods are distinct as they will deliver identical range values on their direct positions, but differing values inbetween those. On the abstract level of 19123-1 and 19123-3 this ambiguity is not desirable.</w:t>
      </w:r>
    </w:p>
    <w:p w14:paraId="5A21665A" w14:textId="77777777" w:rsidR="00BC500D" w:rsidRDefault="00BC500D" w:rsidP="00BC500D">
      <w:r>
        <w:t xml:space="preserve">For the purpose of this document a special interpolation method </w:t>
      </w:r>
      <w:r w:rsidRPr="00786BFA">
        <w:rPr>
          <w:rFonts w:ascii="Courier New" w:hAnsi="Courier New" w:cs="Courier New"/>
          <w:sz w:val="20"/>
        </w:rPr>
        <w:t>none</w:t>
      </w:r>
      <w:r>
        <w:rPr>
          <w:rFonts w:ascii="Courier New" w:hAnsi="Courier New" w:cs="Courier New"/>
          <w:i/>
        </w:rPr>
        <w:t xml:space="preserve"> </w:t>
      </w:r>
      <w:r>
        <w:t xml:space="preserve">is assumed as defined, e.g., in 19123-1 Annex B. </w:t>
      </w:r>
      <w:r w:rsidRPr="00786BFA">
        <w:rPr>
          <w:rFonts w:ascii="Courier New" w:hAnsi="Courier New" w:cs="Courier New"/>
          <w:sz w:val="20"/>
        </w:rPr>
        <w:t>None</w:t>
      </w:r>
      <w:r>
        <w:rPr>
          <w:rFonts w:ascii="Courier New" w:hAnsi="Courier New" w:cs="Courier New"/>
          <w:i/>
        </w:rPr>
        <w:t xml:space="preserve"> </w:t>
      </w:r>
      <w:r>
        <w:t>indicates that no interpolation is possible along the axis under consideration.</w:t>
      </w:r>
    </w:p>
    <w:p w14:paraId="4E607924" w14:textId="77777777" w:rsidR="00BC500D" w:rsidRDefault="00BC500D" w:rsidP="00BC500D">
      <w:pPr>
        <w:pStyle w:val="Note"/>
        <w:rPr>
          <w:lang w:val="en-US"/>
        </w:rPr>
      </w:pPr>
      <w:r>
        <w:rPr>
          <w:lang w:val="en-US"/>
        </w:rPr>
        <w:t>Note</w:t>
      </w:r>
      <w:r>
        <w:rPr>
          <w:lang w:val="en-US"/>
        </w:rPr>
        <w:tab/>
        <w:t xml:space="preserve">Interpolation method </w:t>
      </w:r>
      <w:r w:rsidRPr="00786BFA">
        <w:rPr>
          <w:rFonts w:ascii="Courier New" w:hAnsi="Courier New" w:cs="Courier New"/>
          <w:sz w:val="20"/>
          <w:lang w:val="en-US"/>
        </w:rPr>
        <w:t>none</w:t>
      </w:r>
      <w:r>
        <w:rPr>
          <w:lang w:val="en-US"/>
        </w:rPr>
        <w:t xml:space="preserve"> is different from </w:t>
      </w:r>
      <w:r w:rsidRPr="00786BFA">
        <w:rPr>
          <w:rFonts w:ascii="Courier New" w:hAnsi="Courier New" w:cs="Courier New"/>
          <w:sz w:val="20"/>
          <w:lang w:val="en-US"/>
        </w:rPr>
        <w:t>nearest-neighbor</w:t>
      </w:r>
      <w:r>
        <w:rPr>
          <w:lang w:val="en-US"/>
        </w:rPr>
        <w:t xml:space="preserve">: An interpolation of </w:t>
      </w:r>
      <w:r w:rsidRPr="00786BFA">
        <w:rPr>
          <w:rFonts w:ascii="Courier New" w:hAnsi="Courier New" w:cs="Courier New"/>
          <w:sz w:val="20"/>
          <w:lang w:val="en-US"/>
        </w:rPr>
        <w:t>nearest-neighbor</w:t>
      </w:r>
      <w:r>
        <w:rPr>
          <w:lang w:val="en-US"/>
        </w:rPr>
        <w:t xml:space="preserve"> provides values inbetween direct positions which are derived from the closest direct position. Interpolation </w:t>
      </w:r>
      <w:r w:rsidRPr="00786BFA">
        <w:rPr>
          <w:rFonts w:ascii="Courier New" w:hAnsi="Courier New" w:cs="Courier New"/>
          <w:sz w:val="20"/>
          <w:lang w:val="en-US"/>
        </w:rPr>
        <w:t>none</w:t>
      </w:r>
      <w:r>
        <w:rPr>
          <w:lang w:val="en-US"/>
        </w:rPr>
        <w:t xml:space="preserve"> means that no values are provided between direct positions, in other words: the evaluation function is undefined on any non-direct position and will in practice result in an exception.</w:t>
      </w:r>
    </w:p>
    <w:p w14:paraId="661429E0" w14:textId="77777777" w:rsidR="00BC500D" w:rsidRDefault="00BC500D" w:rsidP="00BC500D">
      <w:r>
        <w:lastRenderedPageBreak/>
        <w:t xml:space="preserve">Function </w:t>
      </w:r>
      <w:r>
        <w:rPr>
          <w:i/>
        </w:rPr>
        <w:t>interpolation</w:t>
      </w:r>
      <w:r>
        <w:t>(</w:t>
      </w:r>
      <w:r w:rsidRPr="005E34EE">
        <w:rPr>
          <w:rStyle w:val="CodeFragment-var"/>
          <w:rFonts w:ascii="Cambria" w:hAnsi="Cambria"/>
        </w:rPr>
        <w:t>C</w:t>
      </w:r>
      <w:r w:rsidRPr="009859E3">
        <w:rPr>
          <w:rStyle w:val="CodeFragment-var"/>
          <w:rFonts w:ascii="Arial" w:hAnsi="Arial" w:cs="Arial"/>
        </w:rPr>
        <w:t>,</w:t>
      </w:r>
      <w:r w:rsidRPr="005E34EE">
        <w:rPr>
          <w:rStyle w:val="CodeFragment-var"/>
          <w:rFonts w:ascii="Cambria" w:hAnsi="Cambria"/>
        </w:rPr>
        <w:t>a</w:t>
      </w:r>
      <w:r>
        <w:t xml:space="preserve">) returns the interpolation method applicable on each axis of coverage </w:t>
      </w:r>
      <w:r w:rsidRPr="005E34EE">
        <w:rPr>
          <w:rStyle w:val="CodeFragment-var"/>
          <w:rFonts w:ascii="Cambria" w:hAnsi="Cambria"/>
        </w:rPr>
        <w:t>C</w:t>
      </w:r>
      <w:r>
        <w:t xml:space="preserve">, in order of the CRS axis sequence. For </w:t>
      </w:r>
      <w:r w:rsidRPr="00306CA5">
        <w:rPr>
          <w:i/>
        </w:rPr>
        <w:t>dimension</w:t>
      </w:r>
      <w:r>
        <w:t>(</w:t>
      </w:r>
      <w:r w:rsidRPr="0089505B">
        <w:rPr>
          <w:i/>
        </w:rPr>
        <w:t>C</w:t>
      </w:r>
      <w:r>
        <w:t>)=</w:t>
      </w:r>
      <w:r w:rsidRPr="005E34EE">
        <w:rPr>
          <w:i/>
        </w:rPr>
        <w:t>d</w:t>
      </w:r>
      <w:r>
        <w:t xml:space="preserve"> the probing function delivers interpolation method list </w:t>
      </w:r>
      <w:r w:rsidRPr="00306CA5">
        <w:t>(</w:t>
      </w:r>
      <w:r w:rsidRPr="00306CA5">
        <w:rPr>
          <w:i/>
        </w:rPr>
        <w:t>m</w:t>
      </w:r>
      <w:r w:rsidRPr="00306CA5">
        <w:rPr>
          <w:vertAlign w:val="subscript"/>
        </w:rPr>
        <w:t>1</w:t>
      </w:r>
      <w:r>
        <w:t>,…,</w:t>
      </w:r>
      <w:r w:rsidRPr="00306CA5">
        <w:rPr>
          <w:i/>
        </w:rPr>
        <w:t>m</w:t>
      </w:r>
      <w:r w:rsidRPr="00306CA5">
        <w:rPr>
          <w:vertAlign w:val="subscript"/>
        </w:rPr>
        <w:t>d</w:t>
      </w:r>
      <w:r w:rsidRPr="00306CA5">
        <w:t>)</w:t>
      </w:r>
      <w:r>
        <w:t xml:space="preserve"> with interpolation method </w:t>
      </w:r>
      <w:r w:rsidRPr="008F7CFB">
        <w:rPr>
          <w:i/>
        </w:rPr>
        <w:t>m</w:t>
      </w:r>
      <w:r w:rsidRPr="008F7CFB">
        <w:rPr>
          <w:i/>
          <w:vertAlign w:val="subscript"/>
        </w:rPr>
        <w:t>i</w:t>
      </w:r>
      <w:r>
        <w:t xml:space="preserve"> applying to axis number </w:t>
      </w:r>
      <w:r w:rsidRPr="008F7CFB">
        <w:rPr>
          <w:i/>
        </w:rPr>
        <w:t>i</w:t>
      </w:r>
      <w:r>
        <w:t>:</w:t>
      </w:r>
    </w:p>
    <w:p w14:paraId="2E976160" w14:textId="77777777" w:rsidR="00BC500D" w:rsidRDefault="00BC500D" w:rsidP="00BC500D">
      <w:r>
        <w:rPr>
          <w:i/>
        </w:rPr>
        <w:t>interpolation</w:t>
      </w:r>
      <w:r>
        <w:t>(</w:t>
      </w:r>
      <w:r w:rsidRPr="0089505B">
        <w:rPr>
          <w:i/>
        </w:rPr>
        <w:t>C</w:t>
      </w:r>
      <w:r>
        <w:t>)</w:t>
      </w:r>
    </w:p>
    <w:p w14:paraId="007F620A" w14:textId="77777777" w:rsidR="00BC500D" w:rsidRDefault="00BC500D" w:rsidP="00BC500D">
      <w:r>
        <w:t xml:space="preserve">This function is overloaded to extract the interpolation method associated with axis </w:t>
      </w:r>
      <w:r w:rsidRPr="00306CA5">
        <w:rPr>
          <w:i/>
        </w:rPr>
        <w:t>a</w:t>
      </w:r>
      <w:r>
        <w:t xml:space="preserve"> of </w:t>
      </w:r>
      <w:r w:rsidRPr="00306CA5">
        <w:rPr>
          <w:i/>
        </w:rPr>
        <w:t>C</w:t>
      </w:r>
      <w:r>
        <w:t>:</w:t>
      </w:r>
    </w:p>
    <w:p w14:paraId="31E0DC05" w14:textId="77777777" w:rsidR="00BC500D" w:rsidRPr="0089505B" w:rsidRDefault="00BC500D" w:rsidP="00BC500D">
      <w:pPr>
        <w:rPr>
          <w:rFonts w:cs="Arial"/>
        </w:rPr>
      </w:pPr>
      <w:r>
        <w:rPr>
          <w:i/>
        </w:rPr>
        <w:t>interpolation</w:t>
      </w:r>
      <w:r>
        <w:t>(</w:t>
      </w:r>
      <w:r w:rsidRPr="00786BFA">
        <w:rPr>
          <w:rStyle w:val="CodeFragment-var"/>
          <w:rFonts w:ascii="Cambria" w:hAnsi="Cambria" w:cs="Arial"/>
        </w:rPr>
        <w:t>C</w:t>
      </w:r>
      <w:r w:rsidRPr="0089505B">
        <w:rPr>
          <w:rStyle w:val="CodeFragment-var"/>
          <w:rFonts w:ascii="Arial" w:hAnsi="Arial" w:cs="Arial"/>
        </w:rPr>
        <w:t>,</w:t>
      </w:r>
      <w:r w:rsidRPr="0089505B">
        <w:rPr>
          <w:rFonts w:cs="Arial"/>
          <w:i/>
        </w:rPr>
        <w:t xml:space="preserve"> a</w:t>
      </w:r>
      <w:r w:rsidRPr="0089505B">
        <w:rPr>
          <w:rFonts w:cs="Arial"/>
        </w:rPr>
        <w:t>)</w:t>
      </w:r>
    </w:p>
    <w:p w14:paraId="1A65831D" w14:textId="77777777" w:rsidR="00BC500D" w:rsidRDefault="00BC500D" w:rsidP="00BC500D">
      <w:pPr>
        <w:pStyle w:val="Note"/>
        <w:rPr>
          <w:lang w:val="en-US"/>
        </w:rPr>
      </w:pPr>
      <w:r>
        <w:rPr>
          <w:lang w:val="en-US"/>
        </w:rPr>
        <w:t>Note</w:t>
      </w:r>
      <w:r>
        <w:rPr>
          <w:lang w:val="en-US"/>
        </w:rPr>
        <w:tab/>
        <w:t xml:space="preserve">Interpolation is particularly relevant with functions </w:t>
      </w:r>
      <w:r w:rsidRPr="00F204DD">
        <w:rPr>
          <w:i/>
          <w:lang w:val="en-US"/>
        </w:rPr>
        <w:t>scale</w:t>
      </w:r>
      <w:r>
        <w:rPr>
          <w:lang w:val="en-US"/>
        </w:rPr>
        <w:t xml:space="preserve">() and </w:t>
      </w:r>
      <w:r w:rsidRPr="00F204DD">
        <w:rPr>
          <w:i/>
          <w:lang w:val="en-US"/>
        </w:rPr>
        <w:t>project</w:t>
      </w:r>
      <w:r>
        <w:rPr>
          <w:lang w:val="en-US"/>
        </w:rPr>
        <w:t>().</w:t>
      </w:r>
    </w:p>
    <w:p w14:paraId="43639F9A" w14:textId="77777777" w:rsidR="00BC500D" w:rsidRDefault="00BC500D" w:rsidP="00BC500D">
      <w:pPr>
        <w:pStyle w:val="Heading2"/>
        <w:tabs>
          <w:tab w:val="num" w:pos="576"/>
        </w:tabs>
        <w:spacing w:before="120"/>
        <w:ind w:left="576" w:hanging="576"/>
      </w:pPr>
      <w:bookmarkStart w:id="94" w:name="_Toc10463028"/>
      <w:bookmarkStart w:id="95" w:name="_Toc160196537"/>
      <w:bookmarkStart w:id="96" w:name="_Toc160196753"/>
      <w:bookmarkStart w:id="97" w:name="_Toc163640131"/>
      <w:r>
        <w:t>Range values</w:t>
      </w:r>
      <w:bookmarkEnd w:id="94"/>
      <w:bookmarkEnd w:id="95"/>
      <w:bookmarkEnd w:id="96"/>
      <w:bookmarkEnd w:id="97"/>
    </w:p>
    <w:p w14:paraId="5FEEB1A5" w14:textId="77777777" w:rsidR="00BC500D" w:rsidRDefault="00BC500D" w:rsidP="00BC500D">
      <w:r>
        <w:t xml:space="preserve">The range value at some direct position </w:t>
      </w:r>
      <w:r w:rsidRPr="00786BFA">
        <w:rPr>
          <w:rStyle w:val="CodeFragment-var"/>
          <w:rFonts w:ascii="Cambria" w:hAnsi="Cambria"/>
        </w:rPr>
        <w:t>p</w:t>
      </w:r>
      <w:r>
        <w:rPr>
          <w:rStyle w:val="CodeFragment-var"/>
        </w:rPr>
        <w:t xml:space="preserve"> </w:t>
      </w:r>
      <w:r>
        <w:t xml:space="preserve">can be obtained with function </w:t>
      </w:r>
      <w:r>
        <w:rPr>
          <w:i/>
        </w:rPr>
        <w:t>evaluate</w:t>
      </w:r>
      <w:r w:rsidRPr="00155541">
        <w:rPr>
          <w:rStyle w:val="CodeFragment-var"/>
          <w:vertAlign w:val="subscript"/>
        </w:rPr>
        <w:t>C</w:t>
      </w:r>
      <w:r>
        <w:t>(</w:t>
      </w:r>
      <w:r w:rsidRPr="00786BFA">
        <w:rPr>
          <w:rStyle w:val="CodeFragment-var"/>
          <w:rFonts w:ascii="Cambria" w:hAnsi="Cambria"/>
        </w:rPr>
        <w:t>p</w:t>
      </w:r>
      <w:r>
        <w:t xml:space="preserve">) which, for some given coverage </w:t>
      </w:r>
      <w:r w:rsidRPr="00786BFA">
        <w:rPr>
          <w:i/>
          <w:noProof/>
        </w:rPr>
        <w:t>C</w:t>
      </w:r>
      <w:r>
        <w:t xml:space="preserve">, returns the value associated with </w:t>
      </w:r>
      <w:r>
        <w:rPr>
          <w:rStyle w:val="CodeFragment-var"/>
        </w:rPr>
        <w:t>p</w:t>
      </w:r>
      <w:r>
        <w:sym w:font="Symbol" w:char="F0CE"/>
      </w:r>
      <w:r>
        <w:rPr>
          <w:i/>
        </w:rPr>
        <w:t>domain</w:t>
      </w:r>
      <w:r>
        <w:t>(</w:t>
      </w:r>
      <w:r>
        <w:rPr>
          <w:rStyle w:val="CodeFragment-var"/>
        </w:rPr>
        <w:t>C</w:t>
      </w:r>
      <w:r>
        <w:t>) expressed in the coverage’s CRS.</w:t>
      </w:r>
    </w:p>
    <w:p w14:paraId="6321EF3D" w14:textId="77777777" w:rsidR="00BC500D" w:rsidRDefault="00BC500D" w:rsidP="00BC500D">
      <w:r>
        <w:t>The corresponding probing function is:</w:t>
      </w:r>
    </w:p>
    <w:p w14:paraId="27E3F15F" w14:textId="77777777" w:rsidR="00BC500D" w:rsidRPr="00290B3C" w:rsidRDefault="00BC500D" w:rsidP="00BC500D">
      <w:pPr>
        <w:rPr>
          <w:rFonts w:cs="Arial"/>
        </w:rPr>
      </w:pPr>
      <w:r w:rsidRPr="00290B3C">
        <w:rPr>
          <w:rFonts w:cs="Arial"/>
          <w:i/>
        </w:rPr>
        <w:t>value</w:t>
      </w:r>
      <w:r w:rsidRPr="00290B3C">
        <w:rPr>
          <w:rFonts w:cs="Arial"/>
        </w:rPr>
        <w:t>(</w:t>
      </w:r>
      <w:r>
        <w:rPr>
          <w:rFonts w:cs="Arial"/>
        </w:rPr>
        <w:t xml:space="preserve"> </w:t>
      </w:r>
      <w:r w:rsidRPr="00786BFA">
        <w:rPr>
          <w:rStyle w:val="CodeFragment-var"/>
          <w:rFonts w:ascii="Cambria" w:hAnsi="Cambria" w:cs="Arial"/>
        </w:rPr>
        <w:t>C</w:t>
      </w:r>
      <w:r w:rsidRPr="00D73512">
        <w:rPr>
          <w:rFonts w:cs="Arial"/>
        </w:rPr>
        <w:t xml:space="preserve">, </w:t>
      </w:r>
      <w:r w:rsidRPr="00786BFA">
        <w:rPr>
          <w:rStyle w:val="CodeFragment-var"/>
          <w:rFonts w:ascii="Cambria" w:hAnsi="Cambria" w:cs="Arial"/>
        </w:rPr>
        <w:t xml:space="preserve">p </w:t>
      </w:r>
      <w:r w:rsidRPr="00D73512">
        <w:rPr>
          <w:rFonts w:cs="Arial"/>
        </w:rPr>
        <w:t>)</w:t>
      </w:r>
      <w:r w:rsidRPr="00290B3C">
        <w:rPr>
          <w:rFonts w:cs="Arial"/>
        </w:rPr>
        <w:t xml:space="preserve"> = </w:t>
      </w:r>
      <w:r w:rsidRPr="00290B3C">
        <w:rPr>
          <w:rFonts w:cs="Arial"/>
          <w:i/>
        </w:rPr>
        <w:t>evaluate</w:t>
      </w:r>
      <w:r w:rsidRPr="00290B3C">
        <w:rPr>
          <w:rStyle w:val="CodeFragment-var"/>
          <w:rFonts w:ascii="Arial" w:hAnsi="Arial" w:cs="Arial"/>
          <w:vertAlign w:val="subscript"/>
        </w:rPr>
        <w:t>C</w:t>
      </w:r>
      <w:r w:rsidRPr="00D73512">
        <w:rPr>
          <w:rFonts w:cs="Arial"/>
        </w:rPr>
        <w:t xml:space="preserve">( </w:t>
      </w:r>
      <w:r w:rsidRPr="00786BFA">
        <w:rPr>
          <w:rStyle w:val="CodeFragment-var"/>
          <w:rFonts w:ascii="Cambria" w:hAnsi="Cambria" w:cs="Arial"/>
        </w:rPr>
        <w:t>p</w:t>
      </w:r>
      <w:r>
        <w:rPr>
          <w:rStyle w:val="CodeFragment-var"/>
          <w:rFonts w:ascii="Arial" w:hAnsi="Arial" w:cs="Arial"/>
        </w:rPr>
        <w:t xml:space="preserve"> </w:t>
      </w:r>
      <w:r w:rsidRPr="00290B3C">
        <w:rPr>
          <w:rFonts w:cs="Arial"/>
        </w:rPr>
        <w:t xml:space="preserve">) for some </w:t>
      </w:r>
      <w:r>
        <w:rPr>
          <w:rFonts w:cs="Arial"/>
        </w:rPr>
        <w:t xml:space="preserve">direct position </w:t>
      </w:r>
      <w:r w:rsidRPr="00786BFA">
        <w:rPr>
          <w:rStyle w:val="CodeFragment-var"/>
          <w:rFonts w:ascii="Cambria" w:hAnsi="Cambria" w:cs="Arial"/>
        </w:rPr>
        <w:t>p</w:t>
      </w:r>
      <w:r w:rsidRPr="00290B3C">
        <w:rPr>
          <w:rFonts w:cs="Arial"/>
        </w:rPr>
        <w:sym w:font="Symbol" w:char="F0CE"/>
      </w:r>
      <w:r>
        <w:rPr>
          <w:rFonts w:cs="Arial"/>
          <w:i/>
        </w:rPr>
        <w:t>domain</w:t>
      </w:r>
      <w:r w:rsidRPr="00290B3C">
        <w:rPr>
          <w:rFonts w:cs="Arial"/>
        </w:rPr>
        <w:t>(</w:t>
      </w:r>
      <w:r>
        <w:rPr>
          <w:rFonts w:cs="Arial"/>
        </w:rPr>
        <w:t xml:space="preserve"> </w:t>
      </w:r>
      <w:r w:rsidRPr="00786BFA">
        <w:rPr>
          <w:rStyle w:val="CodeFragment-var"/>
          <w:rFonts w:ascii="Cambria" w:hAnsi="Cambria" w:cs="Arial"/>
        </w:rPr>
        <w:t>C</w:t>
      </w:r>
      <w:r>
        <w:rPr>
          <w:rStyle w:val="CodeFragment-var"/>
          <w:rFonts w:ascii="Arial" w:hAnsi="Arial" w:cs="Arial"/>
        </w:rPr>
        <w:t xml:space="preserve"> </w:t>
      </w:r>
      <w:r w:rsidRPr="00290B3C">
        <w:rPr>
          <w:rFonts w:cs="Arial"/>
        </w:rPr>
        <w:t>)</w:t>
      </w:r>
    </w:p>
    <w:p w14:paraId="6EAF86CD" w14:textId="77777777" w:rsidR="00BC500D" w:rsidRDefault="00BC500D" w:rsidP="00BC500D">
      <w:r>
        <w:t xml:space="preserve">Interpolation guides whether the </w:t>
      </w:r>
      <w:r w:rsidRPr="0019777E">
        <w:rPr>
          <w:i/>
        </w:rPr>
        <w:t>value</w:t>
      </w:r>
      <w:r>
        <w:t>() function is defined on coordinates outside the set of direct positions, and how this value is determined from the values available at the direct positions.</w:t>
      </w:r>
    </w:p>
    <w:p w14:paraId="5ED356A4" w14:textId="77777777" w:rsidR="00BC500D" w:rsidRDefault="00BC500D" w:rsidP="00BC500D">
      <w:pPr>
        <w:pStyle w:val="Note"/>
        <w:rPr>
          <w:lang w:val="en-US"/>
        </w:rPr>
      </w:pPr>
      <w:r>
        <w:rPr>
          <w:lang w:val="en-US"/>
        </w:rPr>
        <w:t>Note</w:t>
      </w:r>
      <w:r>
        <w:rPr>
          <w:lang w:val="en-US"/>
        </w:rPr>
        <w:tab/>
        <w:t>The range value set can contain one or more null values, as determined by the range type. This document does not make any assumption on this.</w:t>
      </w:r>
    </w:p>
    <w:p w14:paraId="6CAFA845" w14:textId="77777777" w:rsidR="00BC500D" w:rsidRDefault="00BC500D" w:rsidP="00BC500D">
      <w:pPr>
        <w:pStyle w:val="Heading2"/>
        <w:tabs>
          <w:tab w:val="num" w:pos="576"/>
        </w:tabs>
        <w:spacing w:before="120"/>
        <w:ind w:left="576" w:hanging="576"/>
      </w:pPr>
      <w:bookmarkStart w:id="98" w:name="_Toc160196538"/>
      <w:bookmarkStart w:id="99" w:name="_Toc160196754"/>
      <w:bookmarkStart w:id="100" w:name="_Toc163640132"/>
      <w:r>
        <w:t>Range type</w:t>
      </w:r>
      <w:bookmarkEnd w:id="98"/>
      <w:bookmarkEnd w:id="99"/>
      <w:bookmarkEnd w:id="100"/>
    </w:p>
    <w:p w14:paraId="29D73EFA" w14:textId="77777777" w:rsidR="00BC500D" w:rsidRDefault="00BC500D" w:rsidP="00BC500D">
      <w:r>
        <w:t xml:space="preserve">A coverage’s range type description can be obtained through probing function </w:t>
      </w:r>
      <w:r>
        <w:rPr>
          <w:i/>
        </w:rPr>
        <w:t>range</w:t>
      </w:r>
      <w:r w:rsidRPr="00FD72D9">
        <w:rPr>
          <w:i/>
        </w:rPr>
        <w:t>Type</w:t>
      </w:r>
      <w:r>
        <w:t>() which delivers a set of tuples containing at least field names and field type:</w:t>
      </w:r>
    </w:p>
    <w:p w14:paraId="4197C37A" w14:textId="77777777" w:rsidR="00BC500D" w:rsidRPr="00290B3C" w:rsidRDefault="00BC500D" w:rsidP="00BC500D">
      <w:pPr>
        <w:rPr>
          <w:rFonts w:cs="Arial"/>
        </w:rPr>
      </w:pPr>
      <w:r w:rsidRPr="00290B3C">
        <w:rPr>
          <w:rFonts w:cs="Arial"/>
          <w:i/>
        </w:rPr>
        <w:t>rangeType</w:t>
      </w:r>
      <w:r w:rsidRPr="00290B3C">
        <w:rPr>
          <w:rFonts w:cs="Arial"/>
        </w:rPr>
        <w:t>(</w:t>
      </w:r>
      <w:r>
        <w:rPr>
          <w:rFonts w:cs="Arial"/>
        </w:rPr>
        <w:t xml:space="preserve"> </w:t>
      </w:r>
      <w:r w:rsidRPr="00786BFA">
        <w:rPr>
          <w:rStyle w:val="CodeFragment-var"/>
          <w:rFonts w:ascii="Cambria" w:hAnsi="Cambria" w:cs="Arial"/>
        </w:rPr>
        <w:t>C</w:t>
      </w:r>
      <w:r>
        <w:rPr>
          <w:rStyle w:val="CodeFragment-var"/>
          <w:rFonts w:ascii="Arial" w:hAnsi="Arial" w:cs="Arial"/>
        </w:rPr>
        <w:t xml:space="preserve"> </w:t>
      </w:r>
      <w:r w:rsidRPr="00290B3C">
        <w:rPr>
          <w:rFonts w:cs="Arial"/>
        </w:rPr>
        <w:t>)</w:t>
      </w:r>
    </w:p>
    <w:p w14:paraId="7633042C" w14:textId="77777777" w:rsidR="00BC500D" w:rsidRDefault="00BC500D" w:rsidP="00BC500D">
      <w:r>
        <w:t xml:space="preserve">This function gets overloaded to obtain the coverage range type of some particular range field component </w:t>
      </w:r>
      <w:r>
        <w:rPr>
          <w:i/>
        </w:rPr>
        <w:t>f</w:t>
      </w:r>
      <w:r>
        <w:t>:</w:t>
      </w:r>
    </w:p>
    <w:p w14:paraId="1E33F88F" w14:textId="77777777" w:rsidR="00BC500D" w:rsidRDefault="00BC500D" w:rsidP="00BC500D">
      <w:pPr>
        <w:rPr>
          <w:rFonts w:cs="Arial"/>
        </w:rPr>
      </w:pPr>
      <w:r w:rsidRPr="00290B3C">
        <w:rPr>
          <w:rFonts w:cs="Arial"/>
          <w:i/>
        </w:rPr>
        <w:t>rangeType</w:t>
      </w:r>
      <w:r w:rsidRPr="00290B3C">
        <w:rPr>
          <w:rFonts w:cs="Arial"/>
        </w:rPr>
        <w:t>(</w:t>
      </w:r>
      <w:r>
        <w:rPr>
          <w:rFonts w:cs="Arial"/>
        </w:rPr>
        <w:t xml:space="preserve"> </w:t>
      </w:r>
      <w:r w:rsidRPr="00786BFA">
        <w:rPr>
          <w:rStyle w:val="CodeFragment-var"/>
          <w:rFonts w:ascii="Cambria" w:hAnsi="Cambria" w:cs="Arial"/>
        </w:rPr>
        <w:t>C</w:t>
      </w:r>
      <w:r>
        <w:rPr>
          <w:rStyle w:val="CodeFragment-var"/>
          <w:rFonts w:ascii="Arial" w:hAnsi="Arial" w:cs="Arial"/>
        </w:rPr>
        <w:t xml:space="preserve">, </w:t>
      </w:r>
      <w:r w:rsidRPr="00786BFA">
        <w:rPr>
          <w:rStyle w:val="CodeFragment-var"/>
          <w:rFonts w:ascii="Cambria" w:hAnsi="Cambria" w:cs="Arial"/>
        </w:rPr>
        <w:t>f</w:t>
      </w:r>
      <w:r>
        <w:rPr>
          <w:rStyle w:val="CodeFragment-var"/>
          <w:rFonts w:ascii="Arial" w:hAnsi="Arial" w:cs="Arial"/>
        </w:rPr>
        <w:t xml:space="preserve"> </w:t>
      </w:r>
      <w:r w:rsidRPr="00290B3C">
        <w:rPr>
          <w:rFonts w:cs="Arial"/>
        </w:rPr>
        <w:t xml:space="preserve">) </w:t>
      </w:r>
    </w:p>
    <w:p w14:paraId="4AD34111" w14:textId="77777777" w:rsidR="00BC500D" w:rsidRPr="00290B3C" w:rsidRDefault="00BC500D" w:rsidP="00BC500D">
      <w:pPr>
        <w:rPr>
          <w:rFonts w:cs="Arial"/>
        </w:rPr>
      </w:pPr>
      <w:r>
        <w:rPr>
          <w:rFonts w:cs="Arial"/>
        </w:rPr>
        <w:t xml:space="preserve">For the purpose of this document only the common programming language data types are considered, and only on a high, abstract level: </w:t>
      </w:r>
      <w:r>
        <w:t>Boolean, integer, float, complex, as well as records over those are assumed to be available. However, an implementation specification of this standard may add its own data types as long as these are coherent with this standard overall.</w:t>
      </w:r>
    </w:p>
    <w:p w14:paraId="25740F15" w14:textId="77777777" w:rsidR="00BC500D" w:rsidRDefault="00BC500D" w:rsidP="00BC500D">
      <w:pPr>
        <w:pStyle w:val="Note"/>
        <w:rPr>
          <w:lang w:val="en-US"/>
        </w:rPr>
      </w:pPr>
      <w:r>
        <w:rPr>
          <w:lang w:val="en-US"/>
        </w:rPr>
        <w:t>Note</w:t>
      </w:r>
      <w:r>
        <w:rPr>
          <w:lang w:val="en-US"/>
        </w:rPr>
        <w:tab/>
        <w:t xml:space="preserve">The concrete range types available in coverage processing are determined by concretizations of this document. Typically, the standard programming language data types will be available, such as (unsigned) short, </w:t>
      </w:r>
      <w:r>
        <w:rPr>
          <w:lang w:val="en-US"/>
        </w:rPr>
        <w:lastRenderedPageBreak/>
        <w:t>int, and long, as well as float and double. For example, the range type (aka pixel) of an 8-bit RGB image normally is given by the triple &lt; red: unsigned char; green: unsigned char; blue: unsigned char&gt;. Further, a concretization can add more information such as null values, accuracy, etc.</w:t>
      </w:r>
    </w:p>
    <w:p w14:paraId="70734D4D" w14:textId="77777777" w:rsidR="00BC500D" w:rsidRDefault="00BC500D" w:rsidP="00BC500D">
      <w:pPr>
        <w:pStyle w:val="Heading2"/>
        <w:tabs>
          <w:tab w:val="num" w:pos="576"/>
        </w:tabs>
        <w:spacing w:before="120"/>
        <w:ind w:left="576" w:hanging="576"/>
      </w:pPr>
      <w:bookmarkStart w:id="101" w:name="_Ref121840050"/>
      <w:bookmarkStart w:id="102" w:name="_Ref153029593"/>
      <w:bookmarkStart w:id="103" w:name="_Toc10463030"/>
      <w:bookmarkStart w:id="104" w:name="_Toc160196539"/>
      <w:bookmarkStart w:id="105" w:name="_Toc160196755"/>
      <w:bookmarkStart w:id="106" w:name="_Toc163640133"/>
      <w:bookmarkEnd w:id="73"/>
      <w:r>
        <w:t>Coverage probing functions</w:t>
      </w:r>
      <w:bookmarkEnd w:id="101"/>
      <w:bookmarkEnd w:id="102"/>
      <w:bookmarkEnd w:id="103"/>
      <w:r>
        <w:t xml:space="preserve"> synopsis</w:t>
      </w:r>
      <w:bookmarkEnd w:id="104"/>
      <w:bookmarkEnd w:id="105"/>
      <w:bookmarkEnd w:id="106"/>
    </w:p>
    <w:p w14:paraId="1269776A"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/probingFunctions</w:t>
      </w:r>
      <w:r>
        <w:br/>
        <w:t xml:space="preserve">The semantics of the probing functions used for the 19123-1 language semantics definition </w:t>
      </w:r>
      <w:r w:rsidRPr="006115F0">
        <w:rPr>
          <w:b/>
        </w:rPr>
        <w:t>shall</w:t>
      </w:r>
      <w:r>
        <w:t xml:space="preserve"> be given by </w:t>
      </w:r>
      <w:r>
        <w:fldChar w:fldCharType="begin"/>
      </w:r>
      <w:r>
        <w:instrText xml:space="preserve"> REF _Ref80523358 \h </w:instrText>
      </w:r>
      <w:r>
        <w:fldChar w:fldCharType="separate"/>
      </w:r>
      <w:r>
        <w:t>Table 3</w:t>
      </w:r>
      <w:r>
        <w:fldChar w:fldCharType="end"/>
      </w:r>
      <w:r>
        <w:t>.</w:t>
      </w:r>
    </w:p>
    <w:p w14:paraId="7316DB52" w14:textId="77777777" w:rsidR="00BC500D" w:rsidRPr="008F638F" w:rsidRDefault="00BC500D" w:rsidP="00BC500D">
      <w:pPr>
        <w:pStyle w:val="Caption"/>
      </w:pPr>
      <w:bookmarkStart w:id="107" w:name="_Ref80523358"/>
      <w:bookmarkStart w:id="108" w:name="_Ref105859372"/>
      <w:bookmarkStart w:id="109" w:name="_Ref219451291"/>
      <w:bookmarkStart w:id="110" w:name="_Toc10463095"/>
      <w:bookmarkStart w:id="111" w:name="_Ref105806438"/>
      <w:r>
        <w:t xml:space="preserve">Table </w:t>
      </w:r>
      <w:r>
        <w:fldChar w:fldCharType="begin"/>
      </w:r>
      <w:r>
        <w:instrText xml:space="preserve"> SEQ Table \* ARABIC </w:instrText>
      </w:r>
      <w:r>
        <w:fldChar w:fldCharType="separate"/>
      </w:r>
      <w:r>
        <w:rPr>
          <w:noProof/>
        </w:rPr>
        <w:t>3</w:t>
      </w:r>
      <w:r>
        <w:rPr>
          <w:noProof/>
        </w:rPr>
        <w:fldChar w:fldCharType="end"/>
      </w:r>
      <w:bookmarkEnd w:id="107"/>
      <w:r w:rsidRPr="006B2A94">
        <w:t> —</w:t>
      </w:r>
      <w:r w:rsidRPr="008F638F">
        <w:rPr>
          <w:lang w:val="en-US"/>
        </w:rPr>
        <w:t>Coverage probing functions</w:t>
      </w:r>
      <w:bookmarkEnd w:id="108"/>
      <w:bookmarkEnd w:id="109"/>
      <w:bookmarkEnd w:id="110"/>
      <w:r>
        <w:rPr>
          <w:lang w:val="en-US"/>
        </w:rPr>
        <w:t xml:space="preserve"> synopsis</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9"/>
        <w:gridCol w:w="4219"/>
        <w:gridCol w:w="3605"/>
      </w:tblGrid>
      <w:tr w:rsidR="00BC500D" w14:paraId="143E695B" w14:textId="77777777" w:rsidTr="00153E48">
        <w:tc>
          <w:tcPr>
            <w:tcW w:w="2169" w:type="dxa"/>
            <w:tcBorders>
              <w:bottom w:val="single" w:sz="4" w:space="0" w:color="auto"/>
            </w:tcBorders>
            <w:shd w:val="clear" w:color="auto" w:fill="000000"/>
          </w:tcPr>
          <w:p w14:paraId="4EE8D35F" w14:textId="77777777" w:rsidR="00BC500D" w:rsidRPr="008F638F" w:rsidRDefault="00BC500D" w:rsidP="00153E48">
            <w:pPr>
              <w:pStyle w:val="Caption"/>
            </w:pPr>
            <w:r w:rsidRPr="008F638F">
              <w:t xml:space="preserve">Coverage </w:t>
            </w:r>
            <w:r w:rsidRPr="008F638F">
              <w:br/>
              <w:t>characteristic</w:t>
            </w:r>
          </w:p>
        </w:tc>
        <w:tc>
          <w:tcPr>
            <w:tcW w:w="4219" w:type="dxa"/>
            <w:tcBorders>
              <w:bottom w:val="single" w:sz="4" w:space="0" w:color="auto"/>
            </w:tcBorders>
            <w:shd w:val="clear" w:color="auto" w:fill="000000"/>
          </w:tcPr>
          <w:p w14:paraId="5501C3A5" w14:textId="77777777" w:rsidR="00BC500D" w:rsidRPr="008F638F" w:rsidRDefault="00BC500D" w:rsidP="00153E48">
            <w:pPr>
              <w:pStyle w:val="Caption"/>
            </w:pPr>
            <w:r w:rsidRPr="008F638F">
              <w:t xml:space="preserve">Probing function </w:t>
            </w:r>
            <w:r w:rsidRPr="008F638F">
              <w:br/>
              <w:t xml:space="preserve">for some coverage </w:t>
            </w:r>
            <w:r w:rsidRPr="00870E34">
              <w:rPr>
                <w:i/>
              </w:rPr>
              <w:t>C</w:t>
            </w:r>
            <w:r>
              <w:t xml:space="preserve">, </w:t>
            </w:r>
            <w:r>
              <w:br/>
              <w:t>based on 19123-1</w:t>
            </w:r>
          </w:p>
        </w:tc>
        <w:tc>
          <w:tcPr>
            <w:tcW w:w="3605" w:type="dxa"/>
            <w:tcBorders>
              <w:bottom w:val="single" w:sz="4" w:space="0" w:color="auto"/>
            </w:tcBorders>
            <w:shd w:val="clear" w:color="auto" w:fill="000000"/>
          </w:tcPr>
          <w:p w14:paraId="3FBB6C81" w14:textId="77777777" w:rsidR="00BC500D" w:rsidRPr="008F638F" w:rsidRDefault="00BC500D" w:rsidP="00153E48">
            <w:pPr>
              <w:pStyle w:val="Caption"/>
            </w:pPr>
            <w:r w:rsidRPr="008F638F">
              <w:t xml:space="preserve">Comment </w:t>
            </w:r>
          </w:p>
        </w:tc>
      </w:tr>
      <w:tr w:rsidR="00BC500D" w14:paraId="5D68B302" w14:textId="77777777" w:rsidTr="00153E48">
        <w:tc>
          <w:tcPr>
            <w:tcW w:w="2169" w:type="dxa"/>
            <w:tcBorders>
              <w:bottom w:val="single" w:sz="4" w:space="0" w:color="auto"/>
            </w:tcBorders>
          </w:tcPr>
          <w:p w14:paraId="395C8F64"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Coverage identifier</w:t>
            </w:r>
          </w:p>
        </w:tc>
        <w:tc>
          <w:tcPr>
            <w:tcW w:w="4219" w:type="dxa"/>
            <w:tcBorders>
              <w:bottom w:val="single" w:sz="4" w:space="0" w:color="auto"/>
            </w:tcBorders>
          </w:tcPr>
          <w:p w14:paraId="2EF5C62C" w14:textId="77777777" w:rsidR="00BC500D" w:rsidRPr="00AE588B" w:rsidRDefault="00BC500D" w:rsidP="00153E48">
            <w:pPr>
              <w:pStyle w:val="BodyText1"/>
              <w:keepNext w:val="0"/>
              <w:spacing w:before="120" w:after="120"/>
              <w:rPr>
                <w:rFonts w:ascii="Arial" w:hAnsi="Arial" w:cs="Arial"/>
                <w:sz w:val="20"/>
              </w:rPr>
            </w:pPr>
            <w:r w:rsidRPr="00786BFA">
              <w:rPr>
                <w:rFonts w:ascii="Cambria" w:hAnsi="Cambria" w:cs="Arial"/>
                <w:i/>
                <w:sz w:val="20"/>
              </w:rPr>
              <w:t>id</w:t>
            </w:r>
            <w:r w:rsidRPr="00786BFA">
              <w:rPr>
                <w:rFonts w:ascii="Cambria" w:hAnsi="Cambria" w:cs="Arial"/>
                <w:sz w:val="20"/>
              </w:rPr>
              <w:t>(</w:t>
            </w:r>
            <w:r w:rsidRPr="00786BFA">
              <w:rPr>
                <w:rFonts w:ascii="Cambria" w:hAnsi="Cambria" w:cs="Arial"/>
                <w:i/>
                <w:sz w:val="20"/>
              </w:rPr>
              <w:t xml:space="preserve"> </w:t>
            </w:r>
            <w:r w:rsidRPr="00786BFA">
              <w:rPr>
                <w:rStyle w:val="CodeFragment-var"/>
                <w:rFonts w:ascii="Cambria" w:hAnsi="Cambria" w:cs="Arial"/>
                <w:sz w:val="20"/>
              </w:rPr>
              <w:t>C</w:t>
            </w:r>
            <w:r w:rsidRPr="00786BFA">
              <w:rPr>
                <w:rFonts w:ascii="Cambria" w:hAnsi="Cambria" w:cs="Arial"/>
                <w:sz w:val="20"/>
              </w:rPr>
              <w:t xml:space="preserve"> )</w:t>
            </w:r>
          </w:p>
        </w:tc>
        <w:tc>
          <w:tcPr>
            <w:tcW w:w="3605" w:type="dxa"/>
            <w:tcBorders>
              <w:bottom w:val="single" w:sz="4" w:space="0" w:color="auto"/>
            </w:tcBorders>
          </w:tcPr>
          <w:p w14:paraId="25C04D78"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Identifier of the coverage</w:t>
            </w:r>
          </w:p>
        </w:tc>
      </w:tr>
      <w:tr w:rsidR="00BC500D" w14:paraId="015F9745" w14:textId="77777777" w:rsidTr="00153E48">
        <w:trPr>
          <w:cantSplit/>
        </w:trPr>
        <w:tc>
          <w:tcPr>
            <w:tcW w:w="2169" w:type="dxa"/>
            <w:tcBorders>
              <w:bottom w:val="single" w:sz="4" w:space="0" w:color="auto"/>
            </w:tcBorders>
          </w:tcPr>
          <w:p w14:paraId="14A83955"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Coverage CRS</w:t>
            </w:r>
          </w:p>
        </w:tc>
        <w:tc>
          <w:tcPr>
            <w:tcW w:w="4219" w:type="dxa"/>
            <w:tcBorders>
              <w:bottom w:val="single" w:sz="4" w:space="0" w:color="auto"/>
            </w:tcBorders>
          </w:tcPr>
          <w:p w14:paraId="14AC310C" w14:textId="77777777" w:rsidR="00BC500D" w:rsidRPr="007E7DEA" w:rsidRDefault="00BC500D" w:rsidP="00153E48">
            <w:pPr>
              <w:pStyle w:val="BodyText1"/>
              <w:keepNext w:val="0"/>
              <w:spacing w:before="120" w:after="120"/>
              <w:rPr>
                <w:rFonts w:ascii="Cambria" w:hAnsi="Cambria" w:cs="Arial"/>
                <w:sz w:val="20"/>
              </w:rPr>
            </w:pPr>
            <w:r w:rsidRPr="00786BFA">
              <w:rPr>
                <w:rFonts w:ascii="Cambria" w:hAnsi="Cambria" w:cs="Arial"/>
                <w:i/>
                <w:sz w:val="20"/>
              </w:rPr>
              <w:t>crs</w:t>
            </w:r>
            <w:r w:rsidRPr="00786BFA">
              <w:rPr>
                <w:rFonts w:ascii="Cambria" w:hAnsi="Cambria" w:cs="Arial"/>
                <w:sz w:val="20"/>
              </w:rPr>
              <w:t xml:space="preserve">( </w:t>
            </w:r>
            <w:r w:rsidRPr="00786BFA">
              <w:rPr>
                <w:rStyle w:val="CodeFragment-var"/>
                <w:rFonts w:ascii="Cambria" w:hAnsi="Cambria" w:cs="Arial"/>
                <w:sz w:val="20"/>
              </w:rPr>
              <w:t>C</w:t>
            </w:r>
            <w:r w:rsidRPr="00786BFA">
              <w:rPr>
                <w:rFonts w:ascii="Cambria" w:hAnsi="Cambria" w:cs="Arial"/>
                <w:sz w:val="20"/>
              </w:rPr>
              <w:t xml:space="preserve"> )</w:t>
            </w:r>
            <w:r w:rsidRPr="00786BFA">
              <w:rPr>
                <w:rFonts w:ascii="Cambria" w:hAnsi="Cambria" w:cs="Arial"/>
                <w:sz w:val="20"/>
              </w:rPr>
              <w:br/>
              <w:t xml:space="preserve">= </w:t>
            </w:r>
            <w:r w:rsidRPr="00786BFA">
              <w:rPr>
                <w:rFonts w:ascii="Cambria" w:hAnsi="Cambria" w:cs="Arial"/>
                <w:i/>
                <w:sz w:val="20"/>
              </w:rPr>
              <w:t>crs</w:t>
            </w:r>
            <w:r w:rsidRPr="00786BFA">
              <w:rPr>
                <w:rFonts w:ascii="Cambria" w:hAnsi="Cambria" w:cs="Arial"/>
                <w:sz w:val="20"/>
              </w:rPr>
              <w:t xml:space="preserve"> ( </w:t>
            </w:r>
            <w:r w:rsidRPr="00786BFA">
              <w:rPr>
                <w:rFonts w:ascii="Cambria" w:hAnsi="Cambria" w:cs="Arial"/>
                <w:i/>
                <w:sz w:val="20"/>
              </w:rPr>
              <w:t>domain</w:t>
            </w:r>
            <w:r w:rsidRPr="00786BFA">
              <w:rPr>
                <w:rFonts w:ascii="Cambria" w:hAnsi="Cambria" w:cs="Arial"/>
                <w:sz w:val="20"/>
              </w:rPr>
              <w:t xml:space="preserve">( </w:t>
            </w:r>
            <w:r w:rsidRPr="00786BFA">
              <w:rPr>
                <w:rFonts w:ascii="Cambria" w:hAnsi="Cambria" w:cs="Arial"/>
                <w:i/>
                <w:sz w:val="20"/>
              </w:rPr>
              <w:t>C</w:t>
            </w:r>
            <w:r w:rsidRPr="00786BFA">
              <w:rPr>
                <w:rFonts w:ascii="Cambria" w:hAnsi="Cambria" w:cs="Arial"/>
                <w:sz w:val="20"/>
              </w:rPr>
              <w:t xml:space="preserve"> ) )</w:t>
            </w:r>
            <w:r w:rsidRPr="00786BFA">
              <w:rPr>
                <w:rFonts w:ascii="Cambria" w:hAnsi="Cambria" w:cs="Arial"/>
                <w:sz w:val="20"/>
              </w:rPr>
              <w:br/>
              <w:t>as per ISO 19123-1</w:t>
            </w:r>
          </w:p>
        </w:tc>
        <w:tc>
          <w:tcPr>
            <w:tcW w:w="3605" w:type="dxa"/>
            <w:tcBorders>
              <w:bottom w:val="single" w:sz="4" w:space="0" w:color="auto"/>
            </w:tcBorders>
          </w:tcPr>
          <w:p w14:paraId="2CE2518F"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CRS of the coverage</w:t>
            </w:r>
          </w:p>
        </w:tc>
      </w:tr>
      <w:tr w:rsidR="00BC500D" w14:paraId="7DA08270" w14:textId="77777777" w:rsidTr="00153E48">
        <w:trPr>
          <w:cantSplit/>
        </w:trPr>
        <w:tc>
          <w:tcPr>
            <w:tcW w:w="2169" w:type="dxa"/>
            <w:tcBorders>
              <w:bottom w:val="single" w:sz="4" w:space="0" w:color="auto"/>
            </w:tcBorders>
          </w:tcPr>
          <w:p w14:paraId="4B3AEE02"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CRS axis list</w:t>
            </w:r>
          </w:p>
        </w:tc>
        <w:tc>
          <w:tcPr>
            <w:tcW w:w="4219" w:type="dxa"/>
            <w:tcBorders>
              <w:bottom w:val="single" w:sz="4" w:space="0" w:color="auto"/>
            </w:tcBorders>
          </w:tcPr>
          <w:p w14:paraId="2EC9A88F" w14:textId="77777777" w:rsidR="00BC500D" w:rsidRPr="007E7DEA" w:rsidRDefault="00BC500D" w:rsidP="00153E48">
            <w:pPr>
              <w:pStyle w:val="BodyText1"/>
              <w:keepNext w:val="0"/>
              <w:spacing w:before="120" w:after="120"/>
              <w:rPr>
                <w:rFonts w:ascii="Cambria" w:hAnsi="Cambria" w:cs="Arial"/>
              </w:rPr>
            </w:pPr>
            <w:r w:rsidRPr="00786BFA">
              <w:rPr>
                <w:rFonts w:ascii="Cambria" w:hAnsi="Cambria" w:cs="Arial"/>
                <w:i/>
              </w:rPr>
              <w:t>axisList</w:t>
            </w:r>
            <w:r w:rsidRPr="00786BFA">
              <w:rPr>
                <w:rFonts w:ascii="Cambria" w:hAnsi="Cambria" w:cs="Arial"/>
              </w:rPr>
              <w:t>(</w:t>
            </w:r>
            <w:r w:rsidRPr="00786BFA">
              <w:rPr>
                <w:rFonts w:ascii="Cambria" w:hAnsi="Cambria" w:cs="Arial"/>
                <w:i/>
              </w:rPr>
              <w:t xml:space="preserve"> c </w:t>
            </w:r>
            <w:r w:rsidRPr="00786BFA">
              <w:rPr>
                <w:rFonts w:ascii="Cambria" w:hAnsi="Cambria" w:cs="Arial"/>
              </w:rPr>
              <w:t>)</w:t>
            </w:r>
            <w:r w:rsidRPr="00786BFA">
              <w:rPr>
                <w:rFonts w:ascii="Cambria" w:hAnsi="Cambria" w:cs="Arial"/>
              </w:rPr>
              <w:br/>
              <w:t>= (</w:t>
            </w:r>
            <w:r w:rsidRPr="00786BFA">
              <w:rPr>
                <w:rFonts w:ascii="Cambria" w:hAnsi="Cambria" w:cs="Arial"/>
                <w:i/>
              </w:rPr>
              <w:t>a</w:t>
            </w:r>
            <w:r w:rsidRPr="00786BFA">
              <w:rPr>
                <w:rFonts w:ascii="Cambria" w:hAnsi="Cambria" w:cs="Arial"/>
                <w:i/>
                <w:vertAlign w:val="subscript"/>
              </w:rPr>
              <w:t>1</w:t>
            </w:r>
            <w:r w:rsidRPr="00786BFA">
              <w:rPr>
                <w:rFonts w:ascii="Cambria" w:hAnsi="Cambria" w:cs="Arial"/>
              </w:rPr>
              <w:t>,…,</w:t>
            </w:r>
            <w:r w:rsidRPr="00786BFA">
              <w:rPr>
                <w:rFonts w:ascii="Cambria" w:hAnsi="Cambria" w:cs="Arial"/>
                <w:i/>
              </w:rPr>
              <w:t>a</w:t>
            </w:r>
            <w:r w:rsidRPr="00786BFA">
              <w:rPr>
                <w:rFonts w:ascii="Cambria" w:hAnsi="Cambria" w:cs="Arial"/>
                <w:i/>
                <w:vertAlign w:val="subscript"/>
              </w:rPr>
              <w:t>d</w:t>
            </w:r>
            <w:r w:rsidRPr="00786BFA">
              <w:rPr>
                <w:rFonts w:ascii="Cambria" w:hAnsi="Cambria" w:cs="Arial"/>
              </w:rPr>
              <w:t xml:space="preserve">) for some </w:t>
            </w:r>
            <w:r w:rsidRPr="00786BFA">
              <w:rPr>
                <w:rFonts w:ascii="Cambria" w:hAnsi="Cambria" w:cs="Arial"/>
                <w:i/>
              </w:rPr>
              <w:t>d</w:t>
            </w:r>
            <w:r w:rsidRPr="00786BFA">
              <w:rPr>
                <w:rFonts w:ascii="Cambria" w:hAnsi="Cambria" w:cs="Arial"/>
              </w:rPr>
              <w:t xml:space="preserve">-dimensional CRS </w:t>
            </w:r>
            <w:r w:rsidRPr="00786BFA">
              <w:rPr>
                <w:rFonts w:ascii="Cambria" w:hAnsi="Cambria" w:cs="Arial"/>
                <w:i/>
              </w:rPr>
              <w:t xml:space="preserve">c </w:t>
            </w:r>
            <w:r w:rsidRPr="00786BFA">
              <w:rPr>
                <w:rFonts w:ascii="Cambria" w:hAnsi="Cambria" w:cs="Arial"/>
              </w:rPr>
              <w:t>establishing this axis sequence</w:t>
            </w:r>
          </w:p>
        </w:tc>
        <w:tc>
          <w:tcPr>
            <w:tcW w:w="3605" w:type="dxa"/>
            <w:tcBorders>
              <w:bottom w:val="single" w:sz="4" w:space="0" w:color="auto"/>
            </w:tcBorders>
          </w:tcPr>
          <w:p w14:paraId="09542F20"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List of all axis names of the CRS, in proper sequence</w:t>
            </w:r>
          </w:p>
        </w:tc>
      </w:tr>
      <w:tr w:rsidR="00BC500D" w14:paraId="0C04C3C6" w14:textId="77777777" w:rsidTr="00153E48">
        <w:trPr>
          <w:cantSplit/>
        </w:trPr>
        <w:tc>
          <w:tcPr>
            <w:tcW w:w="2169" w:type="dxa"/>
            <w:tcBorders>
              <w:bottom w:val="single" w:sz="4" w:space="0" w:color="auto"/>
            </w:tcBorders>
          </w:tcPr>
          <w:p w14:paraId="11B8FC26"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Domain extent of coverage</w:t>
            </w:r>
          </w:p>
        </w:tc>
        <w:tc>
          <w:tcPr>
            <w:tcW w:w="4219" w:type="dxa"/>
            <w:tcBorders>
              <w:bottom w:val="single" w:sz="4" w:space="0" w:color="auto"/>
            </w:tcBorders>
          </w:tcPr>
          <w:p w14:paraId="00AE0238" w14:textId="77777777" w:rsidR="00BC500D" w:rsidRPr="007E7DEA" w:rsidRDefault="00BC500D" w:rsidP="00153E48">
            <w:pPr>
              <w:pStyle w:val="BodyText1"/>
              <w:keepNext w:val="0"/>
              <w:spacing w:before="120" w:after="120"/>
              <w:rPr>
                <w:rFonts w:ascii="Cambria" w:hAnsi="Cambria" w:cs="Arial"/>
                <w:sz w:val="20"/>
              </w:rPr>
            </w:pPr>
            <w:r w:rsidRPr="00786BFA">
              <w:rPr>
                <w:rFonts w:ascii="Cambria" w:hAnsi="Cambria" w:cs="Arial"/>
                <w:i/>
                <w:sz w:val="20"/>
              </w:rPr>
              <w:t>domain</w:t>
            </w:r>
            <w:r w:rsidRPr="00786BFA">
              <w:rPr>
                <w:rFonts w:ascii="Cambria" w:hAnsi="Cambria" w:cs="Arial"/>
                <w:sz w:val="20"/>
              </w:rPr>
              <w:t xml:space="preserve">( </w:t>
            </w:r>
            <w:r w:rsidRPr="00786BFA">
              <w:rPr>
                <w:rStyle w:val="CodeFragment-var"/>
                <w:rFonts w:ascii="Cambria" w:hAnsi="Cambria" w:cs="Arial"/>
                <w:sz w:val="20"/>
              </w:rPr>
              <w:t>C</w:t>
            </w:r>
            <w:r w:rsidRPr="00786BFA">
              <w:rPr>
                <w:rFonts w:ascii="Cambria" w:hAnsi="Cambria" w:cs="Arial"/>
                <w:sz w:val="20"/>
              </w:rPr>
              <w:t xml:space="preserve"> )</w:t>
            </w:r>
          </w:p>
          <w:p w14:paraId="2E97CB9A" w14:textId="77777777" w:rsidR="00BC500D" w:rsidRPr="007E7DEA" w:rsidRDefault="00BC500D" w:rsidP="00153E48">
            <w:r w:rsidRPr="007E7DEA">
              <w:rPr>
                <w:i/>
              </w:rPr>
              <w:t>domain</w:t>
            </w:r>
            <w:r w:rsidRPr="00786BFA">
              <w:t xml:space="preserve">( </w:t>
            </w:r>
            <w:r w:rsidRPr="00786BFA">
              <w:rPr>
                <w:i/>
              </w:rPr>
              <w:t>C</w:t>
            </w:r>
            <w:r w:rsidRPr="00786BFA">
              <w:t xml:space="preserve">, </w:t>
            </w:r>
            <w:r w:rsidRPr="00786BFA">
              <w:rPr>
                <w:i/>
              </w:rPr>
              <w:t xml:space="preserve">a </w:t>
            </w:r>
            <w:r w:rsidRPr="00786BFA">
              <w:t>)</w:t>
            </w:r>
            <w:r w:rsidRPr="00786BFA">
              <w:br/>
              <w:t xml:space="preserve">= domain extent along axis </w:t>
            </w:r>
            <w:r w:rsidRPr="00786BFA">
              <w:rPr>
                <w:i/>
              </w:rPr>
              <w:t>a</w:t>
            </w:r>
          </w:p>
          <w:p w14:paraId="106AA1B3" w14:textId="77777777" w:rsidR="00BC500D" w:rsidRPr="007E7DEA" w:rsidRDefault="00BC500D" w:rsidP="00153E48">
            <w:pPr>
              <w:rPr>
                <w:i/>
              </w:rPr>
            </w:pPr>
            <w:r w:rsidRPr="00786BFA">
              <w:rPr>
                <w:i/>
              </w:rPr>
              <w:t>domain</w:t>
            </w:r>
            <w:r w:rsidRPr="00786BFA">
              <w:t xml:space="preserve">( </w:t>
            </w:r>
            <w:r w:rsidRPr="00786BFA">
              <w:rPr>
                <w:i/>
              </w:rPr>
              <w:t>C</w:t>
            </w:r>
            <w:r w:rsidRPr="00786BFA">
              <w:t xml:space="preserve">, </w:t>
            </w:r>
            <w:r w:rsidRPr="00786BFA">
              <w:rPr>
                <w:i/>
              </w:rPr>
              <w:t xml:space="preserve">a </w:t>
            </w:r>
            <w:r w:rsidRPr="00786BFA">
              <w:t>).lo</w:t>
            </w:r>
            <w:r w:rsidRPr="00786BFA">
              <w:br/>
              <w:t xml:space="preserve">= lower bound of domain extent along axis </w:t>
            </w:r>
            <w:r w:rsidRPr="00786BFA">
              <w:rPr>
                <w:i/>
              </w:rPr>
              <w:t>a</w:t>
            </w:r>
          </w:p>
          <w:p w14:paraId="65CA0B55" w14:textId="77777777" w:rsidR="00BC500D" w:rsidRPr="007E7DEA" w:rsidRDefault="00BC500D" w:rsidP="00153E48">
            <w:pPr>
              <w:contextualSpacing/>
              <w:rPr>
                <w:rFonts w:cs="Arial"/>
              </w:rPr>
            </w:pPr>
            <w:r w:rsidRPr="00786BFA">
              <w:rPr>
                <w:i/>
              </w:rPr>
              <w:t>domain</w:t>
            </w:r>
            <w:r w:rsidRPr="00786BFA">
              <w:t xml:space="preserve">( </w:t>
            </w:r>
            <w:r w:rsidRPr="00786BFA">
              <w:rPr>
                <w:i/>
              </w:rPr>
              <w:t>C</w:t>
            </w:r>
            <w:r w:rsidRPr="00786BFA">
              <w:t xml:space="preserve">, </w:t>
            </w:r>
            <w:r w:rsidRPr="00786BFA">
              <w:rPr>
                <w:i/>
              </w:rPr>
              <w:t xml:space="preserve">a </w:t>
            </w:r>
            <w:r w:rsidRPr="00786BFA">
              <w:t>).hi</w:t>
            </w:r>
            <w:r w:rsidRPr="00786BFA">
              <w:br/>
              <w:t xml:space="preserve">= upper bound of domain extent along axis </w:t>
            </w:r>
            <w:r w:rsidRPr="00786BFA">
              <w:rPr>
                <w:i/>
              </w:rPr>
              <w:t>a</w:t>
            </w:r>
          </w:p>
        </w:tc>
        <w:tc>
          <w:tcPr>
            <w:tcW w:w="3605" w:type="dxa"/>
            <w:tcBorders>
              <w:bottom w:val="single" w:sz="4" w:space="0" w:color="auto"/>
            </w:tcBorders>
          </w:tcPr>
          <w:p w14:paraId="1321A006"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Extent of the coverage in CRS coordinates</w:t>
            </w:r>
          </w:p>
        </w:tc>
      </w:tr>
      <w:tr w:rsidR="00BC500D" w14:paraId="6B5AFE80" w14:textId="77777777" w:rsidTr="00153E48">
        <w:trPr>
          <w:cantSplit/>
        </w:trPr>
        <w:tc>
          <w:tcPr>
            <w:tcW w:w="2169" w:type="dxa"/>
          </w:tcPr>
          <w:p w14:paraId="2DD7423F"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Grid neighbour</w:t>
            </w:r>
          </w:p>
        </w:tc>
        <w:tc>
          <w:tcPr>
            <w:tcW w:w="4219" w:type="dxa"/>
          </w:tcPr>
          <w:p w14:paraId="36153105" w14:textId="77777777" w:rsidR="00BC500D" w:rsidRPr="007E7DEA" w:rsidRDefault="00BC500D" w:rsidP="00153E48">
            <w:pPr>
              <w:pStyle w:val="BodyText1"/>
              <w:keepNext w:val="0"/>
              <w:spacing w:before="120" w:after="120"/>
              <w:rPr>
                <w:rFonts w:ascii="Cambria" w:hAnsi="Cambria" w:cs="Arial"/>
                <w:i/>
                <w:sz w:val="20"/>
              </w:rPr>
            </w:pPr>
            <w:r w:rsidRPr="00786BFA">
              <w:rPr>
                <w:rFonts w:ascii="Cambria" w:hAnsi="Cambria" w:cs="Arial"/>
                <w:i/>
                <w:sz w:val="20"/>
              </w:rPr>
              <w:t>pred</w:t>
            </w:r>
            <w:r w:rsidRPr="00786BFA">
              <w:rPr>
                <w:rFonts w:ascii="Cambria" w:hAnsi="Cambria" w:cs="Arial"/>
                <w:sz w:val="20"/>
              </w:rPr>
              <w:t xml:space="preserve">( </w:t>
            </w:r>
            <w:r w:rsidRPr="00786BFA">
              <w:rPr>
                <w:rFonts w:ascii="Cambria" w:hAnsi="Cambria" w:cs="Arial"/>
                <w:i/>
                <w:sz w:val="20"/>
              </w:rPr>
              <w:t>C</w:t>
            </w:r>
            <w:r w:rsidRPr="00786BFA">
              <w:rPr>
                <w:rFonts w:ascii="Cambria" w:hAnsi="Cambria" w:cs="Arial"/>
                <w:sz w:val="20"/>
              </w:rPr>
              <w:t>,</w:t>
            </w:r>
            <w:r w:rsidRPr="00786BFA">
              <w:rPr>
                <w:rFonts w:ascii="Cambria" w:hAnsi="Cambria" w:cs="Arial"/>
                <w:i/>
                <w:sz w:val="20"/>
              </w:rPr>
              <w:t xml:space="preserve"> a</w:t>
            </w:r>
            <w:r w:rsidRPr="00786BFA">
              <w:rPr>
                <w:rFonts w:ascii="Cambria" w:hAnsi="Cambria" w:cs="Arial"/>
                <w:sz w:val="20"/>
              </w:rPr>
              <w:t>,</w:t>
            </w:r>
            <w:r w:rsidRPr="00786BFA">
              <w:rPr>
                <w:rFonts w:ascii="Cambria" w:hAnsi="Cambria" w:cs="Arial"/>
                <w:i/>
                <w:sz w:val="20"/>
              </w:rPr>
              <w:t xml:space="preserve"> p </w:t>
            </w:r>
            <w:r w:rsidRPr="00786BFA">
              <w:rPr>
                <w:rFonts w:ascii="Cambria" w:hAnsi="Cambria" w:cs="Arial"/>
                <w:sz w:val="20"/>
              </w:rPr>
              <w:t>)</w:t>
            </w:r>
          </w:p>
          <w:p w14:paraId="66066741" w14:textId="77777777" w:rsidR="00BC500D" w:rsidRPr="007E7DEA" w:rsidRDefault="00BC500D" w:rsidP="00153E48">
            <w:pPr>
              <w:pStyle w:val="BodyText1"/>
              <w:keepNext w:val="0"/>
              <w:spacing w:before="120" w:after="120"/>
              <w:rPr>
                <w:rFonts w:ascii="Cambria" w:hAnsi="Cambria" w:cs="Arial"/>
                <w:i/>
                <w:sz w:val="20"/>
              </w:rPr>
            </w:pPr>
            <w:r w:rsidRPr="00786BFA">
              <w:rPr>
                <w:rFonts w:ascii="Cambria" w:hAnsi="Cambria" w:cs="Arial"/>
                <w:i/>
                <w:sz w:val="20"/>
              </w:rPr>
              <w:t>succ</w:t>
            </w:r>
            <w:r w:rsidRPr="00786BFA">
              <w:rPr>
                <w:rFonts w:ascii="Cambria" w:hAnsi="Cambria" w:cs="Arial"/>
                <w:sz w:val="20"/>
              </w:rPr>
              <w:t>(</w:t>
            </w:r>
            <w:r w:rsidRPr="00786BFA">
              <w:rPr>
                <w:rFonts w:ascii="Cambria" w:hAnsi="Cambria" w:cs="Arial"/>
                <w:i/>
                <w:sz w:val="20"/>
              </w:rPr>
              <w:t xml:space="preserve"> C</w:t>
            </w:r>
            <w:r w:rsidRPr="00786BFA">
              <w:rPr>
                <w:rFonts w:ascii="Cambria" w:hAnsi="Cambria" w:cs="Arial"/>
                <w:sz w:val="20"/>
              </w:rPr>
              <w:t>,</w:t>
            </w:r>
            <w:r w:rsidRPr="00786BFA">
              <w:rPr>
                <w:rFonts w:ascii="Cambria" w:hAnsi="Cambria" w:cs="Arial"/>
                <w:i/>
                <w:sz w:val="20"/>
              </w:rPr>
              <w:t xml:space="preserve"> a</w:t>
            </w:r>
            <w:r w:rsidRPr="00786BFA">
              <w:rPr>
                <w:rFonts w:ascii="Cambria" w:hAnsi="Cambria" w:cs="Arial"/>
                <w:sz w:val="20"/>
              </w:rPr>
              <w:t>,</w:t>
            </w:r>
            <w:r w:rsidRPr="00786BFA">
              <w:rPr>
                <w:rFonts w:ascii="Cambria" w:hAnsi="Cambria" w:cs="Arial"/>
                <w:i/>
                <w:sz w:val="20"/>
              </w:rPr>
              <w:t xml:space="preserve"> p </w:t>
            </w:r>
            <w:r w:rsidRPr="00786BFA">
              <w:rPr>
                <w:rFonts w:ascii="Cambria" w:hAnsi="Cambria" w:cs="Arial"/>
                <w:sz w:val="20"/>
              </w:rPr>
              <w:t>)</w:t>
            </w:r>
          </w:p>
          <w:p w14:paraId="1EB40BAC" w14:textId="77777777" w:rsidR="00BC500D" w:rsidRPr="007E7DEA" w:rsidRDefault="00BC500D" w:rsidP="00153E48">
            <w:pPr>
              <w:pStyle w:val="BodyText1"/>
              <w:keepNext w:val="0"/>
              <w:spacing w:before="120" w:after="120"/>
              <w:rPr>
                <w:rFonts w:ascii="Cambria" w:hAnsi="Cambria" w:cs="Arial"/>
                <w:sz w:val="20"/>
              </w:rPr>
            </w:pPr>
            <w:r w:rsidRPr="00786BFA">
              <w:rPr>
                <w:rFonts w:ascii="Cambria" w:hAnsi="Cambria" w:cs="Arial"/>
                <w:sz w:val="20"/>
              </w:rPr>
              <w:t xml:space="preserve">as defined in Clause </w:t>
            </w:r>
            <w:r>
              <w:fldChar w:fldCharType="begin"/>
            </w:r>
            <w:r>
              <w:instrText xml:space="preserve"> REF _Ref118294815 \r \h  \* MERGEFORMAT </w:instrText>
            </w:r>
            <w:r>
              <w:fldChar w:fldCharType="separate"/>
            </w:r>
            <w:r w:rsidRPr="00786BFA">
              <w:rPr>
                <w:rFonts w:ascii="Cambria" w:hAnsi="Cambria" w:cs="Arial"/>
                <w:sz w:val="20"/>
              </w:rPr>
              <w:t>6.4.2</w:t>
            </w:r>
            <w:r>
              <w:fldChar w:fldCharType="end"/>
            </w:r>
          </w:p>
        </w:tc>
        <w:tc>
          <w:tcPr>
            <w:tcW w:w="3605" w:type="dxa"/>
          </w:tcPr>
          <w:p w14:paraId="7C307DE7"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These functions allow to traverse a grid in steps relative to some given position, such as for convolution operations and, generally, Tomlin’s non-local operations</w:t>
            </w:r>
          </w:p>
        </w:tc>
      </w:tr>
      <w:tr w:rsidR="00BC500D" w14:paraId="4D4A92AA" w14:textId="77777777" w:rsidTr="00153E48">
        <w:trPr>
          <w:cantSplit/>
        </w:trPr>
        <w:tc>
          <w:tcPr>
            <w:tcW w:w="2169" w:type="dxa"/>
          </w:tcPr>
          <w:p w14:paraId="1CE270CF"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Range type</w:t>
            </w:r>
          </w:p>
        </w:tc>
        <w:tc>
          <w:tcPr>
            <w:tcW w:w="4219" w:type="dxa"/>
          </w:tcPr>
          <w:p w14:paraId="360E75DD" w14:textId="77777777" w:rsidR="00BC500D" w:rsidRPr="007E7DEA" w:rsidRDefault="00BC500D" w:rsidP="00153E48">
            <w:pPr>
              <w:pStyle w:val="BodyText1"/>
              <w:keepNext w:val="0"/>
              <w:spacing w:before="120" w:after="120"/>
              <w:rPr>
                <w:rFonts w:ascii="Cambria" w:hAnsi="Cambria" w:cs="Arial"/>
                <w:sz w:val="20"/>
              </w:rPr>
            </w:pPr>
            <w:r w:rsidRPr="00786BFA">
              <w:rPr>
                <w:rFonts w:ascii="Cambria" w:hAnsi="Cambria" w:cs="Arial"/>
                <w:i/>
                <w:sz w:val="20"/>
              </w:rPr>
              <w:t>rangeType</w:t>
            </w:r>
            <w:r w:rsidRPr="00786BFA">
              <w:rPr>
                <w:rFonts w:ascii="Cambria" w:hAnsi="Cambria" w:cs="Arial"/>
                <w:sz w:val="20"/>
              </w:rPr>
              <w:t xml:space="preserve">( </w:t>
            </w:r>
            <w:r w:rsidRPr="00786BFA">
              <w:rPr>
                <w:rStyle w:val="CodeFragment-var"/>
                <w:rFonts w:ascii="Cambria" w:hAnsi="Cambria" w:cs="Arial"/>
                <w:sz w:val="20"/>
              </w:rPr>
              <w:t>C</w:t>
            </w:r>
            <w:r w:rsidRPr="00786BFA">
              <w:rPr>
                <w:rFonts w:ascii="Cambria" w:hAnsi="Cambria" w:cs="Arial"/>
                <w:sz w:val="20"/>
              </w:rPr>
              <w:t xml:space="preserve"> )</w:t>
            </w:r>
          </w:p>
          <w:p w14:paraId="63CC6FC2" w14:textId="77777777" w:rsidR="00BC500D" w:rsidRPr="007E7DEA" w:rsidRDefault="00BC500D" w:rsidP="00153E48">
            <w:pPr>
              <w:rPr>
                <w:rFonts w:cs="Arial"/>
                <w:lang w:val="de-DE"/>
              </w:rPr>
            </w:pPr>
            <w:r w:rsidRPr="007E7DEA">
              <w:rPr>
                <w:rFonts w:cs="Arial"/>
                <w:i/>
                <w:lang w:val="de-DE"/>
              </w:rPr>
              <w:t>rangeType</w:t>
            </w:r>
            <w:r w:rsidRPr="007E7DEA">
              <w:rPr>
                <w:rFonts w:cs="Arial"/>
                <w:lang w:val="de-DE"/>
              </w:rPr>
              <w:t xml:space="preserve">( </w:t>
            </w:r>
            <w:r w:rsidRPr="00786BFA">
              <w:rPr>
                <w:rStyle w:val="CodeFragment-var"/>
                <w:rFonts w:ascii="Cambria" w:hAnsi="Cambria" w:cs="Arial"/>
                <w:lang w:val="de-DE"/>
              </w:rPr>
              <w:t xml:space="preserve">C, f </w:t>
            </w:r>
            <w:r w:rsidRPr="007E7DEA">
              <w:rPr>
                <w:rFonts w:cs="Arial"/>
                <w:lang w:val="de-DE"/>
              </w:rPr>
              <w:t xml:space="preserve">) </w:t>
            </w:r>
            <w:r w:rsidRPr="007E7DEA">
              <w:rPr>
                <w:rFonts w:cs="Arial"/>
                <w:lang w:val="de-DE"/>
              </w:rPr>
              <w:br/>
              <w:t xml:space="preserve">= </w:t>
            </w:r>
            <w:r w:rsidRPr="007E7DEA">
              <w:rPr>
                <w:rFonts w:cs="Arial"/>
                <w:i/>
                <w:lang w:val="de-DE"/>
              </w:rPr>
              <w:t>t</w:t>
            </w:r>
            <w:r w:rsidRPr="00786BFA">
              <w:rPr>
                <w:rFonts w:cs="Arial"/>
                <w:i/>
                <w:lang w:val="de-DE"/>
              </w:rPr>
              <w:t xml:space="preserve"> </w:t>
            </w:r>
            <w:r w:rsidRPr="00786BFA">
              <w:rPr>
                <w:rFonts w:cs="Arial"/>
                <w:lang w:val="de-DE"/>
              </w:rPr>
              <w:t>where (</w:t>
            </w:r>
            <w:r w:rsidRPr="00786BFA">
              <w:rPr>
                <w:rFonts w:cs="Arial"/>
                <w:i/>
                <w:lang w:val="de-DE"/>
              </w:rPr>
              <w:t>f</w:t>
            </w:r>
            <w:r w:rsidRPr="00786BFA">
              <w:rPr>
                <w:rFonts w:cs="Arial"/>
                <w:lang w:val="de-DE"/>
              </w:rPr>
              <w:t>:</w:t>
            </w:r>
            <w:r w:rsidRPr="00786BFA">
              <w:rPr>
                <w:rFonts w:cs="Arial"/>
                <w:i/>
                <w:lang w:val="de-DE"/>
              </w:rPr>
              <w:t>t,...</w:t>
            </w:r>
            <w:r w:rsidRPr="00786BFA">
              <w:rPr>
                <w:rFonts w:cs="Arial"/>
                <w:lang w:val="de-DE"/>
              </w:rPr>
              <w:t xml:space="preserve">) </w:t>
            </w:r>
            <w:r w:rsidRPr="007E7DEA">
              <w:rPr>
                <w:rFonts w:cs="Arial"/>
              </w:rPr>
              <w:sym w:font="Symbol" w:char="F0CE"/>
            </w:r>
            <w:r w:rsidRPr="007E7DEA">
              <w:rPr>
                <w:rFonts w:cs="Arial"/>
                <w:i/>
                <w:lang w:val="de-DE"/>
              </w:rPr>
              <w:t>rangeType</w:t>
            </w:r>
            <w:r w:rsidRPr="007E7DEA">
              <w:rPr>
                <w:rFonts w:cs="Arial"/>
                <w:lang w:val="de-DE"/>
              </w:rPr>
              <w:t xml:space="preserve">( </w:t>
            </w:r>
            <w:r w:rsidRPr="00786BFA">
              <w:rPr>
                <w:rStyle w:val="CodeFragment-var"/>
                <w:rFonts w:ascii="Cambria" w:hAnsi="Cambria" w:cs="Arial"/>
                <w:sz w:val="20"/>
                <w:lang w:val="de-DE"/>
              </w:rPr>
              <w:t>C</w:t>
            </w:r>
            <w:r w:rsidRPr="007E7DEA">
              <w:rPr>
                <w:rFonts w:cs="Arial"/>
                <w:lang w:val="de-DE"/>
              </w:rPr>
              <w:t xml:space="preserve"> )</w:t>
            </w:r>
          </w:p>
        </w:tc>
        <w:tc>
          <w:tcPr>
            <w:tcW w:w="3605" w:type="dxa"/>
          </w:tcPr>
          <w:p w14:paraId="34E84277"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The range type record is described by a list describing its components in sequence; for the purpose of this standard only component name and its data type are considered.</w:t>
            </w:r>
          </w:p>
        </w:tc>
      </w:tr>
      <w:tr w:rsidR="00BC500D" w14:paraId="61B30910" w14:textId="77777777" w:rsidTr="00153E48">
        <w:trPr>
          <w:cantSplit/>
        </w:trPr>
        <w:tc>
          <w:tcPr>
            <w:tcW w:w="2169" w:type="dxa"/>
            <w:tcBorders>
              <w:bottom w:val="single" w:sz="4" w:space="0" w:color="auto"/>
            </w:tcBorders>
          </w:tcPr>
          <w:p w14:paraId="40E96FE1"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lastRenderedPageBreak/>
              <w:t>Range field name list</w:t>
            </w:r>
          </w:p>
        </w:tc>
        <w:tc>
          <w:tcPr>
            <w:tcW w:w="4219" w:type="dxa"/>
            <w:tcBorders>
              <w:bottom w:val="single" w:sz="4" w:space="0" w:color="auto"/>
            </w:tcBorders>
          </w:tcPr>
          <w:p w14:paraId="5675E8B3" w14:textId="77777777" w:rsidR="00BC500D" w:rsidRPr="007E7DEA" w:rsidRDefault="00BC500D" w:rsidP="00153E48">
            <w:pPr>
              <w:pStyle w:val="BodyText1"/>
              <w:keepNext w:val="0"/>
              <w:spacing w:before="120" w:after="120"/>
              <w:rPr>
                <w:rFonts w:ascii="Cambria" w:hAnsi="Cambria" w:cs="Arial"/>
              </w:rPr>
            </w:pPr>
            <w:r w:rsidRPr="00786BFA">
              <w:rPr>
                <w:rFonts w:ascii="Cambria" w:hAnsi="Cambria" w:cs="Arial"/>
                <w:i/>
                <w:sz w:val="20"/>
              </w:rPr>
              <w:t>rangeFieldNames</w:t>
            </w:r>
            <w:r w:rsidRPr="00786BFA">
              <w:rPr>
                <w:rFonts w:ascii="Cambria" w:hAnsi="Cambria" w:cs="Arial"/>
                <w:sz w:val="20"/>
              </w:rPr>
              <w:t xml:space="preserve">( </w:t>
            </w:r>
            <w:r w:rsidRPr="00786BFA">
              <w:rPr>
                <w:rStyle w:val="CodeFragment-var"/>
                <w:rFonts w:ascii="Cambria" w:hAnsi="Cambria" w:cs="Arial"/>
                <w:sz w:val="20"/>
              </w:rPr>
              <w:t>C</w:t>
            </w:r>
            <w:r w:rsidRPr="00786BFA">
              <w:rPr>
                <w:rFonts w:ascii="Cambria" w:hAnsi="Cambria" w:cs="Arial"/>
                <w:sz w:val="20"/>
              </w:rPr>
              <w:t xml:space="preserve"> )</w:t>
            </w:r>
            <w:r w:rsidRPr="00786BFA">
              <w:rPr>
                <w:rFonts w:ascii="Cambria" w:hAnsi="Cambria" w:cs="Arial"/>
                <w:sz w:val="20"/>
              </w:rPr>
              <w:br/>
              <w:t>= (</w:t>
            </w:r>
            <w:r w:rsidRPr="00786BFA">
              <w:rPr>
                <w:rStyle w:val="CodeFragment-var"/>
                <w:rFonts w:ascii="Cambria" w:hAnsi="Cambria" w:cs="Arial"/>
              </w:rPr>
              <w:t>f</w:t>
            </w:r>
            <w:r w:rsidRPr="00786BFA">
              <w:rPr>
                <w:rStyle w:val="CodeFragment-var"/>
                <w:rFonts w:ascii="Cambria" w:hAnsi="Cambria" w:cs="Arial"/>
                <w:vertAlign w:val="subscript"/>
              </w:rPr>
              <w:t>1</w:t>
            </w:r>
            <w:r w:rsidRPr="00786BFA">
              <w:rPr>
                <w:rFonts w:ascii="Cambria" w:hAnsi="Cambria" w:cs="Arial"/>
              </w:rPr>
              <w:t xml:space="preserve">, …, </w:t>
            </w:r>
            <w:r w:rsidRPr="00786BFA">
              <w:rPr>
                <w:rStyle w:val="CodeFragment-var"/>
                <w:rFonts w:ascii="Cambria" w:hAnsi="Cambria" w:cs="Arial"/>
              </w:rPr>
              <w:t>f</w:t>
            </w:r>
            <w:r w:rsidRPr="00786BFA">
              <w:rPr>
                <w:rStyle w:val="CodeFragment-var"/>
                <w:rFonts w:ascii="Cambria" w:hAnsi="Cambria" w:cs="Arial"/>
                <w:vertAlign w:val="subscript"/>
              </w:rPr>
              <w:t>n</w:t>
            </w:r>
            <w:r w:rsidRPr="00786BFA">
              <w:rPr>
                <w:rFonts w:ascii="Cambria" w:hAnsi="Cambria" w:cs="Arial"/>
                <w:sz w:val="20"/>
              </w:rPr>
              <w:t xml:space="preserve">) where </w:t>
            </w:r>
            <w:r w:rsidRPr="00786BFA">
              <w:rPr>
                <w:rFonts w:ascii="Cambria" w:hAnsi="Cambria" w:cs="Arial"/>
                <w:sz w:val="20"/>
              </w:rPr>
              <w:br/>
            </w:r>
            <w:r w:rsidRPr="00786BFA">
              <w:rPr>
                <w:rFonts w:ascii="Cambria" w:hAnsi="Cambria" w:cs="Arial"/>
                <w:i/>
                <w:sz w:val="20"/>
              </w:rPr>
              <w:t>rangeType</w:t>
            </w:r>
            <w:r w:rsidRPr="00786BFA">
              <w:rPr>
                <w:rFonts w:ascii="Cambria" w:hAnsi="Cambria" w:cs="Arial"/>
                <w:sz w:val="20"/>
              </w:rPr>
              <w:t xml:space="preserve">( </w:t>
            </w:r>
            <w:r w:rsidRPr="00786BFA">
              <w:rPr>
                <w:rStyle w:val="CodeFragment-var"/>
                <w:rFonts w:ascii="Cambria" w:hAnsi="Cambria" w:cs="Arial"/>
                <w:sz w:val="20"/>
              </w:rPr>
              <w:t>C</w:t>
            </w:r>
            <w:r w:rsidRPr="00786BFA">
              <w:rPr>
                <w:rFonts w:ascii="Cambria" w:hAnsi="Cambria" w:cs="Arial"/>
                <w:sz w:val="20"/>
              </w:rPr>
              <w:t>)</w:t>
            </w:r>
            <w:r w:rsidRPr="00786BFA">
              <w:rPr>
                <w:rFonts w:ascii="Cambria" w:hAnsi="Cambria" w:cs="Arial"/>
              </w:rPr>
              <w:t xml:space="preserve"> = </w:t>
            </w:r>
            <w:r w:rsidRPr="00786BFA">
              <w:rPr>
                <w:rFonts w:ascii="Cambria" w:hAnsi="Cambria" w:cs="Arial"/>
                <w:sz w:val="20"/>
              </w:rPr>
              <w:t>( (</w:t>
            </w:r>
            <w:r w:rsidRPr="00786BFA">
              <w:rPr>
                <w:rStyle w:val="CodeFragment-var"/>
                <w:rFonts w:ascii="Cambria" w:hAnsi="Cambria" w:cs="Arial"/>
                <w:sz w:val="20"/>
              </w:rPr>
              <w:t>f</w:t>
            </w:r>
            <w:r w:rsidRPr="00786BFA">
              <w:rPr>
                <w:rStyle w:val="CodeFragment-var"/>
                <w:rFonts w:ascii="Cambria" w:hAnsi="Cambria" w:cs="Arial"/>
                <w:vertAlign w:val="subscript"/>
              </w:rPr>
              <w:t>1</w:t>
            </w:r>
            <w:r w:rsidRPr="00786BFA">
              <w:rPr>
                <w:rFonts w:ascii="Cambria" w:hAnsi="Cambria" w:cs="Arial"/>
                <w:sz w:val="20"/>
              </w:rPr>
              <w:t>;</w:t>
            </w:r>
            <w:r w:rsidRPr="00786BFA">
              <w:rPr>
                <w:rStyle w:val="CodeFragment-var"/>
                <w:rFonts w:ascii="Cambria" w:hAnsi="Cambria" w:cs="Arial"/>
                <w:sz w:val="20"/>
              </w:rPr>
              <w:t>t</w:t>
            </w:r>
            <w:r w:rsidRPr="00786BFA">
              <w:rPr>
                <w:rStyle w:val="CodeFragment-var"/>
                <w:rFonts w:ascii="Cambria" w:hAnsi="Cambria" w:cs="Arial"/>
                <w:vertAlign w:val="subscript"/>
              </w:rPr>
              <w:t>1</w:t>
            </w:r>
            <w:r w:rsidRPr="00786BFA">
              <w:rPr>
                <w:rFonts w:ascii="Cambria" w:hAnsi="Cambria" w:cs="Arial"/>
                <w:sz w:val="20"/>
              </w:rPr>
              <w:t>,…), …, (</w:t>
            </w:r>
            <w:r w:rsidRPr="00786BFA">
              <w:rPr>
                <w:rStyle w:val="CodeFragment-var"/>
                <w:rFonts w:ascii="Cambria" w:hAnsi="Cambria" w:cs="Arial"/>
                <w:sz w:val="20"/>
              </w:rPr>
              <w:t>f</w:t>
            </w:r>
            <w:r w:rsidRPr="00786BFA">
              <w:rPr>
                <w:rStyle w:val="CodeFragment-var"/>
                <w:rFonts w:ascii="Cambria" w:hAnsi="Cambria" w:cs="Arial"/>
                <w:vertAlign w:val="subscript"/>
              </w:rPr>
              <w:t>n</w:t>
            </w:r>
            <w:r w:rsidRPr="00786BFA">
              <w:rPr>
                <w:rFonts w:ascii="Cambria" w:hAnsi="Cambria" w:cs="Arial"/>
                <w:sz w:val="20"/>
              </w:rPr>
              <w:t>:</w:t>
            </w:r>
            <w:r w:rsidRPr="00786BFA">
              <w:rPr>
                <w:rStyle w:val="CodeFragment-var"/>
                <w:rFonts w:ascii="Cambria" w:hAnsi="Cambria" w:cs="Arial"/>
                <w:sz w:val="20"/>
              </w:rPr>
              <w:t>t</w:t>
            </w:r>
            <w:r w:rsidRPr="00786BFA">
              <w:rPr>
                <w:rStyle w:val="CodeFragment-var"/>
                <w:rFonts w:ascii="Cambria" w:hAnsi="Cambria" w:cs="Arial"/>
                <w:vertAlign w:val="subscript"/>
              </w:rPr>
              <w:t>n</w:t>
            </w:r>
            <w:r w:rsidRPr="00786BFA">
              <w:rPr>
                <w:rFonts w:ascii="Cambria" w:hAnsi="Cambria" w:cs="Arial"/>
                <w:sz w:val="20"/>
              </w:rPr>
              <w:t xml:space="preserve">,…) ), </w:t>
            </w:r>
            <w:r w:rsidRPr="00786BFA">
              <w:rPr>
                <w:rFonts w:ascii="Cambria" w:hAnsi="Cambria" w:cs="Arial"/>
                <w:sz w:val="20"/>
              </w:rPr>
              <w:br/>
              <w:t xml:space="preserve">with field names </w:t>
            </w:r>
            <w:r w:rsidRPr="00786BFA">
              <w:rPr>
                <w:rStyle w:val="CodeFragment-var"/>
                <w:rFonts w:ascii="Cambria" w:hAnsi="Cambria" w:cs="Arial"/>
                <w:sz w:val="20"/>
              </w:rPr>
              <w:t>f</w:t>
            </w:r>
            <w:r w:rsidRPr="00786BFA">
              <w:rPr>
                <w:rStyle w:val="CodeFragment-var"/>
                <w:rFonts w:ascii="Cambria" w:hAnsi="Cambria" w:cs="Arial"/>
                <w:vertAlign w:val="subscript"/>
              </w:rPr>
              <w:t xml:space="preserve">i </w:t>
            </w:r>
            <w:r w:rsidRPr="00786BFA">
              <w:rPr>
                <w:rFonts w:ascii="Cambria" w:hAnsi="Cambria" w:cs="Arial"/>
                <w:sz w:val="20"/>
              </w:rPr>
              <w:t xml:space="preserve">and types </w:t>
            </w:r>
            <w:r w:rsidRPr="00786BFA">
              <w:rPr>
                <w:rStyle w:val="CodeFragment-var"/>
                <w:rFonts w:ascii="Cambria" w:hAnsi="Cambria" w:cs="Arial"/>
                <w:sz w:val="20"/>
              </w:rPr>
              <w:t>t</w:t>
            </w:r>
            <w:r w:rsidRPr="00786BFA">
              <w:rPr>
                <w:rStyle w:val="CodeFragment-var"/>
                <w:rFonts w:ascii="Cambria" w:hAnsi="Cambria" w:cs="Arial"/>
                <w:vertAlign w:val="subscript"/>
              </w:rPr>
              <w:t>i</w:t>
            </w:r>
          </w:p>
        </w:tc>
        <w:tc>
          <w:tcPr>
            <w:tcW w:w="3605" w:type="dxa"/>
            <w:tcBorders>
              <w:bottom w:val="single" w:sz="4" w:space="0" w:color="auto"/>
            </w:tcBorders>
          </w:tcPr>
          <w:p w14:paraId="046CEC54"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Ordered list all of the coverage’s range fields names and their data types; possible further constituents in a record component are ignored in this standard, their values are to be defined else</w:t>
            </w:r>
            <w:r w:rsidRPr="00786BFA">
              <w:rPr>
                <w:rFonts w:ascii="Cambria" w:eastAsia="MS Mincho" w:hAnsi="Cambria"/>
                <w:sz w:val="20"/>
                <w:lang w:eastAsia="ja-JP"/>
              </w:rPr>
              <w:softHyphen/>
              <w:t>where (e.g., implementation dependent)</w:t>
            </w:r>
          </w:p>
        </w:tc>
      </w:tr>
      <w:tr w:rsidR="00BC500D" w14:paraId="7183C050" w14:textId="77777777" w:rsidTr="00153E48">
        <w:trPr>
          <w:cantSplit/>
        </w:trPr>
        <w:tc>
          <w:tcPr>
            <w:tcW w:w="2169" w:type="dxa"/>
            <w:tcBorders>
              <w:bottom w:val="single" w:sz="4" w:space="0" w:color="auto"/>
            </w:tcBorders>
          </w:tcPr>
          <w:p w14:paraId="2C6F8DA5"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 xml:space="preserve">Range values </w:t>
            </w:r>
          </w:p>
        </w:tc>
        <w:tc>
          <w:tcPr>
            <w:tcW w:w="4219" w:type="dxa"/>
            <w:tcBorders>
              <w:bottom w:val="single" w:sz="4" w:space="0" w:color="auto"/>
            </w:tcBorders>
          </w:tcPr>
          <w:p w14:paraId="4E99BCD2" w14:textId="77777777" w:rsidR="00BC500D" w:rsidRPr="007E7DEA" w:rsidRDefault="00BC500D" w:rsidP="00153E48">
            <w:pPr>
              <w:pStyle w:val="BodyText1"/>
              <w:keepNext w:val="0"/>
              <w:spacing w:before="120" w:after="120"/>
              <w:rPr>
                <w:rFonts w:ascii="Cambria" w:hAnsi="Cambria" w:cs="Arial"/>
              </w:rPr>
            </w:pPr>
            <w:r w:rsidRPr="00786BFA">
              <w:rPr>
                <w:rFonts w:ascii="Cambria" w:hAnsi="Cambria" w:cs="Arial"/>
                <w:i/>
                <w:sz w:val="20"/>
              </w:rPr>
              <w:t>value</w:t>
            </w:r>
            <w:r w:rsidRPr="00786BFA">
              <w:rPr>
                <w:rFonts w:ascii="Cambria" w:hAnsi="Cambria" w:cs="Arial"/>
                <w:sz w:val="20"/>
              </w:rPr>
              <w:t>(</w:t>
            </w:r>
            <w:r w:rsidRPr="00786BFA">
              <w:rPr>
                <w:rStyle w:val="CodeFragment-var"/>
                <w:rFonts w:ascii="Cambria" w:hAnsi="Cambria" w:cs="Arial"/>
                <w:sz w:val="20"/>
              </w:rPr>
              <w:t>C</w:t>
            </w:r>
            <w:r w:rsidRPr="00786BFA">
              <w:rPr>
                <w:rFonts w:ascii="Cambria" w:hAnsi="Cambria" w:cs="Arial"/>
                <w:sz w:val="20"/>
              </w:rPr>
              <w:t>,</w:t>
            </w:r>
            <w:r w:rsidRPr="00786BFA">
              <w:rPr>
                <w:rStyle w:val="CodeFragment-var"/>
                <w:rFonts w:ascii="Cambria" w:hAnsi="Cambria" w:cs="Arial"/>
                <w:sz w:val="20"/>
              </w:rPr>
              <w:t>p</w:t>
            </w:r>
            <w:r w:rsidRPr="00786BFA">
              <w:rPr>
                <w:rFonts w:ascii="Cambria" w:hAnsi="Cambria" w:cs="Arial"/>
                <w:sz w:val="20"/>
              </w:rPr>
              <w:t xml:space="preserve">) </w:t>
            </w:r>
            <w:r w:rsidRPr="00786BFA">
              <w:rPr>
                <w:rFonts w:ascii="Cambria" w:hAnsi="Cambria" w:cs="Arial"/>
                <w:sz w:val="20"/>
              </w:rPr>
              <w:br/>
              <w:t xml:space="preserve">= </w:t>
            </w:r>
            <w:r w:rsidRPr="00786BFA">
              <w:rPr>
                <w:rFonts w:ascii="Cambria" w:hAnsi="Cambria" w:cs="Arial"/>
                <w:i/>
                <w:sz w:val="20"/>
              </w:rPr>
              <w:t>evaluate</w:t>
            </w:r>
            <w:r w:rsidRPr="00786BFA">
              <w:rPr>
                <w:rStyle w:val="CodeFragment-var"/>
                <w:rFonts w:ascii="Cambria" w:hAnsi="Cambria" w:cs="Arial"/>
                <w:vertAlign w:val="subscript"/>
              </w:rPr>
              <w:t>C</w:t>
            </w:r>
            <w:r w:rsidRPr="00786BFA">
              <w:rPr>
                <w:rFonts w:ascii="Cambria" w:hAnsi="Cambria" w:cs="Arial"/>
                <w:sz w:val="20"/>
              </w:rPr>
              <w:t>(</w:t>
            </w:r>
            <w:r w:rsidRPr="00786BFA">
              <w:rPr>
                <w:rStyle w:val="CodeFragment-var"/>
                <w:rFonts w:ascii="Cambria" w:hAnsi="Cambria" w:cs="Arial"/>
                <w:sz w:val="20"/>
              </w:rPr>
              <w:t>p</w:t>
            </w:r>
            <w:r w:rsidRPr="00786BFA">
              <w:rPr>
                <w:rFonts w:ascii="Cambria" w:hAnsi="Cambria" w:cs="Arial"/>
                <w:sz w:val="20"/>
              </w:rPr>
              <w:t>),</w:t>
            </w:r>
            <w:r w:rsidRPr="00786BFA">
              <w:rPr>
                <w:rStyle w:val="CodeFragment-var"/>
                <w:rFonts w:ascii="Cambria" w:hAnsi="Cambria" w:cs="Arial"/>
                <w:sz w:val="20"/>
              </w:rPr>
              <w:t>p</w:t>
            </w:r>
            <w:r w:rsidRPr="00786BFA">
              <w:rPr>
                <w:rFonts w:ascii="Cambria" w:hAnsi="Cambria" w:cs="Arial"/>
                <w:sz w:val="20"/>
              </w:rPr>
              <w:sym w:font="Symbol" w:char="F0CE"/>
            </w:r>
            <w:r w:rsidRPr="00786BFA">
              <w:rPr>
                <w:rFonts w:ascii="Cambria" w:hAnsi="Cambria" w:cs="Arial"/>
                <w:i/>
                <w:sz w:val="20"/>
              </w:rPr>
              <w:t>domain</w:t>
            </w:r>
            <w:r w:rsidRPr="00786BFA">
              <w:rPr>
                <w:rFonts w:ascii="Cambria" w:hAnsi="Cambria" w:cs="Arial"/>
                <w:sz w:val="20"/>
              </w:rPr>
              <w:t>(</w:t>
            </w:r>
            <w:r w:rsidRPr="00786BFA">
              <w:rPr>
                <w:rStyle w:val="CodeFragment-var"/>
                <w:rFonts w:ascii="Cambria" w:hAnsi="Cambria" w:cs="Arial"/>
                <w:sz w:val="20"/>
              </w:rPr>
              <w:t>C</w:t>
            </w:r>
            <w:r w:rsidRPr="00786BFA">
              <w:rPr>
                <w:rFonts w:ascii="Cambria" w:hAnsi="Cambria" w:cs="Arial"/>
                <w:sz w:val="20"/>
              </w:rPr>
              <w:t>)</w:t>
            </w:r>
          </w:p>
          <w:p w14:paraId="7AEDA1DF" w14:textId="77777777" w:rsidR="00BC500D" w:rsidRPr="007E7DEA" w:rsidRDefault="00BC500D" w:rsidP="00153E48">
            <w:pPr>
              <w:pStyle w:val="BodyText1"/>
              <w:keepNext w:val="0"/>
              <w:spacing w:before="120" w:after="120"/>
              <w:rPr>
                <w:rFonts w:ascii="Cambria" w:hAnsi="Cambria" w:cs="Arial"/>
                <w:sz w:val="20"/>
              </w:rPr>
            </w:pPr>
            <w:r w:rsidRPr="00786BFA">
              <w:rPr>
                <w:rFonts w:ascii="Cambria" w:hAnsi="Cambria" w:cs="Arial"/>
                <w:sz w:val="20"/>
              </w:rPr>
              <w:t xml:space="preserve">with </w:t>
            </w:r>
            <w:r w:rsidRPr="00786BFA">
              <w:rPr>
                <w:rFonts w:ascii="Cambria" w:hAnsi="Cambria" w:cs="Arial"/>
                <w:i/>
                <w:sz w:val="20"/>
              </w:rPr>
              <w:t>evaluate</w:t>
            </w:r>
            <w:r w:rsidRPr="00786BFA">
              <w:rPr>
                <w:rFonts w:ascii="Cambria" w:hAnsi="Cambria" w:cs="Arial"/>
                <w:sz w:val="20"/>
              </w:rPr>
              <w:t>() as per 19123-1</w:t>
            </w:r>
          </w:p>
        </w:tc>
        <w:tc>
          <w:tcPr>
            <w:tcW w:w="3605" w:type="dxa"/>
            <w:tcBorders>
              <w:bottom w:val="single" w:sz="4" w:space="0" w:color="auto"/>
            </w:tcBorders>
          </w:tcPr>
          <w:p w14:paraId="0967E333"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Range values of the coverage at some direct position (or some position inbetween, interpolation permitting)</w:t>
            </w:r>
          </w:p>
        </w:tc>
      </w:tr>
      <w:tr w:rsidR="00BC500D" w14:paraId="7584F111" w14:textId="77777777" w:rsidTr="00153E48">
        <w:trPr>
          <w:cantSplit/>
        </w:trPr>
        <w:tc>
          <w:tcPr>
            <w:tcW w:w="2169" w:type="dxa"/>
            <w:tcBorders>
              <w:bottom w:val="single" w:sz="4" w:space="0" w:color="auto"/>
            </w:tcBorders>
          </w:tcPr>
          <w:p w14:paraId="6675C462" w14:textId="77777777" w:rsidR="00BC500D" w:rsidRPr="007E7DEA" w:rsidRDefault="00BC500D" w:rsidP="00153E48">
            <w:pPr>
              <w:pStyle w:val="BodyText1"/>
              <w:keepNext w:val="0"/>
              <w:spacing w:before="120" w:after="120"/>
              <w:rPr>
                <w:rFonts w:ascii="Cambria" w:eastAsia="MS Mincho" w:hAnsi="Cambria"/>
                <w:sz w:val="20"/>
                <w:highlight w:val="yellow"/>
                <w:lang w:eastAsia="ja-JP"/>
              </w:rPr>
            </w:pPr>
            <w:r w:rsidRPr="00786BFA">
              <w:rPr>
                <w:rFonts w:ascii="Cambria" w:eastAsia="MS Mincho" w:hAnsi="Cambria"/>
                <w:sz w:val="20"/>
                <w:lang w:eastAsia="ja-JP"/>
              </w:rPr>
              <w:t>Interpolation</w:t>
            </w:r>
          </w:p>
        </w:tc>
        <w:tc>
          <w:tcPr>
            <w:tcW w:w="4219" w:type="dxa"/>
            <w:tcBorders>
              <w:bottom w:val="single" w:sz="4" w:space="0" w:color="auto"/>
            </w:tcBorders>
          </w:tcPr>
          <w:p w14:paraId="4EFBBF17" w14:textId="77777777" w:rsidR="00BC500D" w:rsidRPr="007E7DEA" w:rsidRDefault="00BC500D" w:rsidP="00153E48">
            <w:pPr>
              <w:pStyle w:val="BodyText1"/>
              <w:keepNext w:val="0"/>
              <w:spacing w:before="120" w:after="120"/>
              <w:rPr>
                <w:rFonts w:ascii="Cambria" w:hAnsi="Cambria" w:cs="Arial"/>
                <w:sz w:val="20"/>
              </w:rPr>
            </w:pPr>
            <w:r w:rsidRPr="00786BFA">
              <w:rPr>
                <w:rFonts w:ascii="Cambria" w:hAnsi="Cambria" w:cs="Arial"/>
                <w:i/>
                <w:sz w:val="20"/>
              </w:rPr>
              <w:t>interpolation</w:t>
            </w:r>
            <w:r w:rsidRPr="00786BFA">
              <w:rPr>
                <w:rFonts w:ascii="Cambria" w:hAnsi="Cambria" w:cs="Arial"/>
                <w:sz w:val="20"/>
              </w:rPr>
              <w:t xml:space="preserve">( </w:t>
            </w:r>
            <w:r w:rsidRPr="00786BFA">
              <w:rPr>
                <w:rStyle w:val="CodeFragment-var"/>
                <w:rFonts w:ascii="Cambria" w:hAnsi="Cambria" w:cs="Arial"/>
                <w:sz w:val="20"/>
              </w:rPr>
              <w:t>C</w:t>
            </w:r>
            <w:r w:rsidRPr="00786BFA">
              <w:rPr>
                <w:rFonts w:ascii="Cambria" w:hAnsi="Cambria" w:cs="Arial"/>
                <w:sz w:val="20"/>
              </w:rPr>
              <w:t xml:space="preserve"> )</w:t>
            </w:r>
            <w:r w:rsidRPr="00786BFA">
              <w:rPr>
                <w:rFonts w:ascii="Cambria" w:hAnsi="Cambria" w:cs="Arial"/>
                <w:sz w:val="20"/>
              </w:rPr>
              <w:br/>
              <w:t>as per ISO 19123-1</w:t>
            </w:r>
          </w:p>
          <w:p w14:paraId="2ADEA6E1" w14:textId="77777777" w:rsidR="00BC500D" w:rsidRPr="007E7DEA" w:rsidRDefault="00BC500D" w:rsidP="00153E48">
            <w:pPr>
              <w:rPr>
                <w:rFonts w:cs="Arial"/>
              </w:rPr>
            </w:pPr>
            <w:r w:rsidRPr="007E7DEA">
              <w:rPr>
                <w:i/>
              </w:rPr>
              <w:t>interpolation</w:t>
            </w:r>
            <w:r w:rsidRPr="007E7DEA">
              <w:t xml:space="preserve">( </w:t>
            </w:r>
            <w:r w:rsidRPr="00786BFA">
              <w:rPr>
                <w:rStyle w:val="CodeFragment-var"/>
                <w:rFonts w:ascii="Cambria" w:hAnsi="Cambria" w:cs="Arial"/>
              </w:rPr>
              <w:t>C,</w:t>
            </w:r>
            <w:r w:rsidRPr="007E7DEA">
              <w:rPr>
                <w:rFonts w:cs="Arial"/>
                <w:i/>
              </w:rPr>
              <w:t xml:space="preserve"> a </w:t>
            </w:r>
            <w:r w:rsidRPr="007E7DEA">
              <w:rPr>
                <w:rFonts w:cs="Arial"/>
              </w:rPr>
              <w:t>)</w:t>
            </w:r>
            <w:r w:rsidRPr="007E7DEA">
              <w:rPr>
                <w:rFonts w:cs="Arial"/>
              </w:rPr>
              <w:br/>
              <w:t xml:space="preserve">= interpolation method of axis </w:t>
            </w:r>
            <w:r w:rsidRPr="007E7DEA">
              <w:rPr>
                <w:i/>
              </w:rPr>
              <w:t>a</w:t>
            </w:r>
          </w:p>
        </w:tc>
        <w:tc>
          <w:tcPr>
            <w:tcW w:w="3605" w:type="dxa"/>
            <w:tcBorders>
              <w:bottom w:val="single" w:sz="4" w:space="0" w:color="auto"/>
            </w:tcBorders>
          </w:tcPr>
          <w:p w14:paraId="3AB4D131"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List of the interpolation method allowed per axis, in axis order; in case the coverage has only one interpolation defined for all axes, this method is multiplied into all positions of the output list</w:t>
            </w:r>
          </w:p>
          <w:p w14:paraId="45CA1B45" w14:textId="77777777" w:rsidR="00BC500D" w:rsidRPr="007E7DEA" w:rsidRDefault="00BC500D" w:rsidP="00153E48">
            <w:pPr>
              <w:pStyle w:val="BodyText1"/>
              <w:keepNext w:val="0"/>
              <w:spacing w:before="120" w:after="120"/>
              <w:rPr>
                <w:rFonts w:ascii="Cambria" w:eastAsia="MS Mincho" w:hAnsi="Cambria"/>
                <w:sz w:val="20"/>
                <w:lang w:eastAsia="ja-JP"/>
              </w:rPr>
            </w:pPr>
            <w:r w:rsidRPr="00786BFA">
              <w:rPr>
                <w:rFonts w:ascii="Cambria" w:eastAsia="MS Mincho" w:hAnsi="Cambria"/>
                <w:sz w:val="20"/>
                <w:lang w:eastAsia="ja-JP"/>
              </w:rPr>
              <w:t>Interpolation associated with a particular axis</w:t>
            </w:r>
          </w:p>
        </w:tc>
      </w:tr>
    </w:tbl>
    <w:p w14:paraId="08211290" w14:textId="77777777" w:rsidR="00BC500D" w:rsidRDefault="00BC500D" w:rsidP="00BC500D">
      <w:pPr>
        <w:pStyle w:val="Heading1"/>
        <w:tabs>
          <w:tab w:val="num" w:pos="432"/>
        </w:tabs>
        <w:ind w:left="432" w:hanging="432"/>
      </w:pPr>
      <w:bookmarkStart w:id="112" w:name="_Ref80534072"/>
      <w:bookmarkStart w:id="113" w:name="_Toc160196540"/>
      <w:bookmarkStart w:id="114" w:name="_Toc160196756"/>
      <w:bookmarkStart w:id="115" w:name="_Toc163640134"/>
      <w:bookmarkEnd w:id="111"/>
      <w:r>
        <w:t xml:space="preserve">Coverage processing </w:t>
      </w:r>
      <w:bookmarkEnd w:id="112"/>
      <w:r>
        <w:t>language</w:t>
      </w:r>
      <w:bookmarkEnd w:id="113"/>
      <w:bookmarkEnd w:id="114"/>
      <w:bookmarkEnd w:id="115"/>
    </w:p>
    <w:p w14:paraId="77D1DBAD" w14:textId="77777777" w:rsidR="00BC500D" w:rsidRDefault="00BC500D" w:rsidP="00BC500D">
      <w:r>
        <w:t xml:space="preserve">This clause establishes conformance class </w:t>
      </w:r>
      <w:r w:rsidRPr="00E21F80">
        <w:rPr>
          <w:i/>
        </w:rPr>
        <w:t>Coverage Processing</w:t>
      </w:r>
      <w:r>
        <w:t>.</w:t>
      </w:r>
    </w:p>
    <w:p w14:paraId="48E572FC" w14:textId="77777777" w:rsidR="00BC500D" w:rsidRDefault="00BC500D" w:rsidP="00BC500D">
      <w:r>
        <w:t xml:space="preserve">This coverage processing language defines expressions on coverages which evaluate to ordered lists of either coverages or scalars (whereby “scalar” here is used as a summary term of all data structures that are not coverages). In the remainder of this document, the terms </w:t>
      </w:r>
      <w:r w:rsidRPr="00854C52">
        <w:rPr>
          <w:i/>
        </w:rPr>
        <w:t>processing expression</w:t>
      </w:r>
      <w:r>
        <w:t xml:space="preserve"> and </w:t>
      </w:r>
      <w:r w:rsidRPr="00854C52">
        <w:rPr>
          <w:i/>
        </w:rPr>
        <w:t>query</w:t>
      </w:r>
      <w:r>
        <w:t xml:space="preserve"> are used interchangeably.</w:t>
      </w:r>
    </w:p>
    <w:p w14:paraId="2579000B" w14:textId="77777777" w:rsidR="00BC500D" w:rsidRDefault="00BC500D" w:rsidP="00BC500D">
      <w:pPr>
        <w:rPr>
          <w:noProof/>
        </w:rPr>
      </w:pPr>
      <w:r>
        <w:t xml:space="preserve">A coverage processing expression consists of a </w:t>
      </w:r>
      <w:r>
        <w:rPr>
          <w:b/>
          <w:bCs/>
        </w:rPr>
        <w:t xml:space="preserve">processCoveragesExpr </w:t>
      </w:r>
      <w:r>
        <w:t xml:space="preserve">(see Subclause </w:t>
      </w:r>
      <w:r>
        <w:fldChar w:fldCharType="begin"/>
      </w:r>
      <w:r>
        <w:instrText xml:space="preserve"> REF _Ref196132495 \r \h </w:instrText>
      </w:r>
      <w:r>
        <w:fldChar w:fldCharType="separate"/>
      </w:r>
      <w:r>
        <w:t>6.2</w:t>
      </w:r>
      <w:r>
        <w:fldChar w:fldCharType="end"/>
      </w:r>
      <w:r>
        <w:t>). Each international standard claiming to support this specification shall provide the coverage processing operations as specified in the following subclauses. A sample application is provided in (informative) Annex D.</w:t>
      </w:r>
    </w:p>
    <w:p w14:paraId="2E037F50" w14:textId="77777777" w:rsidR="00BC500D" w:rsidRDefault="00BC500D" w:rsidP="00BC500D">
      <w:pPr>
        <w:pStyle w:val="Note"/>
        <w:rPr>
          <w:noProof/>
          <w:lang w:val="en-US"/>
        </w:rPr>
      </w:pPr>
      <w:r>
        <w:rPr>
          <w:noProof/>
        </w:rPr>
        <w:t>Note</w:t>
      </w:r>
      <w:r>
        <w:rPr>
          <w:noProof/>
          <w:lang w:val="en-US"/>
        </w:rPr>
        <w:tab/>
        <w:t>This language has been designed so as to be “safe in evaluation” – i.e., implementations are possible where any valid request can be evaluated in a finite number of steps, based on the operation primitives. Hence, services based on the language constructs can be built in a way that no single request can render the service permanently unavailable. This notwithstanding, it still is possible to send requests that will impose high workload on a server.</w:t>
      </w:r>
    </w:p>
    <w:p w14:paraId="5737E751" w14:textId="77777777" w:rsidR="00BC500D" w:rsidRDefault="00BC500D" w:rsidP="00BC500D">
      <w:pPr>
        <w:pStyle w:val="Note"/>
        <w:rPr>
          <w:lang w:val="en-US"/>
        </w:rPr>
      </w:pPr>
      <w:r>
        <w:rPr>
          <w:noProof/>
          <w:lang w:val="en-US"/>
        </w:rPr>
        <w:t>Note</w:t>
      </w:r>
      <w:r>
        <w:rPr>
          <w:lang w:val="en-US"/>
        </w:rPr>
        <w:t xml:space="preserve"> 2</w:t>
      </w:r>
      <w:r>
        <w:rPr>
          <w:lang w:val="en-US"/>
        </w:rPr>
        <w:tab/>
        <w:t>Data items within a query result list can be heterogeneous in size and structure. In particular, the coverages within an evaluation result list can have different dimensions, domains, range types, etc. However, a result list always consists of either coverages or scalar values, no mix of both.</w:t>
      </w:r>
    </w:p>
    <w:p w14:paraId="16B204AA" w14:textId="77777777" w:rsidR="00BC500D" w:rsidRDefault="00BC500D" w:rsidP="00BC500D">
      <w:pPr>
        <w:pStyle w:val="Heading2"/>
        <w:tabs>
          <w:tab w:val="num" w:pos="576"/>
        </w:tabs>
        <w:spacing w:before="120"/>
        <w:ind w:left="576" w:hanging="576"/>
      </w:pPr>
      <w:bookmarkStart w:id="116" w:name="_Toc160196541"/>
      <w:bookmarkStart w:id="117" w:name="_Toc160196757"/>
      <w:bookmarkStart w:id="118" w:name="_Ref152584151"/>
      <w:bookmarkStart w:id="119" w:name="_Toc10463033"/>
      <w:bookmarkStart w:id="120" w:name="_Ref105514103"/>
      <w:bookmarkStart w:id="121" w:name="_Ref105515496"/>
      <w:bookmarkStart w:id="122" w:name="_Ref105042673"/>
      <w:bookmarkStart w:id="123" w:name="_Ref105042688"/>
      <w:bookmarkStart w:id="124" w:name="_Toc163640135"/>
      <w:r>
        <w:lastRenderedPageBreak/>
        <w:t>Syntax and Semantics Definition Style</w:t>
      </w:r>
      <w:bookmarkEnd w:id="116"/>
      <w:bookmarkEnd w:id="117"/>
      <w:bookmarkEnd w:id="124"/>
    </w:p>
    <w:p w14:paraId="4669B95C" w14:textId="77777777" w:rsidR="00BC500D" w:rsidRDefault="00BC500D" w:rsidP="00BC500D">
      <w:pPr>
        <w:pStyle w:val="Heading3"/>
      </w:pPr>
      <w:bookmarkStart w:id="125" w:name="_Toc160196542"/>
      <w:bookmarkStart w:id="126" w:name="_Toc160196758"/>
      <w:bookmarkStart w:id="127" w:name="_Toc163640136"/>
      <w:r>
        <w:t>Expression Syntax</w:t>
      </w:r>
      <w:bookmarkEnd w:id="118"/>
      <w:bookmarkEnd w:id="119"/>
      <w:bookmarkEnd w:id="125"/>
      <w:bookmarkEnd w:id="126"/>
      <w:bookmarkEnd w:id="127"/>
    </w:p>
    <w:p w14:paraId="60F8E2D3" w14:textId="77777777" w:rsidR="00BC500D" w:rsidRDefault="00BC500D" w:rsidP="00BC500D">
      <w:r>
        <w:t xml:space="preserve">The language primitives plus the nesting capabilities form an expression language which is independent from any particular encoding and service protocol; collectively it is referred to as the </w:t>
      </w:r>
      <w:r>
        <w:rPr>
          <w:b/>
          <w:bCs/>
        </w:rPr>
        <w:t>coverage processing language</w:t>
      </w:r>
      <w:r>
        <w:t>. In the following subsections the language elements are detailed. The complete syntax is listed in normative Annex B.</w:t>
      </w:r>
    </w:p>
    <w:p w14:paraId="4722A1C7" w14:textId="77777777" w:rsidR="00BC500D" w:rsidRDefault="00BC500D" w:rsidP="00BC500D">
      <w:r>
        <w:t xml:space="preserve">A coverage processing expression is called </w:t>
      </w:r>
      <w:r>
        <w:rPr>
          <w:b/>
          <w:bCs/>
        </w:rPr>
        <w:t xml:space="preserve">admissible </w:t>
      </w:r>
      <w:r>
        <w:t>if and only if it adheres to the syntax of the language definition of this document.</w:t>
      </w:r>
    </w:p>
    <w:p w14:paraId="16A52311"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/syntax</w:t>
      </w:r>
      <w:r>
        <w:br/>
        <w:t xml:space="preserve">Coverage processing expressions </w:t>
      </w:r>
      <w:r>
        <w:rPr>
          <w:b/>
          <w:bCs/>
        </w:rPr>
        <w:t xml:space="preserve">shall </w:t>
      </w:r>
      <w:r>
        <w:t xml:space="preserve">adhere to the  syntax definition of </w:t>
      </w:r>
      <w:r>
        <w:fldChar w:fldCharType="begin"/>
      </w:r>
      <w:r>
        <w:instrText xml:space="preserve"> REF _Ref81318601 \r \h </w:instrText>
      </w:r>
      <w:r>
        <w:fldChar w:fldCharType="separate"/>
      </w:r>
      <w:r>
        <w:t>Annex B</w:t>
      </w:r>
      <w:r>
        <w:fldChar w:fldCharType="end"/>
      </w:r>
      <w:r>
        <w:t>.</w:t>
      </w:r>
    </w:p>
    <w:p w14:paraId="583EF97F" w14:textId="77777777" w:rsidR="00BC500D" w:rsidRDefault="00BC500D" w:rsidP="00BC500D">
      <w:pPr>
        <w:pStyle w:val="Note"/>
      </w:pPr>
      <w:r>
        <w:t>Note</w:t>
      </w:r>
      <w:r>
        <w:tab/>
        <w:t>A railroad diagram of the syntax in Annex B is provided in (non-normative) Annex C for visualization of the grammar.</w:t>
      </w:r>
    </w:p>
    <w:p w14:paraId="02F6716E" w14:textId="77777777" w:rsidR="00BC500D" w:rsidRDefault="00BC500D" w:rsidP="00BC500D">
      <w:pPr>
        <w:pStyle w:val="Example"/>
        <w:rPr>
          <w:lang w:val="en-US"/>
        </w:rPr>
      </w:pPr>
      <w:r>
        <w:t>EXAMPLE</w:t>
      </w:r>
      <w:r>
        <w:rPr>
          <w:lang w:val="en-US"/>
        </w:rPr>
        <w:tab/>
        <w:t xml:space="preserve">The coverage expression fragment </w:t>
      </w:r>
      <w:r>
        <w:rPr>
          <w:rStyle w:val="Codefragment"/>
        </w:rPr>
        <w:t>$c * 2</w:t>
      </w:r>
      <w:r>
        <w:rPr>
          <w:lang w:val="en-US"/>
        </w:rPr>
        <w:t xml:space="preserve">is admissible as it adheres to language syntax whereas </w:t>
      </w:r>
      <w:r>
        <w:rPr>
          <w:rStyle w:val="Codefragment"/>
        </w:rPr>
        <w:t xml:space="preserve">abc </w:t>
      </w:r>
      <w:r>
        <w:rPr>
          <w:lang w:val="en-US"/>
        </w:rPr>
        <w:t>seen as a coverage expression violates the syntax and, hence, is not admissible.</w:t>
      </w:r>
    </w:p>
    <w:p w14:paraId="436A38D7" w14:textId="77777777" w:rsidR="00BC500D" w:rsidRDefault="00BC500D" w:rsidP="00BC500D">
      <w:pPr>
        <w:pStyle w:val="Heading3"/>
      </w:pPr>
      <w:bookmarkStart w:id="128" w:name="_Toc160196543"/>
      <w:bookmarkStart w:id="129" w:name="_Toc160196759"/>
      <w:bookmarkStart w:id="130" w:name="_Toc163640137"/>
      <w:r>
        <w:t>Expression Semantics</w:t>
      </w:r>
      <w:bookmarkEnd w:id="128"/>
      <w:bookmarkEnd w:id="129"/>
      <w:bookmarkEnd w:id="130"/>
    </w:p>
    <w:p w14:paraId="5D136C91" w14:textId="77777777" w:rsidR="00BC500D" w:rsidRDefault="00BC500D" w:rsidP="00BC500D">
      <w:r>
        <w:t xml:space="preserve">The semantics of a coverage processing expression is defined recursively by indicating, for all admissible expressions, the semantics. An expression is </w:t>
      </w:r>
      <w:r>
        <w:rPr>
          <w:b/>
          <w:bCs/>
        </w:rPr>
        <w:t xml:space="preserve">valid </w:t>
      </w:r>
      <w:r>
        <w:t>if and only if it is admissible and complies with all rules imposed by the language semantics.</w:t>
      </w:r>
    </w:p>
    <w:p w14:paraId="4D38ED10"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/semantics</w:t>
      </w:r>
      <w:r>
        <w:br/>
        <w:t xml:space="preserve">Coverage processing expressions </w:t>
      </w:r>
      <w:r>
        <w:rPr>
          <w:b/>
          <w:bCs/>
        </w:rPr>
        <w:t xml:space="preserve">shall </w:t>
      </w:r>
      <w:r>
        <w:t>adhere to all semantics rules of this document.</w:t>
      </w:r>
    </w:p>
    <w:p w14:paraId="1BEB585B" w14:textId="77777777" w:rsidR="00BC500D" w:rsidRDefault="00BC500D" w:rsidP="00BC500D">
      <w:pPr>
        <w:pStyle w:val="Example"/>
        <w:rPr>
          <w:lang w:val="en-US"/>
        </w:rPr>
      </w:pPr>
      <w:r>
        <w:rPr>
          <w:lang w:val="en-US"/>
        </w:rPr>
        <w:t>EXAMPLE</w:t>
      </w:r>
      <w:bookmarkStart w:id="131" w:name="_Ref105806139"/>
      <w:bookmarkStart w:id="132" w:name="_Ref105856454"/>
      <w:r>
        <w:rPr>
          <w:lang w:val="en-US"/>
        </w:rPr>
        <w:tab/>
        <w:t xml:space="preserve">The coverage expression following is valid if and only if the coverage bound to variable </w:t>
      </w:r>
      <w:r>
        <w:rPr>
          <w:rStyle w:val="Codefragment"/>
        </w:rPr>
        <w:t>$c</w:t>
      </w:r>
      <w:r>
        <w:rPr>
          <w:lang w:val="en-US"/>
        </w:rPr>
        <w:t xml:space="preserve"> has a numeric range component named </w:t>
      </w:r>
      <w:r>
        <w:rPr>
          <w:rStyle w:val="Codefragment"/>
        </w:rPr>
        <w:t>red</w:t>
      </w:r>
      <w:r>
        <w:rPr>
          <w:lang w:val="en-US"/>
        </w:rPr>
        <w:t>.</w:t>
      </w:r>
      <w:bookmarkEnd w:id="120"/>
      <w:bookmarkEnd w:id="121"/>
      <w:bookmarkEnd w:id="131"/>
      <w:bookmarkEnd w:id="132"/>
    </w:p>
    <w:p w14:paraId="2EA950DC" w14:textId="77777777" w:rsidR="00BC500D" w:rsidRDefault="00BC500D" w:rsidP="00BC500D">
      <w:pPr>
        <w:pStyle w:val="Code-Example"/>
      </w:pPr>
      <w:r>
        <w:rPr>
          <w:rStyle w:val="Codefragment"/>
        </w:rPr>
        <w:t>$c.red * 2.5</w:t>
      </w:r>
      <w:bookmarkEnd w:id="122"/>
      <w:bookmarkEnd w:id="123"/>
    </w:p>
    <w:p w14:paraId="308FCB6F" w14:textId="77777777" w:rsidR="00BC500D" w:rsidRDefault="00BC500D" w:rsidP="00BC500D">
      <w:pPr>
        <w:pStyle w:val="Note"/>
        <w:rPr>
          <w:lang w:val="en-US"/>
        </w:rPr>
      </w:pPr>
      <w:r>
        <w:t>Note</w:t>
      </w:r>
      <w:bookmarkStart w:id="133" w:name="_Ref121851369"/>
      <w:bookmarkStart w:id="134" w:name="_Ref120547552"/>
      <w:r>
        <w:rPr>
          <w:lang w:val="en-US"/>
        </w:rPr>
        <w:tab/>
        <w:t>In the remainder of this clause, tables are used to describe the effect of an operation on each coverage constituent.</w:t>
      </w:r>
    </w:p>
    <w:p w14:paraId="177C2E0E" w14:textId="77777777" w:rsidR="00BC500D" w:rsidRPr="00CF55D6" w:rsidRDefault="00BC500D" w:rsidP="00BC500D">
      <w:r>
        <w:t xml:space="preserve">The semantics of coverage processing expressions is defined via so-called </w:t>
      </w:r>
      <w:r w:rsidRPr="00424F1E">
        <w:rPr>
          <w:i/>
        </w:rPr>
        <w:t>probing functions</w:t>
      </w:r>
      <w:r>
        <w:t xml:space="preserve"> which extract information from a coverage. </w:t>
      </w:r>
    </w:p>
    <w:p w14:paraId="11FF8291" w14:textId="77777777" w:rsidR="00BC500D" w:rsidRDefault="00BC500D" w:rsidP="00BC500D">
      <w:pPr>
        <w:pStyle w:val="Heading2"/>
      </w:pPr>
      <w:bookmarkStart w:id="135" w:name="_Toc160196544"/>
      <w:bookmarkStart w:id="136" w:name="_Toc160196760"/>
      <w:bookmarkStart w:id="137" w:name="_Ref196132495"/>
      <w:bookmarkStart w:id="138" w:name="_Toc10463034"/>
      <w:bookmarkStart w:id="139" w:name="_Toc163640138"/>
      <w:r>
        <w:t>Coverage Processing Expressions</w:t>
      </w:r>
      <w:bookmarkEnd w:id="135"/>
      <w:bookmarkEnd w:id="136"/>
      <w:bookmarkEnd w:id="139"/>
    </w:p>
    <w:p w14:paraId="12409FFD" w14:textId="77777777" w:rsidR="00BC500D" w:rsidRDefault="00BC500D" w:rsidP="00BC500D">
      <w:pPr>
        <w:pStyle w:val="Heading3"/>
      </w:pPr>
      <w:bookmarkStart w:id="140" w:name="_Toc160196545"/>
      <w:bookmarkStart w:id="141" w:name="_Toc160196761"/>
      <w:bookmarkStart w:id="142" w:name="_Toc163640139"/>
      <w:r>
        <w:t>processCoveragesExpr</w:t>
      </w:r>
      <w:bookmarkEnd w:id="133"/>
      <w:bookmarkEnd w:id="137"/>
      <w:bookmarkEnd w:id="138"/>
      <w:bookmarkEnd w:id="140"/>
      <w:bookmarkEnd w:id="141"/>
      <w:bookmarkEnd w:id="142"/>
    </w:p>
    <w:p w14:paraId="54465FEF" w14:textId="77777777" w:rsidR="00BC500D" w:rsidRDefault="00BC500D" w:rsidP="00BC500D">
      <w:r>
        <w:t>A</w:t>
      </w:r>
      <w:r>
        <w:rPr>
          <w:b/>
          <w:bCs/>
        </w:rPr>
        <w:t xml:space="preserve">processCoveragesExpr </w:t>
      </w:r>
      <w:r>
        <w:t xml:space="preserve">element processes a list of coverages in turn. Each coverage is optionally checked first for fulfilling some predicate, and gets selected – i.e., contributes to an element of the result list – only if the predicate evaluates to </w:t>
      </w:r>
      <w:r>
        <w:rPr>
          <w:rStyle w:val="Emphasis"/>
        </w:rPr>
        <w:t>true</w:t>
      </w:r>
      <w:r>
        <w:t xml:space="preserve">. Each coverage selected will be processed, and the result will be appended to the result list. This result list, finally, is returned as the </w:t>
      </w:r>
      <w:r>
        <w:rPr>
          <w:i/>
          <w:iCs/>
        </w:rPr>
        <w:t xml:space="preserve">ProcessCoverages </w:t>
      </w:r>
      <w:r>
        <w:t>response unless any exception was generated.</w:t>
      </w:r>
    </w:p>
    <w:p w14:paraId="2ADB486A"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lastRenderedPageBreak/>
        <w:t>https://standards.isotc211.org/19123/-</w:t>
      </w:r>
      <w:r>
        <w:rPr>
          <w:b/>
        </w:rPr>
        <w:t>3</w:t>
      </w:r>
      <w:r w:rsidRPr="00B27BFD">
        <w:rPr>
          <w:b/>
        </w:rPr>
        <w:t>/1/</w:t>
      </w:r>
      <w:r>
        <w:rPr>
          <w:b/>
        </w:rPr>
        <w:t>req</w:t>
      </w:r>
      <w:r w:rsidRPr="00B27BFD">
        <w:rPr>
          <w:b/>
        </w:rPr>
        <w:t>/core</w:t>
      </w:r>
      <w:r>
        <w:rPr>
          <w:b/>
        </w:rPr>
        <w:t>/</w:t>
      </w:r>
      <w:r w:rsidRPr="00B319D3">
        <w:rPr>
          <w:b/>
          <w:szCs w:val="20"/>
        </w:rPr>
        <w:t>processCoveragesExpr</w:t>
      </w:r>
      <w:r w:rsidRPr="00B319D3">
        <w:rPr>
          <w:szCs w:val="20"/>
        </w:rPr>
        <w:br/>
        <w:t xml:space="preserve">A </w:t>
      </w:r>
      <w:r w:rsidRPr="00B319D3">
        <w:rPr>
          <w:b/>
          <w:szCs w:val="20"/>
        </w:rPr>
        <w:t>processCoveragesExpr</w:t>
      </w:r>
      <w:r>
        <w:rPr>
          <w:b/>
          <w:szCs w:val="20"/>
        </w:rPr>
        <w:t xml:space="preserve"> </w:t>
      </w:r>
      <w:r w:rsidRPr="00B319D3">
        <w:rPr>
          <w:b/>
          <w:bCs/>
          <w:szCs w:val="20"/>
        </w:rPr>
        <w:t xml:space="preserve">shall </w:t>
      </w:r>
      <w:r w:rsidRPr="00B319D3">
        <w:rPr>
          <w:bCs/>
          <w:szCs w:val="20"/>
        </w:rPr>
        <w:t xml:space="preserve">be defined as </w:t>
      </w:r>
      <w:r>
        <w:rPr>
          <w:bCs/>
          <w:szCs w:val="20"/>
        </w:rPr>
        <w:t>follows</w:t>
      </w:r>
      <w:r w:rsidRPr="00B319D3">
        <w:rPr>
          <w:szCs w:val="20"/>
        </w:rPr>
        <w:t>.</w:t>
      </w:r>
    </w:p>
    <w:p w14:paraId="3975D643" w14:textId="77777777" w:rsidR="00BC500D" w:rsidRDefault="00BC500D" w:rsidP="00BC500D">
      <w:pPr>
        <w:shd w:val="clear" w:color="auto" w:fill="F2F2F2" w:themeFill="background1" w:themeFillShade="F2"/>
      </w:pPr>
      <w:r>
        <w:t xml:space="preserve">Let </w:t>
      </w:r>
    </w:p>
    <w:p w14:paraId="78A99450" w14:textId="77777777" w:rsidR="00BC500D" w:rsidRDefault="00BC500D" w:rsidP="00BC500D">
      <w:pPr>
        <w:pStyle w:val="NormalIndent"/>
        <w:shd w:val="clear" w:color="auto" w:fill="F2F2F2" w:themeFill="background1" w:themeFillShade="F2"/>
        <w:jc w:val="left"/>
        <w:rPr>
          <w:lang w:val="en-US"/>
        </w:rPr>
      </w:pPr>
      <w:r>
        <w:rPr>
          <w:rStyle w:val="CodeFragment-var"/>
        </w:rPr>
        <w:t>v</w:t>
      </w:r>
      <w:r>
        <w:rPr>
          <w:rStyle w:val="Codefragment-sub"/>
        </w:rPr>
        <w:t>1</w:t>
      </w:r>
      <w:r>
        <w:rPr>
          <w:lang w:val="en-US"/>
        </w:rPr>
        <w:t xml:space="preserve">, … </w:t>
      </w:r>
      <w:r>
        <w:rPr>
          <w:rStyle w:val="CodeFragment-var"/>
        </w:rPr>
        <w:t>v</w:t>
      </w:r>
      <w:r>
        <w:rPr>
          <w:rStyle w:val="Codefragment-sub"/>
        </w:rPr>
        <w:t>n</w:t>
      </w:r>
      <w:r>
        <w:rPr>
          <w:lang w:val="en-US"/>
        </w:rPr>
        <w:t xml:space="preserve"> be </w:t>
      </w:r>
      <w:r>
        <w:rPr>
          <w:rStyle w:val="CodeFragment-var"/>
        </w:rPr>
        <w:t>n</w:t>
      </w:r>
      <w:r>
        <w:rPr>
          <w:lang w:val="en-US"/>
        </w:rPr>
        <w:t xml:space="preserve"> pairwise different </w:t>
      </w:r>
      <w:r>
        <w:rPr>
          <w:b/>
          <w:bCs/>
          <w:lang w:val="en-US"/>
        </w:rPr>
        <w:t>iteratorVar</w:t>
      </w:r>
      <w:r>
        <w:rPr>
          <w:lang w:val="en-US"/>
        </w:rPr>
        <w:t>s (</w:t>
      </w:r>
      <w:r>
        <w:rPr>
          <w:rStyle w:val="CodeFragment-var"/>
        </w:rPr>
        <w:t>n</w:t>
      </w:r>
      <w:r>
        <w:rPr>
          <w:lang w:val="en-US"/>
        </w:rPr>
        <w:sym w:font="Symbol" w:char="F0B3"/>
      </w:r>
      <w:r>
        <w:rPr>
          <w:rStyle w:val="CodeFragment-var"/>
        </w:rPr>
        <w:t>1</w:t>
      </w:r>
      <w:r>
        <w:rPr>
          <w:lang w:val="en-US"/>
        </w:rPr>
        <w:t>),</w:t>
      </w:r>
      <w:r>
        <w:rPr>
          <w:lang w:val="en-US"/>
        </w:rPr>
        <w:br/>
      </w:r>
      <w:r>
        <w:rPr>
          <w:rStyle w:val="CodeFragment-var"/>
        </w:rPr>
        <w:t>L</w:t>
      </w:r>
      <w:r>
        <w:rPr>
          <w:rStyle w:val="Codefragment-sub"/>
        </w:rPr>
        <w:t>1</w:t>
      </w:r>
      <w:r>
        <w:rPr>
          <w:lang w:val="en-US"/>
        </w:rPr>
        <w:t xml:space="preserve">, … </w:t>
      </w:r>
      <w:r>
        <w:rPr>
          <w:rStyle w:val="CodeFragment-var"/>
        </w:rPr>
        <w:t>L</w:t>
      </w:r>
      <w:r>
        <w:rPr>
          <w:rStyle w:val="Codefragment-sub"/>
        </w:rPr>
        <w:t>n</w:t>
      </w:r>
      <w:r>
        <w:rPr>
          <w:lang w:val="en-US"/>
        </w:rPr>
        <w:t xml:space="preserve"> be </w:t>
      </w:r>
      <w:r>
        <w:rPr>
          <w:rStyle w:val="CodeFragment-var"/>
        </w:rPr>
        <w:t xml:space="preserve">n </w:t>
      </w:r>
      <w:r>
        <w:rPr>
          <w:b/>
          <w:bCs/>
          <w:lang w:val="en-US"/>
        </w:rPr>
        <w:t>coverageList</w:t>
      </w:r>
      <w:r>
        <w:rPr>
          <w:lang w:val="en-US"/>
        </w:rPr>
        <w:t>s (</w:t>
      </w:r>
      <w:r>
        <w:rPr>
          <w:rStyle w:val="CodeFragment-var"/>
        </w:rPr>
        <w:t>n</w:t>
      </w:r>
      <w:r>
        <w:rPr>
          <w:lang w:val="en-US"/>
        </w:rPr>
        <w:sym w:font="Symbol" w:char="F0B3"/>
      </w:r>
      <w:r>
        <w:rPr>
          <w:rStyle w:val="CodeFragment-var"/>
        </w:rPr>
        <w:t>1</w:t>
      </w:r>
      <w:r>
        <w:rPr>
          <w:lang w:val="en-US"/>
        </w:rPr>
        <w:t>),</w:t>
      </w:r>
      <w:r>
        <w:rPr>
          <w:lang w:val="en-US"/>
        </w:rPr>
        <w:br/>
      </w:r>
      <w:r>
        <w:rPr>
          <w:rStyle w:val="CodeFragment-var"/>
        </w:rPr>
        <w:t>b</w:t>
      </w:r>
      <w:r>
        <w:rPr>
          <w:lang w:val="en-US"/>
        </w:rPr>
        <w:t xml:space="preserve"> be a</w:t>
      </w:r>
      <w:r>
        <w:rPr>
          <w:b/>
          <w:bCs/>
          <w:lang w:val="en-US"/>
        </w:rPr>
        <w:t xml:space="preserve"> booleanScalarExpr</w:t>
      </w:r>
      <w:r>
        <w:rPr>
          <w:lang w:val="en-US"/>
        </w:rPr>
        <w:t xml:space="preserve"> possibly containing occurrences of one or more </w:t>
      </w:r>
      <w:r>
        <w:rPr>
          <w:rStyle w:val="CodeFragment-var"/>
        </w:rPr>
        <w:t>v</w:t>
      </w:r>
      <w:r>
        <w:rPr>
          <w:rStyle w:val="Codefragment-sub"/>
        </w:rPr>
        <w:t>i</w:t>
      </w:r>
      <w:r>
        <w:rPr>
          <w:lang w:val="en-US"/>
        </w:rPr>
        <w:t xml:space="preserve"> (1</w:t>
      </w:r>
      <w:r>
        <w:rPr>
          <w:lang w:val="en-US"/>
        </w:rPr>
        <w:sym w:font="Symbol" w:char="F0A3"/>
      </w:r>
      <w:r>
        <w:rPr>
          <w:rStyle w:val="CodeFragment-var"/>
        </w:rPr>
        <w:t>i</w:t>
      </w:r>
      <w:r>
        <w:rPr>
          <w:lang w:val="en-US"/>
        </w:rPr>
        <w:sym w:font="Symbol" w:char="F0A3"/>
      </w:r>
      <w:r>
        <w:rPr>
          <w:rStyle w:val="CodeFragment-var"/>
        </w:rPr>
        <w:t>n</w:t>
      </w:r>
      <w:r>
        <w:rPr>
          <w:lang w:val="en-US"/>
        </w:rPr>
        <w:t>),</w:t>
      </w:r>
      <w:r>
        <w:rPr>
          <w:lang w:val="en-US"/>
        </w:rPr>
        <w:br/>
      </w:r>
      <w:r>
        <w:rPr>
          <w:rStyle w:val="CodeFragment-var"/>
        </w:rPr>
        <w:t>P</w:t>
      </w:r>
      <w:r>
        <w:rPr>
          <w:lang w:val="en-US"/>
        </w:rPr>
        <w:t xml:space="preserve"> be a </w:t>
      </w:r>
      <w:r>
        <w:rPr>
          <w:b/>
          <w:bCs/>
          <w:lang w:val="en-US"/>
        </w:rPr>
        <w:t>processingExpr</w:t>
      </w:r>
      <w:r>
        <w:rPr>
          <w:lang w:val="en-US"/>
        </w:rPr>
        <w:t xml:space="preserve"> possibly containing occurrences of </w:t>
      </w:r>
      <w:r>
        <w:rPr>
          <w:rStyle w:val="CodeFragment-var"/>
        </w:rPr>
        <w:t>v</w:t>
      </w:r>
      <w:r>
        <w:rPr>
          <w:rStyle w:val="Codefragment-sub"/>
        </w:rPr>
        <w:t>i</w:t>
      </w:r>
      <w:r>
        <w:rPr>
          <w:lang w:val="en-US"/>
        </w:rPr>
        <w:t xml:space="preserve"> (1</w:t>
      </w:r>
      <w:r>
        <w:rPr>
          <w:lang w:val="en-US"/>
        </w:rPr>
        <w:sym w:font="Symbol" w:char="F0A3"/>
      </w:r>
      <w:r>
        <w:rPr>
          <w:rStyle w:val="CodeFragment-var"/>
        </w:rPr>
        <w:t>i</w:t>
      </w:r>
      <w:r>
        <w:rPr>
          <w:lang w:val="en-US"/>
        </w:rPr>
        <w:sym w:font="Symbol" w:char="F0A3"/>
      </w:r>
      <w:r>
        <w:rPr>
          <w:rStyle w:val="CodeFragment-var"/>
        </w:rPr>
        <w:t>n</w:t>
      </w:r>
      <w:r>
        <w:rPr>
          <w:lang w:val="en-US"/>
        </w:rPr>
        <w:t>).</w:t>
      </w:r>
    </w:p>
    <w:p w14:paraId="1CABC850" w14:textId="77777777" w:rsidR="00BC500D" w:rsidRDefault="00BC500D" w:rsidP="00BC500D">
      <w:pPr>
        <w:shd w:val="clear" w:color="auto" w:fill="F2F2F2" w:themeFill="background1" w:themeFillShade="F2"/>
      </w:pPr>
      <w:r>
        <w:t xml:space="preserve">Then, </w:t>
      </w:r>
    </w:p>
    <w:p w14:paraId="0530534C" w14:textId="77777777" w:rsidR="00BC500D" w:rsidRPr="003924CA" w:rsidRDefault="00BC500D" w:rsidP="00BC500D">
      <w:pPr>
        <w:pStyle w:val="Requirement-indented"/>
        <w:rPr>
          <w:rFonts w:ascii="Arial" w:eastAsia="Calibri" w:hAnsi="Arial"/>
          <w:sz w:val="20"/>
          <w:szCs w:val="22"/>
          <w:lang w:eastAsia="en-US"/>
        </w:rPr>
      </w:pPr>
      <w:r w:rsidRPr="00C60F07">
        <w:rPr>
          <w:rStyle w:val="CodeFragment-var"/>
        </w:rPr>
        <w:t>m</w:t>
      </w:r>
      <w:r>
        <w:t>,</w:t>
      </w:r>
      <w:r>
        <w:rPr>
          <w:rStyle w:val="CodeFragment-var"/>
        </w:rPr>
        <w:t>n</w:t>
      </w:r>
      <w:r>
        <w:sym w:font="Symbol" w:char="F0B3"/>
      </w:r>
      <w:r>
        <w:rPr>
          <w:rStyle w:val="CodeFragment-var"/>
        </w:rPr>
        <w:t xml:space="preserve">1 </w:t>
      </w:r>
      <w:r w:rsidRPr="003924CA">
        <w:rPr>
          <w:rFonts w:ascii="Arial" w:eastAsia="Calibri" w:hAnsi="Arial"/>
          <w:sz w:val="20"/>
          <w:szCs w:val="22"/>
          <w:lang w:eastAsia="en-US"/>
        </w:rPr>
        <w:t>be natural numbers,</w:t>
      </w:r>
      <w:r w:rsidRPr="003924CA">
        <w:rPr>
          <w:rFonts w:ascii="Arial" w:eastAsia="Calibri" w:hAnsi="Arial"/>
          <w:sz w:val="20"/>
          <w:szCs w:val="22"/>
          <w:lang w:eastAsia="en-US"/>
        </w:rPr>
        <w:br/>
      </w:r>
      <w:r>
        <w:rPr>
          <w:rStyle w:val="CodeFragment-var"/>
        </w:rPr>
        <w:t>v</w:t>
      </w:r>
      <w:r>
        <w:rPr>
          <w:rStyle w:val="Codefragment-sub"/>
        </w:rPr>
        <w:t>1</w:t>
      </w:r>
      <w:r>
        <w:t xml:space="preserve">, … </w:t>
      </w:r>
      <w:r>
        <w:rPr>
          <w:rStyle w:val="CodeFragment-var"/>
        </w:rPr>
        <w:t>c</w:t>
      </w:r>
      <w:r>
        <w:rPr>
          <w:rStyle w:val="Codefragment-sub"/>
        </w:rPr>
        <w:t>n</w:t>
      </w:r>
      <w:r>
        <w:t xml:space="preserve">, </w:t>
      </w:r>
      <w:r w:rsidRPr="003924CA">
        <w:rPr>
          <w:rFonts w:ascii="Arial" w:eastAsia="Calibri" w:hAnsi="Arial"/>
          <w:sz w:val="20"/>
          <w:szCs w:val="22"/>
          <w:lang w:eastAsia="en-US"/>
        </w:rPr>
        <w:t>be</w:t>
      </w:r>
      <w:r>
        <w:rPr>
          <w:rFonts w:ascii="Arial" w:eastAsia="Calibri" w:hAnsi="Arial"/>
          <w:sz w:val="20"/>
          <w:szCs w:val="22"/>
          <w:lang w:eastAsia="en-US"/>
        </w:rPr>
        <w:t xml:space="preserve"> </w:t>
      </w:r>
      <w:r>
        <w:rPr>
          <w:rStyle w:val="CodeFragment-var"/>
        </w:rPr>
        <w:t xml:space="preserve">n </w:t>
      </w:r>
      <w:r w:rsidRPr="000A1FBC">
        <w:rPr>
          <w:rFonts w:ascii="Arial" w:hAnsi="Arial" w:cs="Arial"/>
          <w:b/>
          <w:bCs/>
          <w:sz w:val="20"/>
          <w:szCs w:val="20"/>
        </w:rPr>
        <w:t>iteratorVar</w:t>
      </w:r>
      <w:r w:rsidRPr="000A1FBC">
        <w:rPr>
          <w:rFonts w:ascii="Arial" w:hAnsi="Arial" w:cs="Arial"/>
          <w:sz w:val="20"/>
          <w:szCs w:val="20"/>
        </w:rPr>
        <w:t>s</w:t>
      </w:r>
      <w:r w:rsidRPr="003924CA">
        <w:rPr>
          <w:rFonts w:ascii="Arial" w:hAnsi="Arial" w:cs="Arial"/>
          <w:sz w:val="20"/>
          <w:szCs w:val="20"/>
        </w:rPr>
        <w:t>,</w:t>
      </w:r>
      <w:r w:rsidRPr="003924CA">
        <w:rPr>
          <w:rStyle w:val="CodeFragment-var"/>
          <w:rFonts w:ascii="Arial" w:hAnsi="Arial" w:cs="Arial"/>
          <w:sz w:val="20"/>
          <w:szCs w:val="20"/>
        </w:rPr>
        <w:br/>
      </w:r>
      <w:r>
        <w:rPr>
          <w:rStyle w:val="CodeFragment-var"/>
        </w:rPr>
        <w:t>c</w:t>
      </w:r>
      <w:r>
        <w:rPr>
          <w:rStyle w:val="Codefragment-sub"/>
        </w:rPr>
        <w:t>1</w:t>
      </w:r>
      <w:r>
        <w:t xml:space="preserve">, … </w:t>
      </w:r>
      <w:r>
        <w:rPr>
          <w:rStyle w:val="CodeFragment-var"/>
        </w:rPr>
        <w:t>c</w:t>
      </w:r>
      <w:r>
        <w:rPr>
          <w:rStyle w:val="Codefragment-sub"/>
        </w:rPr>
        <w:t>m</w:t>
      </w:r>
      <w:r>
        <w:t xml:space="preserve">, </w:t>
      </w:r>
      <w:r w:rsidRPr="003924CA">
        <w:rPr>
          <w:rFonts w:ascii="Arial" w:eastAsia="Calibri" w:hAnsi="Arial"/>
          <w:sz w:val="20"/>
          <w:szCs w:val="22"/>
          <w:lang w:eastAsia="en-US"/>
        </w:rPr>
        <w:t>be</w:t>
      </w:r>
      <w:r>
        <w:rPr>
          <w:rFonts w:ascii="Arial" w:eastAsia="Calibri" w:hAnsi="Arial"/>
          <w:sz w:val="20"/>
          <w:szCs w:val="22"/>
          <w:lang w:eastAsia="en-US"/>
        </w:rPr>
        <w:t xml:space="preserve"> </w:t>
      </w:r>
      <w:r>
        <w:rPr>
          <w:rStyle w:val="CodeFragment-var"/>
        </w:rPr>
        <w:t xml:space="preserve">n </w:t>
      </w:r>
      <w:r w:rsidRPr="003924CA">
        <w:rPr>
          <w:rFonts w:ascii="Arial" w:hAnsi="Arial" w:cs="Arial"/>
          <w:sz w:val="20"/>
          <w:szCs w:val="20"/>
        </w:rPr>
        <w:t xml:space="preserve">pairwise different </w:t>
      </w:r>
      <w:r w:rsidRPr="003924CA">
        <w:rPr>
          <w:rFonts w:ascii="Arial" w:hAnsi="Arial" w:cs="Arial"/>
          <w:b/>
          <w:bCs/>
          <w:sz w:val="20"/>
          <w:szCs w:val="20"/>
        </w:rPr>
        <w:t>variableName</w:t>
      </w:r>
      <w:r w:rsidRPr="003924CA">
        <w:rPr>
          <w:rFonts w:ascii="Arial" w:hAnsi="Arial" w:cs="Arial"/>
          <w:sz w:val="20"/>
          <w:szCs w:val="20"/>
        </w:rPr>
        <w:t>s,</w:t>
      </w:r>
      <w:r w:rsidRPr="003924CA">
        <w:rPr>
          <w:rStyle w:val="CodeFragment-var"/>
          <w:rFonts w:ascii="Arial" w:hAnsi="Arial" w:cs="Arial"/>
          <w:sz w:val="20"/>
          <w:szCs w:val="20"/>
        </w:rPr>
        <w:br/>
      </w:r>
      <w:r>
        <w:rPr>
          <w:rStyle w:val="CodeFragment-var"/>
        </w:rPr>
        <w:t>e</w:t>
      </w:r>
      <w:r>
        <w:rPr>
          <w:rStyle w:val="Codefragment-sub"/>
        </w:rPr>
        <w:t>1</w:t>
      </w:r>
      <w:r>
        <w:t xml:space="preserve">, … </w:t>
      </w:r>
      <w:r>
        <w:rPr>
          <w:rStyle w:val="CodeFragment-var"/>
        </w:rPr>
        <w:t>e</w:t>
      </w:r>
      <w:r>
        <w:rPr>
          <w:rStyle w:val="Codefragment-sub"/>
        </w:rPr>
        <w:t>m</w:t>
      </w:r>
      <w:r>
        <w:t xml:space="preserve">, </w:t>
      </w:r>
      <w:r w:rsidRPr="003924CA">
        <w:rPr>
          <w:rFonts w:ascii="Arial" w:eastAsia="Calibri" w:hAnsi="Arial"/>
          <w:sz w:val="20"/>
          <w:szCs w:val="22"/>
          <w:lang w:eastAsia="en-US"/>
        </w:rPr>
        <w:t>be</w:t>
      </w:r>
      <w:r>
        <w:rPr>
          <w:rFonts w:ascii="Arial" w:eastAsia="Calibri" w:hAnsi="Arial"/>
          <w:sz w:val="20"/>
          <w:szCs w:val="22"/>
          <w:lang w:eastAsia="en-US"/>
        </w:rPr>
        <w:t xml:space="preserve"> </w:t>
      </w:r>
      <w:r>
        <w:rPr>
          <w:rStyle w:val="CodeFragment-var"/>
        </w:rPr>
        <w:t xml:space="preserve">n+m </w:t>
      </w:r>
      <w:r w:rsidRPr="003924CA">
        <w:rPr>
          <w:rFonts w:ascii="Arial" w:hAnsi="Arial" w:cs="Arial"/>
          <w:sz w:val="20"/>
          <w:szCs w:val="20"/>
        </w:rPr>
        <w:t xml:space="preserve">optional </w:t>
      </w:r>
      <w:r w:rsidRPr="003924CA">
        <w:rPr>
          <w:rFonts w:ascii="Arial" w:hAnsi="Arial" w:cs="Arial"/>
          <w:b/>
          <w:bCs/>
          <w:sz w:val="20"/>
          <w:szCs w:val="20"/>
        </w:rPr>
        <w:t>coverageExpr</w:t>
      </w:r>
      <w:r w:rsidRPr="003924CA">
        <w:rPr>
          <w:rFonts w:ascii="Arial" w:hAnsi="Arial" w:cs="Arial"/>
          <w:sz w:val="20"/>
          <w:szCs w:val="20"/>
        </w:rPr>
        <w:t>s</w:t>
      </w:r>
      <w:r>
        <w:rPr>
          <w:rFonts w:ascii="Arial" w:hAnsi="Arial" w:cs="Arial"/>
          <w:sz w:val="20"/>
          <w:szCs w:val="20"/>
        </w:rPr>
        <w:t xml:space="preserve"> </w:t>
      </w:r>
      <w:r w:rsidRPr="003924CA">
        <w:rPr>
          <w:rFonts w:ascii="Arial" w:hAnsi="Arial" w:cs="Arial"/>
          <w:sz w:val="20"/>
          <w:szCs w:val="20"/>
        </w:rPr>
        <w:t>or</w:t>
      </w:r>
      <w:r>
        <w:rPr>
          <w:rFonts w:ascii="Arial" w:hAnsi="Arial" w:cs="Arial"/>
          <w:sz w:val="20"/>
          <w:szCs w:val="20"/>
        </w:rPr>
        <w:t xml:space="preserve"> </w:t>
      </w:r>
      <w:r w:rsidRPr="003924CA">
        <w:rPr>
          <w:rFonts w:ascii="Arial" w:hAnsi="Arial" w:cs="Arial"/>
          <w:b/>
          <w:bCs/>
          <w:sz w:val="20"/>
          <w:szCs w:val="20"/>
        </w:rPr>
        <w:t>scalarExpr</w:t>
      </w:r>
      <w:r w:rsidRPr="003924CA">
        <w:rPr>
          <w:rFonts w:ascii="Arial" w:hAnsi="Arial" w:cs="Arial"/>
          <w:sz w:val="20"/>
          <w:szCs w:val="20"/>
        </w:rPr>
        <w:t xml:space="preserve">s or bracket-enclosed </w:t>
      </w:r>
      <w:r w:rsidRPr="003924CA">
        <w:rPr>
          <w:rFonts w:ascii="Arial" w:hAnsi="Arial" w:cs="Arial"/>
          <w:b/>
          <w:sz w:val="20"/>
          <w:szCs w:val="20"/>
        </w:rPr>
        <w:t>intervalExpr</w:t>
      </w:r>
      <w:r w:rsidRPr="003924CA">
        <w:rPr>
          <w:rFonts w:ascii="Arial" w:hAnsi="Arial" w:cs="Arial"/>
          <w:sz w:val="20"/>
          <w:szCs w:val="20"/>
        </w:rPr>
        <w:t>s,</w:t>
      </w:r>
      <w:r>
        <w:rPr>
          <w:rFonts w:ascii="Arial" w:hAnsi="Arial" w:cs="Arial"/>
          <w:sz w:val="20"/>
          <w:szCs w:val="20"/>
        </w:rPr>
        <w:t xml:space="preserve"> which may contain occurrences of </w:t>
      </w:r>
      <w:r>
        <w:rPr>
          <w:rStyle w:val="CodeFragment-var"/>
        </w:rPr>
        <w:t>v</w:t>
      </w:r>
      <w:r>
        <w:rPr>
          <w:rStyle w:val="Codefragment-sub"/>
        </w:rPr>
        <w:t>1</w:t>
      </w:r>
      <w:r>
        <w:t xml:space="preserve">, … </w:t>
      </w:r>
      <w:r>
        <w:rPr>
          <w:rStyle w:val="CodeFragment-var"/>
        </w:rPr>
        <w:t>c</w:t>
      </w:r>
      <w:r>
        <w:rPr>
          <w:rStyle w:val="Codefragment-sub"/>
        </w:rPr>
        <w:t>n</w:t>
      </w:r>
      <w:r>
        <w:rPr>
          <w:rFonts w:ascii="Arial" w:hAnsi="Arial" w:cs="Arial"/>
          <w:sz w:val="20"/>
          <w:szCs w:val="20"/>
        </w:rPr>
        <w:t xml:space="preserve"> and </w:t>
      </w:r>
      <w:r>
        <w:rPr>
          <w:rStyle w:val="CodeFragment-var"/>
        </w:rPr>
        <w:t>c</w:t>
      </w:r>
      <w:r>
        <w:rPr>
          <w:rStyle w:val="Codefragment-sub"/>
        </w:rPr>
        <w:t>1</w:t>
      </w:r>
      <w:r>
        <w:t xml:space="preserve">, … </w:t>
      </w:r>
      <w:r>
        <w:rPr>
          <w:rStyle w:val="CodeFragment-var"/>
        </w:rPr>
        <w:t>c</w:t>
      </w:r>
      <w:r>
        <w:rPr>
          <w:rStyle w:val="Codefragment-sub"/>
        </w:rPr>
        <w:t>m</w:t>
      </w:r>
      <w:r>
        <w:t>,</w:t>
      </w:r>
      <w:r>
        <w:br/>
      </w:r>
      <w:r w:rsidRPr="00B07990">
        <w:rPr>
          <w:rStyle w:val="CodeFragment-var"/>
        </w:rPr>
        <w:t>c</w:t>
      </w:r>
      <w:r>
        <w:rPr>
          <w:rStyle w:val="CodeFragment-var"/>
        </w:rPr>
        <w:t xml:space="preserve"> </w:t>
      </w:r>
      <w:r w:rsidRPr="003924CA">
        <w:rPr>
          <w:rFonts w:ascii="Arial" w:hAnsi="Arial" w:cs="Arial"/>
          <w:sz w:val="20"/>
          <w:szCs w:val="20"/>
        </w:rPr>
        <w:t xml:space="preserve">be a </w:t>
      </w:r>
      <w:r w:rsidRPr="003924CA">
        <w:rPr>
          <w:rFonts w:ascii="Arial" w:hAnsi="Arial" w:cs="Arial"/>
          <w:b/>
          <w:bCs/>
          <w:sz w:val="20"/>
          <w:szCs w:val="20"/>
        </w:rPr>
        <w:t>coverageExpr</w:t>
      </w:r>
      <w:r>
        <w:rPr>
          <w:rFonts w:ascii="Arial" w:hAnsi="Arial" w:cs="Arial"/>
          <w:b/>
          <w:bCs/>
          <w:sz w:val="20"/>
          <w:szCs w:val="20"/>
        </w:rPr>
        <w:t xml:space="preserve"> </w:t>
      </w:r>
      <w:r w:rsidRPr="003924CA">
        <w:rPr>
          <w:rFonts w:ascii="Arial" w:hAnsi="Arial" w:cs="Arial"/>
          <w:sz w:val="20"/>
          <w:szCs w:val="20"/>
        </w:rPr>
        <w:t>or</w:t>
      </w:r>
      <w:r>
        <w:rPr>
          <w:rFonts w:ascii="Arial" w:hAnsi="Arial" w:cs="Arial"/>
          <w:sz w:val="20"/>
          <w:szCs w:val="20"/>
        </w:rPr>
        <w:t xml:space="preserve"> </w:t>
      </w:r>
      <w:r w:rsidRPr="003924CA">
        <w:rPr>
          <w:rFonts w:ascii="Arial" w:hAnsi="Arial" w:cs="Arial"/>
          <w:b/>
          <w:bCs/>
          <w:sz w:val="20"/>
          <w:szCs w:val="20"/>
        </w:rPr>
        <w:t>scalarExpr</w:t>
      </w:r>
      <w:r w:rsidRPr="003924CA">
        <w:rPr>
          <w:rFonts w:ascii="Arial" w:hAnsi="Arial" w:cs="Arial"/>
          <w:sz w:val="20"/>
          <w:szCs w:val="20"/>
        </w:rPr>
        <w:t>,</w:t>
      </w:r>
      <w:r w:rsidRPr="003924CA">
        <w:rPr>
          <w:rFonts w:ascii="Arial" w:hAnsi="Arial" w:cs="Arial"/>
          <w:sz w:val="20"/>
          <w:szCs w:val="20"/>
        </w:rPr>
        <w:br/>
      </w:r>
      <w:r w:rsidRPr="003924CA">
        <w:rPr>
          <w:rFonts w:ascii="Arial" w:eastAsia="Calibri" w:hAnsi="Arial"/>
          <w:sz w:val="20"/>
          <w:szCs w:val="22"/>
          <w:lang w:eastAsia="en-US"/>
        </w:rPr>
        <w:t>where every</w:t>
      </w:r>
      <w:r>
        <w:rPr>
          <w:rStyle w:val="CodeFragment-var"/>
        </w:rPr>
        <w:t>c</w:t>
      </w:r>
      <w:r>
        <w:rPr>
          <w:rStyle w:val="Codefragment-sub"/>
        </w:rPr>
        <w:t xml:space="preserve">i </w:t>
      </w:r>
      <w:r>
        <w:rPr>
          <w:rFonts w:ascii="Arial" w:eastAsia="Calibri" w:hAnsi="Arial"/>
          <w:sz w:val="20"/>
          <w:szCs w:val="22"/>
          <w:lang w:eastAsia="en-US"/>
        </w:rPr>
        <w:t xml:space="preserve">is </w:t>
      </w:r>
      <w:r w:rsidRPr="003924CA">
        <w:rPr>
          <w:rFonts w:ascii="Arial" w:eastAsia="Calibri" w:hAnsi="Arial"/>
          <w:sz w:val="20"/>
          <w:szCs w:val="22"/>
          <w:lang w:eastAsia="en-US"/>
        </w:rPr>
        <w:t>defined before used in an expression.</w:t>
      </w:r>
    </w:p>
    <w:p w14:paraId="29F840DC" w14:textId="77777777" w:rsidR="00BC500D" w:rsidRDefault="00BC500D" w:rsidP="00BC500D">
      <w:pPr>
        <w:shd w:val="clear" w:color="auto" w:fill="F2F2F2"/>
      </w:pPr>
      <w:r>
        <w:t xml:space="preserve">Then, </w:t>
      </w:r>
    </w:p>
    <w:p w14:paraId="33DCFEE1" w14:textId="77777777" w:rsidR="00BC500D" w:rsidRDefault="00BC500D" w:rsidP="00BC500D">
      <w:pPr>
        <w:pStyle w:val="NormalIndent"/>
        <w:shd w:val="clear" w:color="auto" w:fill="F2F2F2" w:themeFill="background1" w:themeFillShade="F2"/>
        <w:jc w:val="left"/>
        <w:rPr>
          <w:lang w:val="en-US"/>
        </w:rPr>
      </w:pPr>
      <w:r>
        <w:rPr>
          <w:lang w:val="en-US"/>
        </w:rPr>
        <w:t xml:space="preserve">for any </w:t>
      </w:r>
      <w:r>
        <w:rPr>
          <w:b/>
          <w:bCs/>
          <w:lang w:val="en-US"/>
        </w:rPr>
        <w:t xml:space="preserve">processCoveragesExpr </w:t>
      </w:r>
      <w:r>
        <w:rPr>
          <w:rStyle w:val="CodeFragment-var"/>
        </w:rPr>
        <w:t>E</w:t>
      </w:r>
      <w:r>
        <w:rPr>
          <w:lang w:val="en-US"/>
        </w:rPr>
        <w:br/>
        <w:t>where</w:t>
      </w:r>
      <w:r>
        <w:rPr>
          <w:lang w:val="en-US"/>
        </w:rPr>
        <w:br/>
      </w:r>
      <w:r>
        <w:rPr>
          <w:lang w:val="en-US"/>
        </w:rPr>
        <w:tab/>
      </w:r>
      <w:r>
        <w:rPr>
          <w:lang w:val="en-US"/>
        </w:rPr>
        <w:tab/>
      </w:r>
      <w:r>
        <w:rPr>
          <w:rStyle w:val="CodeFragment-var"/>
        </w:rPr>
        <w:t xml:space="preserve">E </w:t>
      </w:r>
      <w:r>
        <w:rPr>
          <w:lang w:val="en-US"/>
        </w:rPr>
        <w:t xml:space="preserve"> =</w:t>
      </w:r>
      <w:r>
        <w:rPr>
          <w:rStyle w:val="Codefragment-keyword"/>
        </w:rPr>
        <w:tab/>
        <w:t xml:space="preserve">for </w:t>
      </w:r>
      <w:r>
        <w:rPr>
          <w:rStyle w:val="CodeFragment-var"/>
        </w:rPr>
        <w:t>v</w:t>
      </w:r>
      <w:r>
        <w:rPr>
          <w:rStyle w:val="Codefragment-sub"/>
        </w:rPr>
        <w:t>1</w:t>
      </w:r>
      <w:r>
        <w:rPr>
          <w:rStyle w:val="Codefragment-keyword"/>
        </w:rPr>
        <w:t xml:space="preserve"> in ( </w:t>
      </w:r>
      <w:r>
        <w:rPr>
          <w:rStyle w:val="CodeFragment-var"/>
        </w:rPr>
        <w:t>L</w:t>
      </w:r>
      <w:r>
        <w:rPr>
          <w:rStyle w:val="Codefragment-sub"/>
        </w:rPr>
        <w:t>1</w:t>
      </w:r>
      <w:r>
        <w:rPr>
          <w:rStyle w:val="Codefragment-keyword"/>
        </w:rPr>
        <w:t>),</w:t>
      </w:r>
      <w:r>
        <w:rPr>
          <w:rStyle w:val="Codefragment-keyword"/>
        </w:rPr>
        <w:br/>
      </w:r>
      <w:r>
        <w:rPr>
          <w:rStyle w:val="Codefragment-keyword"/>
        </w:rPr>
        <w:tab/>
      </w:r>
      <w:r>
        <w:rPr>
          <w:rStyle w:val="Codefragment-keyword"/>
        </w:rPr>
        <w:tab/>
      </w:r>
      <w:r>
        <w:rPr>
          <w:rStyle w:val="Codefragment-keyword"/>
        </w:rPr>
        <w:tab/>
      </w:r>
      <w:r>
        <w:rPr>
          <w:rStyle w:val="Codefragment-keyword"/>
        </w:rPr>
        <w:tab/>
      </w:r>
      <w:r>
        <w:rPr>
          <w:rStyle w:val="CodeFragment-var"/>
        </w:rPr>
        <w:t>v</w:t>
      </w:r>
      <w:r>
        <w:rPr>
          <w:rStyle w:val="Codefragment-sub"/>
        </w:rPr>
        <w:t>2</w:t>
      </w:r>
      <w:r>
        <w:rPr>
          <w:rStyle w:val="Codefragment-keyword"/>
        </w:rPr>
        <w:t xml:space="preserve"> in ( </w:t>
      </w:r>
      <w:r>
        <w:rPr>
          <w:rStyle w:val="CodeFragment-var"/>
        </w:rPr>
        <w:t>L</w:t>
      </w:r>
      <w:r>
        <w:rPr>
          <w:rStyle w:val="Codefragment-sub"/>
        </w:rPr>
        <w:t>2</w:t>
      </w:r>
      <w:r>
        <w:rPr>
          <w:rStyle w:val="Codefragment-keyword"/>
        </w:rPr>
        <w:t>),</w:t>
      </w:r>
      <w:r>
        <w:rPr>
          <w:rStyle w:val="Codefragment-keyword"/>
        </w:rPr>
        <w:br/>
      </w:r>
      <w:r>
        <w:rPr>
          <w:rStyle w:val="Codefragment-keyword"/>
        </w:rPr>
        <w:tab/>
      </w:r>
      <w:r>
        <w:rPr>
          <w:rStyle w:val="Codefragment-keyword"/>
        </w:rPr>
        <w:tab/>
      </w:r>
      <w:r>
        <w:rPr>
          <w:rStyle w:val="Codefragment-keyword"/>
        </w:rPr>
        <w:tab/>
        <w:t xml:space="preserve">    … ,</w:t>
      </w:r>
      <w:r>
        <w:rPr>
          <w:rStyle w:val="Codefragment-keyword"/>
        </w:rPr>
        <w:br/>
      </w:r>
      <w:r>
        <w:rPr>
          <w:rStyle w:val="Codefragment-keyword"/>
        </w:rPr>
        <w:tab/>
      </w:r>
      <w:r>
        <w:rPr>
          <w:rStyle w:val="Codefragment-keyword"/>
        </w:rPr>
        <w:tab/>
      </w:r>
      <w:r>
        <w:rPr>
          <w:rStyle w:val="Codefragment-keyword"/>
        </w:rPr>
        <w:tab/>
      </w:r>
      <w:r>
        <w:rPr>
          <w:rStyle w:val="Codefragment-keyword"/>
        </w:rPr>
        <w:tab/>
      </w:r>
      <w:r>
        <w:rPr>
          <w:rStyle w:val="CodeFragment-var"/>
        </w:rPr>
        <w:t>v</w:t>
      </w:r>
      <w:r>
        <w:rPr>
          <w:rStyle w:val="Codefragment-sub"/>
        </w:rPr>
        <w:t>n</w:t>
      </w:r>
      <w:r>
        <w:rPr>
          <w:rStyle w:val="Codefragment-keyword"/>
        </w:rPr>
        <w:t xml:space="preserve"> in ( </w:t>
      </w:r>
      <w:r>
        <w:rPr>
          <w:rStyle w:val="CodeFragment-var"/>
        </w:rPr>
        <w:t>L</w:t>
      </w:r>
      <w:r>
        <w:rPr>
          <w:rStyle w:val="Codefragment-sub"/>
        </w:rPr>
        <w:t>n</w:t>
      </w:r>
      <w:r>
        <w:rPr>
          <w:rStyle w:val="Codefragment-keyword"/>
        </w:rPr>
        <w:t>)</w:t>
      </w:r>
      <w:r>
        <w:rPr>
          <w:rStyle w:val="Codefragment"/>
        </w:rPr>
        <w:br/>
      </w:r>
      <w:r>
        <w:rPr>
          <w:lang w:val="en-US"/>
        </w:rPr>
        <w:tab/>
      </w:r>
      <w:r>
        <w:rPr>
          <w:lang w:val="en-US"/>
        </w:rPr>
        <w:tab/>
      </w:r>
      <w:r>
        <w:rPr>
          <w:lang w:val="en-US"/>
        </w:rPr>
        <w:tab/>
      </w:r>
      <w:r>
        <w:rPr>
          <w:lang w:val="en-US"/>
        </w:rPr>
        <w:tab/>
        <w:t xml:space="preserve">[ </w:t>
      </w:r>
      <w:r w:rsidRPr="00731BC5">
        <w:rPr>
          <w:rStyle w:val="Codefragment-keyword"/>
        </w:rPr>
        <w:t>let</w:t>
      </w:r>
      <w:r>
        <w:rPr>
          <w:rStyle w:val="CodeFragment-var"/>
        </w:rPr>
        <w:t>c</w:t>
      </w:r>
      <w:r>
        <w:rPr>
          <w:rStyle w:val="Codefragment-sub"/>
        </w:rPr>
        <w:t>1</w:t>
      </w:r>
      <w:r>
        <w:t xml:space="preserve"> := </w:t>
      </w:r>
      <w:r>
        <w:rPr>
          <w:rStyle w:val="CodeFragment-var"/>
        </w:rPr>
        <w:t>e</w:t>
      </w:r>
      <w:r>
        <w:rPr>
          <w:rStyle w:val="Codefragment-sub"/>
        </w:rPr>
        <w:t>1</w:t>
      </w:r>
      <w:r>
        <w:t xml:space="preserve">, …,  </w:t>
      </w:r>
      <w:r>
        <w:rPr>
          <w:rStyle w:val="CodeFragment-var"/>
        </w:rPr>
        <w:t>c</w:t>
      </w:r>
      <w:r>
        <w:rPr>
          <w:rStyle w:val="Codefragment-sub"/>
        </w:rPr>
        <w:t>m</w:t>
      </w:r>
      <w:r>
        <w:t xml:space="preserve"> := </w:t>
      </w:r>
      <w:r>
        <w:rPr>
          <w:rStyle w:val="CodeFragment-var"/>
        </w:rPr>
        <w:t>e</w:t>
      </w:r>
      <w:r>
        <w:rPr>
          <w:rStyle w:val="Codefragment-sub"/>
        </w:rPr>
        <w:t xml:space="preserve">m </w:t>
      </w:r>
      <w:r>
        <w:rPr>
          <w:lang w:val="en-US"/>
        </w:rPr>
        <w:t>]</w:t>
      </w:r>
      <w:r>
        <w:rPr>
          <w:lang w:val="en-US"/>
        </w:rPr>
        <w:br/>
      </w:r>
      <w:r>
        <w:rPr>
          <w:rStyle w:val="Codefragment"/>
        </w:rPr>
        <w:tab/>
      </w:r>
      <w:r>
        <w:rPr>
          <w:rStyle w:val="Codefragment"/>
        </w:rPr>
        <w:tab/>
      </w:r>
      <w:r>
        <w:rPr>
          <w:rStyle w:val="Codefragment"/>
        </w:rPr>
        <w:tab/>
      </w:r>
      <w:r>
        <w:rPr>
          <w:rStyle w:val="Codefragment"/>
        </w:rPr>
        <w:tab/>
      </w:r>
      <w:r>
        <w:rPr>
          <w:lang w:val="en-US"/>
        </w:rPr>
        <w:t xml:space="preserve">[ </w:t>
      </w:r>
      <w:r>
        <w:rPr>
          <w:rStyle w:val="Codefragment-keyword"/>
        </w:rPr>
        <w:t xml:space="preserve">where </w:t>
      </w:r>
      <w:r>
        <w:rPr>
          <w:rStyle w:val="CodeFragment-var"/>
        </w:rPr>
        <w:t xml:space="preserve">b </w:t>
      </w:r>
      <w:r>
        <w:rPr>
          <w:lang w:val="en-US"/>
        </w:rPr>
        <w:t>]</w:t>
      </w:r>
      <w:r>
        <w:rPr>
          <w:rStyle w:val="Codefragment"/>
        </w:rPr>
        <w:br/>
      </w:r>
      <w:r>
        <w:rPr>
          <w:lang w:val="en-US"/>
        </w:rPr>
        <w:tab/>
      </w:r>
      <w:r>
        <w:rPr>
          <w:lang w:val="en-US"/>
        </w:rPr>
        <w:tab/>
      </w:r>
      <w:r>
        <w:rPr>
          <w:lang w:val="en-US"/>
        </w:rPr>
        <w:tab/>
      </w:r>
      <w:r>
        <w:rPr>
          <w:lang w:val="en-US"/>
        </w:rPr>
        <w:tab/>
      </w:r>
      <w:r>
        <w:rPr>
          <w:rStyle w:val="Codefragment-keyword"/>
        </w:rPr>
        <w:t xml:space="preserve">return </w:t>
      </w:r>
      <w:r>
        <w:rPr>
          <w:rStyle w:val="CodeFragment-var"/>
        </w:rPr>
        <w:t>P</w:t>
      </w:r>
    </w:p>
    <w:p w14:paraId="402AD81A" w14:textId="77777777" w:rsidR="00BC500D" w:rsidRDefault="00BC500D" w:rsidP="00BC500D">
      <w:pPr>
        <w:pStyle w:val="NormalIndent"/>
        <w:shd w:val="clear" w:color="auto" w:fill="F2F2F2" w:themeFill="background1" w:themeFillShade="F2"/>
        <w:rPr>
          <w:lang w:val="en-US"/>
        </w:rPr>
      </w:pPr>
      <w:r>
        <w:rPr>
          <w:lang w:val="en-US"/>
        </w:rPr>
        <w:t xml:space="preserve">the result </w:t>
      </w:r>
      <w:r>
        <w:rPr>
          <w:rStyle w:val="CodeFragment-var"/>
        </w:rPr>
        <w:t>R</w:t>
      </w:r>
      <w:r>
        <w:rPr>
          <w:lang w:val="en-US"/>
        </w:rPr>
        <w:t xml:space="preserve"> of evaluating </w:t>
      </w:r>
      <w:r>
        <w:rPr>
          <w:b/>
          <w:bCs/>
          <w:lang w:val="en-US"/>
        </w:rPr>
        <w:t xml:space="preserve">processCoveragesExpr </w:t>
      </w:r>
      <w:r>
        <w:rPr>
          <w:rStyle w:val="CodeFragment-var"/>
        </w:rPr>
        <w:t>E</w:t>
      </w:r>
      <w:r>
        <w:rPr>
          <w:lang w:val="en-US"/>
        </w:rPr>
        <w:t xml:space="preserve"> is constructed as:</w:t>
      </w:r>
    </w:p>
    <w:p w14:paraId="46B13988" w14:textId="77777777" w:rsidR="00BC500D" w:rsidRDefault="00BC500D" w:rsidP="00BC500D">
      <w:pPr>
        <w:shd w:val="clear" w:color="auto" w:fill="F2F2F2" w:themeFill="background1" w:themeFillShade="F2"/>
        <w:tabs>
          <w:tab w:val="left" w:pos="1560"/>
          <w:tab w:val="left" w:pos="1985"/>
          <w:tab w:val="left" w:pos="2410"/>
          <w:tab w:val="left" w:pos="2835"/>
        </w:tabs>
        <w:ind w:left="1209"/>
        <w:rPr>
          <w:rFonts w:ascii="Courier New" w:hAnsi="Courier New" w:cs="Courier New"/>
        </w:rPr>
      </w:pPr>
      <w:r w:rsidRPr="00786BFA">
        <w:rPr>
          <w:rFonts w:ascii="Courier New" w:hAnsi="Courier New" w:cs="Courier New"/>
        </w:rPr>
        <w:t xml:space="preserve">Let </w:t>
      </w:r>
      <w:r w:rsidRPr="0077479E">
        <w:rPr>
          <w:rStyle w:val="CodeFragment-var"/>
        </w:rPr>
        <w:t>R</w:t>
      </w:r>
      <w:r w:rsidRPr="00786BFA">
        <w:rPr>
          <w:rFonts w:ascii="Courier New" w:hAnsi="Courier New" w:cs="Courier New"/>
        </w:rPr>
        <w:t xml:space="preserve"> be the empty sequence;</w:t>
      </w:r>
      <w:r w:rsidRPr="00786BFA">
        <w:rPr>
          <w:rStyle w:val="CommentReference"/>
          <w:rFonts w:ascii="Courier New" w:hAnsi="Courier New" w:cs="Courier New"/>
        </w:rPr>
        <w:br/>
      </w:r>
      <w:r w:rsidRPr="00786BFA">
        <w:rPr>
          <w:rFonts w:ascii="Courier New" w:hAnsi="Courier New" w:cs="Courier New"/>
          <w:sz w:val="20"/>
        </w:rPr>
        <w:t xml:space="preserve">while </w:t>
      </w:r>
      <w:r w:rsidRPr="0077479E">
        <w:rPr>
          <w:rStyle w:val="CodeFragment-var"/>
        </w:rPr>
        <w:t>L</w:t>
      </w:r>
      <w:r w:rsidRPr="0077479E">
        <w:rPr>
          <w:rStyle w:val="Codefragment-sub"/>
        </w:rPr>
        <w:t>1</w:t>
      </w:r>
      <w:r w:rsidRPr="00786BFA">
        <w:rPr>
          <w:rFonts w:ascii="Courier New" w:hAnsi="Courier New" w:cs="Courier New"/>
          <w:sz w:val="20"/>
        </w:rPr>
        <w:t xml:space="preserve"> is not empty:</w:t>
      </w:r>
      <w:r w:rsidRPr="00786BFA">
        <w:rPr>
          <w:rFonts w:ascii="Courier New" w:hAnsi="Courier New" w:cs="Courier New"/>
          <w:sz w:val="20"/>
        </w:rPr>
        <w:br/>
        <w:t>{</w:t>
      </w:r>
      <w:r w:rsidRPr="00786BFA">
        <w:rPr>
          <w:rFonts w:ascii="Courier New" w:hAnsi="Courier New" w:cs="Courier New"/>
          <w:sz w:val="20"/>
        </w:rPr>
        <w:tab/>
        <w:t xml:space="preserve">assign the first element in </w:t>
      </w:r>
      <w:r w:rsidRPr="0077479E">
        <w:rPr>
          <w:rStyle w:val="CodeFragment-var"/>
        </w:rPr>
        <w:t>L</w:t>
      </w:r>
      <w:r w:rsidRPr="0077479E">
        <w:rPr>
          <w:rStyle w:val="Codefragment-sub"/>
        </w:rPr>
        <w:t>1</w:t>
      </w:r>
      <w:r w:rsidRPr="00786BFA">
        <w:rPr>
          <w:rFonts w:ascii="Courier New" w:hAnsi="Courier New" w:cs="Courier New"/>
          <w:sz w:val="20"/>
        </w:rPr>
        <w:t xml:space="preserve"> to iteration variable </w:t>
      </w:r>
      <w:r w:rsidRPr="0077479E">
        <w:rPr>
          <w:rStyle w:val="CodeFragment-var"/>
        </w:rPr>
        <w:t>v</w:t>
      </w:r>
      <w:r w:rsidRPr="0077479E">
        <w:rPr>
          <w:rStyle w:val="Codefragment-sub"/>
        </w:rPr>
        <w:t>1</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t xml:space="preserve">while </w:t>
      </w:r>
      <w:r w:rsidRPr="0077479E">
        <w:rPr>
          <w:rStyle w:val="CodeFragment-var"/>
        </w:rPr>
        <w:t>L</w:t>
      </w:r>
      <w:r w:rsidRPr="0077479E">
        <w:rPr>
          <w:rStyle w:val="Codefragment-sub"/>
        </w:rPr>
        <w:t>2</w:t>
      </w:r>
      <w:r w:rsidRPr="00786BFA">
        <w:rPr>
          <w:rFonts w:ascii="Courier New" w:hAnsi="Courier New" w:cs="Courier New"/>
          <w:sz w:val="20"/>
        </w:rPr>
        <w:t xml:space="preserve"> is not empty:</w:t>
      </w:r>
      <w:r w:rsidRPr="00786BFA">
        <w:rPr>
          <w:rFonts w:ascii="Courier New" w:hAnsi="Courier New" w:cs="Courier New"/>
          <w:sz w:val="20"/>
        </w:rPr>
        <w:br/>
      </w:r>
      <w:r w:rsidRPr="00786BFA">
        <w:rPr>
          <w:rFonts w:ascii="Courier New" w:hAnsi="Courier New" w:cs="Courier New"/>
          <w:sz w:val="20"/>
        </w:rPr>
        <w:tab/>
        <w:t>{</w:t>
      </w:r>
      <w:r w:rsidRPr="00786BFA">
        <w:rPr>
          <w:rFonts w:ascii="Courier New" w:hAnsi="Courier New" w:cs="Courier New"/>
          <w:sz w:val="20"/>
        </w:rPr>
        <w:tab/>
        <w:t xml:space="preserve">assign the first element in </w:t>
      </w:r>
      <w:r w:rsidRPr="0077479E">
        <w:rPr>
          <w:rStyle w:val="CodeFragment-var"/>
        </w:rPr>
        <w:t>L</w:t>
      </w:r>
      <w:r w:rsidRPr="0077479E">
        <w:rPr>
          <w:rStyle w:val="Codefragment-sub"/>
        </w:rPr>
        <w:t>2</w:t>
      </w:r>
      <w:r w:rsidRPr="00786BFA">
        <w:rPr>
          <w:rFonts w:ascii="Courier New" w:hAnsi="Courier New" w:cs="Courier New"/>
          <w:sz w:val="20"/>
        </w:rPr>
        <w:t xml:space="preserve"> to iteration variable </w:t>
      </w:r>
      <w:r w:rsidRPr="0077479E">
        <w:rPr>
          <w:rStyle w:val="CodeFragment-var"/>
        </w:rPr>
        <w:t>v</w:t>
      </w:r>
      <w:r w:rsidRPr="0077479E">
        <w:rPr>
          <w:rStyle w:val="Codefragment-sub"/>
        </w:rPr>
        <w:t>2</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while </w:t>
      </w:r>
      <w:r w:rsidRPr="0077479E">
        <w:rPr>
          <w:rStyle w:val="CodeFragment-var"/>
        </w:rPr>
        <w:t>L</w:t>
      </w:r>
      <w:r w:rsidRPr="0077479E">
        <w:rPr>
          <w:rStyle w:val="Codefragment-sub"/>
        </w:rPr>
        <w:t>n</w:t>
      </w:r>
      <w:r w:rsidRPr="00786BFA">
        <w:rPr>
          <w:rFonts w:ascii="Courier New" w:hAnsi="Courier New" w:cs="Courier New"/>
          <w:sz w:val="20"/>
        </w:rPr>
        <w:t xml:space="preserve"> is not empty:</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w:t>
      </w:r>
      <w:r w:rsidRPr="00786BFA">
        <w:rPr>
          <w:rFonts w:ascii="Courier New" w:hAnsi="Courier New" w:cs="Courier New"/>
          <w:sz w:val="20"/>
        </w:rPr>
        <w:tab/>
        <w:t xml:space="preserve">assign the first element in </w:t>
      </w:r>
      <w:r w:rsidRPr="0077479E">
        <w:rPr>
          <w:rStyle w:val="CodeFragment-var"/>
        </w:rPr>
        <w:t>L</w:t>
      </w:r>
      <w:r w:rsidRPr="0077479E">
        <w:rPr>
          <w:rStyle w:val="Codefragment-sub"/>
        </w:rPr>
        <w:t>n</w:t>
      </w:r>
      <w:r w:rsidRPr="00786BFA">
        <w:rPr>
          <w:rFonts w:ascii="Courier New" w:hAnsi="Courier New" w:cs="Courier New"/>
          <w:sz w:val="20"/>
        </w:rPr>
        <w:t xml:space="preserve"> to iteration variable </w:t>
      </w:r>
      <w:r w:rsidRPr="0077479E">
        <w:rPr>
          <w:rStyle w:val="CodeFragment-var"/>
        </w:rPr>
        <w:t>v</w:t>
      </w:r>
      <w:r w:rsidRPr="0077479E">
        <w:rPr>
          <w:rStyle w:val="Codefragment-sub"/>
        </w:rPr>
        <w:t>n</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substitute every occurrence of </w:t>
      </w:r>
      <w:r w:rsidRPr="0077479E">
        <w:rPr>
          <w:rStyle w:val="CodeFragment-var"/>
        </w:rPr>
        <w:t>c</w:t>
      </w:r>
      <w:r w:rsidRPr="0077479E">
        <w:rPr>
          <w:rStyle w:val="Codefragment-sub"/>
        </w:rPr>
        <w:t xml:space="preserve">i </w:t>
      </w:r>
      <w:r w:rsidRPr="00786BFA">
        <w:rPr>
          <w:rFonts w:ascii="Courier New" w:hAnsi="Courier New" w:cs="Courier New"/>
          <w:sz w:val="20"/>
        </w:rPr>
        <w:t xml:space="preserve">in </w:t>
      </w:r>
      <w:r w:rsidRPr="0077479E">
        <w:rPr>
          <w:rStyle w:val="CodeFragment-var"/>
        </w:rPr>
        <w:t>E</w:t>
      </w:r>
      <w:r w:rsidRPr="00786BFA">
        <w:rPr>
          <w:rFonts w:ascii="Courier New" w:hAnsi="Courier New" w:cs="Courier New"/>
          <w:sz w:val="20"/>
        </w:rPr>
        <w:t xml:space="preserve"> by </w:t>
      </w:r>
      <w:r w:rsidRPr="0077479E">
        <w:rPr>
          <w:rStyle w:val="CodeFragment-var"/>
        </w:rPr>
        <w:t>e</w:t>
      </w:r>
      <w:r w:rsidRPr="0077479E">
        <w:rPr>
          <w:rStyle w:val="Codefragment-sub"/>
        </w:rPr>
        <w:t>i</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substitute</w:t>
      </w:r>
      <w:r>
        <w:rPr>
          <w:rFonts w:ascii="Courier New" w:hAnsi="Courier New" w:cs="Courier New"/>
        </w:rPr>
        <w:t xml:space="preserve"> </w:t>
      </w:r>
      <w:r w:rsidRPr="00786BFA">
        <w:rPr>
          <w:rFonts w:ascii="Courier New" w:hAnsi="Courier New" w:cs="Courier New"/>
          <w:sz w:val="20"/>
        </w:rPr>
        <w:t xml:space="preserve">every occurrence of </w:t>
      </w:r>
      <w:r w:rsidRPr="0077479E">
        <w:rPr>
          <w:rStyle w:val="CodeFragment-var"/>
        </w:rPr>
        <w:t>v</w:t>
      </w:r>
      <w:r w:rsidRPr="0077479E">
        <w:rPr>
          <w:rStyle w:val="Codefragment-sub"/>
        </w:rPr>
        <w:t>i</w:t>
      </w:r>
      <w:r w:rsidRPr="00786BFA">
        <w:rPr>
          <w:rFonts w:ascii="Courier New" w:hAnsi="Courier New" w:cs="Courier New"/>
          <w:sz w:val="20"/>
        </w:rPr>
        <w:t xml:space="preserve">in </w:t>
      </w:r>
      <w:r w:rsidRPr="0077479E">
        <w:rPr>
          <w:rStyle w:val="CodeFragment-var"/>
        </w:rPr>
        <w:t xml:space="preserve">E </w:t>
      </w:r>
      <w:r>
        <w:rPr>
          <w:rStyle w:val="CodeFragment-var"/>
        </w:rPr>
        <w:br/>
      </w:r>
      <w:r>
        <w:rPr>
          <w:rStyle w:val="CodeFragment-var"/>
        </w:rPr>
        <w:tab/>
      </w:r>
      <w:r>
        <w:rPr>
          <w:rStyle w:val="CodeFragment-var"/>
        </w:rPr>
        <w:tab/>
      </w:r>
      <w:r>
        <w:rPr>
          <w:rStyle w:val="CodeFragment-var"/>
        </w:rPr>
        <w:tab/>
      </w:r>
      <w:r>
        <w:rPr>
          <w:rStyle w:val="CodeFragment-var"/>
        </w:rPr>
        <w:tab/>
      </w:r>
      <w:r>
        <w:rPr>
          <w:rStyle w:val="CodeFragment-var"/>
        </w:rPr>
        <w:tab/>
      </w:r>
      <w:r w:rsidRPr="00786BFA">
        <w:rPr>
          <w:rFonts w:ascii="Courier New" w:hAnsi="Courier New" w:cs="Courier New"/>
          <w:sz w:val="20"/>
        </w:rPr>
        <w:t>by the corresponding coverage;</w:t>
      </w:r>
      <w:r w:rsidRPr="00786BFA">
        <w:rPr>
          <w:rFonts w:ascii="Courier New" w:hAnsi="Courier New" w:cs="Courier New"/>
          <w:sz w:val="20"/>
        </w:rPr>
        <w:br/>
      </w:r>
      <w:r w:rsidRPr="00786BFA">
        <w:rPr>
          <w:rFonts w:ascii="Courier New" w:hAnsi="Courier New" w:cs="Courier New"/>
          <w:sz w:val="20"/>
        </w:rPr>
        <w:lastRenderedPageBreak/>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evaluate </w:t>
      </w:r>
      <w:r w:rsidRPr="0077479E">
        <w:rPr>
          <w:rStyle w:val="CodeFragment-var"/>
        </w:rPr>
        <w:t>b</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if (</w:t>
      </w:r>
      <w:r w:rsidRPr="0077479E">
        <w:rPr>
          <w:rStyle w:val="CodeFragment-var"/>
        </w:rPr>
        <w:t>b</w:t>
      </w:r>
      <w:r w:rsidRPr="00786BFA">
        <w:rPr>
          <w:rFonts w:ascii="Courier New" w:hAnsi="Courier New" w:cs="Courier New"/>
          <w:sz w:val="20"/>
        </w:rPr>
        <w:t xml:space="preserve">) </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then</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evaluate </w:t>
      </w:r>
      <w:r w:rsidRPr="0077479E">
        <w:rPr>
          <w:rStyle w:val="CodeFragment-var"/>
        </w:rPr>
        <w:t>P</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append evaluation result to </w:t>
      </w:r>
      <w:r w:rsidRPr="0077479E">
        <w:rPr>
          <w:rStyle w:val="CodeFragment-var"/>
        </w:rPr>
        <w:t>R</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remove the first element from </w:t>
      </w:r>
      <w:r w:rsidRPr="0077479E">
        <w:rPr>
          <w:rStyle w:val="CodeFragment-var"/>
        </w:rPr>
        <w:t>L</w:t>
      </w:r>
      <w:r w:rsidRPr="0077479E">
        <w:rPr>
          <w:rStyle w:val="Codefragment-sub"/>
        </w:rPr>
        <w:t>n</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t xml:space="preserve">remove the first element from </w:t>
      </w:r>
      <w:r w:rsidRPr="0077479E">
        <w:rPr>
          <w:rStyle w:val="CodeFragment-var"/>
        </w:rPr>
        <w:t>L</w:t>
      </w:r>
      <w:r w:rsidRPr="0077479E">
        <w:rPr>
          <w:rStyle w:val="Codefragment-sub"/>
        </w:rPr>
        <w:t>2</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t>}</w:t>
      </w:r>
      <w:r w:rsidRPr="00786BFA">
        <w:rPr>
          <w:rFonts w:ascii="Courier New" w:hAnsi="Courier New" w:cs="Courier New"/>
          <w:sz w:val="20"/>
        </w:rPr>
        <w:br/>
      </w:r>
      <w:r w:rsidRPr="00786BFA">
        <w:rPr>
          <w:rFonts w:ascii="Courier New" w:hAnsi="Courier New" w:cs="Courier New"/>
          <w:sz w:val="20"/>
        </w:rPr>
        <w:tab/>
        <w:t xml:space="preserve">remove the first element from </w:t>
      </w:r>
      <w:r w:rsidRPr="0077479E">
        <w:rPr>
          <w:rStyle w:val="CodeFragment-var"/>
        </w:rPr>
        <w:t>L</w:t>
      </w:r>
      <w:r w:rsidRPr="0077479E">
        <w:rPr>
          <w:rStyle w:val="Codefragment-sub"/>
        </w:rPr>
        <w:t>1</w:t>
      </w:r>
      <w:r w:rsidRPr="00786BFA">
        <w:rPr>
          <w:rFonts w:ascii="Courier New" w:hAnsi="Courier New" w:cs="Courier New"/>
          <w:sz w:val="20"/>
        </w:rPr>
        <w:t>;</w:t>
      </w:r>
      <w:r w:rsidRPr="00786BFA">
        <w:rPr>
          <w:rFonts w:ascii="Courier New" w:hAnsi="Courier New" w:cs="Courier New"/>
          <w:sz w:val="20"/>
        </w:rPr>
        <w:br/>
        <w:t>}</w:t>
      </w:r>
    </w:p>
    <w:p w14:paraId="17F8F950" w14:textId="77777777" w:rsidR="00BC500D" w:rsidRDefault="00BC500D" w:rsidP="00BC500D">
      <w:r>
        <w:t xml:space="preserve">The elements contained in the </w:t>
      </w:r>
      <w:r>
        <w:rPr>
          <w:b/>
          <w:bCs/>
        </w:rPr>
        <w:t>coverageList</w:t>
      </w:r>
      <w:r>
        <w:t xml:space="preserve"> clause, constituting coverage identifiers, are taken from the coverage identifiers advertised by the server.</w:t>
      </w:r>
    </w:p>
    <w:p w14:paraId="458142E9" w14:textId="77777777" w:rsidR="00BC500D" w:rsidRDefault="00BC500D" w:rsidP="00BC500D">
      <w:pPr>
        <w:pStyle w:val="Note"/>
      </w:pPr>
      <w:r>
        <w:rPr>
          <w:lang w:val="en-US"/>
        </w:rPr>
        <w:t>Note</w:t>
      </w:r>
      <w:r>
        <w:tab/>
        <w:t xml:space="preserve">Coverage identifiers </w:t>
      </w:r>
      <w:r w:rsidRPr="001C6ED0">
        <w:rPr>
          <w:bCs/>
        </w:rPr>
        <w:t>may</w:t>
      </w:r>
      <w:r>
        <w:rPr>
          <w:bCs/>
        </w:rPr>
        <w:t xml:space="preserve"> </w:t>
      </w:r>
      <w:r>
        <w:t xml:space="preserve">occur more than once in a </w:t>
      </w:r>
      <w:r>
        <w:rPr>
          <w:b/>
          <w:bCs/>
        </w:rPr>
        <w:t>coverageList</w:t>
      </w:r>
      <w:r>
        <w:t>. In this case the coverage will be evaluated each time it appears, respecting the overall inspection sequence.</w:t>
      </w:r>
    </w:p>
    <w:p w14:paraId="0AF0BE1D" w14:textId="77777777" w:rsidR="00BC500D" w:rsidRDefault="00BC500D" w:rsidP="00BC500D">
      <w:pPr>
        <w:pStyle w:val="Example"/>
        <w:rPr>
          <w:lang w:val="en-US"/>
        </w:rPr>
      </w:pPr>
      <w:r>
        <w:t>EXAMPLE</w:t>
      </w:r>
      <w:r>
        <w:tab/>
      </w:r>
      <w:r>
        <w:rPr>
          <w:lang w:val="en-US"/>
        </w:rPr>
        <w:t xml:space="preserve">Assume availability of coverages </w:t>
      </w:r>
      <w:r w:rsidRPr="00786BFA">
        <w:rPr>
          <w:rFonts w:eastAsia="Times New Roman"/>
          <w:i/>
          <w:snapToGrid w:val="0"/>
          <w:lang w:val="en-US" w:eastAsia="en-US"/>
        </w:rPr>
        <w:t>A</w:t>
      </w:r>
      <w:r>
        <w:rPr>
          <w:lang w:val="en-US"/>
        </w:rPr>
        <w:t xml:space="preserve">, </w:t>
      </w:r>
      <w:r w:rsidRPr="00786BFA">
        <w:rPr>
          <w:rFonts w:eastAsia="Times New Roman"/>
          <w:i/>
          <w:snapToGrid w:val="0"/>
          <w:lang w:val="en-US" w:eastAsia="en-US"/>
        </w:rPr>
        <w:t>B</w:t>
      </w:r>
      <w:r>
        <w:rPr>
          <w:lang w:val="en-US"/>
        </w:rPr>
        <w:t xml:space="preserve">, and </w:t>
      </w:r>
      <w:r w:rsidRPr="00786BFA">
        <w:rPr>
          <w:rFonts w:eastAsia="Times New Roman"/>
          <w:i/>
          <w:snapToGrid w:val="0"/>
          <w:lang w:val="en-US" w:eastAsia="en-US"/>
        </w:rPr>
        <w:t>C</w:t>
      </w:r>
      <w:r>
        <w:rPr>
          <w:lang w:val="en-US"/>
        </w:rPr>
        <w:t>. Then, the following request:</w:t>
      </w:r>
    </w:p>
    <w:p w14:paraId="50BA0D5D" w14:textId="77777777" w:rsidR="00BC500D" w:rsidRDefault="00BC500D" w:rsidP="00BC500D">
      <w:pPr>
        <w:pStyle w:val="Code-Example"/>
      </w:pPr>
      <w:r w:rsidRPr="0080309C">
        <w:rPr>
          <w:b/>
        </w:rPr>
        <w:t>for</w:t>
      </w:r>
      <w:r>
        <w:t xml:space="preserve"> $c </w:t>
      </w:r>
      <w:r w:rsidRPr="0080309C">
        <w:rPr>
          <w:b/>
        </w:rPr>
        <w:t>in</w:t>
      </w:r>
      <w:r>
        <w:t xml:space="preserve"> ( A, B, C )</w:t>
      </w:r>
      <w:r>
        <w:br/>
      </w:r>
      <w:r w:rsidRPr="0080309C">
        <w:rPr>
          <w:b/>
        </w:rPr>
        <w:t>return</w:t>
      </w:r>
      <w:r>
        <w:t xml:space="preserve"> encode( $c, </w:t>
      </w:r>
      <w:r w:rsidRPr="002943A7">
        <w:t>"</w:t>
      </w:r>
      <w:r>
        <w:t>image/tiff</w:t>
      </w:r>
      <w:r w:rsidRPr="002943A7">
        <w:t>"</w:t>
      </w:r>
      <w:r>
        <w:t xml:space="preserve"> )</w:t>
      </w:r>
    </w:p>
    <w:p w14:paraId="0C9F96C9" w14:textId="77777777" w:rsidR="00BC500D" w:rsidRDefault="00BC500D" w:rsidP="00BC500D">
      <w:pPr>
        <w:pStyle w:val="Example"/>
      </w:pPr>
      <w:r>
        <w:tab/>
        <w:t>will produce a result list containing three TIFF-encoded coverages.</w:t>
      </w:r>
    </w:p>
    <w:p w14:paraId="61684302" w14:textId="77777777" w:rsidR="00BC500D" w:rsidRDefault="00BC500D" w:rsidP="00BC500D">
      <w:pPr>
        <w:pStyle w:val="Example"/>
        <w:ind w:left="1418"/>
        <w:rPr>
          <w:lang w:val="en-US"/>
        </w:rPr>
      </w:pPr>
      <w:r>
        <w:rPr>
          <w:lang w:val="en-US"/>
        </w:rPr>
        <w:t xml:space="preserve">Assume availabilityof satellite images </w:t>
      </w:r>
      <w:r w:rsidRPr="00786BFA">
        <w:rPr>
          <w:rFonts w:eastAsia="Times New Roman"/>
          <w:i/>
          <w:snapToGrid w:val="0"/>
          <w:lang w:val="en-US" w:eastAsia="en-US"/>
        </w:rPr>
        <w:t>A</w:t>
      </w:r>
      <w:r>
        <w:rPr>
          <w:lang w:val="en-US"/>
        </w:rPr>
        <w:t xml:space="preserve">, </w:t>
      </w:r>
      <w:r w:rsidRPr="00786BFA">
        <w:rPr>
          <w:rFonts w:eastAsia="Times New Roman"/>
          <w:i/>
          <w:snapToGrid w:val="0"/>
          <w:lang w:val="en-US" w:eastAsia="en-US"/>
        </w:rPr>
        <w:t>B</w:t>
      </w:r>
      <w:r>
        <w:rPr>
          <w:lang w:val="en-US"/>
        </w:rPr>
        <w:t xml:space="preserve">, and </w:t>
      </w:r>
      <w:r w:rsidRPr="00786BFA">
        <w:rPr>
          <w:rFonts w:eastAsia="Times New Roman"/>
          <w:i/>
          <w:snapToGrid w:val="0"/>
          <w:lang w:val="en-US" w:eastAsia="en-US"/>
        </w:rPr>
        <w:t>C</w:t>
      </w:r>
      <w:r>
        <w:rPr>
          <w:lang w:val="en-US"/>
        </w:rPr>
        <w:t xml:space="preserve"> and a coverage </w:t>
      </w:r>
      <w:r w:rsidRPr="00786BFA">
        <w:rPr>
          <w:rFonts w:eastAsia="Times New Roman"/>
          <w:i/>
          <w:snapToGrid w:val="0"/>
          <w:lang w:val="en-US" w:eastAsia="en-US"/>
        </w:rPr>
        <w:t>M</w:t>
      </w:r>
      <w:r>
        <w:rPr>
          <w:lang w:val="en-US"/>
        </w:rPr>
        <w:t xml:space="preserve"> acting as a mask (i.e., with range values of 0 and 1 and the same extent as </w:t>
      </w:r>
      <w:r w:rsidRPr="00786BFA">
        <w:rPr>
          <w:rFonts w:eastAsia="Times New Roman"/>
          <w:i/>
          <w:snapToGrid w:val="0"/>
          <w:lang w:val="en-US" w:eastAsia="en-US"/>
        </w:rPr>
        <w:t>A</w:t>
      </w:r>
      <w:r>
        <w:rPr>
          <w:lang w:val="en-US"/>
        </w:rPr>
        <w:t xml:space="preserve">, </w:t>
      </w:r>
      <w:r w:rsidRPr="00786BFA">
        <w:rPr>
          <w:rFonts w:eastAsia="Times New Roman"/>
          <w:i/>
          <w:snapToGrid w:val="0"/>
          <w:lang w:val="en-US" w:eastAsia="en-US"/>
        </w:rPr>
        <w:t>B</w:t>
      </w:r>
      <w:r>
        <w:rPr>
          <w:lang w:val="en-US"/>
        </w:rPr>
        <w:t xml:space="preserve">, and </w:t>
      </w:r>
      <w:r w:rsidRPr="00786BFA">
        <w:rPr>
          <w:rFonts w:eastAsia="Times New Roman"/>
          <w:i/>
          <w:snapToGrid w:val="0"/>
          <w:lang w:val="en-US" w:eastAsia="en-US"/>
        </w:rPr>
        <w:t>C</w:t>
      </w:r>
      <w:r>
        <w:rPr>
          <w:lang w:val="en-US"/>
        </w:rPr>
        <w:t>). Then, masking each satellite image can be performed with this query:</w:t>
      </w:r>
    </w:p>
    <w:p w14:paraId="77DF8116" w14:textId="77777777" w:rsidR="00BC500D" w:rsidRDefault="00BC500D" w:rsidP="00BC500D">
      <w:pPr>
        <w:pStyle w:val="Code-Example"/>
      </w:pPr>
      <w:r w:rsidRPr="0080309C">
        <w:rPr>
          <w:b/>
        </w:rPr>
        <w:t>for</w:t>
      </w:r>
      <w:r>
        <w:t xml:space="preserve"> $s </w:t>
      </w:r>
      <w:r w:rsidRPr="0080309C">
        <w:rPr>
          <w:b/>
        </w:rPr>
        <w:t>in</w:t>
      </w:r>
      <w:r>
        <w:t xml:space="preserve"> ( A, B, C ),</w:t>
      </w:r>
      <w:r>
        <w:br/>
        <w:t xml:space="preserve">    $m </w:t>
      </w:r>
      <w:r w:rsidRPr="0080309C">
        <w:rPr>
          <w:b/>
        </w:rPr>
        <w:t>in</w:t>
      </w:r>
      <w:r>
        <w:t xml:space="preserve"> ( M )</w:t>
      </w:r>
      <w:r>
        <w:br/>
      </w:r>
      <w:r w:rsidRPr="0080309C">
        <w:rPr>
          <w:b/>
        </w:rPr>
        <w:t>return</w:t>
      </w:r>
      <w:r>
        <w:t xml:space="preserve"> encode( $s * $m, </w:t>
      </w:r>
      <w:r w:rsidRPr="002943A7">
        <w:t>"</w:t>
      </w:r>
      <w:r>
        <w:t>image/tiff</w:t>
      </w:r>
      <w:r w:rsidRPr="002943A7">
        <w:t>"</w:t>
      </w:r>
      <w:r>
        <w:t xml:space="preserve"> )</w:t>
      </w:r>
    </w:p>
    <w:p w14:paraId="54680F45" w14:textId="77777777" w:rsidR="00BC500D" w:rsidRDefault="00BC500D" w:rsidP="00BC500D">
      <w:bookmarkStart w:id="143" w:name="_Ref362068015"/>
      <w:bookmarkStart w:id="144" w:name="_Toc397789063"/>
      <w:r w:rsidRPr="009B56B8">
        <w:t xml:space="preserve">The </w:t>
      </w:r>
      <w:r>
        <w:rPr>
          <w:rStyle w:val="Codefragment-keyword"/>
        </w:rPr>
        <w:t xml:space="preserve">let </w:t>
      </w:r>
      <w:r w:rsidRPr="009B56B8">
        <w:t>clause</w:t>
      </w:r>
      <w:r>
        <w:t xml:space="preserve"> </w:t>
      </w:r>
      <w:r w:rsidRPr="009B56B8">
        <w:t xml:space="preserve">declares a </w:t>
      </w:r>
      <w:r>
        <w:t xml:space="preserve">named constant </w:t>
      </w:r>
      <w:r w:rsidRPr="009B56B8">
        <w:t>and gives it a value</w:t>
      </w:r>
      <w:r>
        <w:t>.</w:t>
      </w:r>
    </w:p>
    <w:p w14:paraId="371EA1A9" w14:textId="77777777" w:rsidR="00BC500D" w:rsidRDefault="00BC500D" w:rsidP="00BC500D">
      <w:pPr>
        <w:pStyle w:val="Example"/>
      </w:pPr>
      <w:r>
        <w:t>EXAMPLE</w:t>
      </w:r>
      <w:r>
        <w:tab/>
        <w:t xml:space="preserve">The following statement defines a constant of name </w:t>
      </w:r>
      <w:r w:rsidRPr="007A0A9D">
        <w:rPr>
          <w:rStyle w:val="Codefragment"/>
        </w:rPr>
        <w:t>$timeAxis</w:t>
      </w:r>
      <w:r>
        <w:t xml:space="preserve"> with value “date”.</w:t>
      </w:r>
    </w:p>
    <w:p w14:paraId="2D2C90D6" w14:textId="77777777" w:rsidR="00BC500D" w:rsidRPr="002E5B5C" w:rsidRDefault="00BC500D" w:rsidP="00BC500D">
      <w:pPr>
        <w:pStyle w:val="Code-Example"/>
        <w:rPr>
          <w:rStyle w:val="Codefragment"/>
          <w:sz w:val="20"/>
        </w:rPr>
      </w:pPr>
      <w:r w:rsidRPr="002E5B5C">
        <w:rPr>
          <w:rStyle w:val="Codefragment"/>
          <w:b/>
          <w:sz w:val="20"/>
        </w:rPr>
        <w:t>let</w:t>
      </w:r>
      <w:r w:rsidRPr="002E5B5C">
        <w:rPr>
          <w:rStyle w:val="Codefragment"/>
          <w:sz w:val="20"/>
        </w:rPr>
        <w:t xml:space="preserve"> $timeAxis := </w:t>
      </w:r>
      <w:r w:rsidRPr="002E5B5C">
        <w:t>"</w:t>
      </w:r>
      <w:r w:rsidRPr="002E5B5C">
        <w:rPr>
          <w:rStyle w:val="Codefragment"/>
          <w:sz w:val="20"/>
        </w:rPr>
        <w:t>date</w:t>
      </w:r>
      <w:r w:rsidRPr="002E5B5C">
        <w:t>"</w:t>
      </w:r>
    </w:p>
    <w:p w14:paraId="21BD1D50" w14:textId="77777777" w:rsidR="00BC500D" w:rsidRDefault="00BC500D" w:rsidP="00BC500D">
      <w:pPr>
        <w:pStyle w:val="Note"/>
      </w:pPr>
      <w:r>
        <w:t>Note</w:t>
      </w:r>
      <w:r>
        <w:tab/>
        <w:t xml:space="preserve">In most cases, named constants are used purely for convenience, to simplify the expressions and make the code more readable. </w:t>
      </w:r>
    </w:p>
    <w:p w14:paraId="6F1A490C" w14:textId="77777777" w:rsidR="00BC500D" w:rsidRDefault="00BC500D" w:rsidP="00BC500D">
      <w:r>
        <w:t xml:space="preserve">In a </w:t>
      </w:r>
      <w:r>
        <w:rPr>
          <w:rStyle w:val="Codefragment-keyword"/>
        </w:rPr>
        <w:t>let</w:t>
      </w:r>
      <w:r>
        <w:t xml:space="preserve"> clause the named constant only takes one value. This can be a single item or a sequence (there is no real distinction — an item is just a sequence of length one), and the sequence can contain nodes, or atomic values, or (beware!) a mixture of the two.</w:t>
      </w:r>
    </w:p>
    <w:p w14:paraId="5E713A08" w14:textId="77777777" w:rsidR="00BC500D" w:rsidRPr="00E950CF" w:rsidRDefault="00BC500D" w:rsidP="00BC500D">
      <w:r>
        <w:t>Named constants canno</w:t>
      </w:r>
      <w:r w:rsidRPr="0065705F">
        <w:t>t be updated</w:t>
      </w:r>
      <w:r>
        <w:t xml:space="preserve"> – </w:t>
      </w:r>
      <w:r w:rsidRPr="0065705F">
        <w:t xml:space="preserve">something like </w:t>
      </w:r>
      <w:r>
        <w:rPr>
          <w:rStyle w:val="Codefragment"/>
        </w:rPr>
        <w:t>let $x</w:t>
      </w:r>
      <w:r w:rsidRPr="0065705F">
        <w:rPr>
          <w:rStyle w:val="Codefragment"/>
        </w:rPr>
        <w:t>:=$x+1</w:t>
      </w:r>
      <w:r>
        <w:t xml:space="preserve"> is not allowed. More specifically, it will not lead to an evaluation error, but the result will not be as expected (cf. XPath literature). </w:t>
      </w:r>
      <w:r w:rsidRPr="0065705F">
        <w:t>This rule might seem very strange</w:t>
      </w:r>
      <w:r>
        <w:t xml:space="preserve"> if </w:t>
      </w:r>
      <w:r w:rsidRPr="0065705F">
        <w:t xml:space="preserve">expecting </w:t>
      </w:r>
      <w:r>
        <w:t xml:space="preserve">a behaviour </w:t>
      </w:r>
      <w:r w:rsidRPr="0065705F">
        <w:t xml:space="preserve">as </w:t>
      </w:r>
      <w:r>
        <w:t xml:space="preserve">in </w:t>
      </w:r>
      <w:r w:rsidRPr="0065705F">
        <w:t>procedural languages such as JavaScript</w:t>
      </w:r>
      <w:r>
        <w:t xml:space="preserve"> or python</w:t>
      </w:r>
      <w:r w:rsidRPr="0065705F">
        <w:t xml:space="preserve">. But </w:t>
      </w:r>
      <w:r>
        <w:t xml:space="preserve">the coverage </w:t>
      </w:r>
      <w:r>
        <w:lastRenderedPageBreak/>
        <w:t xml:space="preserve">processing language </w:t>
      </w:r>
      <w:r w:rsidRPr="0065705F">
        <w:t>is</w:t>
      </w:r>
      <w:r>
        <w:t xml:space="preserve"> not</w:t>
      </w:r>
      <w:r w:rsidRPr="0065705F">
        <w:t xml:space="preserve"> that kind of language, it</w:t>
      </w:r>
      <w:r>
        <w:t xml:space="preserve"> i</w:t>
      </w:r>
      <w:r w:rsidRPr="0065705F">
        <w:t xml:space="preserve">s a declarative language </w:t>
      </w:r>
      <w:r>
        <w:t xml:space="preserve">which </w:t>
      </w:r>
      <w:r w:rsidRPr="0065705F">
        <w:t>works at a higher level.</w:t>
      </w:r>
      <w:r>
        <w:t xml:space="preserve"> </w:t>
      </w:r>
      <w:r w:rsidRPr="00E950CF">
        <w:t xml:space="preserve">This constraint is essential to give optimizers the chance to find execution strategies that can search vast databases in fractions of a second. </w:t>
      </w:r>
      <w:r>
        <w:t xml:space="preserve"> SQL, </w:t>
      </w:r>
      <w:r w:rsidRPr="00E950CF">
        <w:t>XSLT</w:t>
      </w:r>
      <w:r>
        <w:t>, and XQuery</w:t>
      </w:r>
      <w:r w:rsidRPr="00E950CF">
        <w:t xml:space="preserve"> users have found that this declarative style of programming enables to code at a higher level</w:t>
      </w:r>
      <w:r>
        <w:t xml:space="preserve"> by </w:t>
      </w:r>
      <w:r w:rsidRPr="00E950CF">
        <w:t>tell</w:t>
      </w:r>
      <w:r>
        <w:t>ing</w:t>
      </w:r>
      <w:r w:rsidRPr="00E950CF">
        <w:t xml:space="preserve"> the system what results </w:t>
      </w:r>
      <w:r>
        <w:t xml:space="preserve">are </w:t>
      </w:r>
      <w:r w:rsidRPr="00E950CF">
        <w:t>want</w:t>
      </w:r>
      <w:r>
        <w:t>ed</w:t>
      </w:r>
      <w:r w:rsidRPr="00E950CF">
        <w:t>, rather than telling it how to go about constructing those results.</w:t>
      </w:r>
    </w:p>
    <w:p w14:paraId="38CC3BAB" w14:textId="77777777" w:rsidR="00BC500D" w:rsidRDefault="00BC500D" w:rsidP="00BC500D">
      <w:pPr>
        <w:pStyle w:val="Heading3"/>
        <w:ind w:left="720" w:hanging="720"/>
      </w:pPr>
      <w:bookmarkStart w:id="145" w:name="_Toc10463035"/>
      <w:bookmarkStart w:id="146" w:name="_Toc160196546"/>
      <w:bookmarkStart w:id="147" w:name="_Toc160196762"/>
      <w:bookmarkStart w:id="148" w:name="_Toc163640140"/>
      <w:bookmarkEnd w:id="143"/>
      <w:bookmarkEnd w:id="144"/>
      <w:r>
        <w:t>processingExpr</w:t>
      </w:r>
      <w:bookmarkEnd w:id="145"/>
      <w:bookmarkEnd w:id="146"/>
      <w:bookmarkEnd w:id="147"/>
      <w:bookmarkEnd w:id="148"/>
    </w:p>
    <w:p w14:paraId="0E19E524"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B319D3">
        <w:rPr>
          <w:b/>
          <w:szCs w:val="20"/>
        </w:rPr>
        <w:t>processingExpr</w:t>
      </w:r>
      <w:r w:rsidRPr="00B319D3">
        <w:rPr>
          <w:szCs w:val="20"/>
        </w:rPr>
        <w:br/>
        <w:t xml:space="preserve">A </w:t>
      </w:r>
      <w:r w:rsidRPr="00B319D3">
        <w:rPr>
          <w:b/>
          <w:szCs w:val="20"/>
        </w:rPr>
        <w:t>processingExpr</w:t>
      </w:r>
      <w:r w:rsidRPr="00B319D3">
        <w:rPr>
          <w:szCs w:val="20"/>
        </w:rPr>
        <w:t xml:space="preserve"> element </w:t>
      </w:r>
      <w:r w:rsidRPr="00B319D3">
        <w:rPr>
          <w:b/>
          <w:szCs w:val="20"/>
        </w:rPr>
        <w:t>shall</w:t>
      </w:r>
      <w:r w:rsidRPr="00B319D3">
        <w:rPr>
          <w:szCs w:val="20"/>
        </w:rPr>
        <w:t xml:space="preserve"> be either a </w:t>
      </w:r>
      <w:r w:rsidRPr="00B319D3">
        <w:rPr>
          <w:b/>
          <w:bCs/>
          <w:szCs w:val="20"/>
        </w:rPr>
        <w:t>encodeCoverageExpr</w:t>
      </w:r>
      <w:r w:rsidRPr="00B319D3">
        <w:rPr>
          <w:szCs w:val="20"/>
        </w:rPr>
        <w:t xml:space="preserve"> (see Subclause</w:t>
      </w:r>
      <w:r>
        <w:rPr>
          <w:szCs w:val="20"/>
        </w:rPr>
        <w:fldChar w:fldCharType="begin"/>
      </w:r>
      <w:r>
        <w:rPr>
          <w:szCs w:val="20"/>
        </w:rPr>
        <w:instrText xml:space="preserve"> REF _Ref80530321 \r \h </w:instrText>
      </w:r>
      <w:r>
        <w:rPr>
          <w:szCs w:val="20"/>
        </w:rPr>
      </w:r>
      <w:r>
        <w:rPr>
          <w:szCs w:val="20"/>
        </w:rPr>
        <w:fldChar w:fldCharType="separate"/>
      </w:r>
      <w:r>
        <w:rPr>
          <w:szCs w:val="20"/>
        </w:rPr>
        <w:t>6.8.1</w:t>
      </w:r>
      <w:r>
        <w:rPr>
          <w:szCs w:val="20"/>
        </w:rPr>
        <w:fldChar w:fldCharType="end"/>
      </w:r>
      <w:r w:rsidRPr="00B319D3">
        <w:rPr>
          <w:szCs w:val="20"/>
        </w:rPr>
        <w:t xml:space="preserve">) or a </w:t>
      </w:r>
      <w:r w:rsidRPr="00B319D3">
        <w:rPr>
          <w:b/>
          <w:bCs/>
          <w:szCs w:val="20"/>
        </w:rPr>
        <w:t>scalarExpr</w:t>
      </w:r>
      <w:r w:rsidRPr="00B319D3">
        <w:rPr>
          <w:szCs w:val="20"/>
        </w:rPr>
        <w:t xml:space="preserve"> (see Subclause </w:t>
      </w:r>
      <w:r>
        <w:fldChar w:fldCharType="begin"/>
      </w:r>
      <w:r>
        <w:instrText xml:space="preserve"> REF _Ref120711857 \r \h  \* MERGEFORMAT </w:instrText>
      </w:r>
      <w:r>
        <w:fldChar w:fldCharType="separate"/>
      </w:r>
      <w:r w:rsidRPr="006145AA">
        <w:rPr>
          <w:szCs w:val="20"/>
        </w:rPr>
        <w:t>6.4.1</w:t>
      </w:r>
      <w:r>
        <w:fldChar w:fldCharType="end"/>
      </w:r>
      <w:r w:rsidRPr="00B319D3">
        <w:rPr>
          <w:szCs w:val="20"/>
        </w:rPr>
        <w:t>).</w:t>
      </w:r>
    </w:p>
    <w:p w14:paraId="12785DA3" w14:textId="77777777" w:rsidR="00BC500D" w:rsidRDefault="00BC500D" w:rsidP="00BC500D">
      <w:pPr>
        <w:pStyle w:val="Heading3"/>
        <w:ind w:left="720" w:hanging="720"/>
      </w:pPr>
      <w:bookmarkStart w:id="149" w:name="_Toc10463042"/>
      <w:bookmarkStart w:id="150" w:name="_Toc160196547"/>
      <w:bookmarkStart w:id="151" w:name="_Toc160196763"/>
      <w:bookmarkStart w:id="152" w:name="_Ref120551053"/>
      <w:bookmarkStart w:id="153" w:name="_Toc163640141"/>
      <w:bookmarkEnd w:id="134"/>
      <w:r>
        <w:t>coverageExpr</w:t>
      </w:r>
      <w:bookmarkEnd w:id="149"/>
      <w:bookmarkEnd w:id="150"/>
      <w:bookmarkEnd w:id="151"/>
      <w:bookmarkEnd w:id="153"/>
    </w:p>
    <w:p w14:paraId="2EACFB9A"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B319D3">
        <w:rPr>
          <w:b/>
          <w:szCs w:val="20"/>
        </w:rPr>
        <w:t>coverageExpr</w:t>
      </w:r>
      <w:r w:rsidRPr="00B319D3">
        <w:rPr>
          <w:szCs w:val="20"/>
        </w:rPr>
        <w:br/>
        <w:t xml:space="preserve">A </w:t>
      </w:r>
      <w:r w:rsidRPr="00B319D3">
        <w:rPr>
          <w:b/>
          <w:szCs w:val="20"/>
        </w:rPr>
        <w:t>coverageExpr</w:t>
      </w:r>
      <w:r>
        <w:rPr>
          <w:b/>
          <w:szCs w:val="20"/>
        </w:rPr>
        <w:t xml:space="preserve"> </w:t>
      </w:r>
      <w:r w:rsidRPr="00B319D3">
        <w:rPr>
          <w:b/>
          <w:szCs w:val="20"/>
        </w:rPr>
        <w:t>shall</w:t>
      </w:r>
      <w:r w:rsidRPr="00B319D3">
        <w:rPr>
          <w:szCs w:val="20"/>
        </w:rPr>
        <w:t xml:space="preserve"> be either a </w:t>
      </w:r>
      <w:r w:rsidRPr="00B319D3">
        <w:rPr>
          <w:b/>
          <w:bCs/>
          <w:szCs w:val="20"/>
        </w:rPr>
        <w:t>coverageId</w:t>
      </w:r>
      <w:r>
        <w:rPr>
          <w:b/>
          <w:bCs/>
          <w:szCs w:val="20"/>
        </w:rPr>
        <w:t>Expr</w:t>
      </w:r>
      <w:r w:rsidRPr="00B319D3">
        <w:rPr>
          <w:szCs w:val="20"/>
        </w:rPr>
        <w:t xml:space="preserve"> (see Subclause </w:t>
      </w:r>
      <w:r>
        <w:fldChar w:fldCharType="begin"/>
      </w:r>
      <w:r>
        <w:instrText xml:space="preserve"> REF _Ref122095405 \r \h  \* MERGEFORMAT </w:instrText>
      </w:r>
      <w:r>
        <w:fldChar w:fldCharType="separate"/>
      </w:r>
      <w:r w:rsidRPr="006145AA">
        <w:rPr>
          <w:szCs w:val="20"/>
        </w:rPr>
        <w:t>6.2.4</w:t>
      </w:r>
      <w:r>
        <w:fldChar w:fldCharType="end"/>
      </w:r>
      <w:r w:rsidRPr="00B319D3">
        <w:rPr>
          <w:szCs w:val="20"/>
        </w:rPr>
        <w:t xml:space="preserve">) or a </w:t>
      </w:r>
      <w:r w:rsidRPr="00B319D3">
        <w:rPr>
          <w:b/>
          <w:bCs/>
          <w:szCs w:val="20"/>
        </w:rPr>
        <w:t>coverage</w:t>
      </w:r>
      <w:r>
        <w:rPr>
          <w:b/>
          <w:bCs/>
          <w:szCs w:val="20"/>
        </w:rPr>
        <w:softHyphen/>
      </w:r>
      <w:r w:rsidRPr="00B319D3">
        <w:rPr>
          <w:b/>
          <w:bCs/>
          <w:szCs w:val="20"/>
        </w:rPr>
        <w:t>Con</w:t>
      </w:r>
      <w:r>
        <w:rPr>
          <w:b/>
          <w:bCs/>
          <w:szCs w:val="20"/>
        </w:rPr>
        <w:softHyphen/>
      </w:r>
      <w:r w:rsidRPr="00B319D3">
        <w:rPr>
          <w:b/>
          <w:bCs/>
          <w:szCs w:val="20"/>
        </w:rPr>
        <w:t>structor</w:t>
      </w:r>
      <w:r>
        <w:rPr>
          <w:b/>
          <w:bCs/>
          <w:szCs w:val="20"/>
        </w:rPr>
        <w:softHyphen/>
      </w:r>
      <w:r w:rsidRPr="00B319D3">
        <w:rPr>
          <w:b/>
          <w:bCs/>
          <w:szCs w:val="20"/>
        </w:rPr>
        <w:t>Expr</w:t>
      </w:r>
      <w:r w:rsidRPr="00B319D3">
        <w:rPr>
          <w:szCs w:val="20"/>
        </w:rPr>
        <w:t xml:space="preserve"> (see </w:t>
      </w:r>
      <w:r>
        <w:fldChar w:fldCharType="begin"/>
      </w:r>
      <w:r>
        <w:instrText xml:space="preserve"> REF _Ref196134321 \r \h  \* MERGEFORMAT </w:instrText>
      </w:r>
      <w:r>
        <w:fldChar w:fldCharType="separate"/>
      </w:r>
      <w:r w:rsidRPr="006145AA">
        <w:rPr>
          <w:szCs w:val="20"/>
        </w:rPr>
        <w:t>6.3.1.1</w:t>
      </w:r>
      <w:r>
        <w:fldChar w:fldCharType="end"/>
      </w:r>
      <w:r>
        <w:rPr>
          <w:szCs w:val="20"/>
        </w:rPr>
        <w:t>)</w:t>
      </w:r>
      <w:r w:rsidRPr="00B319D3">
        <w:rPr>
          <w:szCs w:val="20"/>
        </w:rPr>
        <w:t xml:space="preserve"> or a </w:t>
      </w:r>
      <w:r w:rsidRPr="00B319D3">
        <w:rPr>
          <w:b/>
          <w:bCs/>
          <w:szCs w:val="20"/>
        </w:rPr>
        <w:t>coverageConstantExpr</w:t>
      </w:r>
      <w:r w:rsidRPr="00B319D3">
        <w:rPr>
          <w:szCs w:val="20"/>
        </w:rPr>
        <w:t xml:space="preserve"> (see </w:t>
      </w:r>
      <w:r>
        <w:fldChar w:fldCharType="begin"/>
      </w:r>
      <w:r>
        <w:instrText xml:space="preserve"> REF _Ref219519502 \r \h  \* MERGEFORMAT </w:instrText>
      </w:r>
      <w:r>
        <w:fldChar w:fldCharType="separate"/>
      </w:r>
      <w:r w:rsidRPr="006145AA">
        <w:rPr>
          <w:szCs w:val="20"/>
        </w:rPr>
        <w:t>6.3.1.1</w:t>
      </w:r>
      <w:r>
        <w:fldChar w:fldCharType="end"/>
      </w:r>
      <w:r w:rsidRPr="00B319D3">
        <w:rPr>
          <w:szCs w:val="20"/>
        </w:rPr>
        <w:t>)</w:t>
      </w:r>
      <w:r>
        <w:rPr>
          <w:szCs w:val="20"/>
        </w:rPr>
        <w:t xml:space="preserve"> </w:t>
      </w:r>
      <w:r w:rsidRPr="00B319D3">
        <w:rPr>
          <w:szCs w:val="20"/>
        </w:rPr>
        <w:t>or</w:t>
      </w:r>
      <w:r>
        <w:rPr>
          <w:szCs w:val="20"/>
        </w:rPr>
        <w:t xml:space="preserve"> a </w:t>
      </w:r>
      <w:r>
        <w:rPr>
          <w:b/>
          <w:bCs/>
          <w:szCs w:val="20"/>
        </w:rPr>
        <w:t>g</w:t>
      </w:r>
      <w:r w:rsidRPr="00B319D3">
        <w:rPr>
          <w:b/>
          <w:bCs/>
          <w:szCs w:val="20"/>
        </w:rPr>
        <w:t>etComponentExpr</w:t>
      </w:r>
      <w:r w:rsidRPr="00B319D3">
        <w:rPr>
          <w:szCs w:val="20"/>
        </w:rPr>
        <w:t xml:space="preserve"> (see </w:t>
      </w:r>
      <w:r>
        <w:rPr>
          <w:szCs w:val="20"/>
        </w:rPr>
        <w:fldChar w:fldCharType="begin"/>
      </w:r>
      <w:r>
        <w:rPr>
          <w:szCs w:val="20"/>
        </w:rPr>
        <w:instrText xml:space="preserve"> REF _Ref80531434 \r \h </w:instrText>
      </w:r>
      <w:r>
        <w:rPr>
          <w:szCs w:val="20"/>
        </w:rPr>
      </w:r>
      <w:r>
        <w:rPr>
          <w:szCs w:val="20"/>
        </w:rPr>
        <w:fldChar w:fldCharType="separate"/>
      </w:r>
      <w:r>
        <w:rPr>
          <w:szCs w:val="20"/>
        </w:rPr>
        <w:t>6.4.1</w:t>
      </w:r>
      <w:r>
        <w:rPr>
          <w:szCs w:val="20"/>
        </w:rPr>
        <w:fldChar w:fldCharType="end"/>
      </w:r>
      <w:r>
        <w:rPr>
          <w:szCs w:val="20"/>
        </w:rPr>
        <w:t>)</w:t>
      </w:r>
      <w:r w:rsidRPr="00B319D3">
        <w:rPr>
          <w:szCs w:val="20"/>
        </w:rPr>
        <w:t xml:space="preserve"> or an </w:t>
      </w:r>
      <w:r w:rsidRPr="00B319D3">
        <w:rPr>
          <w:b/>
          <w:bCs/>
          <w:szCs w:val="20"/>
        </w:rPr>
        <w:t xml:space="preserve">inducedExpr </w:t>
      </w:r>
      <w:r w:rsidRPr="00B319D3">
        <w:rPr>
          <w:szCs w:val="20"/>
        </w:rPr>
        <w:t xml:space="preserve">(see </w:t>
      </w:r>
      <w:r>
        <w:fldChar w:fldCharType="begin"/>
      </w:r>
      <w:r>
        <w:instrText xml:space="preserve"> REF _Ref120712792 \r \h  \* MERGEFORMAT </w:instrText>
      </w:r>
      <w:r>
        <w:fldChar w:fldCharType="separate"/>
      </w:r>
      <w:r w:rsidRPr="006145AA">
        <w:rPr>
          <w:szCs w:val="20"/>
        </w:rPr>
        <w:t>6.5.1</w:t>
      </w:r>
      <w:r>
        <w:fldChar w:fldCharType="end"/>
      </w:r>
      <w:r>
        <w:rPr>
          <w:szCs w:val="20"/>
        </w:rPr>
        <w:t>)</w:t>
      </w:r>
      <w:r w:rsidRPr="00B319D3">
        <w:rPr>
          <w:szCs w:val="20"/>
        </w:rPr>
        <w:t xml:space="preserve"> or a </w:t>
      </w:r>
      <w:r w:rsidRPr="00B319D3">
        <w:rPr>
          <w:b/>
          <w:bCs/>
          <w:szCs w:val="20"/>
        </w:rPr>
        <w:t>subsetExpr</w:t>
      </w:r>
      <w:r w:rsidRPr="00B319D3">
        <w:rPr>
          <w:szCs w:val="20"/>
        </w:rPr>
        <w:t xml:space="preserve"> (see </w:t>
      </w:r>
      <w:r>
        <w:rPr>
          <w:szCs w:val="20"/>
        </w:rPr>
        <w:fldChar w:fldCharType="begin"/>
      </w:r>
      <w:r>
        <w:rPr>
          <w:szCs w:val="20"/>
        </w:rPr>
        <w:instrText xml:space="preserve"> REF _Ref80886433 \r \h </w:instrText>
      </w:r>
      <w:r>
        <w:rPr>
          <w:szCs w:val="20"/>
        </w:rPr>
      </w:r>
      <w:r>
        <w:rPr>
          <w:szCs w:val="20"/>
        </w:rPr>
        <w:fldChar w:fldCharType="separate"/>
      </w:r>
      <w:r>
        <w:rPr>
          <w:szCs w:val="20"/>
        </w:rPr>
        <w:t>6.5.6.1</w:t>
      </w:r>
      <w:r>
        <w:rPr>
          <w:szCs w:val="20"/>
        </w:rPr>
        <w:fldChar w:fldCharType="end"/>
      </w:r>
      <w:r>
        <w:rPr>
          <w:szCs w:val="20"/>
        </w:rPr>
        <w:t>)</w:t>
      </w:r>
      <w:r w:rsidRPr="00B319D3">
        <w:rPr>
          <w:szCs w:val="20"/>
        </w:rPr>
        <w:t xml:space="preserve"> or a </w:t>
      </w:r>
      <w:r w:rsidRPr="00B319D3">
        <w:rPr>
          <w:b/>
          <w:bCs/>
          <w:szCs w:val="20"/>
        </w:rPr>
        <w:t>crsTransformExpr</w:t>
      </w:r>
      <w:r w:rsidRPr="00B319D3">
        <w:rPr>
          <w:szCs w:val="20"/>
        </w:rPr>
        <w:t xml:space="preserve"> (see </w:t>
      </w:r>
      <w:r>
        <w:fldChar w:fldCharType="begin"/>
      </w:r>
      <w:r>
        <w:instrText xml:space="preserve"> REF _Ref80886461 \r \h </w:instrText>
      </w:r>
      <w:r>
        <w:fldChar w:fldCharType="separate"/>
      </w:r>
      <w:r>
        <w:t>6.6</w:t>
      </w:r>
      <w:r>
        <w:fldChar w:fldCharType="end"/>
      </w:r>
      <w:r>
        <w:rPr>
          <w:szCs w:val="20"/>
        </w:rPr>
        <w:t>)</w:t>
      </w:r>
      <w:r w:rsidRPr="00B319D3">
        <w:rPr>
          <w:szCs w:val="20"/>
        </w:rPr>
        <w:t xml:space="preserve"> or a </w:t>
      </w:r>
      <w:r w:rsidRPr="00B319D3">
        <w:rPr>
          <w:b/>
          <w:bCs/>
          <w:szCs w:val="20"/>
        </w:rPr>
        <w:t>scaleExpr</w:t>
      </w:r>
      <w:r w:rsidRPr="00B319D3">
        <w:rPr>
          <w:szCs w:val="20"/>
        </w:rPr>
        <w:t xml:space="preserve"> (see </w:t>
      </w:r>
      <w:r>
        <w:fldChar w:fldCharType="begin"/>
      </w:r>
      <w:r>
        <w:instrText xml:space="preserve"> REF _Ref196134401 \r \h  \* MERGEFORMAT </w:instrText>
      </w:r>
      <w:r>
        <w:fldChar w:fldCharType="separate"/>
      </w:r>
      <w:r w:rsidRPr="006145AA">
        <w:rPr>
          <w:szCs w:val="20"/>
        </w:rPr>
        <w:t>6.5.7</w:t>
      </w:r>
      <w:r>
        <w:fldChar w:fldCharType="end"/>
      </w:r>
      <w:r>
        <w:rPr>
          <w:szCs w:val="20"/>
        </w:rPr>
        <w:t xml:space="preserve">)or a </w:t>
      </w:r>
      <w:r w:rsidRPr="000804A0">
        <w:rPr>
          <w:b/>
          <w:szCs w:val="20"/>
        </w:rPr>
        <w:t>decodeCoverageExpr</w:t>
      </w:r>
      <w:r>
        <w:rPr>
          <w:szCs w:val="20"/>
        </w:rPr>
        <w:t xml:space="preserve"> (see </w:t>
      </w:r>
      <w:r>
        <w:rPr>
          <w:szCs w:val="20"/>
        </w:rPr>
        <w:fldChar w:fldCharType="begin"/>
      </w:r>
      <w:r>
        <w:rPr>
          <w:szCs w:val="20"/>
        </w:rPr>
        <w:instrText xml:space="preserve"> REF _Ref80442277 \r \h </w:instrText>
      </w:r>
      <w:r>
        <w:rPr>
          <w:szCs w:val="20"/>
        </w:rPr>
      </w:r>
      <w:r>
        <w:rPr>
          <w:szCs w:val="20"/>
        </w:rPr>
        <w:fldChar w:fldCharType="separate"/>
      </w:r>
      <w:r>
        <w:rPr>
          <w:szCs w:val="20"/>
        </w:rPr>
        <w:t>6.8.2</w:t>
      </w:r>
      <w:r>
        <w:rPr>
          <w:szCs w:val="20"/>
        </w:rPr>
        <w:fldChar w:fldCharType="end"/>
      </w:r>
      <w:r>
        <w:rPr>
          <w:szCs w:val="20"/>
        </w:rPr>
        <w:t>)</w:t>
      </w:r>
      <w:r w:rsidRPr="00B319D3">
        <w:rPr>
          <w:szCs w:val="20"/>
        </w:rPr>
        <w:t>.</w:t>
      </w:r>
    </w:p>
    <w:p w14:paraId="3D3CFE10" w14:textId="77777777" w:rsidR="00BC500D" w:rsidRDefault="00BC500D" w:rsidP="00BC500D">
      <w:pPr>
        <w:pStyle w:val="Note"/>
        <w:rPr>
          <w:lang w:val="en-US"/>
        </w:rPr>
      </w:pPr>
      <w:r>
        <w:rPr>
          <w:lang w:val="en-US"/>
        </w:rPr>
        <w:t>Note</w:t>
      </w:r>
      <w:r>
        <w:rPr>
          <w:lang w:val="en-US"/>
        </w:rPr>
        <w:tab/>
        <w:t>A</w:t>
      </w:r>
      <w:r>
        <w:rPr>
          <w:b/>
          <w:lang w:val="en-US"/>
        </w:rPr>
        <w:t xml:space="preserve"> coverageExpr</w:t>
      </w:r>
      <w:r>
        <w:rPr>
          <w:lang w:val="en-US"/>
        </w:rPr>
        <w:t xml:space="preserve"> always evaluates to a single coverage.</w:t>
      </w:r>
    </w:p>
    <w:p w14:paraId="67EB91B6" w14:textId="77777777" w:rsidR="00BC500D" w:rsidRDefault="00BC500D" w:rsidP="00BC500D">
      <w:pPr>
        <w:pStyle w:val="Heading3"/>
        <w:ind w:left="720" w:hanging="720"/>
      </w:pPr>
      <w:bookmarkStart w:id="154" w:name="_Ref122095405"/>
      <w:bookmarkStart w:id="155" w:name="_Toc10463045"/>
      <w:bookmarkStart w:id="156" w:name="_Toc160196548"/>
      <w:bookmarkStart w:id="157" w:name="_Toc160196764"/>
      <w:bookmarkStart w:id="158" w:name="_Ref120712878"/>
      <w:bookmarkStart w:id="159" w:name="_Toc163640142"/>
      <w:bookmarkEnd w:id="152"/>
      <w:r>
        <w:t>coverage</w:t>
      </w:r>
      <w:bookmarkEnd w:id="154"/>
      <w:r>
        <w:t>Id</w:t>
      </w:r>
      <w:bookmarkEnd w:id="155"/>
      <w:r>
        <w:t>Expr</w:t>
      </w:r>
      <w:bookmarkEnd w:id="156"/>
      <w:bookmarkEnd w:id="157"/>
      <w:bookmarkEnd w:id="159"/>
    </w:p>
    <w:p w14:paraId="5341F484" w14:textId="77777777" w:rsidR="00BC500D" w:rsidRDefault="00BC500D" w:rsidP="00BC500D">
      <w:r>
        <w:t xml:space="preserve">The </w:t>
      </w:r>
      <w:r>
        <w:rPr>
          <w:b/>
          <w:bCs/>
        </w:rPr>
        <w:t xml:space="preserve">coverageIdExpr </w:t>
      </w:r>
      <w:r>
        <w:t xml:space="preserve">element represents the name of a single coverage available. It is represented by a coverage variable indicated in the </w:t>
      </w:r>
      <w:r>
        <w:rPr>
          <w:b/>
        </w:rPr>
        <w:t>processCoveragesExpr</w:t>
      </w:r>
      <w:r>
        <w:t xml:space="preserve"> clause (see Subclause </w:t>
      </w:r>
      <w:r>
        <w:fldChar w:fldCharType="begin"/>
      </w:r>
      <w:r>
        <w:instrText xml:space="preserve"> REF _Ref196132495 \r \h </w:instrText>
      </w:r>
      <w:r>
        <w:fldChar w:fldCharType="separate"/>
      </w:r>
      <w:r>
        <w:t>6.2</w:t>
      </w:r>
      <w:r>
        <w:fldChar w:fldCharType="end"/>
      </w:r>
      <w:r>
        <w:t>).</w:t>
      </w:r>
    </w:p>
    <w:p w14:paraId="244E6065"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/c</w:t>
      </w:r>
      <w:r w:rsidRPr="00BE7121">
        <w:rPr>
          <w:b/>
        </w:rPr>
        <w:t>overage</w:t>
      </w:r>
      <w:r>
        <w:rPr>
          <w:b/>
        </w:rPr>
        <w:t>Identifier</w:t>
      </w:r>
      <w:r>
        <w:br/>
        <w:t xml:space="preserve">A </w:t>
      </w:r>
      <w:r>
        <w:rPr>
          <w:b/>
        </w:rPr>
        <w:t>c</w:t>
      </w:r>
      <w:r w:rsidRPr="00BE7121">
        <w:rPr>
          <w:b/>
        </w:rPr>
        <w:t>overage</w:t>
      </w:r>
      <w:r>
        <w:rPr>
          <w:b/>
        </w:rPr>
        <w:t xml:space="preserve">IdExpr </w:t>
      </w:r>
      <w:r>
        <w:rPr>
          <w:b/>
          <w:bCs/>
        </w:rPr>
        <w:t xml:space="preserve">shall </w:t>
      </w:r>
      <w:r w:rsidRPr="00BE7121">
        <w:rPr>
          <w:bCs/>
        </w:rPr>
        <w:t xml:space="preserve">be defined as </w:t>
      </w:r>
      <w:r>
        <w:rPr>
          <w:bCs/>
        </w:rPr>
        <w:t>follows</w:t>
      </w:r>
      <w:r>
        <w:t>.</w:t>
      </w:r>
    </w:p>
    <w:p w14:paraId="6DD4C081" w14:textId="77777777" w:rsidR="00BC500D" w:rsidRDefault="00BC500D" w:rsidP="00BC500D">
      <w:pPr>
        <w:pStyle w:val="Definition"/>
        <w:shd w:val="clear" w:color="auto" w:fill="F2F2F2" w:themeFill="background1" w:themeFillShade="F2"/>
        <w:rPr>
          <w:lang w:val="en-US"/>
        </w:rPr>
      </w:pPr>
      <w:r>
        <w:rPr>
          <w:lang w:val="en-US"/>
        </w:rPr>
        <w:t xml:space="preserve">Let </w:t>
      </w:r>
    </w:p>
    <w:p w14:paraId="15EA0F73" w14:textId="77777777" w:rsidR="00BC500D" w:rsidRDefault="00BC500D" w:rsidP="00BC500D">
      <w:pPr>
        <w:pStyle w:val="NormalIndent"/>
        <w:shd w:val="clear" w:color="auto" w:fill="F2F2F2" w:themeFill="background1" w:themeFillShade="F2"/>
        <w:rPr>
          <w:lang w:val="en-US"/>
        </w:rPr>
      </w:pPr>
      <w:r>
        <w:rPr>
          <w:rStyle w:val="CodeFragment-var"/>
        </w:rPr>
        <w:t>id</w:t>
      </w:r>
      <w:r>
        <w:rPr>
          <w:lang w:val="en-US"/>
        </w:rPr>
        <w:t xml:space="preserve"> be a </w:t>
      </w:r>
      <w:r>
        <w:rPr>
          <w:b/>
          <w:bCs/>
          <w:lang w:val="en-US"/>
        </w:rPr>
        <w:t>variableName</w:t>
      </w:r>
      <w:r>
        <w:rPr>
          <w:bCs/>
          <w:lang w:val="en-US"/>
        </w:rPr>
        <w:t xml:space="preserve"> bound to </w:t>
      </w:r>
      <w:r>
        <w:rPr>
          <w:lang w:val="en-US"/>
        </w:rPr>
        <w:t xml:space="preserve">a coverage </w:t>
      </w:r>
      <w:r>
        <w:rPr>
          <w:rStyle w:val="CodeFragment-var"/>
        </w:rPr>
        <w:t>C</w:t>
      </w:r>
      <w:r>
        <w:rPr>
          <w:vertAlign w:val="subscript"/>
          <w:lang w:val="en-US"/>
        </w:rPr>
        <w:t xml:space="preserve">1 </w:t>
      </w:r>
      <w:r>
        <w:rPr>
          <w:lang w:val="en-US"/>
        </w:rPr>
        <w:t>available.</w:t>
      </w:r>
    </w:p>
    <w:p w14:paraId="4F5F688C" w14:textId="77777777" w:rsidR="00BC500D" w:rsidRDefault="00BC500D" w:rsidP="00BC500D">
      <w:pPr>
        <w:pStyle w:val="Definition"/>
        <w:shd w:val="clear" w:color="auto" w:fill="F2F2F2" w:themeFill="background1" w:themeFillShade="F2"/>
        <w:rPr>
          <w:lang w:val="en-US"/>
        </w:rPr>
      </w:pPr>
      <w:r>
        <w:rPr>
          <w:lang w:val="en-US"/>
        </w:rPr>
        <w:t xml:space="preserve">Then, </w:t>
      </w:r>
    </w:p>
    <w:p w14:paraId="1A3A9E6D" w14:textId="77777777" w:rsidR="00BC500D" w:rsidRDefault="00BC500D" w:rsidP="00BC500D">
      <w:pPr>
        <w:pStyle w:val="NormalIndent"/>
        <w:shd w:val="clear" w:color="auto" w:fill="F2F2F2" w:themeFill="background1" w:themeFillShade="F2"/>
        <w:jc w:val="left"/>
        <w:rPr>
          <w:rStyle w:val="Codefragment-keyword"/>
        </w:rPr>
      </w:pPr>
      <w:r>
        <w:rPr>
          <w:lang w:val="en-US"/>
        </w:rPr>
        <w:t xml:space="preserve">for any </w:t>
      </w:r>
      <w:r>
        <w:rPr>
          <w:b/>
          <w:bCs/>
          <w:lang w:val="en-US"/>
        </w:rPr>
        <w:t xml:space="preserve">coverageExpr </w:t>
      </w:r>
      <w:r>
        <w:rPr>
          <w:rStyle w:val="CodeFragment-var"/>
        </w:rPr>
        <w:t>C</w:t>
      </w:r>
      <w:r>
        <w:rPr>
          <w:vertAlign w:val="subscript"/>
          <w:lang w:val="en-US"/>
        </w:rPr>
        <w:t>2</w:t>
      </w:r>
      <w:r>
        <w:rPr>
          <w:lang w:val="en-US"/>
        </w:rPr>
        <w:t xml:space="preserve">, </w:t>
      </w:r>
      <w:r>
        <w:rPr>
          <w:lang w:val="en-US"/>
        </w:rPr>
        <w:br/>
        <w:t>where</w:t>
      </w:r>
      <w:r>
        <w:rPr>
          <w:lang w:val="en-US"/>
        </w:rPr>
        <w:br/>
      </w:r>
      <w:r>
        <w:rPr>
          <w:lang w:val="en-US"/>
        </w:rPr>
        <w:tab/>
      </w:r>
      <w:r>
        <w:rPr>
          <w:lang w:val="en-US"/>
        </w:rPr>
        <w:tab/>
      </w:r>
      <w:r>
        <w:rPr>
          <w:rStyle w:val="CodeFragment-var"/>
        </w:rPr>
        <w:t>C</w:t>
      </w:r>
      <w:r>
        <w:rPr>
          <w:vertAlign w:val="subscript"/>
          <w:lang w:val="en-US"/>
        </w:rPr>
        <w:t>2</w:t>
      </w:r>
      <w:r>
        <w:rPr>
          <w:rStyle w:val="CodeFragment-var"/>
        </w:rPr>
        <w:tab/>
      </w:r>
      <w:r>
        <w:rPr>
          <w:lang w:val="en-US"/>
        </w:rPr>
        <w:t>=</w:t>
      </w:r>
      <w:r>
        <w:rPr>
          <w:lang w:val="en-US"/>
        </w:rPr>
        <w:tab/>
      </w:r>
      <w:r>
        <w:rPr>
          <w:rStyle w:val="CodeFragment-var"/>
        </w:rPr>
        <w:t>id</w:t>
      </w:r>
    </w:p>
    <w:p w14:paraId="55DC6DB9"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7B2257C2" w14:textId="77777777" w:rsidTr="00153E48">
        <w:tc>
          <w:tcPr>
            <w:tcW w:w="9101" w:type="dxa"/>
            <w:shd w:val="clear" w:color="auto" w:fill="000000"/>
          </w:tcPr>
          <w:p w14:paraId="046A3FE8" w14:textId="77777777" w:rsidR="00BC500D" w:rsidRDefault="00BC500D" w:rsidP="00153E48">
            <w:pPr>
              <w:spacing w:before="120" w:after="120"/>
              <w:rPr>
                <w:b/>
                <w:color w:val="FFFFFF"/>
              </w:rPr>
            </w:pPr>
            <w:r>
              <w:rPr>
                <w:b/>
                <w:color w:val="FFFFFF"/>
              </w:rPr>
              <w:t>Coverage constituent</w:t>
            </w:r>
          </w:p>
        </w:tc>
      </w:tr>
      <w:tr w:rsidR="00BC500D" w14:paraId="268C7D92" w14:textId="77777777" w:rsidTr="00153E48">
        <w:tc>
          <w:tcPr>
            <w:tcW w:w="9101" w:type="dxa"/>
            <w:shd w:val="clear" w:color="auto" w:fill="F2F2F2" w:themeFill="background1" w:themeFillShade="F2"/>
          </w:tcPr>
          <w:p w14:paraId="6F8D9B52" w14:textId="77777777" w:rsidR="00BC500D" w:rsidRDefault="00BC500D" w:rsidP="00153E48">
            <w:pPr>
              <w:tabs>
                <w:tab w:val="left" w:pos="497"/>
                <w:tab w:val="left" w:pos="2907"/>
              </w:tabs>
              <w:spacing w:before="120" w:after="120"/>
              <w:rPr>
                <w:lang w:val="fr-FR"/>
              </w:rPr>
            </w:pPr>
            <w:r>
              <w:rPr>
                <w:i/>
                <w:lang w:val="fr-FR"/>
              </w:rPr>
              <w:t xml:space="preserve"> id(</w:t>
            </w:r>
            <w:r>
              <w:rPr>
                <w:rStyle w:val="CodeFragment-var"/>
                <w:lang w:val="fr-FR"/>
              </w:rPr>
              <w:t>C</w:t>
            </w:r>
            <w:r>
              <w:rPr>
                <w:vertAlign w:val="subscript"/>
                <w:lang w:val="fr-FR"/>
              </w:rPr>
              <w:t>2</w:t>
            </w:r>
            <w:r>
              <w:rPr>
                <w:lang w:val="fr-FR"/>
              </w:rPr>
              <w:t xml:space="preserve">) = </w:t>
            </w:r>
            <w:r>
              <w:rPr>
                <w:i/>
                <w:lang w:val="fr-FR"/>
              </w:rPr>
              <w:t>id(</w:t>
            </w:r>
            <w:r>
              <w:rPr>
                <w:rStyle w:val="CodeFragment-var"/>
                <w:lang w:val="fr-FR"/>
              </w:rPr>
              <w:t>C</w:t>
            </w:r>
            <w:r>
              <w:rPr>
                <w:vertAlign w:val="subscript"/>
                <w:lang w:val="fr-FR"/>
              </w:rPr>
              <w:t>1</w:t>
            </w:r>
            <w:r>
              <w:rPr>
                <w:lang w:val="fr-FR"/>
              </w:rPr>
              <w:t xml:space="preserve">) </w:t>
            </w:r>
          </w:p>
        </w:tc>
      </w:tr>
      <w:tr w:rsidR="00BC500D" w14:paraId="5A05AE31" w14:textId="77777777" w:rsidTr="00153E48">
        <w:tc>
          <w:tcPr>
            <w:tcW w:w="9101" w:type="dxa"/>
            <w:shd w:val="clear" w:color="auto" w:fill="F2F2F2" w:themeFill="background1" w:themeFillShade="F2"/>
          </w:tcPr>
          <w:p w14:paraId="76BA095A" w14:textId="77777777" w:rsidR="00BC500D" w:rsidRDefault="00BC500D" w:rsidP="00153E48">
            <w:pPr>
              <w:tabs>
                <w:tab w:val="left" w:pos="497"/>
                <w:tab w:val="left" w:pos="2907"/>
              </w:tabs>
              <w:spacing w:before="120" w:after="120"/>
            </w:pPr>
            <w:r>
              <w:rPr>
                <w:i/>
                <w:lang w:val="fr-FR"/>
              </w:rPr>
              <w:lastRenderedPageBreak/>
              <w:t xml:space="preserve"> crs</w:t>
            </w:r>
            <w:r>
              <w:rPr>
                <w:lang w:val="fr-FR"/>
              </w:rPr>
              <w:t>(</w:t>
            </w:r>
            <w:r>
              <w:rPr>
                <w:rStyle w:val="CodeFragment-var"/>
                <w:lang w:val="fr-FR"/>
              </w:rPr>
              <w:t>C</w:t>
            </w:r>
            <w:r>
              <w:rPr>
                <w:vertAlign w:val="subscript"/>
                <w:lang w:val="fr-FR"/>
              </w:rPr>
              <w:t>2</w:t>
            </w:r>
            <w:r>
              <w:rPr>
                <w:lang w:val="fr-FR"/>
              </w:rPr>
              <w:t xml:space="preserve">) = </w:t>
            </w:r>
            <w:r>
              <w:rPr>
                <w:i/>
                <w:lang w:val="fr-FR"/>
              </w:rPr>
              <w:t>crs</w:t>
            </w:r>
            <w:r>
              <w:rPr>
                <w:lang w:val="fr-FR"/>
              </w:rPr>
              <w:t>(</w:t>
            </w:r>
            <w:r>
              <w:rPr>
                <w:rStyle w:val="CodeFragment-var"/>
                <w:lang w:val="fr-FR"/>
              </w:rPr>
              <w:t>C</w:t>
            </w:r>
            <w:r>
              <w:rPr>
                <w:vertAlign w:val="subscript"/>
                <w:lang w:val="fr-FR"/>
              </w:rPr>
              <w:t>1</w:t>
            </w:r>
            <w:r>
              <w:rPr>
                <w:lang w:val="fr-FR"/>
              </w:rPr>
              <w:t>)</w:t>
            </w:r>
          </w:p>
        </w:tc>
      </w:tr>
      <w:tr w:rsidR="00BC500D" w14:paraId="22C3CF38" w14:textId="77777777" w:rsidTr="00153E48">
        <w:tc>
          <w:tcPr>
            <w:tcW w:w="9101" w:type="dxa"/>
            <w:shd w:val="clear" w:color="auto" w:fill="F2F2F2" w:themeFill="background1" w:themeFillShade="F2"/>
          </w:tcPr>
          <w:p w14:paraId="26F8683E" w14:textId="77777777" w:rsidR="00BC500D" w:rsidRDefault="00BC500D" w:rsidP="00153E48">
            <w:pPr>
              <w:spacing w:before="120" w:after="120"/>
            </w:pPr>
            <w:r>
              <w:rPr>
                <w:i/>
              </w:rPr>
              <w:t>domain</w:t>
            </w:r>
            <w:r>
              <w:t>(</w:t>
            </w:r>
            <w:r>
              <w:rPr>
                <w:rStyle w:val="CodeFragment-var"/>
              </w:rPr>
              <w:t>C</w:t>
            </w:r>
            <w:r>
              <w:rPr>
                <w:vertAlign w:val="subscript"/>
              </w:rPr>
              <w:t>2</w:t>
            </w:r>
            <w:r>
              <w:t xml:space="preserve">) = </w:t>
            </w:r>
            <w:r>
              <w:rPr>
                <w:i/>
              </w:rPr>
              <w:t>domain</w:t>
            </w:r>
            <w:r>
              <w:t>(</w:t>
            </w:r>
            <w:r>
              <w:rPr>
                <w:rStyle w:val="CodeFragment-var"/>
              </w:rPr>
              <w:t>C</w:t>
            </w:r>
            <w:r>
              <w:rPr>
                <w:vertAlign w:val="subscript"/>
              </w:rPr>
              <w:t>1</w:t>
            </w:r>
            <w:r>
              <w:t>)</w:t>
            </w:r>
          </w:p>
        </w:tc>
      </w:tr>
      <w:tr w:rsidR="00BC500D" w14:paraId="608DE36C" w14:textId="77777777" w:rsidTr="00153E48">
        <w:tc>
          <w:tcPr>
            <w:tcW w:w="9101" w:type="dxa"/>
            <w:shd w:val="clear" w:color="auto" w:fill="F2F2F2" w:themeFill="background1" w:themeFillShade="F2"/>
          </w:tcPr>
          <w:p w14:paraId="4CF14FC4" w14:textId="77777777" w:rsidR="00BC500D" w:rsidRDefault="00BC500D" w:rsidP="00153E48">
            <w:pPr>
              <w:spacing w:before="120" w:after="120"/>
            </w:pPr>
            <w:r>
              <w:rPr>
                <w:i/>
              </w:rPr>
              <w:t>interpolation</w:t>
            </w:r>
            <w:r>
              <w:t>(</w:t>
            </w:r>
            <w:r>
              <w:rPr>
                <w:rStyle w:val="CodeFragment-var"/>
              </w:rPr>
              <w:t>C</w:t>
            </w:r>
            <w:r>
              <w:rPr>
                <w:vertAlign w:val="subscript"/>
              </w:rPr>
              <w:t>2</w:t>
            </w:r>
            <w:r>
              <w:t xml:space="preserve">) =  </w:t>
            </w:r>
            <w:r>
              <w:rPr>
                <w:i/>
              </w:rPr>
              <w:t>interpolation</w:t>
            </w:r>
            <w:r>
              <w:t>(</w:t>
            </w:r>
            <w:r>
              <w:rPr>
                <w:rStyle w:val="CodeFragment-var"/>
              </w:rPr>
              <w:t>C</w:t>
            </w:r>
            <w:r>
              <w:rPr>
                <w:vertAlign w:val="subscript"/>
              </w:rPr>
              <w:t>1</w:t>
            </w:r>
            <w:r>
              <w:t>)</w:t>
            </w:r>
          </w:p>
        </w:tc>
      </w:tr>
      <w:tr w:rsidR="00BC500D" w14:paraId="361A6F16" w14:textId="77777777" w:rsidTr="00153E48">
        <w:tc>
          <w:tcPr>
            <w:tcW w:w="9101" w:type="dxa"/>
            <w:shd w:val="clear" w:color="auto" w:fill="F2F2F2" w:themeFill="background1" w:themeFillShade="F2"/>
          </w:tcPr>
          <w:p w14:paraId="3E5AA28A" w14:textId="77777777" w:rsidR="00BC500D" w:rsidRDefault="00BC500D" w:rsidP="00153E48">
            <w:pPr>
              <w:spacing w:before="120" w:after="120"/>
            </w:pPr>
            <w:r w:rsidRPr="00332065">
              <w:rPr>
                <w:i/>
              </w:rPr>
              <w:t>range</w:t>
            </w:r>
            <w:r>
              <w:rPr>
                <w:i/>
              </w:rPr>
              <w:t>Type</w:t>
            </w:r>
            <w:r>
              <w:t>(</w:t>
            </w:r>
            <w:r>
              <w:rPr>
                <w:rStyle w:val="CodeFragment-var"/>
              </w:rPr>
              <w:t>C</w:t>
            </w:r>
            <w:r>
              <w:rPr>
                <w:vertAlign w:val="subscript"/>
              </w:rPr>
              <w:t>2</w:t>
            </w:r>
            <w:r>
              <w:t xml:space="preserve">) = </w:t>
            </w:r>
            <w:r w:rsidRPr="00332065">
              <w:rPr>
                <w:i/>
              </w:rPr>
              <w:t>rangeType</w:t>
            </w:r>
            <w:r>
              <w:t>(</w:t>
            </w:r>
            <w:r>
              <w:rPr>
                <w:rStyle w:val="CodeFragment-var"/>
              </w:rPr>
              <w:t>C</w:t>
            </w:r>
            <w:r>
              <w:rPr>
                <w:vertAlign w:val="subscript"/>
              </w:rPr>
              <w:t>1</w:t>
            </w:r>
            <w:r>
              <w:t>)</w:t>
            </w:r>
          </w:p>
        </w:tc>
      </w:tr>
      <w:tr w:rsidR="00BC500D" w14:paraId="22C9B13F" w14:textId="77777777" w:rsidTr="00153E48">
        <w:tc>
          <w:tcPr>
            <w:tcW w:w="9101" w:type="dxa"/>
            <w:shd w:val="clear" w:color="auto" w:fill="F2F2F2" w:themeFill="background1" w:themeFillShade="F2"/>
          </w:tcPr>
          <w:p w14:paraId="2F246880" w14:textId="77777777" w:rsidR="00BC500D" w:rsidRDefault="00BC500D" w:rsidP="00153E48">
            <w:pPr>
              <w:spacing w:before="120" w:after="120"/>
            </w:pPr>
            <w:r>
              <w:t xml:space="preserve"> for all </w:t>
            </w:r>
            <w:r>
              <w:rPr>
                <w:rStyle w:val="CodeFragment-var"/>
              </w:rPr>
              <w:t>p</w:t>
            </w:r>
            <w:r>
              <w:sym w:font="Symbol" w:char="F0CE"/>
            </w:r>
            <w:r>
              <w:rPr>
                <w:i/>
              </w:rPr>
              <w:t>domain</w:t>
            </w:r>
            <w:r>
              <w:t>(</w:t>
            </w:r>
            <w:r>
              <w:rPr>
                <w:rStyle w:val="CodeFragment-var"/>
              </w:rPr>
              <w:t>C</w:t>
            </w:r>
            <w:r>
              <w:rPr>
                <w:vertAlign w:val="subscript"/>
              </w:rPr>
              <w:t>2</w:t>
            </w:r>
            <w:r>
              <w:t>):</w:t>
            </w:r>
            <w:r>
              <w:br/>
            </w:r>
            <w:r>
              <w:tab/>
            </w:r>
            <w:r w:rsidRPr="001A088F">
              <w:rPr>
                <w:i/>
              </w:rPr>
              <w:t>value</w:t>
            </w:r>
            <w:r>
              <w:t>(</w:t>
            </w:r>
            <w:r>
              <w:rPr>
                <w:rStyle w:val="CodeFragment-var"/>
              </w:rPr>
              <w:t>C</w:t>
            </w:r>
            <w:r>
              <w:rPr>
                <w:vertAlign w:val="subscript"/>
              </w:rPr>
              <w:t>2</w:t>
            </w:r>
            <w:r>
              <w:t>,</w:t>
            </w:r>
            <w:r>
              <w:rPr>
                <w:rStyle w:val="CodeFragment-var"/>
              </w:rPr>
              <w:t>p</w:t>
            </w:r>
            <w:r>
              <w:t xml:space="preserve">) =  </w:t>
            </w:r>
            <w:r w:rsidRPr="001A088F">
              <w:rPr>
                <w:i/>
              </w:rPr>
              <w:t>value</w:t>
            </w:r>
            <w:r>
              <w:t>(</w:t>
            </w:r>
            <w:r>
              <w:rPr>
                <w:rStyle w:val="CodeFragment-var"/>
              </w:rPr>
              <w:t>C</w:t>
            </w:r>
            <w:r>
              <w:rPr>
                <w:vertAlign w:val="subscript"/>
              </w:rPr>
              <w:t>1</w:t>
            </w:r>
            <w:r>
              <w:t>,</w:t>
            </w:r>
            <w:r>
              <w:rPr>
                <w:rStyle w:val="CodeFragment-var"/>
              </w:rPr>
              <w:t>p</w:t>
            </w:r>
            <w:r>
              <w:t xml:space="preserve">) </w:t>
            </w:r>
          </w:p>
        </w:tc>
      </w:tr>
    </w:tbl>
    <w:p w14:paraId="2EA180F3" w14:textId="77777777" w:rsidR="00BC500D" w:rsidRDefault="00BC500D" w:rsidP="00BC500D">
      <w:pPr>
        <w:pStyle w:val="TermNum"/>
        <w:jc w:val="right"/>
        <w:rPr>
          <w:lang w:val="en-US"/>
        </w:rPr>
      </w:pPr>
    </w:p>
    <w:p w14:paraId="04DCB390" w14:textId="77777777" w:rsidR="00BC500D" w:rsidRDefault="00BC500D" w:rsidP="00BC500D">
      <w:pPr>
        <w:pStyle w:val="Example"/>
        <w:rPr>
          <w:lang w:val="en-US"/>
        </w:rPr>
      </w:pPr>
      <w:r>
        <w:rPr>
          <w:lang w:val="en-US"/>
        </w:rPr>
        <w:t>EXAMPLE</w:t>
      </w:r>
      <w:r>
        <w:rPr>
          <w:lang w:val="en-US"/>
        </w:rPr>
        <w:tab/>
        <w:t xml:space="preserve">The following coverage expression evaluates to the complete, unchanged coverage </w:t>
      </w:r>
      <w:r>
        <w:rPr>
          <w:rStyle w:val="Codefragment"/>
        </w:rPr>
        <w:t>C</w:t>
      </w:r>
      <w:r>
        <w:rPr>
          <w:lang w:val="en-US"/>
        </w:rPr>
        <w:t xml:space="preserve">, assuming that coverage iteration variable </w:t>
      </w:r>
      <w:r>
        <w:rPr>
          <w:rStyle w:val="Codefragment"/>
        </w:rPr>
        <w:t>$c</w:t>
      </w:r>
      <w:r>
        <w:rPr>
          <w:lang w:val="en-US"/>
        </w:rPr>
        <w:t xml:space="preserve"> is bound to it at the time of evaluation:</w:t>
      </w:r>
    </w:p>
    <w:p w14:paraId="21E14127" w14:textId="77777777" w:rsidR="00BC500D" w:rsidRDefault="00BC500D" w:rsidP="00BC500D">
      <w:pPr>
        <w:pStyle w:val="Code-Example"/>
        <w:rPr>
          <w:rStyle w:val="Codefragment"/>
        </w:rPr>
      </w:pPr>
      <w:r>
        <w:rPr>
          <w:rStyle w:val="Codefragment"/>
        </w:rPr>
        <w:t>$c</w:t>
      </w:r>
    </w:p>
    <w:p w14:paraId="598D4497" w14:textId="77777777" w:rsidR="00BC500D" w:rsidRDefault="00BC500D" w:rsidP="00BC500D">
      <w:pPr>
        <w:pStyle w:val="Heading2"/>
      </w:pPr>
      <w:bookmarkStart w:id="160" w:name="_Toc160196549"/>
      <w:bookmarkStart w:id="161" w:name="_Toc160196765"/>
      <w:bookmarkStart w:id="162" w:name="_Ref122354590"/>
      <w:bookmarkStart w:id="163" w:name="_Toc10463065"/>
      <w:bookmarkStart w:id="164" w:name="_Ref105818743"/>
      <w:bookmarkStart w:id="165" w:name="_Ref122354616"/>
      <w:bookmarkStart w:id="166" w:name="_Ref105818764"/>
      <w:bookmarkStart w:id="167" w:name="_Toc163640143"/>
      <w:bookmarkEnd w:id="158"/>
      <w:r>
        <w:t>Coverage-Generating Expressions</w:t>
      </w:r>
      <w:bookmarkEnd w:id="160"/>
      <w:bookmarkEnd w:id="161"/>
      <w:bookmarkEnd w:id="167"/>
    </w:p>
    <w:p w14:paraId="1B8D4361" w14:textId="77777777" w:rsidR="00BC500D" w:rsidRDefault="00BC500D" w:rsidP="00BC500D">
      <w:pPr>
        <w:pStyle w:val="Heading3"/>
      </w:pPr>
      <w:bookmarkStart w:id="168" w:name="_Toc10463080"/>
      <w:bookmarkStart w:id="169" w:name="_Toc160196550"/>
      <w:bookmarkStart w:id="170" w:name="_Toc160196766"/>
      <w:bookmarkStart w:id="171" w:name="_Ref122351534"/>
      <w:bookmarkStart w:id="172" w:name="_Ref153090742"/>
      <w:bookmarkStart w:id="173" w:name="_Ref196134321"/>
      <w:bookmarkStart w:id="174" w:name="_Toc10463062"/>
      <w:bookmarkStart w:id="175" w:name="_Ref196260008"/>
      <w:bookmarkStart w:id="176" w:name="_Ref219519502"/>
      <w:bookmarkStart w:id="177" w:name="_Toc10463063"/>
      <w:bookmarkStart w:id="178" w:name="_Ref121851671"/>
      <w:bookmarkStart w:id="179" w:name="_Toc163640144"/>
      <w:r>
        <w:t>c</w:t>
      </w:r>
      <w:r w:rsidRPr="003454FD">
        <w:t>overageConstructorExpr</w:t>
      </w:r>
      <w:bookmarkEnd w:id="168"/>
      <w:bookmarkEnd w:id="169"/>
      <w:bookmarkEnd w:id="170"/>
      <w:bookmarkEnd w:id="179"/>
    </w:p>
    <w:p w14:paraId="155E90A5" w14:textId="77777777" w:rsidR="00BC500D" w:rsidRDefault="00BC500D" w:rsidP="00BC500D">
      <w:r>
        <w:t xml:space="preserve">The </w:t>
      </w:r>
      <w:r>
        <w:rPr>
          <w:b/>
          <w:bCs/>
        </w:rPr>
        <w:t xml:space="preserve">coverageConstructorExpr </w:t>
      </w:r>
      <w:r>
        <w:t xml:space="preserve">element creates a </w:t>
      </w:r>
      <w:r>
        <w:rPr>
          <w:rStyle w:val="CodeFragment-var"/>
        </w:rPr>
        <w:t>d</w:t>
      </w:r>
      <w:r>
        <w:t xml:space="preserve">-dimensional grid coverage for some </w:t>
      </w:r>
      <w:r>
        <w:rPr>
          <w:rStyle w:val="CodeFragment-var"/>
        </w:rPr>
        <w:t>d</w:t>
      </w:r>
      <w:r>
        <w:sym w:font="Symbol" w:char="F0B3"/>
      </w:r>
      <w:r>
        <w:t xml:space="preserve">1 by defining the coverage’s domain, range type and range through expressions. This allows deriving entirely new shapes, dimensions, and values (see examples below). </w:t>
      </w:r>
    </w:p>
    <w:p w14:paraId="67DFCA74" w14:textId="77777777" w:rsidR="00BC500D" w:rsidRDefault="00BC500D" w:rsidP="00BC500D">
      <w:r>
        <w:t>The coverage domain is built from a CRS defining the multi-dimensional axes and the meaning of coordinates, including units of measure; indicating the coordinates of the direct positions, i.e., the points where values sit.</w:t>
      </w:r>
    </w:p>
    <w:p w14:paraId="0F66AD0B" w14:textId="77777777" w:rsidR="00BC500D" w:rsidRDefault="00BC500D" w:rsidP="00BC500D">
      <w:r>
        <w:t>Axis names can be chosen according to the rules of 19123-1.</w:t>
      </w:r>
    </w:p>
    <w:p w14:paraId="71093DDC" w14:textId="77777777" w:rsidR="00BC500D" w:rsidRDefault="00BC500D" w:rsidP="00BC500D">
      <w:r>
        <w:t xml:space="preserve">A range type expression </w:t>
      </w:r>
      <w:r w:rsidRPr="001D650B">
        <w:rPr>
          <w:bCs/>
        </w:rPr>
        <w:t>optionally</w:t>
      </w:r>
      <w:r>
        <w:rPr>
          <w:bCs/>
        </w:rPr>
        <w:t xml:space="preserve"> </w:t>
      </w:r>
      <w:r>
        <w:t>creates the coverage range type. In the scope of the embedding  condensers this expression defines the range component names as known (immutable) variables. Values derived for some such range component will automatically be cast to the target type of that range component.</w:t>
      </w:r>
    </w:p>
    <w:p w14:paraId="0A9709FA" w14:textId="77777777" w:rsidR="00BC500D" w:rsidRDefault="00BC500D" w:rsidP="00BC500D">
      <w:r>
        <w:t xml:space="preserve">A range expression creates the coverage range. A </w:t>
      </w:r>
      <w:r w:rsidRPr="00D41F3C">
        <w:rPr>
          <w:b/>
        </w:rPr>
        <w:t>scalar</w:t>
      </w:r>
      <w:r w:rsidRPr="00D41F3C">
        <w:rPr>
          <w:b/>
        </w:rPr>
        <w:softHyphen/>
        <w:t>Expr</w:t>
      </w:r>
      <w:r>
        <w:t xml:space="preserve"> is evaluated at every direct position of the coverage’s domain.</w:t>
      </w:r>
    </w:p>
    <w:p w14:paraId="5F666242"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w:t>
      </w:r>
      <w:r>
        <w:rPr>
          <w:b/>
          <w:bCs/>
        </w:rPr>
        <w:t>c</w:t>
      </w:r>
      <w:r w:rsidRPr="00532582">
        <w:rPr>
          <w:b/>
          <w:bCs/>
        </w:rPr>
        <w:t>overageConstructorExpr</w:t>
      </w:r>
      <w:r>
        <w:br/>
        <w:t xml:space="preserve">A </w:t>
      </w:r>
      <w:r>
        <w:rPr>
          <w:b/>
          <w:bCs/>
        </w:rPr>
        <w:t>c</w:t>
      </w:r>
      <w:r w:rsidRPr="00532582">
        <w:rPr>
          <w:b/>
          <w:bCs/>
        </w:rPr>
        <w:t>overageConstructorExpr</w:t>
      </w:r>
      <w:r>
        <w:rPr>
          <w:b/>
          <w:bCs/>
        </w:rPr>
        <w:t xml:space="preserve"> shall </w:t>
      </w:r>
      <w:r>
        <w:t>be defined as follows.</w:t>
      </w:r>
    </w:p>
    <w:p w14:paraId="75D45EC8" w14:textId="77777777" w:rsidR="00BC500D" w:rsidRDefault="00BC500D" w:rsidP="00BC500D">
      <w:pPr>
        <w:shd w:val="clear" w:color="auto" w:fill="F2F2F2" w:themeFill="background1" w:themeFillShade="F2"/>
        <w:tabs>
          <w:tab w:val="left" w:pos="720"/>
        </w:tabs>
      </w:pPr>
      <w:r>
        <w:t>Let</w:t>
      </w:r>
      <w:r>
        <w:tab/>
      </w:r>
    </w:p>
    <w:p w14:paraId="6F451291" w14:textId="77777777" w:rsidR="00BC500D" w:rsidRDefault="00BC500D" w:rsidP="00BC500D">
      <w:pPr>
        <w:pStyle w:val="NormalIndent"/>
        <w:shd w:val="clear" w:color="auto" w:fill="F2F2F2" w:themeFill="background1" w:themeFillShade="F2"/>
        <w:jc w:val="left"/>
        <w:rPr>
          <w:lang w:val="en-US"/>
        </w:rPr>
      </w:pPr>
      <w:r>
        <w:rPr>
          <w:rStyle w:val="CodeFragment-var"/>
        </w:rPr>
        <w:t>id</w:t>
      </w:r>
      <w:r>
        <w:rPr>
          <w:lang w:val="en-US"/>
        </w:rPr>
        <w:t xml:space="preserve"> be an </w:t>
      </w:r>
      <w:r>
        <w:rPr>
          <w:b/>
          <w:bCs/>
          <w:lang w:val="en-US"/>
        </w:rPr>
        <w:t>identifier</w:t>
      </w:r>
      <w:r>
        <w:rPr>
          <w:lang w:val="en-US"/>
        </w:rPr>
        <w:t>,</w:t>
      </w:r>
      <w:r>
        <w:rPr>
          <w:lang w:val="en-US"/>
        </w:rPr>
        <w:br/>
      </w:r>
      <w:r>
        <w:rPr>
          <w:rStyle w:val="CodeFragment-var"/>
        </w:rPr>
        <w:t>D</w:t>
      </w:r>
      <w:r>
        <w:rPr>
          <w:lang w:val="en-US"/>
        </w:rPr>
        <w:t xml:space="preserve"> be a </w:t>
      </w:r>
      <w:r>
        <w:rPr>
          <w:b/>
          <w:bCs/>
          <w:lang w:val="en-US"/>
        </w:rPr>
        <w:t>domainExpr</w:t>
      </w:r>
      <w:r>
        <w:rPr>
          <w:lang w:val="en-US"/>
        </w:rPr>
        <w:t>,</w:t>
      </w:r>
      <w:r>
        <w:rPr>
          <w:lang w:val="en-US"/>
        </w:rPr>
        <w:br/>
      </w:r>
      <w:r>
        <w:rPr>
          <w:rStyle w:val="CodeFragment-var"/>
        </w:rPr>
        <w:t>T</w:t>
      </w:r>
      <w:r>
        <w:rPr>
          <w:lang w:val="en-US"/>
        </w:rPr>
        <w:t xml:space="preserve"> be a </w:t>
      </w:r>
      <w:r>
        <w:rPr>
          <w:b/>
          <w:bCs/>
          <w:lang w:val="en-US"/>
        </w:rPr>
        <w:t>rangeTypeExpr</w:t>
      </w:r>
      <w:r>
        <w:rPr>
          <w:lang w:val="en-US"/>
        </w:rPr>
        <w:t>,</w:t>
      </w:r>
      <w:r>
        <w:rPr>
          <w:lang w:val="en-US"/>
        </w:rPr>
        <w:br/>
      </w:r>
      <w:r>
        <w:rPr>
          <w:rStyle w:val="CodeFragment-var"/>
        </w:rPr>
        <w:t>R</w:t>
      </w:r>
      <w:r>
        <w:rPr>
          <w:lang w:val="en-US"/>
        </w:rPr>
        <w:t xml:space="preserve"> be a </w:t>
      </w:r>
      <w:r>
        <w:rPr>
          <w:b/>
          <w:bCs/>
          <w:lang w:val="en-US"/>
        </w:rPr>
        <w:t>rangeSetExpr.</w:t>
      </w:r>
    </w:p>
    <w:p w14:paraId="47E644E1" w14:textId="77777777" w:rsidR="00BC500D" w:rsidRDefault="00BC500D" w:rsidP="00BC500D">
      <w:pPr>
        <w:shd w:val="clear" w:color="auto" w:fill="F2F2F2" w:themeFill="background1" w:themeFillShade="F2"/>
      </w:pPr>
      <w:r>
        <w:lastRenderedPageBreak/>
        <w:t>Where</w:t>
      </w:r>
    </w:p>
    <w:p w14:paraId="67ED3D7C" w14:textId="77777777" w:rsidR="00BC500D" w:rsidRPr="00DF7177" w:rsidRDefault="00BC500D" w:rsidP="00BC500D">
      <w:pPr>
        <w:pStyle w:val="NormalIndent"/>
        <w:shd w:val="clear" w:color="auto" w:fill="F2F2F2" w:themeFill="background1" w:themeFillShade="F2"/>
        <w:jc w:val="left"/>
        <w:rPr>
          <w:rFonts w:ascii="Courier New" w:hAnsi="Courier New"/>
          <w:noProof/>
          <w:lang w:val="en-US"/>
        </w:rPr>
      </w:pPr>
      <w:r>
        <w:rPr>
          <w:rStyle w:val="CodeFragment-var"/>
        </w:rPr>
        <w:t>C</w:t>
      </w:r>
      <w:r>
        <w:rPr>
          <w:lang w:val="en-US"/>
        </w:rPr>
        <w:t xml:space="preserve"> is a </w:t>
      </w:r>
      <w:r>
        <w:rPr>
          <w:b/>
          <w:bCs/>
          <w:lang w:val="en-US"/>
        </w:rPr>
        <w:t>coverageConstructorExpr</w:t>
      </w:r>
      <w:r>
        <w:rPr>
          <w:lang w:val="en-US"/>
        </w:rPr>
        <w:br/>
        <w:t xml:space="preserve">with </w:t>
      </w:r>
      <w:r>
        <w:rPr>
          <w:lang w:val="en-US"/>
        </w:rPr>
        <w:br/>
      </w:r>
      <w:r>
        <w:rPr>
          <w:lang w:val="en-US"/>
        </w:rPr>
        <w:tab/>
      </w:r>
      <w:r>
        <w:rPr>
          <w:lang w:val="en-US"/>
        </w:rPr>
        <w:tab/>
      </w:r>
      <w:r>
        <w:rPr>
          <w:rStyle w:val="CodeFragment-var"/>
        </w:rPr>
        <w:t>C</w:t>
      </w:r>
      <w:r>
        <w:rPr>
          <w:rStyle w:val="CodeFragment-var"/>
        </w:rPr>
        <w:tab/>
      </w:r>
      <w:r>
        <w:rPr>
          <w:lang w:val="en-US"/>
        </w:rPr>
        <w:t>=</w:t>
      </w:r>
      <w:r>
        <w:rPr>
          <w:lang w:val="en-US"/>
        </w:rPr>
        <w:tab/>
      </w:r>
      <w:r>
        <w:rPr>
          <w:rStyle w:val="Codefragment-keyword"/>
        </w:rPr>
        <w:t xml:space="preserve">coverage </w:t>
      </w:r>
      <w:r>
        <w:rPr>
          <w:rStyle w:val="CodeFragment-var"/>
        </w:rPr>
        <w:t xml:space="preserve">id </w:t>
      </w:r>
      <w:r>
        <w:rPr>
          <w:rStyle w:val="Codefragment"/>
        </w:rPr>
        <w:t xml:space="preserve">[ </w:t>
      </w:r>
      <w:r w:rsidRPr="00A94616">
        <w:rPr>
          <w:rStyle w:val="CodeFragment-var"/>
        </w:rPr>
        <w:t>D</w:t>
      </w:r>
      <w:r w:rsidRPr="00CF4119">
        <w:rPr>
          <w:rStyle w:val="Codefragment-keyword"/>
        </w:rPr>
        <w:t>] [</w:t>
      </w:r>
      <w:r>
        <w:rPr>
          <w:rStyle w:val="CodeFragment-var"/>
        </w:rPr>
        <w:t xml:space="preserve">T </w:t>
      </w:r>
      <w:r w:rsidRPr="00CF4119">
        <w:rPr>
          <w:rStyle w:val="CodeFragment-var"/>
        </w:rPr>
        <w:t>]</w:t>
      </w:r>
      <w:r>
        <w:rPr>
          <w:rStyle w:val="CodeFragment-var"/>
        </w:rPr>
        <w:t xml:space="preserve"> R</w:t>
      </w:r>
    </w:p>
    <w:p w14:paraId="135C9E68" w14:textId="77777777" w:rsidR="00BC500D" w:rsidRDefault="00BC500D" w:rsidP="00BC500D">
      <w:pPr>
        <w:shd w:val="clear" w:color="auto" w:fill="F2F2F2" w:themeFill="background1" w:themeFillShade="F2"/>
      </w:pPr>
      <w:r>
        <w:t>Let further</w:t>
      </w:r>
    </w:p>
    <w:p w14:paraId="6335C5E2" w14:textId="77777777" w:rsidR="00BC500D" w:rsidRDefault="00BC500D" w:rsidP="00BC500D">
      <w:pPr>
        <w:pStyle w:val="NormalIndent"/>
        <w:shd w:val="clear" w:color="auto" w:fill="F2F2F2" w:themeFill="background1" w:themeFillShade="F2"/>
        <w:jc w:val="left"/>
        <w:rPr>
          <w:lang w:val="en-US"/>
        </w:rPr>
      </w:pPr>
      <w:r>
        <w:rPr>
          <w:rStyle w:val="CodeFragment-var"/>
        </w:rPr>
        <w:t>d</w:t>
      </w:r>
      <w:r>
        <w:rPr>
          <w:lang w:val="en-US"/>
        </w:rPr>
        <w:t xml:space="preserve"> be an </w:t>
      </w:r>
      <w:r>
        <w:rPr>
          <w:b/>
          <w:bCs/>
          <w:lang w:val="en-US"/>
        </w:rPr>
        <w:t>integer</w:t>
      </w:r>
      <w:r>
        <w:rPr>
          <w:lang w:val="en-US"/>
        </w:rPr>
        <w:t xml:space="preserve"> with </w:t>
      </w:r>
      <w:r>
        <w:rPr>
          <w:rStyle w:val="CodeFragment-var"/>
        </w:rPr>
        <w:t>d</w:t>
      </w:r>
      <w:r>
        <w:rPr>
          <w:lang w:val="en-US"/>
        </w:rPr>
        <w:t>&gt;0,</w:t>
      </w:r>
      <w:r>
        <w:rPr>
          <w:lang w:val="en-US"/>
        </w:rPr>
        <w:br/>
      </w:r>
      <w:r>
        <w:rPr>
          <w:rStyle w:val="CodeFragment-var"/>
        </w:rPr>
        <w:t>c</w:t>
      </w:r>
      <w:r>
        <w:rPr>
          <w:lang w:val="en-US"/>
        </w:rPr>
        <w:t xml:space="preserve"> be a </w:t>
      </w:r>
      <w:r>
        <w:rPr>
          <w:b/>
          <w:bCs/>
          <w:lang w:val="en-US"/>
        </w:rPr>
        <w:t>crsName</w:t>
      </w:r>
      <w:r>
        <w:rPr>
          <w:lang w:val="en-US"/>
        </w:rPr>
        <w:t xml:space="preserve"> representing a </w:t>
      </w:r>
      <w:r>
        <w:rPr>
          <w:rStyle w:val="CodeFragment-var"/>
        </w:rPr>
        <w:t>d</w:t>
      </w:r>
      <w:r>
        <w:rPr>
          <w:lang w:val="en-US"/>
        </w:rPr>
        <w:t xml:space="preserve"> -dimensional CRS,</w:t>
      </w:r>
      <w:r>
        <w:rPr>
          <w:lang w:val="en-US"/>
        </w:rPr>
        <w:br/>
      </w:r>
      <w:r>
        <w:rPr>
          <w:rStyle w:val="CodeFragment-var"/>
        </w:rPr>
        <w:t>a</w:t>
      </w:r>
      <w:r>
        <w:rPr>
          <w:rStyle w:val="Codefragment-sub"/>
        </w:rPr>
        <w:t>i</w:t>
      </w:r>
      <w:r>
        <w:rPr>
          <w:lang w:val="en-US"/>
        </w:rPr>
        <w:t xml:space="preserve"> be pairwise distinct </w:t>
      </w:r>
      <w:r>
        <w:rPr>
          <w:b/>
          <w:bCs/>
          <w:lang w:val="en-US"/>
        </w:rPr>
        <w:t>variableName</w:t>
      </w:r>
      <w:r>
        <w:rPr>
          <w:lang w:val="en-US"/>
        </w:rPr>
        <w:t>s for 1</w:t>
      </w:r>
      <w:r>
        <w:rPr>
          <w:lang w:val="en-US"/>
        </w:rPr>
        <w:sym w:font="Symbol" w:char="F0A3"/>
      </w:r>
      <w:r>
        <w:rPr>
          <w:rStyle w:val="CodeFragment-var"/>
        </w:rPr>
        <w:t>i</w:t>
      </w:r>
      <w:r>
        <w:rPr>
          <w:lang w:val="en-US"/>
        </w:rPr>
        <w:sym w:font="Symbol" w:char="F0A3"/>
      </w:r>
      <w:r>
        <w:rPr>
          <w:rStyle w:val="CodeFragment-var"/>
        </w:rPr>
        <w:t>d</w:t>
      </w:r>
      <w:r>
        <w:rPr>
          <w:lang w:val="en-US"/>
        </w:rPr>
        <w:t>,</w:t>
      </w:r>
      <w:r>
        <w:rPr>
          <w:lang w:val="en-US"/>
        </w:rPr>
        <w:br/>
      </w:r>
      <w:r>
        <w:rPr>
          <w:rStyle w:val="CodeFragment-var"/>
        </w:rPr>
        <w:t>axis</w:t>
      </w:r>
      <w:r>
        <w:rPr>
          <w:rStyle w:val="Codefragment-sub"/>
        </w:rPr>
        <w:t>i</w:t>
      </w:r>
      <w:r>
        <w:rPr>
          <w:lang w:val="en-US"/>
        </w:rPr>
        <w:t xml:space="preserve"> be pairwise distinct </w:t>
      </w:r>
      <w:r>
        <w:rPr>
          <w:b/>
          <w:bCs/>
          <w:lang w:val="en-US"/>
        </w:rPr>
        <w:t>axisName</w:t>
      </w:r>
      <w:r>
        <w:rPr>
          <w:lang w:val="en-US"/>
        </w:rPr>
        <w:t>s for 1</w:t>
      </w:r>
      <w:r>
        <w:rPr>
          <w:lang w:val="en-US"/>
        </w:rPr>
        <w:sym w:font="Symbol" w:char="F0A3"/>
      </w:r>
      <w:r>
        <w:rPr>
          <w:rStyle w:val="CodeFragment-var"/>
        </w:rPr>
        <w:t>i</w:t>
      </w:r>
      <w:r>
        <w:rPr>
          <w:lang w:val="en-US"/>
        </w:rPr>
        <w:sym w:font="Symbol" w:char="F0A3"/>
      </w:r>
      <w:r>
        <w:rPr>
          <w:rStyle w:val="CodeFragment-var"/>
        </w:rPr>
        <w:t>d</w:t>
      </w:r>
      <w:r>
        <w:rPr>
          <w:lang w:val="en-US"/>
        </w:rPr>
        <w:t>,</w:t>
      </w:r>
      <w:r>
        <w:rPr>
          <w:lang w:val="en-US"/>
        </w:rPr>
        <w:br/>
      </w:r>
      <w:r w:rsidRPr="00CD422A">
        <w:rPr>
          <w:rStyle w:val="CodeFragment-var"/>
        </w:rPr>
        <w:t>ie</w:t>
      </w:r>
      <w:r>
        <w:rPr>
          <w:rStyle w:val="Codefragment-sub"/>
        </w:rPr>
        <w:t>i,</w:t>
      </w:r>
      <w:r w:rsidRPr="00CD422A">
        <w:rPr>
          <w:rStyle w:val="Codefragment-sub"/>
        </w:rPr>
        <w:t>1</w:t>
      </w:r>
      <w:r>
        <w:t xml:space="preserve">, </w:t>
      </w:r>
      <w:r w:rsidRPr="00CD422A">
        <w:rPr>
          <w:rStyle w:val="CodeFragment-var"/>
        </w:rPr>
        <w:t>ie</w:t>
      </w:r>
      <w:r>
        <w:rPr>
          <w:rStyle w:val="Codefragment-sub"/>
        </w:rPr>
        <w:t>i,</w:t>
      </w:r>
      <w:r w:rsidRPr="00CD422A">
        <w:rPr>
          <w:rStyle w:val="Codefragment-sub"/>
        </w:rPr>
        <w:t>2</w:t>
      </w:r>
      <w:r>
        <w:t xml:space="preserve"> be integer-valued </w:t>
      </w:r>
      <w:r w:rsidRPr="00CD422A">
        <w:rPr>
          <w:b/>
        </w:rPr>
        <w:t>indexExpr</w:t>
      </w:r>
      <w:r>
        <w:t xml:space="preserve">s </w:t>
      </w:r>
      <w:r>
        <w:rPr>
          <w:lang w:val="en-US"/>
        </w:rPr>
        <w:t>for 1</w:t>
      </w:r>
      <w:r>
        <w:rPr>
          <w:lang w:val="en-US"/>
        </w:rPr>
        <w:sym w:font="Symbol" w:char="F0A3"/>
      </w:r>
      <w:r>
        <w:rPr>
          <w:rStyle w:val="CodeFragment-var"/>
        </w:rPr>
        <w:t>i</w:t>
      </w:r>
      <w:r>
        <w:rPr>
          <w:lang w:val="en-US"/>
        </w:rPr>
        <w:sym w:font="Symbol" w:char="F0A3"/>
      </w:r>
      <w:r>
        <w:rPr>
          <w:rStyle w:val="CodeFragment-var"/>
        </w:rPr>
        <w:t xml:space="preserve">d </w:t>
      </w:r>
      <w:r w:rsidRPr="002E5E40">
        <w:t>with</w:t>
      </w:r>
      <w:r>
        <w:rPr>
          <w:rStyle w:val="CodeFragment-var"/>
        </w:rPr>
        <w:t xml:space="preserve"> i</w:t>
      </w:r>
      <w:r w:rsidRPr="00CD422A">
        <w:rPr>
          <w:rStyle w:val="CodeFragment-var"/>
        </w:rPr>
        <w:t>e</w:t>
      </w:r>
      <w:r>
        <w:rPr>
          <w:rStyle w:val="Codefragment-sub"/>
        </w:rPr>
        <w:t>i,</w:t>
      </w:r>
      <w:r w:rsidRPr="00CD422A">
        <w:rPr>
          <w:rStyle w:val="Codefragment-sub"/>
        </w:rPr>
        <w:t>1</w:t>
      </w:r>
      <w:r>
        <w:t xml:space="preserve"> ≤ </w:t>
      </w:r>
      <w:r>
        <w:rPr>
          <w:rStyle w:val="CodeFragment-var"/>
        </w:rPr>
        <w:t>i</w:t>
      </w:r>
      <w:r w:rsidRPr="00CD422A">
        <w:rPr>
          <w:rStyle w:val="CodeFragment-var"/>
        </w:rPr>
        <w:t>e</w:t>
      </w:r>
      <w:r>
        <w:rPr>
          <w:rStyle w:val="Codefragment-sub"/>
        </w:rPr>
        <w:t>i,</w:t>
      </w:r>
      <w:r w:rsidRPr="00CD422A">
        <w:rPr>
          <w:rStyle w:val="Codefragment-sub"/>
        </w:rPr>
        <w:t>2</w:t>
      </w:r>
      <w:r>
        <w:rPr>
          <w:b/>
          <w:bCs/>
          <w:lang w:val="en-US"/>
        </w:rPr>
        <w:t>,</w:t>
      </w:r>
      <w:r>
        <w:rPr>
          <w:rStyle w:val="CodeFragment-var"/>
        </w:rPr>
        <w:br/>
        <w:t>c</w:t>
      </w:r>
      <w:r w:rsidRPr="00CD422A">
        <w:rPr>
          <w:rStyle w:val="CodeFragment-var"/>
        </w:rPr>
        <w:t>e</w:t>
      </w:r>
      <w:r>
        <w:rPr>
          <w:rStyle w:val="Codefragment-sub"/>
        </w:rPr>
        <w:t>i,</w:t>
      </w:r>
      <w:r w:rsidRPr="00CD422A">
        <w:rPr>
          <w:rStyle w:val="Codefragment-sub"/>
        </w:rPr>
        <w:t>1</w:t>
      </w:r>
      <w:r>
        <w:t xml:space="preserve">, </w:t>
      </w:r>
      <w:r>
        <w:rPr>
          <w:rStyle w:val="CodeFragment-var"/>
        </w:rPr>
        <w:t>c</w:t>
      </w:r>
      <w:r w:rsidRPr="00CD422A">
        <w:rPr>
          <w:rStyle w:val="CodeFragment-var"/>
        </w:rPr>
        <w:t>e</w:t>
      </w:r>
      <w:r>
        <w:rPr>
          <w:rStyle w:val="Codefragment-sub"/>
        </w:rPr>
        <w:t>i,</w:t>
      </w:r>
      <w:r w:rsidRPr="00CD422A">
        <w:rPr>
          <w:rStyle w:val="Codefragment-sub"/>
        </w:rPr>
        <w:t>2</w:t>
      </w:r>
      <w:r>
        <w:t xml:space="preserve"> be </w:t>
      </w:r>
      <w:r>
        <w:rPr>
          <w:b/>
        </w:rPr>
        <w:t>axisPoint</w:t>
      </w:r>
      <w:r w:rsidRPr="00CD422A">
        <w:rPr>
          <w:b/>
        </w:rPr>
        <w:t>Expr</w:t>
      </w:r>
      <w:r>
        <w:t xml:space="preserve">s </w:t>
      </w:r>
      <w:r>
        <w:rPr>
          <w:lang w:val="en-US"/>
        </w:rPr>
        <w:t>for 1</w:t>
      </w:r>
      <w:r>
        <w:rPr>
          <w:lang w:val="en-US"/>
        </w:rPr>
        <w:sym w:font="Symbol" w:char="F0A3"/>
      </w:r>
      <w:r>
        <w:rPr>
          <w:rStyle w:val="CodeFragment-var"/>
        </w:rPr>
        <w:t>i</w:t>
      </w:r>
      <w:r>
        <w:rPr>
          <w:lang w:val="en-US"/>
        </w:rPr>
        <w:sym w:font="Symbol" w:char="F0A3"/>
      </w:r>
      <w:r>
        <w:rPr>
          <w:rStyle w:val="CodeFragment-var"/>
        </w:rPr>
        <w:t>d</w:t>
      </w:r>
      <w:r w:rsidRPr="00A011A8">
        <w:t xml:space="preserve">, which are valid </w:t>
      </w:r>
      <w:r>
        <w:t xml:space="preserve">coordinates </w:t>
      </w:r>
      <w:r w:rsidRPr="00A011A8">
        <w:t xml:space="preserve">for axis </w:t>
      </w:r>
      <w:r w:rsidRPr="00CD422A">
        <w:rPr>
          <w:rStyle w:val="CodeFragment-var"/>
        </w:rPr>
        <w:t>i</w:t>
      </w:r>
      <w:r w:rsidRPr="00A011A8">
        <w:t xml:space="preserve"> as per CRS </w:t>
      </w:r>
      <w:r>
        <w:rPr>
          <w:rStyle w:val="CodeFragment-var"/>
        </w:rPr>
        <w:t>c</w:t>
      </w:r>
      <w:r w:rsidRPr="002E5E40">
        <w:t xml:space="preserve"> with</w:t>
      </w:r>
      <w:r>
        <w:rPr>
          <w:rStyle w:val="CodeFragment-var"/>
        </w:rPr>
        <w:t xml:space="preserve"> c</w:t>
      </w:r>
      <w:r w:rsidRPr="00CD422A">
        <w:rPr>
          <w:rStyle w:val="CodeFragment-var"/>
        </w:rPr>
        <w:t>e</w:t>
      </w:r>
      <w:r>
        <w:rPr>
          <w:rStyle w:val="Codefragment-sub"/>
        </w:rPr>
        <w:t>i,</w:t>
      </w:r>
      <w:r w:rsidRPr="00CD422A">
        <w:rPr>
          <w:rStyle w:val="Codefragment-sub"/>
        </w:rPr>
        <w:t>1</w:t>
      </w:r>
      <w:r>
        <w:t xml:space="preserve"> ≤ </w:t>
      </w:r>
      <w:r>
        <w:rPr>
          <w:rStyle w:val="CodeFragment-var"/>
        </w:rPr>
        <w:t>c</w:t>
      </w:r>
      <w:r w:rsidRPr="00CD422A">
        <w:rPr>
          <w:rStyle w:val="CodeFragment-var"/>
        </w:rPr>
        <w:t>e</w:t>
      </w:r>
      <w:r>
        <w:rPr>
          <w:rStyle w:val="Codefragment-sub"/>
        </w:rPr>
        <w:t>i,</w:t>
      </w:r>
      <w:r w:rsidRPr="00CD422A">
        <w:rPr>
          <w:rStyle w:val="Codefragment-sub"/>
        </w:rPr>
        <w:t>2</w:t>
      </w:r>
      <w:r>
        <w:rPr>
          <w:b/>
          <w:bCs/>
          <w:lang w:val="en-US"/>
        </w:rPr>
        <w:t>,</w:t>
      </w:r>
      <w:r>
        <w:rPr>
          <w:b/>
          <w:bCs/>
          <w:lang w:val="en-US"/>
        </w:rPr>
        <w:br/>
      </w:r>
      <w:r>
        <w:rPr>
          <w:rStyle w:val="CodeFragment-var"/>
        </w:rPr>
        <w:t>res</w:t>
      </w:r>
      <w:r>
        <w:rPr>
          <w:rStyle w:val="Codefragment-sub"/>
        </w:rPr>
        <w:t>i</w:t>
      </w:r>
      <w:r>
        <w:t xml:space="preserve"> be </w:t>
      </w:r>
      <w:r>
        <w:rPr>
          <w:b/>
        </w:rPr>
        <w:t>axisPoint</w:t>
      </w:r>
      <w:r w:rsidRPr="00CD422A">
        <w:rPr>
          <w:b/>
        </w:rPr>
        <w:t>Expr</w:t>
      </w:r>
      <w:r>
        <w:t xml:space="preserve">s with </w:t>
      </w:r>
      <w:r>
        <w:rPr>
          <w:rStyle w:val="CodeFragment-var"/>
        </w:rPr>
        <w:t>res</w:t>
      </w:r>
      <w:r>
        <w:rPr>
          <w:rStyle w:val="Codefragment-sub"/>
        </w:rPr>
        <w:t>1</w:t>
      </w:r>
      <w:r>
        <w:t>&lt;…&lt;</w:t>
      </w:r>
      <w:r>
        <w:rPr>
          <w:rStyle w:val="CodeFragment-var"/>
        </w:rPr>
        <w:t>res</w:t>
      </w:r>
      <w:r>
        <w:rPr>
          <w:rStyle w:val="Codefragment-sub"/>
        </w:rPr>
        <w:t>d</w:t>
      </w:r>
      <w:r>
        <w:rPr>
          <w:lang w:val="en-US"/>
        </w:rPr>
        <w:t>for 1</w:t>
      </w:r>
      <w:r>
        <w:rPr>
          <w:lang w:val="en-US"/>
        </w:rPr>
        <w:sym w:font="Symbol" w:char="F0A3"/>
      </w:r>
      <w:r>
        <w:rPr>
          <w:rStyle w:val="CodeFragment-var"/>
        </w:rPr>
        <w:t>i</w:t>
      </w:r>
      <w:r>
        <w:rPr>
          <w:lang w:val="en-US"/>
        </w:rPr>
        <w:sym w:font="Symbol" w:char="F0A3"/>
      </w:r>
      <w:r>
        <w:rPr>
          <w:rStyle w:val="CodeFragment-var"/>
        </w:rPr>
        <w:t>d</w:t>
      </w:r>
      <w:r w:rsidRPr="00A011A8">
        <w:t xml:space="preserve"> valid for </w:t>
      </w:r>
      <w:r>
        <w:t xml:space="preserve">the </w:t>
      </w:r>
      <w:r w:rsidRPr="00CD422A">
        <w:rPr>
          <w:rStyle w:val="CodeFragment-var"/>
        </w:rPr>
        <w:t>i</w:t>
      </w:r>
      <w:r w:rsidRPr="00740820">
        <w:rPr>
          <w:vertAlign w:val="superscript"/>
        </w:rPr>
        <w:t>th</w:t>
      </w:r>
      <w:r>
        <w:rPr>
          <w:vertAlign w:val="superscript"/>
        </w:rPr>
        <w:t xml:space="preserve"> </w:t>
      </w:r>
      <w:r w:rsidRPr="00A011A8">
        <w:t xml:space="preserve">axis as per </w:t>
      </w:r>
      <w:r>
        <w:rPr>
          <w:rStyle w:val="CodeFragment-var"/>
        </w:rPr>
        <w:t>c,</w:t>
      </w:r>
      <w:r>
        <w:rPr>
          <w:b/>
          <w:bCs/>
          <w:lang w:val="en-US"/>
        </w:rPr>
        <w:br/>
      </w:r>
      <w:r>
        <w:rPr>
          <w:rStyle w:val="CodeFragment-var"/>
        </w:rPr>
        <w:t>x</w:t>
      </w:r>
      <w:r w:rsidRPr="00CD422A">
        <w:rPr>
          <w:rStyle w:val="CodeFragment-var"/>
        </w:rPr>
        <w:t>e</w:t>
      </w:r>
      <w:r>
        <w:rPr>
          <w:rStyle w:val="Codefragment-sub"/>
        </w:rPr>
        <w:t>i,</w:t>
      </w:r>
      <w:r w:rsidRPr="00CD422A">
        <w:rPr>
          <w:rStyle w:val="Codefragment-sub"/>
        </w:rPr>
        <w:t>1</w:t>
      </w:r>
      <w:r>
        <w:t xml:space="preserve">,… be </w:t>
      </w:r>
      <w:r>
        <w:rPr>
          <w:b/>
        </w:rPr>
        <w:t>axisPoint</w:t>
      </w:r>
      <w:r w:rsidRPr="00CD422A">
        <w:rPr>
          <w:b/>
        </w:rPr>
        <w:t>Expr</w:t>
      </w:r>
      <w:r>
        <w:t xml:space="preserve">s </w:t>
      </w:r>
      <w:r>
        <w:rPr>
          <w:lang w:val="en-US"/>
        </w:rPr>
        <w:t>for 1</w:t>
      </w:r>
      <w:r>
        <w:rPr>
          <w:lang w:val="en-US"/>
        </w:rPr>
        <w:sym w:font="Symbol" w:char="F0A3"/>
      </w:r>
      <w:r>
        <w:rPr>
          <w:rStyle w:val="CodeFragment-var"/>
        </w:rPr>
        <w:t>i</w:t>
      </w:r>
      <w:r>
        <w:rPr>
          <w:lang w:val="en-US"/>
        </w:rPr>
        <w:sym w:font="Symbol" w:char="F0A3"/>
      </w:r>
      <w:r>
        <w:rPr>
          <w:rStyle w:val="CodeFragment-var"/>
        </w:rPr>
        <w:t>d</w:t>
      </w:r>
      <w:r w:rsidRPr="00A011A8">
        <w:t xml:space="preserve">, which are valid </w:t>
      </w:r>
      <w:r>
        <w:t xml:space="preserve">coordinates </w:t>
      </w:r>
      <w:r w:rsidRPr="00A011A8">
        <w:t>for axis</w:t>
      </w:r>
      <w:r>
        <w:rPr>
          <w:rStyle w:val="CodeFragment-var"/>
        </w:rPr>
        <w:t xml:space="preserve"> axis</w:t>
      </w:r>
      <w:r>
        <w:rPr>
          <w:rStyle w:val="Codefragment-sub"/>
        </w:rPr>
        <w:t>i</w:t>
      </w:r>
      <w:r w:rsidRPr="00A011A8">
        <w:t xml:space="preserve"> as per CRS </w:t>
      </w:r>
      <w:r>
        <w:rPr>
          <w:rStyle w:val="CodeFragment-var"/>
        </w:rPr>
        <w:t>c</w:t>
      </w:r>
      <w:r w:rsidRPr="002E5E40">
        <w:t xml:space="preserve"> with</w:t>
      </w:r>
      <w:r>
        <w:rPr>
          <w:rStyle w:val="CodeFragment-var"/>
        </w:rPr>
        <w:t xml:space="preserve"> x</w:t>
      </w:r>
      <w:r w:rsidRPr="00CD422A">
        <w:rPr>
          <w:rStyle w:val="CodeFragment-var"/>
        </w:rPr>
        <w:t>e</w:t>
      </w:r>
      <w:r>
        <w:rPr>
          <w:rStyle w:val="Codefragment-sub"/>
        </w:rPr>
        <w:t>i,</w:t>
      </w:r>
      <w:r w:rsidRPr="00CD422A">
        <w:rPr>
          <w:rStyle w:val="Codefragment-sub"/>
        </w:rPr>
        <w:t>1</w:t>
      </w:r>
      <w:r>
        <w:t>&lt;</w:t>
      </w:r>
      <w:r>
        <w:rPr>
          <w:rStyle w:val="CodeFragment-var"/>
        </w:rPr>
        <w:t>x</w:t>
      </w:r>
      <w:r w:rsidRPr="00CD422A">
        <w:rPr>
          <w:rStyle w:val="CodeFragment-var"/>
        </w:rPr>
        <w:t>e</w:t>
      </w:r>
      <w:r>
        <w:rPr>
          <w:rStyle w:val="Codefragment-sub"/>
        </w:rPr>
        <w:t>i,2</w:t>
      </w:r>
      <w:r>
        <w:t>&lt;…</w:t>
      </w:r>
      <w:r>
        <w:rPr>
          <w:lang w:val="en-US"/>
        </w:rPr>
        <w:t>,</w:t>
      </w:r>
      <w:r>
        <w:rPr>
          <w:lang w:val="en-US"/>
        </w:rPr>
        <w:br/>
      </w:r>
      <w:r>
        <w:rPr>
          <w:rStyle w:val="CodeFragment-var"/>
        </w:rPr>
        <w:t>im</w:t>
      </w:r>
      <w:r>
        <w:rPr>
          <w:rStyle w:val="CodeFragment-var"/>
          <w:vertAlign w:val="subscript"/>
        </w:rPr>
        <w:t>1</w:t>
      </w:r>
      <w:r>
        <w:t xml:space="preserve">,…, </w:t>
      </w:r>
      <w:r>
        <w:rPr>
          <w:rStyle w:val="CodeFragment-var"/>
        </w:rPr>
        <w:t>im</w:t>
      </w:r>
      <w:r>
        <w:rPr>
          <w:rStyle w:val="CodeFragment-var"/>
          <w:vertAlign w:val="subscript"/>
        </w:rPr>
        <w:t xml:space="preserve">m </w:t>
      </w:r>
      <w:r>
        <w:rPr>
          <w:lang w:val="en-US"/>
        </w:rPr>
        <w:t xml:space="preserve">be (not necessarily distinct) </w:t>
      </w:r>
      <w:r w:rsidRPr="008E4F82">
        <w:rPr>
          <w:b/>
          <w:bCs/>
        </w:rPr>
        <w:t>interpolationMethod</w:t>
      </w:r>
      <w:r>
        <w:rPr>
          <w:lang w:val="en-US"/>
        </w:rPr>
        <w:t>s for 1</w:t>
      </w:r>
      <w:r>
        <w:rPr>
          <w:lang w:val="en-US"/>
        </w:rPr>
        <w:sym w:font="Symbol" w:char="F0A3"/>
      </w:r>
      <w:r>
        <w:rPr>
          <w:rStyle w:val="CodeFragment-var"/>
        </w:rPr>
        <w:t>i</w:t>
      </w:r>
      <w:r>
        <w:rPr>
          <w:lang w:val="en-US"/>
        </w:rPr>
        <w:sym w:font="Symbol" w:char="F0A3"/>
      </w:r>
      <w:r>
        <w:rPr>
          <w:rStyle w:val="CodeFragment-var"/>
        </w:rPr>
        <w:t>m</w:t>
      </w:r>
      <w:r>
        <w:rPr>
          <w:lang w:val="en-US"/>
        </w:rPr>
        <w:t xml:space="preserve"> with </w:t>
      </w:r>
      <w:r>
        <w:rPr>
          <w:rStyle w:val="CodeFragment-var"/>
        </w:rPr>
        <w:t>m</w:t>
      </w:r>
      <w:r>
        <w:rPr>
          <w:lang w:val="en-US"/>
        </w:rPr>
        <w:t>&gt;0</w:t>
      </w:r>
      <w:r>
        <w:rPr>
          <w:rStyle w:val="CodeFragment-var"/>
        </w:rPr>
        <w:t>.</w:t>
      </w:r>
    </w:p>
    <w:p w14:paraId="20F56198" w14:textId="77777777" w:rsidR="00BC500D" w:rsidRDefault="00BC500D" w:rsidP="00BC500D">
      <w:pPr>
        <w:shd w:val="clear" w:color="auto" w:fill="F2F2F2" w:themeFill="background1" w:themeFillShade="F2"/>
      </w:pPr>
      <w:r>
        <w:t>Where</w:t>
      </w:r>
    </w:p>
    <w:p w14:paraId="00ADCCAE" w14:textId="77777777" w:rsidR="00BC500D" w:rsidRDefault="00BC500D" w:rsidP="00BC500D">
      <w:pPr>
        <w:pStyle w:val="NormalIndent"/>
        <w:shd w:val="clear" w:color="auto" w:fill="F2F2F2" w:themeFill="background1" w:themeFillShade="F2"/>
        <w:jc w:val="left"/>
        <w:rPr>
          <w:rStyle w:val="Codefragment-sub"/>
        </w:rPr>
      </w:pPr>
      <w:r>
        <w:rPr>
          <w:rStyle w:val="CodeFragment-var"/>
        </w:rPr>
        <w:t>D</w:t>
      </w:r>
      <w:r>
        <w:rPr>
          <w:lang w:val="en-US"/>
        </w:rPr>
        <w:t xml:space="preserve">  is a </w:t>
      </w:r>
      <w:r>
        <w:rPr>
          <w:b/>
          <w:bCs/>
          <w:lang w:val="en-US"/>
        </w:rPr>
        <w:t>domainExpr</w:t>
      </w:r>
      <w:r>
        <w:rPr>
          <w:lang w:val="en-US"/>
        </w:rPr>
        <w:br/>
        <w:t xml:space="preserve">with </w:t>
      </w:r>
      <w:r>
        <w:rPr>
          <w:lang w:val="en-US"/>
        </w:rPr>
        <w:br/>
      </w:r>
      <w:r>
        <w:rPr>
          <w:lang w:val="en-US"/>
        </w:rPr>
        <w:tab/>
      </w:r>
      <w:r>
        <w:rPr>
          <w:lang w:val="en-US"/>
        </w:rPr>
        <w:tab/>
      </w:r>
      <w:r>
        <w:rPr>
          <w:rStyle w:val="CodeFragment-var"/>
        </w:rPr>
        <w:t xml:space="preserve">D </w:t>
      </w:r>
      <w:r>
        <w:rPr>
          <w:lang w:val="en-US"/>
        </w:rPr>
        <w:t xml:space="preserve"> =</w:t>
      </w:r>
      <w:r>
        <w:rPr>
          <w:lang w:val="en-US"/>
        </w:rPr>
        <w:tab/>
      </w:r>
      <w:r>
        <w:rPr>
          <w:rStyle w:val="Codefragment-keyword"/>
        </w:rPr>
        <w:t>domain</w:t>
      </w:r>
      <w:r>
        <w:rPr>
          <w:rStyle w:val="Codefragment-keyword"/>
        </w:rPr>
        <w:br/>
      </w:r>
      <w:r>
        <w:tab/>
      </w:r>
      <w:r>
        <w:tab/>
      </w:r>
      <w:r>
        <w:tab/>
      </w:r>
      <w:r>
        <w:tab/>
      </w:r>
      <w:r w:rsidRPr="00BF3FAE">
        <w:rPr>
          <w:rStyle w:val="Codefragment-keyword"/>
        </w:rPr>
        <w:t>crs</w:t>
      </w:r>
      <w:r>
        <w:rPr>
          <w:rStyle w:val="Codefragment-keyword"/>
        </w:rPr>
        <w:t xml:space="preserve"> </w:t>
      </w:r>
      <w:r>
        <w:rPr>
          <w:rStyle w:val="CodeFragment-var"/>
        </w:rPr>
        <w:t xml:space="preserve">c </w:t>
      </w:r>
      <w:r w:rsidRPr="00BF3FAE">
        <w:rPr>
          <w:rStyle w:val="Codefragment-keyword"/>
        </w:rPr>
        <w:t>with</w:t>
      </w:r>
      <w:r>
        <w:br/>
      </w:r>
      <w:r>
        <w:tab/>
      </w:r>
      <w:r>
        <w:tab/>
      </w:r>
      <w:r>
        <w:tab/>
      </w:r>
      <w:r>
        <w:tab/>
      </w:r>
      <w:r>
        <w:rPr>
          <w:rStyle w:val="CodeFragment-var"/>
        </w:rPr>
        <w:t>axis</w:t>
      </w:r>
      <w:r>
        <w:rPr>
          <w:rStyle w:val="Codefragment-sub"/>
        </w:rPr>
        <w:t xml:space="preserve">1 </w:t>
      </w:r>
      <w:r>
        <w:rPr>
          <w:rStyle w:val="CodeFragment-var"/>
        </w:rPr>
        <w:t>axisdef</w:t>
      </w:r>
      <w:r>
        <w:rPr>
          <w:rStyle w:val="Codefragment-sub"/>
        </w:rPr>
        <w:t xml:space="preserve">1 </w:t>
      </w:r>
      <w:r>
        <w:rPr>
          <w:rStyle w:val="Codefragment"/>
        </w:rPr>
        <w:t xml:space="preserve">[ </w:t>
      </w:r>
      <w:r w:rsidRPr="002D38C3">
        <w:rPr>
          <w:rStyle w:val="Codefragment"/>
          <w:b/>
        </w:rPr>
        <w:t>interpolation</w:t>
      </w:r>
      <w:r>
        <w:rPr>
          <w:rStyle w:val="Codefragment"/>
          <w:b/>
        </w:rPr>
        <w:t xml:space="preserve"> </w:t>
      </w:r>
      <w:r>
        <w:rPr>
          <w:rStyle w:val="CodeFragment-var"/>
        </w:rPr>
        <w:t>im</w:t>
      </w:r>
      <w:r>
        <w:rPr>
          <w:rStyle w:val="CodeFragment-var"/>
          <w:vertAlign w:val="subscript"/>
        </w:rPr>
        <w:t xml:space="preserve">1 </w:t>
      </w:r>
      <w:r w:rsidRPr="00C150CD">
        <w:rPr>
          <w:rStyle w:val="Codefragment"/>
        </w:rPr>
        <w:t>]</w:t>
      </w:r>
      <w:r>
        <w:t>,</w:t>
      </w:r>
      <w:r>
        <w:br/>
      </w:r>
      <w:r>
        <w:tab/>
      </w:r>
      <w:r>
        <w:tab/>
      </w:r>
      <w:r>
        <w:tab/>
      </w:r>
      <w:r>
        <w:tab/>
        <w:t>… ,</w:t>
      </w:r>
      <w:r>
        <w:br/>
      </w:r>
      <w:r>
        <w:tab/>
      </w:r>
      <w:r>
        <w:tab/>
      </w:r>
      <w:r>
        <w:tab/>
      </w:r>
      <w:r>
        <w:tab/>
      </w:r>
      <w:r>
        <w:rPr>
          <w:rStyle w:val="CodeFragment-var"/>
        </w:rPr>
        <w:t>axis</w:t>
      </w:r>
      <w:r>
        <w:rPr>
          <w:rStyle w:val="Codefragment-sub"/>
        </w:rPr>
        <w:t xml:space="preserve">d </w:t>
      </w:r>
      <w:r>
        <w:rPr>
          <w:rStyle w:val="CodeFragment-var"/>
        </w:rPr>
        <w:t>axisdef</w:t>
      </w:r>
      <w:r>
        <w:rPr>
          <w:rStyle w:val="Codefragment-sub"/>
        </w:rPr>
        <w:t>d</w:t>
      </w:r>
      <w:r>
        <w:rPr>
          <w:rStyle w:val="Codefragment"/>
        </w:rPr>
        <w:t xml:space="preserve"> [ </w:t>
      </w:r>
      <w:r w:rsidRPr="002D38C3">
        <w:rPr>
          <w:rStyle w:val="Codefragment"/>
          <w:b/>
        </w:rPr>
        <w:t>interpolation</w:t>
      </w:r>
      <w:r>
        <w:rPr>
          <w:rStyle w:val="Codefragment"/>
          <w:b/>
        </w:rPr>
        <w:t xml:space="preserve"> </w:t>
      </w:r>
      <w:r>
        <w:rPr>
          <w:rStyle w:val="CodeFragment-var"/>
        </w:rPr>
        <w:t>im</w:t>
      </w:r>
      <w:r>
        <w:rPr>
          <w:rStyle w:val="CodeFragment-var"/>
          <w:vertAlign w:val="subscript"/>
        </w:rPr>
        <w:t xml:space="preserve">d </w:t>
      </w:r>
      <w:r w:rsidRPr="00C150CD">
        <w:rPr>
          <w:rStyle w:val="Codefragment"/>
        </w:rPr>
        <w:t>]</w:t>
      </w:r>
    </w:p>
    <w:p w14:paraId="2691D520" w14:textId="77777777" w:rsidR="00BC500D" w:rsidRDefault="00BC500D" w:rsidP="00BC500D">
      <w:pPr>
        <w:shd w:val="clear" w:color="auto" w:fill="F2F2F2" w:themeFill="background1" w:themeFillShade="F2"/>
      </w:pPr>
      <w:r>
        <w:t>And</w:t>
      </w:r>
    </w:p>
    <w:p w14:paraId="43AA0305" w14:textId="77777777" w:rsidR="00BC500D" w:rsidRDefault="00BC500D" w:rsidP="00BC500D">
      <w:pPr>
        <w:pStyle w:val="NormalIndent"/>
        <w:shd w:val="clear" w:color="auto" w:fill="F2F2F2" w:themeFill="background1" w:themeFillShade="F2"/>
        <w:jc w:val="left"/>
        <w:rPr>
          <w:rStyle w:val="CodeFragment-var"/>
          <w:b/>
          <w:i w:val="0"/>
        </w:rPr>
      </w:pPr>
      <w:r>
        <w:rPr>
          <w:rStyle w:val="CodeFragment-var"/>
        </w:rPr>
        <w:t>axisdef</w:t>
      </w:r>
      <w:r>
        <w:rPr>
          <w:rStyle w:val="Codefragment-sub"/>
        </w:rPr>
        <w:t>i</w:t>
      </w:r>
      <w:r>
        <w:t xml:space="preserve"> is one of</w:t>
      </w:r>
      <w:r>
        <w:br/>
      </w:r>
      <w:r>
        <w:tab/>
      </w:r>
      <w:r>
        <w:tab/>
      </w:r>
      <w:r>
        <w:rPr>
          <w:rStyle w:val="CodeFragment-var"/>
        </w:rPr>
        <w:t>axisdef</w:t>
      </w:r>
      <w:r>
        <w:rPr>
          <w:rStyle w:val="Codefragment-sub"/>
        </w:rPr>
        <w:t>i,index</w:t>
      </w:r>
      <w:r>
        <w:tab/>
      </w:r>
      <w:r>
        <w:tab/>
        <w:t>=</w:t>
      </w:r>
      <w:r>
        <w:tab/>
      </w:r>
      <w:r w:rsidRPr="00B3791C">
        <w:rPr>
          <w:rStyle w:val="Codefragment-keyword"/>
        </w:rPr>
        <w:t>index</w:t>
      </w:r>
      <w:r>
        <w:rPr>
          <w:rStyle w:val="Codefragment-keyword"/>
        </w:rPr>
        <w:t xml:space="preserve"> </w:t>
      </w:r>
      <w:r w:rsidRPr="007D60C9">
        <w:rPr>
          <w:b/>
        </w:rPr>
        <w:t>(</w:t>
      </w:r>
      <w:r>
        <w:rPr>
          <w:b/>
        </w:rPr>
        <w:t xml:space="preserve"> </w:t>
      </w:r>
      <w:r w:rsidRPr="00CD422A">
        <w:rPr>
          <w:rStyle w:val="CodeFragment-var"/>
        </w:rPr>
        <w:t>ie</w:t>
      </w:r>
      <w:r>
        <w:rPr>
          <w:rStyle w:val="Codefragment-sub"/>
        </w:rPr>
        <w:t>i,</w:t>
      </w:r>
      <w:r w:rsidRPr="00CD422A">
        <w:rPr>
          <w:rStyle w:val="Codefragment-sub"/>
        </w:rPr>
        <w:t>1</w:t>
      </w:r>
      <w:r>
        <w:rPr>
          <w:rStyle w:val="Codefragment-sub"/>
        </w:rPr>
        <w:t xml:space="preserve"> </w:t>
      </w:r>
      <w:r w:rsidRPr="007D60C9">
        <w:rPr>
          <w:b/>
        </w:rPr>
        <w:t>:</w:t>
      </w:r>
      <w:r>
        <w:rPr>
          <w:b/>
        </w:rPr>
        <w:t xml:space="preserve"> </w:t>
      </w:r>
      <w:r w:rsidRPr="00CD422A">
        <w:rPr>
          <w:rStyle w:val="CodeFragment-var"/>
        </w:rPr>
        <w:t>ie</w:t>
      </w:r>
      <w:r>
        <w:rPr>
          <w:rStyle w:val="Codefragment-sub"/>
        </w:rPr>
        <w:t>i,</w:t>
      </w:r>
      <w:r w:rsidRPr="00CD422A">
        <w:rPr>
          <w:rStyle w:val="Codefragment-sub"/>
        </w:rPr>
        <w:t>2</w:t>
      </w:r>
      <w:r>
        <w:rPr>
          <w:rStyle w:val="Codefragment-sub"/>
        </w:rPr>
        <w:t xml:space="preserve"> </w:t>
      </w:r>
      <w:r w:rsidRPr="007D60C9">
        <w:rPr>
          <w:b/>
        </w:rPr>
        <w:t>)</w:t>
      </w:r>
      <w:r>
        <w:br/>
      </w:r>
      <w:r>
        <w:tab/>
      </w:r>
      <w:r>
        <w:tab/>
      </w:r>
      <w:r>
        <w:rPr>
          <w:rStyle w:val="CodeFragment-var"/>
        </w:rPr>
        <w:t>axisdef</w:t>
      </w:r>
      <w:r>
        <w:rPr>
          <w:rStyle w:val="Codefragment-sub"/>
        </w:rPr>
        <w:t>i,regular</w:t>
      </w:r>
      <w:r>
        <w:tab/>
        <w:t>=</w:t>
      </w:r>
      <w:r>
        <w:tab/>
      </w:r>
      <w:r>
        <w:rPr>
          <w:rStyle w:val="Codefragment-keyword"/>
        </w:rPr>
        <w:t xml:space="preserve">regular </w:t>
      </w:r>
      <w:r w:rsidRPr="007D60C9">
        <w:rPr>
          <w:rStyle w:val="CodeFragment-var"/>
          <w:b/>
        </w:rPr>
        <w:t>(</w:t>
      </w:r>
      <w:r>
        <w:rPr>
          <w:rStyle w:val="CodeFragment-var"/>
          <w:b/>
        </w:rPr>
        <w:t xml:space="preserve"> </w:t>
      </w:r>
      <w:r>
        <w:rPr>
          <w:rStyle w:val="CodeFragment-var"/>
        </w:rPr>
        <w:t>c</w:t>
      </w:r>
      <w:r w:rsidRPr="00CD422A">
        <w:rPr>
          <w:rStyle w:val="CodeFragment-var"/>
        </w:rPr>
        <w:t>e</w:t>
      </w:r>
      <w:r>
        <w:rPr>
          <w:rStyle w:val="Codefragment-sub"/>
        </w:rPr>
        <w:t>i,</w:t>
      </w:r>
      <w:r w:rsidRPr="00CD422A">
        <w:rPr>
          <w:rStyle w:val="Codefragment-sub"/>
        </w:rPr>
        <w:t>1</w:t>
      </w:r>
      <w:r>
        <w:rPr>
          <w:rStyle w:val="Codefragment-sub"/>
        </w:rPr>
        <w:t xml:space="preserve"> </w:t>
      </w:r>
      <w:r w:rsidRPr="007D60C9">
        <w:rPr>
          <w:b/>
        </w:rPr>
        <w:t>:</w:t>
      </w:r>
      <w:r>
        <w:rPr>
          <w:b/>
        </w:rPr>
        <w:t xml:space="preserve"> </w:t>
      </w:r>
      <w:r>
        <w:rPr>
          <w:rStyle w:val="CodeFragment-var"/>
        </w:rPr>
        <w:t>c</w:t>
      </w:r>
      <w:r w:rsidRPr="00CD422A">
        <w:rPr>
          <w:rStyle w:val="CodeFragment-var"/>
        </w:rPr>
        <w:t>e</w:t>
      </w:r>
      <w:r>
        <w:rPr>
          <w:rStyle w:val="Codefragment-sub"/>
        </w:rPr>
        <w:t>i,</w:t>
      </w:r>
      <w:r w:rsidRPr="00CD422A">
        <w:rPr>
          <w:rStyle w:val="Codefragment-sub"/>
        </w:rPr>
        <w:t>2</w:t>
      </w:r>
      <w:r>
        <w:rPr>
          <w:rStyle w:val="Codefragment-sub"/>
        </w:rPr>
        <w:t xml:space="preserve"> </w:t>
      </w:r>
      <w:r w:rsidRPr="007D60C9">
        <w:rPr>
          <w:rStyle w:val="CodeFragment-var"/>
          <w:b/>
        </w:rPr>
        <w:t>)</w:t>
      </w:r>
      <w:r>
        <w:rPr>
          <w:rStyle w:val="CodeFragment-var"/>
          <w:b/>
        </w:rPr>
        <w:t xml:space="preserve"> </w:t>
      </w:r>
      <w:r>
        <w:rPr>
          <w:rStyle w:val="Codefragment-keyword"/>
        </w:rPr>
        <w:t xml:space="preserve">resolution </w:t>
      </w:r>
      <w:r>
        <w:rPr>
          <w:rStyle w:val="CodeFragment-var"/>
        </w:rPr>
        <w:t>res</w:t>
      </w:r>
      <w:r>
        <w:rPr>
          <w:rStyle w:val="Codefragment-sub"/>
        </w:rPr>
        <w:t>i</w:t>
      </w:r>
      <w:r>
        <w:rPr>
          <w:rStyle w:val="Codefragment-sub"/>
        </w:rPr>
        <w:br/>
      </w:r>
      <w:r>
        <w:tab/>
      </w:r>
      <w:r>
        <w:tab/>
      </w:r>
      <w:r>
        <w:rPr>
          <w:rStyle w:val="CodeFragment-var"/>
        </w:rPr>
        <w:t>axisdef</w:t>
      </w:r>
      <w:r>
        <w:rPr>
          <w:rStyle w:val="Codefragment-sub"/>
        </w:rPr>
        <w:t>i,irregular</w:t>
      </w:r>
      <w:r>
        <w:tab/>
        <w:t>=</w:t>
      </w:r>
      <w:r>
        <w:tab/>
      </w:r>
      <w:r>
        <w:rPr>
          <w:rStyle w:val="Codefragment-keyword"/>
        </w:rPr>
        <w:t>irregular</w:t>
      </w:r>
      <w:r w:rsidRPr="007D60C9">
        <w:rPr>
          <w:rStyle w:val="CodeFragment-var"/>
          <w:b/>
        </w:rPr>
        <w:t>(</w:t>
      </w:r>
      <w:r>
        <w:rPr>
          <w:rStyle w:val="CodeFragment-var"/>
          <w:b/>
        </w:rPr>
        <w:t xml:space="preserve"> </w:t>
      </w:r>
      <w:r>
        <w:rPr>
          <w:rStyle w:val="CodeFragment-var"/>
        </w:rPr>
        <w:t>x</w:t>
      </w:r>
      <w:r w:rsidRPr="00CD422A">
        <w:rPr>
          <w:rStyle w:val="CodeFragment-var"/>
        </w:rPr>
        <w:t>e</w:t>
      </w:r>
      <w:r>
        <w:rPr>
          <w:rStyle w:val="Codefragment-sub"/>
        </w:rPr>
        <w:t>i,</w:t>
      </w:r>
      <w:r w:rsidRPr="00CD422A">
        <w:rPr>
          <w:rStyle w:val="Codefragment-sub"/>
        </w:rPr>
        <w:t>1</w:t>
      </w:r>
      <w:r w:rsidRPr="007D60C9">
        <w:rPr>
          <w:b/>
        </w:rPr>
        <w:t xml:space="preserve"> ,</w:t>
      </w:r>
      <w:r>
        <w:t xml:space="preserve"> … </w:t>
      </w:r>
      <w:r w:rsidRPr="007D60C9">
        <w:rPr>
          <w:b/>
        </w:rPr>
        <w:t>,</w:t>
      </w:r>
      <w:r>
        <w:rPr>
          <w:b/>
        </w:rPr>
        <w:t xml:space="preserve"> </w:t>
      </w:r>
      <w:r>
        <w:rPr>
          <w:rStyle w:val="CodeFragment-var"/>
        </w:rPr>
        <w:t>x</w:t>
      </w:r>
      <w:r w:rsidRPr="00CD422A">
        <w:rPr>
          <w:rStyle w:val="CodeFragment-var"/>
        </w:rPr>
        <w:t>e</w:t>
      </w:r>
      <w:r>
        <w:rPr>
          <w:rStyle w:val="Codefragment-sub"/>
        </w:rPr>
        <w:t xml:space="preserve">i,n </w:t>
      </w:r>
      <w:r w:rsidRPr="007D60C9">
        <w:rPr>
          <w:rStyle w:val="CodeFragment-var"/>
          <w:b/>
        </w:rPr>
        <w:t>)</w:t>
      </w:r>
    </w:p>
    <w:p w14:paraId="6C42A65A" w14:textId="77777777" w:rsidR="00BC500D" w:rsidRPr="00356CD2" w:rsidRDefault="00BC500D" w:rsidP="00BC500D">
      <w:pPr>
        <w:shd w:val="clear" w:color="auto" w:fill="F2F2F2" w:themeFill="background1" w:themeFillShade="F2"/>
      </w:pPr>
      <w:r w:rsidRPr="00356CD2">
        <w:t>And</w:t>
      </w:r>
    </w:p>
    <w:p w14:paraId="53F4B086" w14:textId="77777777" w:rsidR="00BC500D" w:rsidRPr="00E700D0" w:rsidRDefault="00BC500D" w:rsidP="00BC500D">
      <w:pPr>
        <w:pStyle w:val="NormalIndent"/>
        <w:shd w:val="clear" w:color="auto" w:fill="F2F2F2" w:themeFill="background1" w:themeFillShade="F2"/>
        <w:jc w:val="left"/>
        <w:rPr>
          <w:rStyle w:val="Codefragment"/>
        </w:rPr>
      </w:pPr>
      <w:r>
        <w:rPr>
          <w:lang w:val="en-US"/>
        </w:rPr>
        <w:t xml:space="preserve">axis names used in the </w:t>
      </w:r>
      <w:r w:rsidRPr="00394BC1">
        <w:rPr>
          <w:b/>
          <w:lang w:val="en-US"/>
        </w:rPr>
        <w:t>d</w:t>
      </w:r>
      <w:r>
        <w:rPr>
          <w:b/>
          <w:lang w:val="en-US"/>
        </w:rPr>
        <w:t>omain</w:t>
      </w:r>
      <w:r w:rsidRPr="00394BC1">
        <w:rPr>
          <w:b/>
          <w:lang w:val="en-US"/>
        </w:rPr>
        <w:t>Expr</w:t>
      </w:r>
      <w:r>
        <w:rPr>
          <w:lang w:val="en-US"/>
        </w:rPr>
        <w:t xml:space="preserve"> </w:t>
      </w:r>
      <w:r w:rsidRPr="00805336">
        <w:rPr>
          <w:b/>
          <w:lang w:val="en-US"/>
        </w:rPr>
        <w:t>shall</w:t>
      </w:r>
      <w:r>
        <w:rPr>
          <w:lang w:val="en-US"/>
        </w:rPr>
        <w:t xml:space="preserve"> match pairwise against the CRS axes based on their order of occurrence in the </w:t>
      </w:r>
      <w:r>
        <w:rPr>
          <w:rStyle w:val="CodeFragment-var"/>
        </w:rPr>
        <w:t>D</w:t>
      </w:r>
      <w:r>
        <w:rPr>
          <w:lang w:val="en-US"/>
        </w:rPr>
        <w:t xml:space="preserve"> expression.</w:t>
      </w:r>
    </w:p>
    <w:p w14:paraId="6D24D8D2" w14:textId="77777777" w:rsidR="00BC500D" w:rsidRDefault="00BC500D" w:rsidP="00BC500D">
      <w:pPr>
        <w:pStyle w:val="Note"/>
        <w:rPr>
          <w:lang w:val="en-US"/>
        </w:rPr>
      </w:pPr>
      <w:r>
        <w:rPr>
          <w:lang w:val="en-US"/>
        </w:rPr>
        <w:t>Note</w:t>
      </w:r>
      <w:r>
        <w:rPr>
          <w:lang w:val="en-US"/>
        </w:rPr>
        <w:tab/>
        <w:t xml:space="preserve">The axis names </w:t>
      </w:r>
      <w:r>
        <w:rPr>
          <w:rStyle w:val="CodeFragment-var"/>
        </w:rPr>
        <w:t>axis</w:t>
      </w:r>
      <w:r>
        <w:rPr>
          <w:rStyle w:val="Codefragment-sub"/>
        </w:rPr>
        <w:t>i</w:t>
      </w:r>
      <w:r>
        <w:rPr>
          <w:lang w:val="en-US"/>
        </w:rPr>
        <w:t>are made available in the current context for use as iteration variables in the range set computation where coordinate values get bound to each direct position in turn allowing to inspect each direct position of the coverage. Iterator names may use the axis names defined in the CRS, or may define aliases which are matched with the CRS axis names by their position in the expression.</w:t>
      </w:r>
    </w:p>
    <w:p w14:paraId="399EEFD1" w14:textId="77777777" w:rsidR="00BC500D" w:rsidRDefault="00BC500D" w:rsidP="00BC500D">
      <w:pPr>
        <w:shd w:val="clear" w:color="auto" w:fill="F2F2F2" w:themeFill="background1" w:themeFillShade="F2"/>
      </w:pPr>
      <w:r>
        <w:lastRenderedPageBreak/>
        <w:t>Let further</w:t>
      </w:r>
    </w:p>
    <w:p w14:paraId="2163049D" w14:textId="77777777" w:rsidR="00BC500D" w:rsidRDefault="00BC500D" w:rsidP="00BC500D">
      <w:pPr>
        <w:pStyle w:val="NormalIndent"/>
        <w:shd w:val="clear" w:color="auto" w:fill="F2F2F2" w:themeFill="background1" w:themeFillShade="F2"/>
        <w:jc w:val="left"/>
        <w:rPr>
          <w:lang w:val="en-US"/>
        </w:rPr>
      </w:pPr>
      <w:r>
        <w:rPr>
          <w:rStyle w:val="CodeFragment-var"/>
        </w:rPr>
        <w:t>n</w:t>
      </w:r>
      <w:r>
        <w:rPr>
          <w:lang w:val="en-US"/>
        </w:rPr>
        <w:t xml:space="preserve"> be an </w:t>
      </w:r>
      <w:r>
        <w:rPr>
          <w:b/>
          <w:bCs/>
          <w:lang w:val="en-US"/>
        </w:rPr>
        <w:t>integer</w:t>
      </w:r>
      <w:r>
        <w:rPr>
          <w:lang w:val="en-US"/>
        </w:rPr>
        <w:t xml:space="preserve"> with </w:t>
      </w:r>
      <w:r>
        <w:rPr>
          <w:rStyle w:val="CodeFragment-var"/>
        </w:rPr>
        <w:t>d</w:t>
      </w:r>
      <w:r>
        <w:rPr>
          <w:lang w:val="en-US"/>
        </w:rPr>
        <w:t>&gt;0,</w:t>
      </w:r>
      <w:r>
        <w:rPr>
          <w:lang w:val="en-US"/>
        </w:rPr>
        <w:br/>
      </w:r>
      <w:r>
        <w:rPr>
          <w:rStyle w:val="CodeFragment-var"/>
        </w:rPr>
        <w:t>f</w:t>
      </w:r>
      <w:r>
        <w:rPr>
          <w:rStyle w:val="CodeFragment-var"/>
          <w:vertAlign w:val="subscript"/>
        </w:rPr>
        <w:t>1</w:t>
      </w:r>
      <w:r>
        <w:t xml:space="preserve">,…, </w:t>
      </w:r>
      <w:r>
        <w:rPr>
          <w:rStyle w:val="CodeFragment-var"/>
        </w:rPr>
        <w:t>f</w:t>
      </w:r>
      <w:r>
        <w:rPr>
          <w:rStyle w:val="CodeFragment-var"/>
          <w:vertAlign w:val="subscript"/>
        </w:rPr>
        <w:t>n</w:t>
      </w:r>
      <w:r>
        <w:rPr>
          <w:lang w:val="en-US"/>
        </w:rPr>
        <w:t xml:space="preserve"> be </w:t>
      </w:r>
      <w:r w:rsidRPr="00917D2B">
        <w:rPr>
          <w:b/>
          <w:bCs/>
          <w:lang w:val="en-US"/>
        </w:rPr>
        <w:t>fieldNames</w:t>
      </w:r>
      <w:r>
        <w:rPr>
          <w:lang w:val="en-US"/>
        </w:rPr>
        <w:t>,</w:t>
      </w:r>
      <w:r>
        <w:rPr>
          <w:lang w:val="en-US"/>
        </w:rPr>
        <w:br/>
      </w:r>
      <w:r>
        <w:rPr>
          <w:rStyle w:val="CodeFragment-var"/>
        </w:rPr>
        <w:t>t</w:t>
      </w:r>
      <w:r>
        <w:rPr>
          <w:rStyle w:val="CodeFragment-var"/>
          <w:vertAlign w:val="subscript"/>
        </w:rPr>
        <w:t>1</w:t>
      </w:r>
      <w:r>
        <w:t xml:space="preserve">,…, </w:t>
      </w:r>
      <w:r>
        <w:rPr>
          <w:rStyle w:val="CodeFragment-var"/>
        </w:rPr>
        <w:t>t</w:t>
      </w:r>
      <w:r>
        <w:rPr>
          <w:rStyle w:val="CodeFragment-var"/>
          <w:vertAlign w:val="subscript"/>
        </w:rPr>
        <w:t>n</w:t>
      </w:r>
      <w:r>
        <w:rPr>
          <w:lang w:val="en-US"/>
        </w:rPr>
        <w:t xml:space="preserve"> be </w:t>
      </w:r>
      <w:r>
        <w:rPr>
          <w:b/>
          <w:bCs/>
          <w:lang w:val="en-US"/>
        </w:rPr>
        <w:t>rangeType</w:t>
      </w:r>
      <w:r>
        <w:rPr>
          <w:lang w:val="en-US"/>
        </w:rPr>
        <w:t>s</w:t>
      </w:r>
      <w:r>
        <w:rPr>
          <w:rStyle w:val="CodeFragment-var"/>
        </w:rPr>
        <w:t>.</w:t>
      </w:r>
    </w:p>
    <w:p w14:paraId="6EB4ACC9" w14:textId="77777777" w:rsidR="00BC500D" w:rsidRDefault="00BC500D" w:rsidP="00BC500D">
      <w:pPr>
        <w:shd w:val="clear" w:color="auto" w:fill="F2F2F2" w:themeFill="background1" w:themeFillShade="F2"/>
        <w:tabs>
          <w:tab w:val="left" w:pos="2460"/>
        </w:tabs>
      </w:pPr>
      <w:r>
        <w:t>Where</w:t>
      </w:r>
    </w:p>
    <w:p w14:paraId="24558C3D" w14:textId="77777777" w:rsidR="00BC500D" w:rsidRDefault="00BC500D" w:rsidP="00BC500D">
      <w:pPr>
        <w:pStyle w:val="NormalIndent"/>
        <w:shd w:val="clear" w:color="auto" w:fill="F2F2F2" w:themeFill="background1" w:themeFillShade="F2"/>
        <w:jc w:val="left"/>
        <w:rPr>
          <w:rStyle w:val="Codefragment"/>
        </w:rPr>
      </w:pPr>
      <w:r>
        <w:rPr>
          <w:rStyle w:val="CodeFragment-var"/>
        </w:rPr>
        <w:t>T</w:t>
      </w:r>
      <w:r>
        <w:rPr>
          <w:lang w:val="en-US"/>
        </w:rPr>
        <w:t xml:space="preserve"> is a </w:t>
      </w:r>
      <w:r>
        <w:rPr>
          <w:b/>
          <w:bCs/>
          <w:lang w:val="en-US"/>
        </w:rPr>
        <w:t>rangeTypeExpr</w:t>
      </w:r>
      <w:r>
        <w:rPr>
          <w:lang w:val="en-US"/>
        </w:rPr>
        <w:br/>
        <w:t xml:space="preserve">with </w:t>
      </w:r>
      <w:r>
        <w:rPr>
          <w:lang w:val="en-US"/>
        </w:rPr>
        <w:br/>
      </w:r>
      <w:r>
        <w:rPr>
          <w:lang w:val="en-US"/>
        </w:rPr>
        <w:tab/>
      </w:r>
      <w:r>
        <w:rPr>
          <w:lang w:val="en-US"/>
        </w:rPr>
        <w:tab/>
      </w:r>
      <w:r>
        <w:rPr>
          <w:rStyle w:val="CodeFragment-var"/>
        </w:rPr>
        <w:t xml:space="preserve">T </w:t>
      </w:r>
      <w:r>
        <w:rPr>
          <w:lang w:val="en-US"/>
        </w:rPr>
        <w:t xml:space="preserve"> =</w:t>
      </w:r>
      <w:r>
        <w:rPr>
          <w:lang w:val="en-US"/>
        </w:rPr>
        <w:tab/>
      </w:r>
      <w:r>
        <w:rPr>
          <w:rStyle w:val="Codefragment-keyword"/>
        </w:rPr>
        <w:t xml:space="preserve">range type </w:t>
      </w:r>
      <w:r>
        <w:rPr>
          <w:rStyle w:val="Codefragment-keyword"/>
        </w:rPr>
        <w:br/>
      </w:r>
      <w:r>
        <w:rPr>
          <w:rStyle w:val="Codefragment-keyword"/>
        </w:rPr>
        <w:tab/>
      </w:r>
      <w:r>
        <w:rPr>
          <w:rStyle w:val="Codefragment-keyword"/>
        </w:rPr>
        <w:tab/>
      </w:r>
      <w:r>
        <w:rPr>
          <w:rStyle w:val="Codefragment-keyword"/>
        </w:rPr>
        <w:tab/>
      </w:r>
      <w:r>
        <w:rPr>
          <w:rStyle w:val="Codefragment-keyword"/>
        </w:rPr>
        <w:tab/>
      </w:r>
      <w:r>
        <w:rPr>
          <w:rStyle w:val="CodeFragment-var"/>
        </w:rPr>
        <w:t>f</w:t>
      </w:r>
      <w:r w:rsidRPr="00F611EA">
        <w:rPr>
          <w:rStyle w:val="CodeFragment-var"/>
          <w:vertAlign w:val="subscript"/>
        </w:rPr>
        <w:t>1</w:t>
      </w:r>
      <w:r>
        <w:rPr>
          <w:rStyle w:val="CodeFragment-var"/>
          <w:vertAlign w:val="subscript"/>
        </w:rPr>
        <w:t xml:space="preserve"> </w:t>
      </w:r>
      <w:r>
        <w:rPr>
          <w:rStyle w:val="Codefragment-keyword"/>
        </w:rPr>
        <w:t xml:space="preserve">: </w:t>
      </w:r>
      <w:r>
        <w:rPr>
          <w:rStyle w:val="CodeFragment-var"/>
        </w:rPr>
        <w:t>t</w:t>
      </w:r>
      <w:r w:rsidRPr="00F611EA">
        <w:rPr>
          <w:rStyle w:val="CodeFragment-var"/>
          <w:vertAlign w:val="subscript"/>
        </w:rPr>
        <w:t>1</w:t>
      </w:r>
      <w:r>
        <w:rPr>
          <w:rStyle w:val="CodeFragment-var"/>
        </w:rPr>
        <w:t>,</w:t>
      </w:r>
      <w:r>
        <w:rPr>
          <w:rStyle w:val="CodeFragment-var"/>
        </w:rPr>
        <w:br/>
      </w:r>
      <w:r>
        <w:rPr>
          <w:rStyle w:val="Codefragment-keyword"/>
        </w:rPr>
        <w:tab/>
      </w:r>
      <w:r>
        <w:rPr>
          <w:rStyle w:val="Codefragment-keyword"/>
        </w:rPr>
        <w:tab/>
      </w:r>
      <w:r>
        <w:rPr>
          <w:rStyle w:val="Codefragment-keyword"/>
        </w:rPr>
        <w:tab/>
      </w:r>
      <w:r>
        <w:rPr>
          <w:rStyle w:val="Codefragment-keyword"/>
        </w:rPr>
        <w:tab/>
        <w:t>…</w:t>
      </w:r>
      <w:r>
        <w:rPr>
          <w:rStyle w:val="Codefragment-keyword"/>
        </w:rPr>
        <w:br/>
      </w:r>
      <w:r>
        <w:rPr>
          <w:rStyle w:val="Codefragment-keyword"/>
        </w:rPr>
        <w:tab/>
      </w:r>
      <w:r>
        <w:rPr>
          <w:rStyle w:val="Codefragment-keyword"/>
        </w:rPr>
        <w:tab/>
      </w:r>
      <w:r>
        <w:rPr>
          <w:rStyle w:val="Codefragment-keyword"/>
        </w:rPr>
        <w:tab/>
      </w:r>
      <w:r>
        <w:rPr>
          <w:rStyle w:val="Codefragment-keyword"/>
        </w:rPr>
        <w:tab/>
      </w:r>
      <w:r>
        <w:rPr>
          <w:rStyle w:val="CodeFragment-var"/>
        </w:rPr>
        <w:t>f</w:t>
      </w:r>
      <w:r>
        <w:rPr>
          <w:rStyle w:val="CodeFragment-var"/>
          <w:vertAlign w:val="subscript"/>
        </w:rPr>
        <w:t xml:space="preserve">n </w:t>
      </w:r>
      <w:r>
        <w:rPr>
          <w:rStyle w:val="Codefragment-keyword"/>
        </w:rPr>
        <w:t xml:space="preserve">: </w:t>
      </w:r>
      <w:r>
        <w:rPr>
          <w:rStyle w:val="CodeFragment-var"/>
        </w:rPr>
        <w:t>t</w:t>
      </w:r>
      <w:r>
        <w:rPr>
          <w:rStyle w:val="CodeFragment-var"/>
          <w:vertAlign w:val="subscript"/>
        </w:rPr>
        <w:t>n</w:t>
      </w:r>
    </w:p>
    <w:p w14:paraId="00F1C553" w14:textId="77777777" w:rsidR="00BC500D" w:rsidRDefault="00BC500D" w:rsidP="00BC500D">
      <w:pPr>
        <w:shd w:val="clear" w:color="auto" w:fill="F2F2F2" w:themeFill="background1" w:themeFillShade="F2"/>
      </w:pPr>
      <w:r>
        <w:t>Let further</w:t>
      </w:r>
    </w:p>
    <w:p w14:paraId="562BA75D" w14:textId="77777777" w:rsidR="00BC500D" w:rsidRPr="00F75AB4" w:rsidRDefault="00BC500D" w:rsidP="00BC500D">
      <w:pPr>
        <w:pStyle w:val="NormalIndent"/>
        <w:shd w:val="clear" w:color="auto" w:fill="F2F2F2" w:themeFill="background1" w:themeFillShade="F2"/>
        <w:jc w:val="left"/>
        <w:rPr>
          <w:lang w:val="en-US"/>
        </w:rPr>
      </w:pPr>
      <w:r>
        <w:rPr>
          <w:rStyle w:val="CodeFragment-var"/>
        </w:rPr>
        <w:t>r</w:t>
      </w:r>
      <w:r>
        <w:rPr>
          <w:lang w:val="en-US"/>
        </w:rPr>
        <w:t xml:space="preserve">  be a </w:t>
      </w:r>
      <w:r>
        <w:rPr>
          <w:b/>
          <w:bCs/>
          <w:lang w:val="en-US"/>
        </w:rPr>
        <w:t>scalarExpr</w:t>
      </w:r>
      <w:r w:rsidRPr="00F75AB4">
        <w:rPr>
          <w:bCs/>
          <w:lang w:val="en-US"/>
        </w:rPr>
        <w:t xml:space="preserve"> possibly containing occurrences of </w:t>
      </w:r>
      <w:r>
        <w:rPr>
          <w:bCs/>
          <w:lang w:val="en-US"/>
        </w:rPr>
        <w:t>direct position</w:t>
      </w:r>
      <w:r w:rsidRPr="00F75AB4">
        <w:rPr>
          <w:bCs/>
          <w:lang w:val="en-US"/>
        </w:rPr>
        <w:t xml:space="preserve"> </w:t>
      </w:r>
      <w:r>
        <w:rPr>
          <w:bCs/>
          <w:lang w:val="en-US"/>
        </w:rPr>
        <w:t xml:space="preserve">coordinates </w:t>
      </w:r>
      <w:r>
        <w:rPr>
          <w:rStyle w:val="CodeFragment-var"/>
        </w:rPr>
        <w:t>axis</w:t>
      </w:r>
      <w:r>
        <w:rPr>
          <w:rStyle w:val="Codefragment-sub"/>
        </w:rPr>
        <w:t xml:space="preserve">i </w:t>
      </w:r>
      <w:r w:rsidRPr="00F75AB4">
        <w:rPr>
          <w:bCs/>
          <w:lang w:val="en-US"/>
        </w:rPr>
        <w:t xml:space="preserve">as </w:t>
      </w:r>
      <w:r>
        <w:rPr>
          <w:bCs/>
          <w:lang w:val="en-US"/>
        </w:rPr>
        <w:t xml:space="preserve">defined in </w:t>
      </w:r>
      <w:r>
        <w:rPr>
          <w:rStyle w:val="CodeFragment-var"/>
        </w:rPr>
        <w:t>D</w:t>
      </w:r>
      <w:r>
        <w:rPr>
          <w:bCs/>
          <w:lang w:val="en-US"/>
        </w:rPr>
        <w:t xml:space="preserve"> and </w:t>
      </w:r>
      <w:r w:rsidRPr="00F75AB4">
        <w:rPr>
          <w:bCs/>
          <w:lang w:val="en-US"/>
        </w:rPr>
        <w:t xml:space="preserve">range component identifiers </w:t>
      </w:r>
      <w:r>
        <w:rPr>
          <w:rStyle w:val="CodeFragment-var"/>
        </w:rPr>
        <w:t>f</w:t>
      </w:r>
      <w:r>
        <w:rPr>
          <w:rStyle w:val="CodeFragment-var"/>
          <w:vertAlign w:val="subscript"/>
        </w:rPr>
        <w:t xml:space="preserve">j </w:t>
      </w:r>
      <w:r>
        <w:rPr>
          <w:bCs/>
          <w:lang w:val="en-US"/>
        </w:rPr>
        <w:t xml:space="preserve">as defined in </w:t>
      </w:r>
      <w:r>
        <w:rPr>
          <w:rStyle w:val="CodeFragment-var"/>
        </w:rPr>
        <w:t>T</w:t>
      </w:r>
      <w:r>
        <w:rPr>
          <w:bCs/>
          <w:lang w:val="en-US"/>
        </w:rPr>
        <w:t>,</w:t>
      </w:r>
      <w:r>
        <w:rPr>
          <w:rStyle w:val="CodeFragment-var"/>
        </w:rPr>
        <w:br/>
        <w:t>c</w:t>
      </w:r>
      <w:r>
        <w:rPr>
          <w:rStyle w:val="CodeFragment-var"/>
          <w:vertAlign w:val="subscript"/>
        </w:rPr>
        <w:t>1</w:t>
      </w:r>
      <w:r>
        <w:t xml:space="preserve">, …, </w:t>
      </w:r>
      <w:r>
        <w:rPr>
          <w:rStyle w:val="CodeFragment-var"/>
        </w:rPr>
        <w:t>c</w:t>
      </w:r>
      <w:r>
        <w:rPr>
          <w:rStyle w:val="CodeFragment-var"/>
          <w:vertAlign w:val="subscript"/>
        </w:rPr>
        <w:t xml:space="preserve">m </w:t>
      </w:r>
      <w:r>
        <w:rPr>
          <w:lang w:val="en-US"/>
        </w:rPr>
        <w:t xml:space="preserve">be </w:t>
      </w:r>
      <w:r>
        <w:rPr>
          <w:b/>
          <w:bCs/>
          <w:lang w:val="en-US"/>
        </w:rPr>
        <w:t>constant</w:t>
      </w:r>
      <w:r>
        <w:rPr>
          <w:lang w:val="en-US"/>
        </w:rPr>
        <w:t xml:space="preserve">s where </w:t>
      </w:r>
      <w:r>
        <w:rPr>
          <w:rStyle w:val="CodeFragment-var"/>
        </w:rPr>
        <w:t>m</w:t>
      </w:r>
      <w:r>
        <w:rPr>
          <w:lang w:val="en-US"/>
        </w:rPr>
        <w:t>=|</w:t>
      </w:r>
      <w:r>
        <w:rPr>
          <w:i/>
          <w:lang w:val="en-US"/>
        </w:rPr>
        <w:t>domain</w:t>
      </w:r>
      <w:r>
        <w:rPr>
          <w:lang w:val="en-US"/>
        </w:rPr>
        <w:t>(</w:t>
      </w:r>
      <w:r>
        <w:rPr>
          <w:rStyle w:val="CodeFragment-var"/>
        </w:rPr>
        <w:t>C</w:t>
      </w:r>
      <w:r>
        <w:rPr>
          <w:lang w:val="en-US"/>
        </w:rPr>
        <w:t>)|</w:t>
      </w:r>
      <w:r w:rsidRPr="00F75AB4">
        <w:rPr>
          <w:bCs/>
          <w:lang w:val="en-US"/>
        </w:rPr>
        <w:t>.</w:t>
      </w:r>
    </w:p>
    <w:p w14:paraId="63C08D0D" w14:textId="77777777" w:rsidR="00BC500D" w:rsidRDefault="00BC500D" w:rsidP="00BC500D">
      <w:pPr>
        <w:shd w:val="clear" w:color="auto" w:fill="F2F2F2" w:themeFill="background1" w:themeFillShade="F2"/>
        <w:tabs>
          <w:tab w:val="left" w:pos="2670"/>
        </w:tabs>
      </w:pPr>
      <w:r>
        <w:t>Where</w:t>
      </w:r>
      <w:r>
        <w:tab/>
      </w:r>
    </w:p>
    <w:p w14:paraId="6CF01119" w14:textId="77777777" w:rsidR="00BC500D" w:rsidRDefault="00BC500D" w:rsidP="00BC500D">
      <w:pPr>
        <w:pStyle w:val="NormalIndent"/>
        <w:shd w:val="clear" w:color="auto" w:fill="F2F2F2" w:themeFill="background1" w:themeFillShade="F2"/>
        <w:jc w:val="left"/>
        <w:rPr>
          <w:rStyle w:val="CodeFragment-var"/>
        </w:rPr>
      </w:pPr>
      <w:r>
        <w:rPr>
          <w:rStyle w:val="CodeFragment-var"/>
        </w:rPr>
        <w:t>R</w:t>
      </w:r>
      <w:r>
        <w:rPr>
          <w:lang w:val="en-US"/>
        </w:rPr>
        <w:t xml:space="preserve">  is a </w:t>
      </w:r>
      <w:r>
        <w:rPr>
          <w:b/>
          <w:bCs/>
          <w:lang w:val="en-US"/>
        </w:rPr>
        <w:t>rangeSetExpr</w:t>
      </w:r>
      <w:r>
        <w:rPr>
          <w:lang w:val="en-US"/>
        </w:rPr>
        <w:br/>
        <w:t xml:space="preserve">with </w:t>
      </w:r>
      <w:r>
        <w:rPr>
          <w:rStyle w:val="CodeFragment-var"/>
        </w:rPr>
        <w:t>R</w:t>
      </w:r>
      <w:r>
        <w:rPr>
          <w:lang w:val="en-US"/>
        </w:rPr>
        <w:t xml:space="preserve">  one of</w:t>
      </w:r>
      <w:r>
        <w:rPr>
          <w:lang w:val="en-US"/>
        </w:rPr>
        <w:br/>
      </w:r>
      <w:r>
        <w:rPr>
          <w:lang w:val="en-US"/>
        </w:rPr>
        <w:tab/>
      </w:r>
      <w:r>
        <w:rPr>
          <w:lang w:val="en-US"/>
        </w:rPr>
        <w:tab/>
      </w:r>
      <w:r>
        <w:rPr>
          <w:rStyle w:val="CodeFragment-var"/>
        </w:rPr>
        <w:t>R</w:t>
      </w:r>
      <w:r w:rsidRPr="00FC2F51">
        <w:rPr>
          <w:rStyle w:val="CodeFragment-var"/>
          <w:vertAlign w:val="subscript"/>
        </w:rPr>
        <w:t>1</w:t>
      </w:r>
      <w:r>
        <w:rPr>
          <w:rStyle w:val="CodeFragment-var"/>
        </w:rPr>
        <w:tab/>
      </w:r>
      <w:r>
        <w:rPr>
          <w:lang w:val="en-US"/>
        </w:rPr>
        <w:t>=</w:t>
      </w:r>
      <w:r>
        <w:rPr>
          <w:lang w:val="en-US"/>
        </w:rPr>
        <w:tab/>
      </w:r>
      <w:r>
        <w:rPr>
          <w:rStyle w:val="Codefragment-keyword"/>
        </w:rPr>
        <w:t xml:space="preserve">range </w:t>
      </w:r>
      <w:r>
        <w:rPr>
          <w:rStyle w:val="CodeFragment-var"/>
        </w:rPr>
        <w:t>r</w:t>
      </w:r>
      <w:r>
        <w:rPr>
          <w:rStyle w:val="CodeFragment-var"/>
        </w:rPr>
        <w:br/>
      </w:r>
      <w:r>
        <w:rPr>
          <w:lang w:val="en-US"/>
        </w:rPr>
        <w:tab/>
      </w:r>
      <w:r>
        <w:rPr>
          <w:lang w:val="en-US"/>
        </w:rPr>
        <w:tab/>
      </w:r>
      <w:r>
        <w:rPr>
          <w:rStyle w:val="CodeFragment-var"/>
        </w:rPr>
        <w:t>R</w:t>
      </w:r>
      <w:r>
        <w:rPr>
          <w:rStyle w:val="CodeFragment-var"/>
          <w:vertAlign w:val="subscript"/>
        </w:rPr>
        <w:t>2</w:t>
      </w:r>
      <w:r>
        <w:rPr>
          <w:rStyle w:val="CodeFragment-var"/>
        </w:rPr>
        <w:tab/>
      </w:r>
      <w:r>
        <w:rPr>
          <w:lang w:val="en-US"/>
        </w:rPr>
        <w:t>=</w:t>
      </w:r>
      <w:r>
        <w:rPr>
          <w:lang w:val="en-US"/>
        </w:rPr>
        <w:tab/>
      </w:r>
      <w:r>
        <w:rPr>
          <w:rStyle w:val="Codefragment-keyword"/>
        </w:rPr>
        <w:t>range &lt;</w:t>
      </w:r>
      <w:r>
        <w:rPr>
          <w:rStyle w:val="CodeFragment-var"/>
        </w:rPr>
        <w:t>c</w:t>
      </w:r>
      <w:r>
        <w:rPr>
          <w:rStyle w:val="CodeFragment-var"/>
          <w:vertAlign w:val="subscript"/>
        </w:rPr>
        <w:t>1</w:t>
      </w:r>
      <w:r>
        <w:t xml:space="preserve">,…, </w:t>
      </w:r>
      <w:r>
        <w:rPr>
          <w:rStyle w:val="CodeFragment-var"/>
        </w:rPr>
        <w:t>c</w:t>
      </w:r>
      <w:r>
        <w:rPr>
          <w:rStyle w:val="CodeFragment-var"/>
          <w:vertAlign w:val="subscript"/>
        </w:rPr>
        <w:t>m</w:t>
      </w:r>
      <w:r>
        <w:rPr>
          <w:rStyle w:val="Codefragment-keyword"/>
          <w:i/>
        </w:rPr>
        <w:t>&gt;</w:t>
      </w:r>
    </w:p>
    <w:p w14:paraId="50CCE311" w14:textId="77777777" w:rsidR="00BC500D" w:rsidRDefault="00BC500D" w:rsidP="00BC500D">
      <w:pPr>
        <w:pStyle w:val="NormalIndent"/>
        <w:shd w:val="clear" w:color="auto" w:fill="F2F2F2" w:themeFill="background1" w:themeFillShade="F2"/>
        <w:jc w:val="left"/>
        <w:rPr>
          <w:lang w:val="en-US"/>
        </w:rPr>
      </w:pPr>
      <w:r>
        <w:rPr>
          <w:lang w:val="en-US"/>
        </w:rPr>
        <w:t>and</w:t>
      </w:r>
    </w:p>
    <w:p w14:paraId="5F2FEE19" w14:textId="77777777" w:rsidR="00BC500D" w:rsidRDefault="00BC500D" w:rsidP="00BC500D">
      <w:pPr>
        <w:pStyle w:val="NormalIndent"/>
        <w:shd w:val="clear" w:color="auto" w:fill="F2F2F2" w:themeFill="background1" w:themeFillShade="F2"/>
        <w:jc w:val="left"/>
        <w:rPr>
          <w:rStyle w:val="CodeFragment-var"/>
        </w:rPr>
      </w:pPr>
      <w:r>
        <w:rPr>
          <w:rStyle w:val="CodeFragment-var"/>
        </w:rPr>
        <w:t>R</w:t>
      </w:r>
      <w:r>
        <w:rPr>
          <w:lang w:val="en-US"/>
        </w:rPr>
        <w:t xml:space="preserve">  is part of a </w:t>
      </w:r>
      <w:r w:rsidRPr="00FC2F51">
        <w:rPr>
          <w:b/>
          <w:lang w:val="en-US"/>
        </w:rPr>
        <w:t>coverageConstructorExpr</w:t>
      </w:r>
      <w:r>
        <w:rPr>
          <w:lang w:val="en-US"/>
        </w:rPr>
        <w:t xml:space="preserve"> containing a </w:t>
      </w:r>
      <w:r w:rsidRPr="00FC2F51">
        <w:rPr>
          <w:b/>
          <w:lang w:val="en-US"/>
        </w:rPr>
        <w:t>domainExpr</w:t>
      </w:r>
      <w:r>
        <w:rPr>
          <w:lang w:val="en-US"/>
        </w:rPr>
        <w:t>.</w:t>
      </w:r>
    </w:p>
    <w:p w14:paraId="4CCE16A3" w14:textId="77777777" w:rsidR="00BC500D" w:rsidRDefault="00BC500D" w:rsidP="00BC500D">
      <w:pPr>
        <w:shd w:val="clear" w:color="auto" w:fill="F2F2F2" w:themeFill="background1" w:themeFillShade="F2"/>
        <w:tabs>
          <w:tab w:val="left" w:pos="940"/>
        </w:tabs>
      </w:pPr>
      <w:r>
        <w:t>Then,</w:t>
      </w:r>
      <w:r>
        <w:tab/>
      </w:r>
    </w:p>
    <w:p w14:paraId="19475817" w14:textId="77777777" w:rsidR="00BC500D" w:rsidRDefault="00BC500D" w:rsidP="00BC500D">
      <w:pPr>
        <w:pStyle w:val="NormalIndent"/>
        <w:shd w:val="clear" w:color="auto" w:fill="F2F2F2" w:themeFill="background1" w:themeFillShade="F2"/>
        <w:rPr>
          <w:lang w:val="en-US"/>
        </w:rPr>
      </w:pPr>
      <w:r>
        <w:rPr>
          <w:rStyle w:val="CodeFragment-var"/>
        </w:rPr>
        <w:t>C</w:t>
      </w:r>
      <w:r>
        <w:rPr>
          <w:lang w:val="en-US"/>
        </w:rPr>
        <w:t xml:space="preserve"> is defined as the following ISO 19123-1 grid coverage:</w:t>
      </w:r>
    </w:p>
    <w:tbl>
      <w:tblPr>
        <w:tblW w:w="9072"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BC500D" w14:paraId="02142B19" w14:textId="77777777" w:rsidTr="00153E48">
        <w:tc>
          <w:tcPr>
            <w:tcW w:w="9072" w:type="dxa"/>
            <w:shd w:val="clear" w:color="auto" w:fill="000000"/>
          </w:tcPr>
          <w:p w14:paraId="610B1AE8" w14:textId="77777777" w:rsidR="00BC500D" w:rsidRPr="008B6CEF" w:rsidRDefault="00BC500D" w:rsidP="00153E48">
            <w:pPr>
              <w:spacing w:before="120" w:after="120"/>
              <w:rPr>
                <w:b/>
                <w:color w:val="FFFFFF"/>
              </w:rPr>
            </w:pPr>
            <w:r>
              <w:rPr>
                <w:b/>
                <w:color w:val="FFFFFF"/>
              </w:rPr>
              <w:t>Coverage constituent</w:t>
            </w:r>
          </w:p>
        </w:tc>
      </w:tr>
      <w:tr w:rsidR="00BC500D" w14:paraId="7CA200DA" w14:textId="77777777" w:rsidTr="00153E48">
        <w:tc>
          <w:tcPr>
            <w:tcW w:w="9072" w:type="dxa"/>
            <w:shd w:val="clear" w:color="auto" w:fill="F2F2F2" w:themeFill="background1" w:themeFillShade="F2"/>
          </w:tcPr>
          <w:p w14:paraId="5AC61860" w14:textId="77777777" w:rsidR="00BC500D" w:rsidRDefault="00BC500D" w:rsidP="00153E48">
            <w:pPr>
              <w:tabs>
                <w:tab w:val="left" w:pos="497"/>
                <w:tab w:val="left" w:pos="2907"/>
              </w:tabs>
              <w:spacing w:before="120" w:after="120"/>
            </w:pPr>
            <w:r>
              <w:rPr>
                <w:i/>
              </w:rPr>
              <w:t>id(</w:t>
            </w:r>
            <w:r>
              <w:rPr>
                <w:rStyle w:val="CodeFragment-var"/>
              </w:rPr>
              <w:t>C</w:t>
            </w:r>
            <w:r>
              <w:t xml:space="preserve">) = </w:t>
            </w:r>
            <w:r>
              <w:rPr>
                <w:rStyle w:val="CodeFragment-var"/>
              </w:rPr>
              <w:t>id</w:t>
            </w:r>
          </w:p>
        </w:tc>
      </w:tr>
      <w:tr w:rsidR="00BC500D" w14:paraId="36334638" w14:textId="77777777" w:rsidTr="00153E48">
        <w:tc>
          <w:tcPr>
            <w:tcW w:w="9072" w:type="dxa"/>
            <w:shd w:val="clear" w:color="auto" w:fill="F2F2F2" w:themeFill="background1" w:themeFillShade="F2"/>
          </w:tcPr>
          <w:p w14:paraId="6E07A434" w14:textId="77777777" w:rsidR="00BC500D" w:rsidRDefault="00BC500D" w:rsidP="00153E48">
            <w:pPr>
              <w:spacing w:before="120" w:after="120"/>
            </w:pPr>
            <w:r>
              <w:rPr>
                <w:i/>
              </w:rPr>
              <w:t>crs</w:t>
            </w:r>
            <w:r>
              <w:t>(</w:t>
            </w:r>
            <w:r>
              <w:rPr>
                <w:rStyle w:val="CodeFragment-var"/>
              </w:rPr>
              <w:t>C</w:t>
            </w:r>
            <w:r>
              <w:t xml:space="preserve">) = </w:t>
            </w:r>
            <w:r>
              <w:rPr>
                <w:rStyle w:val="CodeFragment-var"/>
              </w:rPr>
              <w:t>c</w:t>
            </w:r>
            <w:r>
              <w:t xml:space="preserve"> if </w:t>
            </w:r>
            <w:r>
              <w:rPr>
                <w:rStyle w:val="CodeFragment-var"/>
              </w:rPr>
              <w:t xml:space="preserve">D </w:t>
            </w:r>
            <w:r>
              <w:t>is present,</w:t>
            </w:r>
            <w:r>
              <w:br/>
              <w:t>otherwise</w:t>
            </w:r>
            <w:r w:rsidRPr="00CF4119">
              <w:t xml:space="preserve"> the </w:t>
            </w:r>
            <w:r>
              <w:t xml:space="preserve">CRS resulting </w:t>
            </w:r>
            <w:r w:rsidRPr="00CF4119">
              <w:t>from</w:t>
            </w:r>
            <w:r>
              <w:t xml:space="preserve"> evaluating</w:t>
            </w:r>
            <w:r>
              <w:rPr>
                <w:rStyle w:val="CodeFragment-var"/>
              </w:rPr>
              <w:t>r</w:t>
            </w:r>
          </w:p>
        </w:tc>
      </w:tr>
      <w:tr w:rsidR="00BC500D" w14:paraId="38F87AE4" w14:textId="77777777" w:rsidTr="00153E48">
        <w:tc>
          <w:tcPr>
            <w:tcW w:w="9072" w:type="dxa"/>
            <w:shd w:val="clear" w:color="auto" w:fill="F2F2F2" w:themeFill="background1" w:themeFillShade="F2"/>
          </w:tcPr>
          <w:p w14:paraId="68199866" w14:textId="77777777" w:rsidR="00BC500D" w:rsidRDefault="00BC500D" w:rsidP="00153E48">
            <w:pPr>
              <w:tabs>
                <w:tab w:val="left" w:pos="497"/>
                <w:tab w:val="left" w:pos="3615"/>
              </w:tabs>
              <w:spacing w:before="120" w:after="120"/>
            </w:pPr>
            <w:r>
              <w:rPr>
                <w:i/>
              </w:rPr>
              <w:t>domain</w:t>
            </w:r>
            <w:r>
              <w:t>(</w:t>
            </w:r>
            <w:r>
              <w:rPr>
                <w:rStyle w:val="CodeFragment-var"/>
              </w:rPr>
              <w:t>C</w:t>
            </w:r>
            <w:r>
              <w:t xml:space="preserve">) = domain extent resulting from evaluating </w:t>
            </w:r>
            <w:r>
              <w:rPr>
                <w:rStyle w:val="CodeFragment-var"/>
              </w:rPr>
              <w:t>D</w:t>
            </w:r>
            <w:r>
              <w:t xml:space="preserve"> if present,</w:t>
            </w:r>
            <w:r>
              <w:br/>
              <w:t>otherwise</w:t>
            </w:r>
            <w:r w:rsidRPr="00CF4119">
              <w:t xml:space="preserve"> the </w:t>
            </w:r>
            <w:r>
              <w:t xml:space="preserve">domain extent resulting </w:t>
            </w:r>
            <w:r w:rsidRPr="00CF4119">
              <w:t>from</w:t>
            </w:r>
            <w:r>
              <w:t xml:space="preserve"> evaluating</w:t>
            </w:r>
            <w:r>
              <w:rPr>
                <w:rStyle w:val="CodeFragment-var"/>
              </w:rPr>
              <w:t>r</w:t>
            </w:r>
          </w:p>
        </w:tc>
      </w:tr>
      <w:tr w:rsidR="00BC500D" w14:paraId="253C9AFD" w14:textId="77777777" w:rsidTr="00153E48">
        <w:tc>
          <w:tcPr>
            <w:tcW w:w="9072" w:type="dxa"/>
            <w:shd w:val="clear" w:color="auto" w:fill="F2F2F2" w:themeFill="background1" w:themeFillShade="F2"/>
          </w:tcPr>
          <w:p w14:paraId="2F8F3DA4" w14:textId="77777777" w:rsidR="00BC500D" w:rsidRDefault="00BC500D" w:rsidP="00153E48">
            <w:pPr>
              <w:spacing w:before="120" w:after="120"/>
            </w:pPr>
            <w:r>
              <w:rPr>
                <w:i/>
              </w:rPr>
              <w:t>interpolation</w:t>
            </w:r>
            <w:r>
              <w:t>(</w:t>
            </w:r>
            <w:r>
              <w:rPr>
                <w:rStyle w:val="CodeFragment-var"/>
              </w:rPr>
              <w:t>C</w:t>
            </w:r>
            <w:r>
              <w:t xml:space="preserve">) = ( </w:t>
            </w:r>
            <w:r>
              <w:rPr>
                <w:rStyle w:val="CodeFragment-var"/>
              </w:rPr>
              <w:t>x</w:t>
            </w:r>
            <w:r>
              <w:rPr>
                <w:rStyle w:val="CodeFragment-var"/>
                <w:vertAlign w:val="subscript"/>
              </w:rPr>
              <w:t>1</w:t>
            </w:r>
            <w:r>
              <w:t xml:space="preserve">,…, </w:t>
            </w:r>
            <w:r>
              <w:rPr>
                <w:rStyle w:val="CodeFragment-var"/>
              </w:rPr>
              <w:t>x</w:t>
            </w:r>
            <w:r>
              <w:rPr>
                <w:rStyle w:val="CodeFragment-var"/>
                <w:vertAlign w:val="subscript"/>
              </w:rPr>
              <w:t>d</w:t>
            </w:r>
            <w:r>
              <w:t xml:space="preserve"> ) where </w:t>
            </w:r>
            <w:r>
              <w:rPr>
                <w:rStyle w:val="CodeFragment-var"/>
              </w:rPr>
              <w:t>x</w:t>
            </w:r>
            <w:r>
              <w:rPr>
                <w:rStyle w:val="CodeFragment-var"/>
                <w:vertAlign w:val="subscript"/>
              </w:rPr>
              <w:t>i</w:t>
            </w:r>
            <w:r>
              <w:t xml:space="preserve"> = </w:t>
            </w:r>
            <w:r>
              <w:rPr>
                <w:rStyle w:val="CodeFragment-var"/>
              </w:rPr>
              <w:t>im</w:t>
            </w:r>
            <w:r>
              <w:rPr>
                <w:rStyle w:val="CodeFragment-var"/>
                <w:vertAlign w:val="subscript"/>
              </w:rPr>
              <w:t>i</w:t>
            </w:r>
            <w:r>
              <w:t xml:space="preserve"> where  </w:t>
            </w:r>
            <w:r>
              <w:rPr>
                <w:rStyle w:val="CodeFragment-var"/>
              </w:rPr>
              <w:t>im</w:t>
            </w:r>
            <w:r>
              <w:rPr>
                <w:rStyle w:val="CodeFragment-var"/>
                <w:vertAlign w:val="subscript"/>
              </w:rPr>
              <w:t xml:space="preserve">i </w:t>
            </w:r>
            <w:r>
              <w:t>is indicated</w:t>
            </w:r>
            <w:r w:rsidRPr="00CF4119">
              <w:t>,</w:t>
            </w:r>
            <w:r>
              <w:br/>
              <w:t>otherwise</w:t>
            </w:r>
            <w:r>
              <w:rPr>
                <w:rStyle w:val="CodeFragment-var"/>
              </w:rPr>
              <w:t>x</w:t>
            </w:r>
            <w:r>
              <w:rPr>
                <w:rStyle w:val="CodeFragment-var"/>
                <w:vertAlign w:val="subscript"/>
              </w:rPr>
              <w:t>i</w:t>
            </w:r>
            <w:r>
              <w:t xml:space="preserve"> = </w:t>
            </w:r>
            <w:r w:rsidRPr="009010A8">
              <w:rPr>
                <w:rStyle w:val="CodeFragment-var"/>
              </w:rPr>
              <w:t>none</w:t>
            </w:r>
            <w:r>
              <w:t>.</w:t>
            </w:r>
          </w:p>
        </w:tc>
      </w:tr>
      <w:tr w:rsidR="00BC500D" w14:paraId="650FE137" w14:textId="77777777" w:rsidTr="00153E48">
        <w:tc>
          <w:tcPr>
            <w:tcW w:w="9072" w:type="dxa"/>
            <w:shd w:val="clear" w:color="auto" w:fill="F2F2F2" w:themeFill="background1" w:themeFillShade="F2"/>
          </w:tcPr>
          <w:p w14:paraId="2112B0A8" w14:textId="77777777" w:rsidR="00BC500D" w:rsidRDefault="00BC500D" w:rsidP="00153E48">
            <w:pPr>
              <w:spacing w:before="120" w:after="120"/>
            </w:pPr>
            <w:r w:rsidRPr="008F0B10">
              <w:lastRenderedPageBreak/>
              <w:t>rangeType(</w:t>
            </w:r>
            <w:r w:rsidRPr="008F0B10">
              <w:rPr>
                <w:rStyle w:val="CodeFragment-var"/>
              </w:rPr>
              <w:t>C</w:t>
            </w:r>
            <w:r w:rsidRPr="008F0B10">
              <w:t xml:space="preserve">) = </w:t>
            </w:r>
            <w:r w:rsidRPr="008F0B10">
              <w:rPr>
                <w:rFonts w:cs="Arial"/>
              </w:rPr>
              <w:t>( (</w:t>
            </w:r>
            <w:r w:rsidRPr="008F0B10">
              <w:rPr>
                <w:rStyle w:val="CodeFragment-var"/>
                <w:rFonts w:ascii="Arial" w:hAnsi="Arial" w:cs="Arial"/>
              </w:rPr>
              <w:t>f</w:t>
            </w:r>
            <w:r w:rsidRPr="008F0B10">
              <w:rPr>
                <w:rStyle w:val="CodeFragment-var"/>
                <w:rFonts w:ascii="Arial" w:hAnsi="Arial" w:cs="Arial"/>
                <w:vertAlign w:val="subscript"/>
              </w:rPr>
              <w:t>1</w:t>
            </w:r>
            <w:r w:rsidRPr="008F0B10">
              <w:rPr>
                <w:rFonts w:cs="Arial"/>
              </w:rPr>
              <w:t>,</w:t>
            </w:r>
            <w:r w:rsidRPr="008F0B10">
              <w:rPr>
                <w:rStyle w:val="CodeFragment-var"/>
                <w:rFonts w:ascii="Arial" w:hAnsi="Arial" w:cs="Arial"/>
              </w:rPr>
              <w:t>t</w:t>
            </w:r>
            <w:r w:rsidRPr="008F0B10">
              <w:rPr>
                <w:rStyle w:val="CodeFragment-var"/>
                <w:rFonts w:ascii="Arial" w:hAnsi="Arial" w:cs="Arial"/>
                <w:vertAlign w:val="subscript"/>
              </w:rPr>
              <w:t>1</w:t>
            </w:r>
            <w:r w:rsidRPr="008F0B10">
              <w:rPr>
                <w:rFonts w:cs="Arial"/>
              </w:rPr>
              <w:t>), …, (</w:t>
            </w:r>
            <w:r w:rsidRPr="008F0B10">
              <w:rPr>
                <w:rStyle w:val="CodeFragment-var"/>
                <w:rFonts w:ascii="Arial" w:hAnsi="Arial" w:cs="Arial"/>
              </w:rPr>
              <w:t>f</w:t>
            </w:r>
            <w:r w:rsidRPr="008F0B10">
              <w:rPr>
                <w:rStyle w:val="CodeFragment-var"/>
                <w:rFonts w:ascii="Arial" w:hAnsi="Arial" w:cs="Arial"/>
                <w:vertAlign w:val="subscript"/>
              </w:rPr>
              <w:t>n</w:t>
            </w:r>
            <w:r w:rsidRPr="008F0B10">
              <w:rPr>
                <w:rFonts w:cs="Arial"/>
              </w:rPr>
              <w:t>,</w:t>
            </w:r>
            <w:r w:rsidRPr="008F0B10">
              <w:rPr>
                <w:rStyle w:val="CodeFragment-var"/>
                <w:rFonts w:ascii="Arial" w:hAnsi="Arial" w:cs="Arial"/>
              </w:rPr>
              <w:t>t</w:t>
            </w:r>
            <w:r w:rsidRPr="008F0B10">
              <w:rPr>
                <w:rStyle w:val="CodeFragment-var"/>
                <w:rFonts w:ascii="Arial" w:hAnsi="Arial" w:cs="Arial"/>
                <w:vertAlign w:val="subscript"/>
              </w:rPr>
              <w:t>n</w:t>
            </w:r>
            <w:r w:rsidRPr="008F0B10">
              <w:rPr>
                <w:rFonts w:cs="Arial"/>
              </w:rPr>
              <w:t xml:space="preserve">) </w:t>
            </w:r>
            <w:r>
              <w:rPr>
                <w:rFonts w:cs="Arial"/>
              </w:rPr>
              <w:t xml:space="preserve">) </w:t>
            </w:r>
            <w:r>
              <w:t xml:space="preserve">if </w:t>
            </w:r>
            <w:r>
              <w:rPr>
                <w:rStyle w:val="CodeFragment-var"/>
              </w:rPr>
              <w:t>T</w:t>
            </w:r>
            <w:r>
              <w:t xml:space="preserve"> is present,</w:t>
            </w:r>
            <w:r>
              <w:br/>
              <w:t>otherwise</w:t>
            </w:r>
            <w:r w:rsidRPr="00CF4119">
              <w:t xml:space="preserve"> the </w:t>
            </w:r>
            <w:r>
              <w:t xml:space="preserve">range type resulting </w:t>
            </w:r>
            <w:r w:rsidRPr="00CF4119">
              <w:t>from</w:t>
            </w:r>
            <w:r>
              <w:t xml:space="preserve"> evaluating</w:t>
            </w:r>
            <w:r>
              <w:rPr>
                <w:rStyle w:val="CodeFragment-var"/>
              </w:rPr>
              <w:t>r</w:t>
            </w:r>
            <w:r>
              <w:t xml:space="preserve"> ;</w:t>
            </w:r>
            <w:r>
              <w:br/>
              <w:t xml:space="preserve">if no field names are provided (such as with </w:t>
            </w:r>
            <w:r>
              <w:rPr>
                <w:rStyle w:val="CodeFragment-var"/>
              </w:rPr>
              <w:t>R</w:t>
            </w:r>
            <w:r>
              <w:rPr>
                <w:rStyle w:val="CodeFragment-var"/>
                <w:vertAlign w:val="subscript"/>
              </w:rPr>
              <w:t>2</w:t>
            </w:r>
            <w:r>
              <w:t>) then the range field names are implementation-dependent.</w:t>
            </w:r>
          </w:p>
        </w:tc>
      </w:tr>
      <w:tr w:rsidR="00BC500D" w14:paraId="7D01BB5A" w14:textId="77777777" w:rsidTr="00153E48">
        <w:tc>
          <w:tcPr>
            <w:tcW w:w="9072" w:type="dxa"/>
            <w:shd w:val="clear" w:color="auto" w:fill="F2F2F2" w:themeFill="background1" w:themeFillShade="F2"/>
          </w:tcPr>
          <w:p w14:paraId="2D3FE00F" w14:textId="77777777" w:rsidR="00BC500D" w:rsidRDefault="00BC500D" w:rsidP="00153E48">
            <w:pPr>
              <w:spacing w:before="120" w:after="120"/>
              <w:rPr>
                <w:i/>
              </w:rPr>
            </w:pPr>
            <w:r>
              <w:t xml:space="preserve">for all </w:t>
            </w:r>
            <w:r>
              <w:rPr>
                <w:rStyle w:val="CodeFragment-var"/>
              </w:rPr>
              <w:t>p</w:t>
            </w:r>
            <w:r>
              <w:sym w:font="Symbol" w:char="F0CE"/>
            </w:r>
            <w:r>
              <w:rPr>
                <w:i/>
              </w:rPr>
              <w:t>domain</w:t>
            </w:r>
            <w:r>
              <w:t>(</w:t>
            </w:r>
            <w:r>
              <w:rPr>
                <w:rStyle w:val="CodeFragment-var"/>
              </w:rPr>
              <w:t>C</w:t>
            </w:r>
            <w:r>
              <w:t xml:space="preserve">) and </w:t>
            </w:r>
            <w:r w:rsidRPr="005828F8">
              <w:rPr>
                <w:b/>
              </w:rPr>
              <w:t>scalarExpr</w:t>
            </w:r>
            <w:r>
              <w:rPr>
                <w:rStyle w:val="CodeFragment-var"/>
              </w:rPr>
              <w:t>r</w:t>
            </w:r>
            <w:r>
              <w:t>:</w:t>
            </w:r>
            <w:r>
              <w:br/>
            </w:r>
            <w:r>
              <w:tab/>
            </w:r>
            <w:r w:rsidRPr="00EA03E6">
              <w:rPr>
                <w:i/>
              </w:rPr>
              <w:t>value</w:t>
            </w:r>
            <w:r>
              <w:t>(</w:t>
            </w:r>
            <w:r>
              <w:rPr>
                <w:rStyle w:val="CodeFragment-var"/>
              </w:rPr>
              <w:t>C</w:t>
            </w:r>
            <w:r>
              <w:t>,</w:t>
            </w:r>
            <w:r>
              <w:rPr>
                <w:rStyle w:val="CodeFragment-var"/>
              </w:rPr>
              <w:t>p</w:t>
            </w:r>
            <w:r>
              <w:t xml:space="preserve">) = range value resulting from evaluating </w:t>
            </w:r>
            <w:r>
              <w:rPr>
                <w:rStyle w:val="CodeFragment-var"/>
              </w:rPr>
              <w:t>r</w:t>
            </w:r>
            <w:r>
              <w:t>, w</w:t>
            </w:r>
            <w:r w:rsidRPr="005921FC">
              <w:t>ith possible occurrences of</w:t>
            </w:r>
            <w:r>
              <w:rPr>
                <w:rStyle w:val="CodeFragment-var"/>
              </w:rPr>
              <w:t xml:space="preserve"> a</w:t>
            </w:r>
            <w:r w:rsidRPr="00672BE2">
              <w:rPr>
                <w:rStyle w:val="CodeFragment-var"/>
                <w:vertAlign w:val="subscript"/>
              </w:rPr>
              <w:t>i</w:t>
            </w:r>
            <w:r>
              <w:rPr>
                <w:rStyle w:val="CodeFragment-var"/>
                <w:vertAlign w:val="subscript"/>
              </w:rPr>
              <w:t xml:space="preserve"> </w:t>
            </w:r>
            <w:r w:rsidRPr="00672BE2">
              <w:t>substituted by the corresponding</w:t>
            </w:r>
            <w:r>
              <w:rPr>
                <w:rStyle w:val="CodeFragment-var"/>
              </w:rPr>
              <w:t xml:space="preserve"> p</w:t>
            </w:r>
            <w:r w:rsidRPr="005B2851">
              <w:rPr>
                <w:rStyle w:val="CodeFragment-var"/>
              </w:rPr>
              <w:t>[i]</w:t>
            </w:r>
            <w:r>
              <w:rPr>
                <w:rStyle w:val="CodeFragment-var"/>
              </w:rPr>
              <w:t xml:space="preserve"> </w:t>
            </w:r>
            <w:r w:rsidRPr="00672BE2">
              <w:t>coordinate value</w:t>
            </w:r>
            <w:r>
              <w:t>. If, for example through computed direct positions, a location outside the domain of coverage addressed gets encountered then the behaviour is implementation dependent (possible options including assuming a null value for such a position or terminating evaluation of the request).</w:t>
            </w:r>
          </w:p>
          <w:p w14:paraId="06837A91" w14:textId="77777777" w:rsidR="00BC500D" w:rsidRPr="002A0196" w:rsidRDefault="00BC500D" w:rsidP="00153E48">
            <w:pPr>
              <w:spacing w:before="120" w:after="120"/>
              <w:rPr>
                <w:i/>
              </w:rPr>
            </w:pPr>
            <w:r w:rsidRPr="005828F8">
              <w:t xml:space="preserve">for all </w:t>
            </w:r>
            <w:r w:rsidRPr="005828F8">
              <w:rPr>
                <w:rStyle w:val="CodeFragment-var"/>
              </w:rPr>
              <w:t>p</w:t>
            </w:r>
            <w:r w:rsidRPr="005828F8">
              <w:sym w:font="Symbol" w:char="F0CE"/>
            </w:r>
            <w:r>
              <w:rPr>
                <w:i/>
              </w:rPr>
              <w:t>domain</w:t>
            </w:r>
            <w:r w:rsidRPr="005828F8">
              <w:t>(</w:t>
            </w:r>
            <w:r w:rsidRPr="005828F8">
              <w:rPr>
                <w:rStyle w:val="CodeFragment-var"/>
              </w:rPr>
              <w:t>C</w:t>
            </w:r>
            <w:r w:rsidRPr="005828F8">
              <w:t xml:space="preserve">) and </w:t>
            </w:r>
            <w:r w:rsidRPr="005828F8">
              <w:rPr>
                <w:b/>
              </w:rPr>
              <w:t>rangeConstantExpr</w:t>
            </w:r>
            <w:r>
              <w:rPr>
                <w:b/>
              </w:rPr>
              <w:t xml:space="preserve"> </w:t>
            </w:r>
            <w:r>
              <w:rPr>
                <w:rStyle w:val="Codefragment-keyword"/>
              </w:rPr>
              <w:t>&lt;</w:t>
            </w:r>
            <w:r>
              <w:rPr>
                <w:rStyle w:val="CodeFragment-var"/>
              </w:rPr>
              <w:t>c</w:t>
            </w:r>
            <w:r>
              <w:rPr>
                <w:rStyle w:val="CodeFragment-var"/>
                <w:vertAlign w:val="subscript"/>
              </w:rPr>
              <w:t>1</w:t>
            </w:r>
            <w:r>
              <w:t xml:space="preserve">,…, </w:t>
            </w:r>
            <w:r>
              <w:rPr>
                <w:rStyle w:val="CodeFragment-var"/>
              </w:rPr>
              <w:t>c</w:t>
            </w:r>
            <w:r>
              <w:rPr>
                <w:rStyle w:val="CodeFragment-var"/>
                <w:vertAlign w:val="subscript"/>
              </w:rPr>
              <w:t>m</w:t>
            </w:r>
            <w:r>
              <w:rPr>
                <w:rStyle w:val="Codefragment-keyword"/>
                <w:i/>
              </w:rPr>
              <w:t>&gt;</w:t>
            </w:r>
            <w:r w:rsidRPr="005828F8">
              <w:t>:</w:t>
            </w:r>
            <w:r w:rsidRPr="005828F8">
              <w:br/>
            </w:r>
            <w:r w:rsidRPr="005828F8">
              <w:tab/>
            </w:r>
            <w:r w:rsidRPr="005828F8">
              <w:rPr>
                <w:i/>
              </w:rPr>
              <w:t>value</w:t>
            </w:r>
            <w:r w:rsidRPr="005828F8">
              <w:t>(</w:t>
            </w:r>
            <w:r w:rsidRPr="005828F8">
              <w:rPr>
                <w:rStyle w:val="CodeFragment-var"/>
              </w:rPr>
              <w:t>C</w:t>
            </w:r>
            <w:r w:rsidRPr="005828F8">
              <w:t xml:space="preserve">, </w:t>
            </w:r>
            <w:r w:rsidRPr="005828F8">
              <w:rPr>
                <w:rStyle w:val="CodeFragment-var"/>
              </w:rPr>
              <w:t>p</w:t>
            </w:r>
            <w:r w:rsidRPr="005828F8">
              <w:t xml:space="preserve">) is determined by assigning each value </w:t>
            </w:r>
            <w:r w:rsidRPr="005828F8">
              <w:rPr>
                <w:rStyle w:val="CodeFragment-var"/>
              </w:rPr>
              <w:t>c</w:t>
            </w:r>
            <w:r w:rsidRPr="005828F8">
              <w:rPr>
                <w:rStyle w:val="Codefragment-sub"/>
              </w:rPr>
              <w:t xml:space="preserve">i </w:t>
            </w:r>
            <w:r w:rsidRPr="005828F8">
              <w:t>in turn to a grid point location, whereby assignment proceeds in row-major order (per dimension from the lowest to the highest coordinate, and loops over the grid points with the first axis listed as outermost loop, the next axis listed as next-to-outermost loop, etc., and the last axis listed as innermost loop).</w:t>
            </w:r>
          </w:p>
        </w:tc>
      </w:tr>
    </w:tbl>
    <w:p w14:paraId="467D721E" w14:textId="77777777" w:rsidR="00BC500D" w:rsidRDefault="00BC500D" w:rsidP="00BC500D"/>
    <w:p w14:paraId="558FBD7E" w14:textId="77777777" w:rsidR="00BC500D" w:rsidRDefault="00BC500D" w:rsidP="00BC500D">
      <w:pPr>
        <w:pStyle w:val="Note"/>
      </w:pPr>
      <w:r>
        <w:t>Note</w:t>
      </w:r>
      <w:r>
        <w:tab/>
        <w:t>A concretization of this language  can extend the capabilities of the coverage constant expression by allowing records at direct positions, rather than only atomic values.</w:t>
      </w:r>
    </w:p>
    <w:p w14:paraId="06656763" w14:textId="77777777" w:rsidR="00BC500D" w:rsidRDefault="00BC500D" w:rsidP="00BC500D">
      <w:pPr>
        <w:pStyle w:val="Heading3"/>
      </w:pPr>
      <w:bookmarkStart w:id="180" w:name="_Toc160196551"/>
      <w:bookmarkStart w:id="181" w:name="_Toc160196767"/>
      <w:bookmarkStart w:id="182" w:name="_Toc163640145"/>
      <w:r>
        <w:t>Examples</w:t>
      </w:r>
      <w:bookmarkEnd w:id="180"/>
      <w:bookmarkEnd w:id="181"/>
      <w:bookmarkEnd w:id="182"/>
    </w:p>
    <w:p w14:paraId="7B3C07EB" w14:textId="77777777" w:rsidR="00BC500D" w:rsidRDefault="00BC500D" w:rsidP="00BC500D">
      <w:r>
        <w:t>The following examples illustrate use of the coverage constructor expressions in various practical scenarios relying on common CRSs and data types (both not specified in this document).</w:t>
      </w:r>
    </w:p>
    <w:p w14:paraId="4908C319" w14:textId="77777777" w:rsidR="00BC500D" w:rsidRDefault="00BC500D" w:rsidP="00BC500D">
      <w:r>
        <w:t>The first domain establishes a 2D WGS 84 grid with linear interpolation along both axes.</w:t>
      </w:r>
    </w:p>
    <w:p w14:paraId="7031722B" w14:textId="77777777" w:rsidR="00BC500D" w:rsidRDefault="00BC500D" w:rsidP="00BC500D">
      <w:pPr>
        <w:pStyle w:val="Code10"/>
      </w:pPr>
      <w:r w:rsidRPr="00E9418D">
        <w:rPr>
          <w:b/>
        </w:rPr>
        <w:t>domain</w:t>
      </w:r>
      <w:r>
        <w:br/>
      </w:r>
      <w:r w:rsidRPr="00E9418D">
        <w:rPr>
          <w:b/>
        </w:rPr>
        <w:t>crs</w:t>
      </w:r>
      <w:r>
        <w:t xml:space="preserve"> “EPSG:4326” </w:t>
      </w:r>
      <w:r w:rsidRPr="00E9418D">
        <w:rPr>
          <w:b/>
        </w:rPr>
        <w:t>with</w:t>
      </w:r>
      <w:r>
        <w:br/>
        <w:t xml:space="preserve">  Lat  </w:t>
      </w:r>
      <w:r w:rsidRPr="00E9418D">
        <w:rPr>
          <w:b/>
        </w:rPr>
        <w:t>regular</w:t>
      </w:r>
      <w:r>
        <w:t xml:space="preserve"> (10:30) </w:t>
      </w:r>
      <w:r w:rsidRPr="00E9418D">
        <w:rPr>
          <w:b/>
        </w:rPr>
        <w:t>resolution</w:t>
      </w:r>
      <w:r>
        <w:t xml:space="preserve"> 0.01 </w:t>
      </w:r>
      <w:r w:rsidRPr="00C2690C">
        <w:rPr>
          <w:b/>
        </w:rPr>
        <w:t>interpolation</w:t>
      </w:r>
      <w:r>
        <w:t xml:space="preserve"> linear,</w:t>
      </w:r>
      <w:r>
        <w:br/>
        <w:t xml:space="preserve">  Long </w:t>
      </w:r>
      <w:r w:rsidRPr="00E9418D">
        <w:rPr>
          <w:b/>
        </w:rPr>
        <w:t>regular</w:t>
      </w:r>
      <w:r>
        <w:t xml:space="preserve"> (10:30) </w:t>
      </w:r>
      <w:r w:rsidRPr="00E9418D">
        <w:rPr>
          <w:b/>
        </w:rPr>
        <w:t>resolution</w:t>
      </w:r>
      <w:r>
        <w:t xml:space="preserve"> 0.01 </w:t>
      </w:r>
      <w:r w:rsidRPr="00C2690C">
        <w:rPr>
          <w:b/>
        </w:rPr>
        <w:t>interpolation</w:t>
      </w:r>
      <w:r>
        <w:t xml:space="preserve"> linear</w:t>
      </w:r>
    </w:p>
    <w:p w14:paraId="33F5BE87" w14:textId="77777777" w:rsidR="00BC500D" w:rsidRDefault="00BC500D" w:rsidP="00BC500D">
      <w:r>
        <w:t xml:space="preserve">In the following example, EPSG:4326 establishes Lat and Long axes, therefore in the domain expression the first axis will be associated with </w:t>
      </w:r>
      <w:r w:rsidRPr="00AD7956">
        <w:rPr>
          <w:i/>
        </w:rPr>
        <w:t>Lat</w:t>
      </w:r>
      <w:r>
        <w:t xml:space="preserve"> and the second with </w:t>
      </w:r>
      <w:r w:rsidRPr="00AD7956">
        <w:rPr>
          <w:i/>
        </w:rPr>
        <w:t>Long</w:t>
      </w:r>
      <w:r>
        <w:t>, regardless of the axis naming in the domain expression; no interpolation is admissible:</w:t>
      </w:r>
    </w:p>
    <w:p w14:paraId="759B11E3" w14:textId="77777777" w:rsidR="00BC500D" w:rsidRPr="00702B99" w:rsidRDefault="00BC500D" w:rsidP="00BC500D">
      <w:pPr>
        <w:pStyle w:val="Code10"/>
      </w:pPr>
      <w:r w:rsidRPr="00702B99">
        <w:rPr>
          <w:b/>
        </w:rPr>
        <w:t>domain</w:t>
      </w:r>
      <w:r w:rsidRPr="00702B99" w:rsidDel="00F71B0A">
        <w:rPr>
          <w:b/>
        </w:rPr>
        <w:t xml:space="preserve"> </w:t>
      </w:r>
      <w:r w:rsidRPr="00702B99">
        <w:rPr>
          <w:b/>
        </w:rPr>
        <w:br/>
        <w:t xml:space="preserve">  crs</w:t>
      </w:r>
      <w:r w:rsidRPr="00702B99">
        <w:t xml:space="preserve"> “EPSG:4326” </w:t>
      </w:r>
      <w:r w:rsidRPr="00702B99">
        <w:rPr>
          <w:b/>
        </w:rPr>
        <w:t>with</w:t>
      </w:r>
      <w:r w:rsidRPr="00702B99">
        <w:br/>
      </w:r>
      <w:r>
        <w:t xml:space="preserve">  Lat  </w:t>
      </w:r>
      <w:r w:rsidRPr="00702B99">
        <w:rPr>
          <w:b/>
        </w:rPr>
        <w:t>regular</w:t>
      </w:r>
      <w:r w:rsidRPr="00702B99">
        <w:t xml:space="preserve"> (10:30) </w:t>
      </w:r>
      <w:r w:rsidRPr="00702B99">
        <w:rPr>
          <w:b/>
        </w:rPr>
        <w:t>resolution</w:t>
      </w:r>
      <w:r>
        <w:t xml:space="preserve"> 0.5,</w:t>
      </w:r>
      <w:r>
        <w:br/>
        <w:t xml:space="preserve">  Long </w:t>
      </w:r>
      <w:r w:rsidRPr="00702B99">
        <w:rPr>
          <w:b/>
        </w:rPr>
        <w:t>regular</w:t>
      </w:r>
      <w:r w:rsidRPr="00702B99">
        <w:t xml:space="preserve"> (10:30) </w:t>
      </w:r>
      <w:r w:rsidRPr="00702B99">
        <w:rPr>
          <w:b/>
        </w:rPr>
        <w:t>resolution</w:t>
      </w:r>
      <w:r w:rsidRPr="00702B99">
        <w:t xml:space="preserve"> 0.5</w:t>
      </w:r>
    </w:p>
    <w:p w14:paraId="590A314B" w14:textId="77777777" w:rsidR="00BC500D" w:rsidRPr="003401F3" w:rsidRDefault="00BC500D" w:rsidP="00BC500D">
      <w:r>
        <w:t>The next domain establishes a 4D georeferenced timeseries datacube with a spectral dimension, regular in Lat/Long and irregular in time (given the varying number of days a month has and based on the daily resolution specified).</w:t>
      </w:r>
    </w:p>
    <w:p w14:paraId="7711DF70" w14:textId="77777777" w:rsidR="00BC500D" w:rsidRDefault="00BC500D" w:rsidP="00BC500D">
      <w:pPr>
        <w:pStyle w:val="Code10"/>
      </w:pPr>
      <w:r w:rsidRPr="00E9418D">
        <w:rPr>
          <w:b/>
        </w:rPr>
        <w:lastRenderedPageBreak/>
        <w:t>domain</w:t>
      </w:r>
      <w:r w:rsidRPr="00E9418D" w:rsidDel="00F71B0A">
        <w:rPr>
          <w:b/>
        </w:rPr>
        <w:t xml:space="preserve"> </w:t>
      </w:r>
      <w:r>
        <w:br/>
      </w:r>
      <w:r w:rsidRPr="00E9418D">
        <w:rPr>
          <w:b/>
        </w:rPr>
        <w:t>crs</w:t>
      </w:r>
      <w:r>
        <w:t xml:space="preserve"> “EPSG:4326+OGC:unixTtime” </w:t>
      </w:r>
      <w:r w:rsidRPr="00E9418D">
        <w:rPr>
          <w:b/>
        </w:rPr>
        <w:t>with</w:t>
      </w:r>
      <w:r>
        <w:br/>
        <w:t xml:space="preserve">  Lat  </w:t>
      </w:r>
      <w:r w:rsidRPr="00E9418D">
        <w:rPr>
          <w:b/>
        </w:rPr>
        <w:t>regular</w:t>
      </w:r>
      <w:r>
        <w:t xml:space="preserve"> (10:30) </w:t>
      </w:r>
      <w:r w:rsidRPr="00E9418D">
        <w:rPr>
          <w:b/>
        </w:rPr>
        <w:t>resolution</w:t>
      </w:r>
      <w:r>
        <w:t xml:space="preserve"> 0.5,</w:t>
      </w:r>
      <w:r>
        <w:br/>
        <w:t xml:space="preserve">  Long </w:t>
      </w:r>
      <w:r w:rsidRPr="00E9418D">
        <w:rPr>
          <w:b/>
        </w:rPr>
        <w:t>regular</w:t>
      </w:r>
      <w:r>
        <w:t xml:space="preserve"> (10:30) </w:t>
      </w:r>
      <w:r w:rsidRPr="00E9418D">
        <w:rPr>
          <w:b/>
        </w:rPr>
        <w:t>resolution</w:t>
      </w:r>
      <w:r>
        <w:t xml:space="preserve"> 0.5,</w:t>
      </w:r>
      <w:r>
        <w:br/>
        <w:t xml:space="preserve">  Date </w:t>
      </w:r>
      <w:r w:rsidRPr="00E9418D">
        <w:rPr>
          <w:b/>
        </w:rPr>
        <w:t>irregular</w:t>
      </w:r>
      <w:r>
        <w:t xml:space="preserve"> ( “2017-01-01”, “2017-02-01”,“2017-03-01”, “2017-04-01”,</w:t>
      </w:r>
      <w:r>
        <w:br/>
        <w:t xml:space="preserve">                   “2017-05-01”, “2017-06-01”,“2017-07-01”, “2017-08-01”,</w:t>
      </w:r>
      <w:r>
        <w:br/>
        <w:t xml:space="preserve">                   “2017-09-01”, “2017-10-01”, “2017-11-01”, ”2017-12-01”</w:t>
      </w:r>
      <w:r>
        <w:br/>
        <w:t xml:space="preserve">                 )</w:t>
      </w:r>
    </w:p>
    <w:p w14:paraId="03B5B9B0" w14:textId="77777777" w:rsidR="00BC500D" w:rsidRDefault="00BC500D" w:rsidP="00BC500D">
      <w:r>
        <w:t>The expression below represents a single-band range type:</w:t>
      </w:r>
    </w:p>
    <w:p w14:paraId="6DA13AEC" w14:textId="77777777" w:rsidR="00BC500D" w:rsidRPr="003144EC" w:rsidRDefault="00BC500D" w:rsidP="00BC500D">
      <w:pPr>
        <w:pStyle w:val="Code10"/>
      </w:pPr>
      <w:r w:rsidRPr="003144EC">
        <w:rPr>
          <w:rStyle w:val="Codefragment-keyword"/>
          <w:sz w:val="20"/>
        </w:rPr>
        <w:t>range type</w:t>
      </w:r>
      <w:r w:rsidRPr="003144EC">
        <w:br/>
        <w:t xml:space="preserve">  panchromatic</w:t>
      </w:r>
      <w:r w:rsidRPr="003144EC">
        <w:rPr>
          <w:rStyle w:val="Codefragment-keyword"/>
          <w:sz w:val="20"/>
        </w:rPr>
        <w:t xml:space="preserve">: </w:t>
      </w:r>
      <w:r w:rsidRPr="003144EC">
        <w:t>integer</w:t>
      </w:r>
    </w:p>
    <w:p w14:paraId="5D5E7375" w14:textId="77777777" w:rsidR="00BC500D" w:rsidRDefault="00BC500D" w:rsidP="00BC500D">
      <w:r>
        <w:t>The following range type defines RGB pixels:</w:t>
      </w:r>
    </w:p>
    <w:p w14:paraId="0B8035C9" w14:textId="77777777" w:rsidR="00BC500D" w:rsidRPr="00C10DAC" w:rsidRDefault="00BC500D" w:rsidP="00BC500D">
      <w:pPr>
        <w:pStyle w:val="Code10"/>
      </w:pPr>
      <w:r w:rsidRPr="00C10DAC">
        <w:rPr>
          <w:rStyle w:val="Codefragment-keyword"/>
          <w:sz w:val="20"/>
        </w:rPr>
        <w:t>range type</w:t>
      </w:r>
      <w:r w:rsidRPr="00C10DAC">
        <w:br/>
        <w:t xml:space="preserve">  red  </w:t>
      </w:r>
      <w:r w:rsidRPr="00C10DAC">
        <w:rPr>
          <w:rStyle w:val="Codefragment-keyword"/>
          <w:sz w:val="20"/>
        </w:rPr>
        <w:t>:</w:t>
      </w:r>
      <w:r w:rsidRPr="00C10DAC">
        <w:t>integer,</w:t>
      </w:r>
      <w:r w:rsidRPr="00C10DAC">
        <w:br/>
        <w:t xml:space="preserve">  </w:t>
      </w:r>
      <w:r w:rsidRPr="00786BFA">
        <w:rPr>
          <w:sz w:val="20"/>
        </w:rPr>
        <w:t>green</w:t>
      </w:r>
      <w:r w:rsidRPr="00C7071E">
        <w:rPr>
          <w:rStyle w:val="Codefragment-keyword"/>
          <w:sz w:val="20"/>
        </w:rPr>
        <w:t>:</w:t>
      </w:r>
      <w:r w:rsidRPr="00786BFA">
        <w:rPr>
          <w:sz w:val="20"/>
        </w:rPr>
        <w:t>integer,</w:t>
      </w:r>
      <w:r w:rsidRPr="00786BFA">
        <w:rPr>
          <w:sz w:val="20"/>
        </w:rPr>
        <w:br/>
        <w:t xml:space="preserve">  blue </w:t>
      </w:r>
      <w:r w:rsidRPr="00C7071E">
        <w:rPr>
          <w:rStyle w:val="Codefragment-keyword"/>
          <w:sz w:val="20"/>
        </w:rPr>
        <w:t>:</w:t>
      </w:r>
      <w:r w:rsidRPr="00786BFA">
        <w:rPr>
          <w:sz w:val="20"/>
        </w:rPr>
        <w:t>integer</w:t>
      </w:r>
    </w:p>
    <w:p w14:paraId="509C112C" w14:textId="77777777" w:rsidR="00BC500D" w:rsidRDefault="00BC500D" w:rsidP="00BC500D">
      <w:r>
        <w:t>The coverage constructor below resembles an induced operation, reducing intensity in all range fields by ½. Coverage type, domain, and range type are adopted from the input coverage.</w:t>
      </w:r>
    </w:p>
    <w:p w14:paraId="0E4BA4D2" w14:textId="77777777" w:rsidR="00BC500D" w:rsidRDefault="00BC500D" w:rsidP="00BC500D">
      <w:pPr>
        <w:pStyle w:val="Code10"/>
      </w:pPr>
      <w:r w:rsidRPr="00E9418D">
        <w:rPr>
          <w:b/>
        </w:rPr>
        <w:t>coverage</w:t>
      </w:r>
      <w:r>
        <w:t xml:space="preserve"> Half</w:t>
      </w:r>
      <w:r>
        <w:br/>
      </w:r>
      <w:r w:rsidRPr="00E9418D">
        <w:rPr>
          <w:b/>
        </w:rPr>
        <w:t xml:space="preserve">range </w:t>
      </w:r>
      <w:r>
        <w:t>(integer) $c / 2</w:t>
      </w:r>
    </w:p>
    <w:p w14:paraId="06FECBFB" w14:textId="77777777" w:rsidR="00BC500D" w:rsidRDefault="00BC500D" w:rsidP="00BC500D">
      <w:r>
        <w:t xml:space="preserve">Below follows a complete coverage constructor representing a 3-D georeferenced image timeseries whose range set gets loaded from some input file provided, represented by the positional parameter </w:t>
      </w:r>
      <w:r w:rsidRPr="00AA79E3">
        <w:rPr>
          <w:rFonts w:ascii="Courier New" w:hAnsi="Courier New"/>
          <w:snapToGrid w:val="0"/>
        </w:rPr>
        <w:t>$1</w:t>
      </w:r>
      <w:r>
        <w:t>. Further, some sketchy INSPIRE XML metadata record is associated:</w:t>
      </w:r>
    </w:p>
    <w:p w14:paraId="77E41ECB" w14:textId="77777777" w:rsidR="00BC500D" w:rsidRDefault="00BC500D" w:rsidP="00BC500D">
      <w:pPr>
        <w:pStyle w:val="Code10"/>
      </w:pPr>
      <w:r w:rsidRPr="00E9418D">
        <w:rPr>
          <w:b/>
        </w:rPr>
        <w:t>coverage</w:t>
      </w:r>
      <w:r>
        <w:t xml:space="preserve"> MySatelliteDatacube</w:t>
      </w:r>
      <w:r>
        <w:br/>
      </w:r>
      <w:r w:rsidRPr="00E9418D">
        <w:rPr>
          <w:b/>
        </w:rPr>
        <w:t>domain</w:t>
      </w:r>
      <w:r w:rsidRPr="00E9418D">
        <w:rPr>
          <w:b/>
        </w:rPr>
        <w:br/>
        <w:t xml:space="preserve">  crs</w:t>
      </w:r>
      <w:r>
        <w:t xml:space="preserve"> “EPSG:4326+OGC:unixTime” </w:t>
      </w:r>
      <w:r w:rsidRPr="00E9418D">
        <w:rPr>
          <w:b/>
        </w:rPr>
        <w:t>with</w:t>
      </w:r>
      <w:r>
        <w:br/>
        <w:t xml:space="preserve">  Lat  </w:t>
      </w:r>
      <w:r w:rsidRPr="00E9418D">
        <w:rPr>
          <w:b/>
        </w:rPr>
        <w:t>regular</w:t>
      </w:r>
      <w:r>
        <w:t xml:space="preserve"> (10:30) </w:t>
      </w:r>
      <w:r w:rsidRPr="00E9418D">
        <w:rPr>
          <w:b/>
        </w:rPr>
        <w:t>resolution</w:t>
      </w:r>
      <w:r>
        <w:t xml:space="preserve"> 0.5,</w:t>
      </w:r>
      <w:r>
        <w:br/>
        <w:t xml:space="preserve">  Long </w:t>
      </w:r>
      <w:r w:rsidRPr="00E9418D">
        <w:rPr>
          <w:b/>
        </w:rPr>
        <w:t>regular</w:t>
      </w:r>
      <w:r>
        <w:t xml:space="preserve"> (10:30) </w:t>
      </w:r>
      <w:r w:rsidRPr="00E9418D">
        <w:rPr>
          <w:b/>
        </w:rPr>
        <w:t>resolution</w:t>
      </w:r>
      <w:r>
        <w:t xml:space="preserve"> 0.5,</w:t>
      </w:r>
      <w:r>
        <w:br/>
        <w:t xml:space="preserve">  Date </w:t>
      </w:r>
      <w:r w:rsidRPr="00E9418D">
        <w:rPr>
          <w:b/>
        </w:rPr>
        <w:t>regular</w:t>
      </w:r>
      <w:r>
        <w:t xml:space="preserve"> (“2017-01”:”2019-12”) </w:t>
      </w:r>
      <w:r w:rsidRPr="00E9418D">
        <w:rPr>
          <w:b/>
        </w:rPr>
        <w:t>resolution</w:t>
      </w:r>
      <w:r>
        <w:t xml:space="preserve"> “P1M”</w:t>
      </w:r>
      <w:r>
        <w:br/>
      </w:r>
      <w:r w:rsidRPr="00E9418D">
        <w:rPr>
          <w:b/>
        </w:rPr>
        <w:t>range type</w:t>
      </w:r>
      <w:r>
        <w:t xml:space="preserve"> panchromatic</w:t>
      </w:r>
      <w:r>
        <w:rPr>
          <w:b/>
        </w:rPr>
        <w:t xml:space="preserve">: </w:t>
      </w:r>
      <w:r>
        <w:t>integer</w:t>
      </w:r>
      <w:r>
        <w:br/>
      </w:r>
      <w:r w:rsidRPr="00E9418D">
        <w:rPr>
          <w:b/>
        </w:rPr>
        <w:t xml:space="preserve">range </w:t>
      </w:r>
      <w:r>
        <w:t>decode( $1 )</w:t>
      </w:r>
    </w:p>
    <w:p w14:paraId="057E3DF2" w14:textId="77777777" w:rsidR="00BC500D" w:rsidRDefault="00BC500D" w:rsidP="00BC500D">
      <w:r>
        <w:t xml:space="preserve">The expression below computes a 256-bucket histogram over band </w:t>
      </w:r>
      <w:r>
        <w:rPr>
          <w:rStyle w:val="Codefragment"/>
        </w:rPr>
        <w:t>blue</w:t>
      </w:r>
      <w:r>
        <w:t xml:space="preserve"> of some coverage </w:t>
      </w:r>
      <w:r>
        <w:rPr>
          <w:rStyle w:val="Codefragment"/>
        </w:rPr>
        <w:t>$c</w:t>
      </w:r>
      <w:r>
        <w:t xml:space="preserve"> of unknown domain extent and dimension:</w:t>
      </w:r>
    </w:p>
    <w:p w14:paraId="571B2B7A" w14:textId="77777777" w:rsidR="00BC500D" w:rsidRDefault="00BC500D" w:rsidP="00BC500D">
      <w:pPr>
        <w:pStyle w:val="Code10"/>
      </w:pPr>
      <w:r w:rsidRPr="00E9418D">
        <w:rPr>
          <w:b/>
        </w:rPr>
        <w:t>coverage</w:t>
      </w:r>
      <w:r>
        <w:t xml:space="preserve"> histogram</w:t>
      </w:r>
      <w:r>
        <w:br/>
      </w:r>
      <w:r w:rsidRPr="00E9418D">
        <w:rPr>
          <w:b/>
        </w:rPr>
        <w:t>domain</w:t>
      </w:r>
      <w:r>
        <w:rPr>
          <w:b/>
        </w:rPr>
        <w:br/>
        <w:t xml:space="preserve"> </w:t>
      </w:r>
      <w:r w:rsidRPr="00E9418D">
        <w:rPr>
          <w:b/>
        </w:rPr>
        <w:t xml:space="preserve"> crs</w:t>
      </w:r>
      <w:r>
        <w:t xml:space="preserve"> “OGC:Index1D” </w:t>
      </w:r>
      <w:r w:rsidRPr="00E9418D">
        <w:rPr>
          <w:b/>
        </w:rPr>
        <w:t>with</w:t>
      </w:r>
      <w:r>
        <w:t xml:space="preserve"> bucket </w:t>
      </w:r>
      <w:r w:rsidRPr="00E9418D">
        <w:rPr>
          <w:b/>
        </w:rPr>
        <w:t>index</w:t>
      </w:r>
      <w:r>
        <w:t xml:space="preserve"> (0:255)</w:t>
      </w:r>
      <w:r>
        <w:br/>
      </w:r>
      <w:r w:rsidRPr="00E9418D">
        <w:rPr>
          <w:b/>
        </w:rPr>
        <w:lastRenderedPageBreak/>
        <w:t>range type</w:t>
      </w:r>
      <w:r>
        <w:rPr>
          <w:b/>
        </w:rPr>
        <w:br/>
      </w:r>
      <w:r>
        <w:t xml:space="preserve">  b </w:t>
      </w:r>
      <w:r>
        <w:rPr>
          <w:b/>
        </w:rPr>
        <w:t>:</w:t>
      </w:r>
      <w:r>
        <w:t>integer</w:t>
      </w:r>
      <w:r>
        <w:br/>
      </w:r>
      <w:r w:rsidRPr="00E9418D">
        <w:rPr>
          <w:b/>
        </w:rPr>
        <w:t>range</w:t>
      </w:r>
      <w:r>
        <w:rPr>
          <w:b/>
        </w:rPr>
        <w:br/>
      </w:r>
      <w:r>
        <w:t xml:space="preserve">  count( $c.blue = bucket )</w:t>
      </w:r>
    </w:p>
    <w:p w14:paraId="485FDADC" w14:textId="77777777" w:rsidR="00BC500D" w:rsidRDefault="00BC500D" w:rsidP="00BC500D">
      <w:r>
        <w:t xml:space="preserve">If constituents can be determined then they do not need to be indicated; in this case input coverage </w:t>
      </w:r>
      <w:r w:rsidRPr="000C5A0D">
        <w:rPr>
          <w:rFonts w:ascii="Courier New" w:hAnsi="Courier New"/>
          <w:snapToGrid w:val="0"/>
        </w:rPr>
        <w:t>$</w:t>
      </w:r>
      <w:r>
        <w:rPr>
          <w:rFonts w:ascii="Courier New" w:hAnsi="Courier New"/>
          <w:snapToGrid w:val="0"/>
        </w:rPr>
        <w:t>C</w:t>
      </w:r>
      <w:r>
        <w:t xml:space="preserve"> is copied; assuming it has range type unsigned short then the </w:t>
      </w:r>
      <w:r w:rsidRPr="009046C2">
        <w:rPr>
          <w:i/>
        </w:rPr>
        <w:t>log</w:t>
      </w:r>
      <w:r>
        <w:t xml:space="preserve">() operation suggests a float result, so this will be adopted as range type. Along the same line, the domain is adopted from </w:t>
      </w:r>
      <w:r w:rsidRPr="000C5A0D">
        <w:rPr>
          <w:rFonts w:ascii="Courier New" w:hAnsi="Courier New"/>
          <w:snapToGrid w:val="0"/>
        </w:rPr>
        <w:t>$</w:t>
      </w:r>
      <w:r>
        <w:rPr>
          <w:rFonts w:ascii="Courier New" w:hAnsi="Courier New"/>
          <w:snapToGrid w:val="0"/>
        </w:rPr>
        <w:t>C</w:t>
      </w:r>
      <w:r>
        <w:t>:</w:t>
      </w:r>
    </w:p>
    <w:p w14:paraId="205C0736" w14:textId="77777777" w:rsidR="00BC500D" w:rsidRDefault="00BC500D" w:rsidP="00BC500D">
      <w:pPr>
        <w:pStyle w:val="Code10"/>
      </w:pPr>
      <w:r w:rsidRPr="00E9418D">
        <w:rPr>
          <w:b/>
        </w:rPr>
        <w:t>coverage</w:t>
      </w:r>
      <w:r>
        <w:t xml:space="preserve"> LogOfCube</w:t>
      </w:r>
      <w:r>
        <w:br/>
      </w:r>
      <w:r w:rsidRPr="00E9418D">
        <w:rPr>
          <w:b/>
        </w:rPr>
        <w:t xml:space="preserve">range </w:t>
      </w:r>
      <w:r>
        <w:t>log( $c )</w:t>
      </w:r>
    </w:p>
    <w:p w14:paraId="058D5B91" w14:textId="77777777" w:rsidR="00BC500D" w:rsidRDefault="00BC500D" w:rsidP="00BC500D">
      <w:r>
        <w:t>For a Sobel filter, a 3x3 filter kernel can be provided by the expression below. The range value of matrix element (-1/-1) is 1, the value at position (0/-1) is 2, etc.</w:t>
      </w:r>
    </w:p>
    <w:p w14:paraId="1AFE7EF4" w14:textId="77777777" w:rsidR="00BC500D" w:rsidRPr="003C1ACD" w:rsidRDefault="00BC500D" w:rsidP="00BC500D">
      <w:pPr>
        <w:pStyle w:val="Code10"/>
      </w:pPr>
      <w:r w:rsidRPr="0017730F">
        <w:rPr>
          <w:b/>
        </w:rPr>
        <w:t>coverage</w:t>
      </w:r>
      <w:r>
        <w:t xml:space="preserve"> Sobel3x3</w:t>
      </w:r>
      <w:r>
        <w:br/>
      </w:r>
      <w:r w:rsidRPr="00540DA4">
        <w:rPr>
          <w:b/>
          <w:bCs/>
        </w:rPr>
        <w:t>domain</w:t>
      </w:r>
      <w:r w:rsidRPr="00540DA4" w:rsidDel="00F71B0A">
        <w:rPr>
          <w:b/>
          <w:bCs/>
        </w:rPr>
        <w:t xml:space="preserve"> </w:t>
      </w:r>
      <w:r w:rsidRPr="00540DA4">
        <w:rPr>
          <w:b/>
          <w:bCs/>
        </w:rPr>
        <w:br/>
        <w:t xml:space="preserve">  crs</w:t>
      </w:r>
      <w:r>
        <w:rPr>
          <w:bCs/>
        </w:rPr>
        <w:t xml:space="preserve"> “OGC:Index2d” </w:t>
      </w:r>
      <w:r w:rsidRPr="00540DA4">
        <w:rPr>
          <w:b/>
          <w:bCs/>
        </w:rPr>
        <w:t>with</w:t>
      </w:r>
      <w:r>
        <w:rPr>
          <w:bCs/>
        </w:rPr>
        <w:t xml:space="preserve"> i </w:t>
      </w:r>
      <w:r w:rsidRPr="00540DA4">
        <w:rPr>
          <w:b/>
        </w:rPr>
        <w:t>index</w:t>
      </w:r>
      <w:r>
        <w:t xml:space="preserve"> ( -1 : +1 ), j </w:t>
      </w:r>
      <w:r w:rsidRPr="00540DA4">
        <w:rPr>
          <w:b/>
        </w:rPr>
        <w:t>index</w:t>
      </w:r>
      <w:r>
        <w:t xml:space="preserve"> ( -1 : +1 )</w:t>
      </w:r>
      <w:r>
        <w:br/>
      </w:r>
      <w:r w:rsidRPr="0017730F">
        <w:rPr>
          <w:b/>
        </w:rPr>
        <w:t>range</w:t>
      </w:r>
      <w:r w:rsidRPr="0017730F" w:rsidDel="00F71B0A">
        <w:rPr>
          <w:b/>
        </w:rPr>
        <w:t xml:space="preserve"> </w:t>
      </w:r>
      <w:r>
        <w:br/>
        <w:t xml:space="preserve">  &lt;  1;  2;  1;</w:t>
      </w:r>
      <w:r>
        <w:br/>
        <w:t xml:space="preserve">     0;  0;  0;</w:t>
      </w:r>
      <w:r>
        <w:br/>
        <w:t xml:space="preserve">    -1; -2; -1</w:t>
      </w:r>
      <w:r>
        <w:br/>
        <w:t xml:space="preserve">  &gt;</w:t>
      </w:r>
    </w:p>
    <w:p w14:paraId="30590FBD" w14:textId="77777777" w:rsidR="00BC500D" w:rsidRDefault="00BC500D" w:rsidP="00BC500D">
      <w:r>
        <w:t>A Sobel filter kernel operation can be expressed like this:</w:t>
      </w:r>
    </w:p>
    <w:p w14:paraId="63BD88DE" w14:textId="77777777" w:rsidR="00BC500D" w:rsidRDefault="00BC500D" w:rsidP="00BC500D">
      <w:pPr>
        <w:pStyle w:val="Code10"/>
        <w:rPr>
          <w:lang w:eastAsia="de-DE"/>
        </w:rPr>
      </w:pPr>
      <w:r w:rsidRPr="00540DA4">
        <w:rPr>
          <w:b/>
          <w:bCs/>
        </w:rPr>
        <w:t>coverage</w:t>
      </w:r>
      <w:r>
        <w:t xml:space="preserve"> FilteredImage</w:t>
      </w:r>
      <w:r>
        <w:rPr>
          <w:bCs/>
        </w:rPr>
        <w:br/>
      </w:r>
      <w:r w:rsidRPr="00540DA4">
        <w:rPr>
          <w:b/>
          <w:bCs/>
        </w:rPr>
        <w:t>domain</w:t>
      </w:r>
      <w:r w:rsidRPr="00540DA4" w:rsidDel="00F71B0A">
        <w:rPr>
          <w:b/>
          <w:bCs/>
        </w:rPr>
        <w:t xml:space="preserve"> </w:t>
      </w:r>
      <w:r w:rsidRPr="00540DA4">
        <w:rPr>
          <w:b/>
          <w:bCs/>
        </w:rPr>
        <w:br/>
        <w:t xml:space="preserve">  crs</w:t>
      </w:r>
      <w:r>
        <w:rPr>
          <w:bCs/>
        </w:rPr>
        <w:t xml:space="preserve"> “OGC:Index2D” </w:t>
      </w:r>
      <w:r w:rsidRPr="00540DA4">
        <w:rPr>
          <w:b/>
          <w:bCs/>
        </w:rPr>
        <w:t>with</w:t>
      </w:r>
      <w:r>
        <w:rPr>
          <w:bCs/>
        </w:rPr>
        <w:t xml:space="preserve"> x </w:t>
      </w:r>
      <w:r w:rsidRPr="00540DA4">
        <w:rPr>
          <w:b/>
        </w:rPr>
        <w:t>index</w:t>
      </w:r>
      <w:r>
        <w:t xml:space="preserve"> ( 0 : 5000 ), y </w:t>
      </w:r>
      <w:r w:rsidRPr="00540DA4">
        <w:rPr>
          <w:b/>
        </w:rPr>
        <w:t>index</w:t>
      </w:r>
      <w:r>
        <w:t xml:space="preserve"> ( 0 : 5000 )</w:t>
      </w:r>
      <w:r>
        <w:br/>
      </w:r>
      <w:r w:rsidRPr="00540DA4">
        <w:rPr>
          <w:b/>
          <w:bCs/>
        </w:rPr>
        <w:t>range</w:t>
      </w:r>
      <w:r w:rsidRPr="00540DA4" w:rsidDel="00F71B0A">
        <w:rPr>
          <w:b/>
          <w:bCs/>
        </w:rPr>
        <w:t xml:space="preserve"> </w:t>
      </w:r>
      <w:r>
        <w:rPr>
          <w:bCs/>
        </w:rPr>
        <w:br/>
      </w:r>
      <w:r>
        <w:rPr>
          <w:b/>
          <w:bCs/>
        </w:rPr>
        <w:t xml:space="preserve">  </w:t>
      </w:r>
      <w:r w:rsidRPr="00540DA4">
        <w:rPr>
          <w:b/>
          <w:bCs/>
        </w:rPr>
        <w:t>condense</w:t>
      </w:r>
      <w:r>
        <w:rPr>
          <w:b/>
          <w:bCs/>
        </w:rPr>
        <w:t xml:space="preserve"> </w:t>
      </w:r>
      <w:r>
        <w:t>+</w:t>
      </w:r>
      <w:r>
        <w:br/>
      </w:r>
      <w:r>
        <w:rPr>
          <w:b/>
          <w:bCs/>
        </w:rPr>
        <w:t xml:space="preserve">  </w:t>
      </w:r>
      <w:r w:rsidRPr="00540DA4">
        <w:rPr>
          <w:b/>
          <w:bCs/>
        </w:rPr>
        <w:t>over</w:t>
      </w:r>
      <w:r>
        <w:rPr>
          <w:b/>
          <w:bCs/>
        </w:rPr>
        <w:t xml:space="preserve">  </w:t>
      </w:r>
      <w:r>
        <w:t>i ( -1 : +1 ), j ( -1 : +1 )</w:t>
      </w:r>
      <w:r>
        <w:br/>
      </w:r>
      <w:r>
        <w:rPr>
          <w:b/>
          <w:color w:val="404040"/>
        </w:rPr>
        <w:t xml:space="preserve">  </w:t>
      </w:r>
      <w:r w:rsidRPr="00540DA4">
        <w:rPr>
          <w:b/>
          <w:color w:val="404040"/>
        </w:rPr>
        <w:t>using</w:t>
      </w:r>
      <w:r w:rsidRPr="00D671B2">
        <w:rPr>
          <w:color w:val="404040"/>
        </w:rPr>
        <w:t xml:space="preserve"> $</w:t>
      </w:r>
      <w:r>
        <w:rPr>
          <w:color w:val="404040"/>
        </w:rPr>
        <w:t>c</w:t>
      </w:r>
      <w:r w:rsidRPr="00D671B2">
        <w:rPr>
          <w:color w:val="404040"/>
        </w:rPr>
        <w:t>.b</w:t>
      </w:r>
      <w:r>
        <w:rPr>
          <w:color w:val="404040"/>
        </w:rPr>
        <w:t>lue</w:t>
      </w:r>
      <w:r w:rsidRPr="00D671B2">
        <w:rPr>
          <w:color w:val="404040"/>
        </w:rPr>
        <w:t xml:space="preserve">[ </w:t>
      </w:r>
      <w:r>
        <w:rPr>
          <w:color w:val="404040"/>
        </w:rPr>
        <w:t>x</w:t>
      </w:r>
      <w:r w:rsidRPr="00D671B2">
        <w:rPr>
          <w:color w:val="404040"/>
        </w:rPr>
        <w:t>(</w:t>
      </w:r>
      <w:r>
        <w:rPr>
          <w:color w:val="404040"/>
        </w:rPr>
        <w:t xml:space="preserve">x+i), y(y+j) </w:t>
      </w:r>
      <w:r>
        <w:t>] * Sobel3x3[ i(i), j(j) ]</w:t>
      </w:r>
    </w:p>
    <w:p w14:paraId="7938AA3A" w14:textId="77777777" w:rsidR="00BC500D" w:rsidRPr="00367571" w:rsidRDefault="00BC500D" w:rsidP="00BC500D">
      <w:pPr>
        <w:pStyle w:val="Heading2"/>
      </w:pPr>
      <w:bookmarkStart w:id="183" w:name="_Toc160196552"/>
      <w:bookmarkStart w:id="184" w:name="_Toc160196768"/>
      <w:bookmarkStart w:id="185" w:name="_Toc163640146"/>
      <w:bookmarkEnd w:id="171"/>
      <w:bookmarkEnd w:id="172"/>
      <w:bookmarkEnd w:id="173"/>
      <w:bookmarkEnd w:id="174"/>
      <w:bookmarkEnd w:id="175"/>
      <w:bookmarkEnd w:id="176"/>
      <w:bookmarkEnd w:id="177"/>
      <w:bookmarkEnd w:id="178"/>
      <w:r>
        <w:t>Coverage Extraction Expressions</w:t>
      </w:r>
      <w:bookmarkEnd w:id="183"/>
      <w:bookmarkEnd w:id="184"/>
      <w:bookmarkEnd w:id="185"/>
    </w:p>
    <w:p w14:paraId="0DE75D66" w14:textId="77777777" w:rsidR="00BC500D" w:rsidRDefault="00BC500D" w:rsidP="00BC500D">
      <w:pPr>
        <w:pStyle w:val="Heading3"/>
        <w:ind w:left="720" w:hanging="720"/>
      </w:pPr>
      <w:bookmarkStart w:id="186" w:name="_Ref120636154"/>
      <w:bookmarkStart w:id="187" w:name="_Ref120711857"/>
      <w:bookmarkStart w:id="188" w:name="_Toc10463038"/>
      <w:bookmarkStart w:id="189" w:name="_Toc160196553"/>
      <w:bookmarkStart w:id="190" w:name="_Toc160196769"/>
      <w:bookmarkStart w:id="191" w:name="_Ref80531434"/>
      <w:bookmarkStart w:id="192" w:name="_Toc163640147"/>
      <w:r>
        <w:t>scalarExpr</w:t>
      </w:r>
      <w:bookmarkEnd w:id="186"/>
      <w:bookmarkEnd w:id="187"/>
      <w:bookmarkEnd w:id="188"/>
      <w:bookmarkEnd w:id="189"/>
      <w:bookmarkEnd w:id="190"/>
      <w:bookmarkEnd w:id="192"/>
    </w:p>
    <w:p w14:paraId="7FF6BBF0"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B319D3">
        <w:rPr>
          <w:b/>
          <w:bCs/>
          <w:szCs w:val="20"/>
        </w:rPr>
        <w:t>scalar</w:t>
      </w:r>
      <w:r w:rsidRPr="00B319D3">
        <w:rPr>
          <w:b/>
          <w:szCs w:val="20"/>
        </w:rPr>
        <w:t>Expr</w:t>
      </w:r>
      <w:r w:rsidRPr="00B319D3">
        <w:rPr>
          <w:szCs w:val="20"/>
        </w:rPr>
        <w:br/>
        <w:t xml:space="preserve">A </w:t>
      </w:r>
      <w:r w:rsidRPr="00B319D3">
        <w:rPr>
          <w:b/>
          <w:bCs/>
          <w:szCs w:val="20"/>
        </w:rPr>
        <w:t>scalar</w:t>
      </w:r>
      <w:r w:rsidRPr="00B319D3">
        <w:rPr>
          <w:b/>
          <w:szCs w:val="20"/>
        </w:rPr>
        <w:t>Expr</w:t>
      </w:r>
      <w:r>
        <w:rPr>
          <w:b/>
          <w:szCs w:val="20"/>
        </w:rPr>
        <w:t xml:space="preserve"> </w:t>
      </w:r>
      <w:r w:rsidRPr="00B319D3">
        <w:rPr>
          <w:b/>
          <w:szCs w:val="20"/>
        </w:rPr>
        <w:t>shall</w:t>
      </w:r>
      <w:r w:rsidRPr="00B319D3">
        <w:rPr>
          <w:szCs w:val="20"/>
        </w:rPr>
        <w:t xml:space="preserve"> be either a </w:t>
      </w:r>
      <w:r w:rsidRPr="00B319D3">
        <w:rPr>
          <w:b/>
          <w:bCs/>
          <w:szCs w:val="20"/>
        </w:rPr>
        <w:t>getComponentExpr</w:t>
      </w:r>
      <w:r w:rsidRPr="00B319D3">
        <w:rPr>
          <w:szCs w:val="20"/>
        </w:rPr>
        <w:t xml:space="preserve"> (see Subclause</w:t>
      </w:r>
      <w:r>
        <w:rPr>
          <w:szCs w:val="20"/>
        </w:rPr>
        <w:t xml:space="preserve"> </w:t>
      </w:r>
      <w:r>
        <w:rPr>
          <w:szCs w:val="20"/>
        </w:rPr>
        <w:fldChar w:fldCharType="begin"/>
      </w:r>
      <w:r>
        <w:rPr>
          <w:szCs w:val="20"/>
        </w:rPr>
        <w:instrText xml:space="preserve"> REF _Ref118295894 \r \h </w:instrText>
      </w:r>
      <w:r>
        <w:rPr>
          <w:szCs w:val="20"/>
        </w:rPr>
      </w:r>
      <w:r>
        <w:rPr>
          <w:szCs w:val="20"/>
        </w:rPr>
        <w:fldChar w:fldCharType="separate"/>
      </w:r>
      <w:r>
        <w:rPr>
          <w:szCs w:val="20"/>
        </w:rPr>
        <w:t>7.4.2</w:t>
      </w:r>
      <w:r>
        <w:rPr>
          <w:szCs w:val="20"/>
        </w:rPr>
        <w:fldChar w:fldCharType="end"/>
      </w:r>
      <w:r w:rsidRPr="00B319D3">
        <w:rPr>
          <w:szCs w:val="20"/>
        </w:rPr>
        <w:t xml:space="preserve">) or a </w:t>
      </w:r>
      <w:r w:rsidRPr="00B319D3">
        <w:rPr>
          <w:b/>
          <w:szCs w:val="20"/>
        </w:rPr>
        <w:t>boolean</w:t>
      </w:r>
      <w:r w:rsidRPr="00B319D3">
        <w:rPr>
          <w:b/>
          <w:szCs w:val="20"/>
        </w:rPr>
        <w:softHyphen/>
        <w:t>ScalarExpr</w:t>
      </w:r>
      <w:r w:rsidRPr="00B319D3">
        <w:rPr>
          <w:szCs w:val="20"/>
        </w:rPr>
        <w:t xml:space="preserve"> (see Subclause</w:t>
      </w:r>
      <w:r>
        <w:rPr>
          <w:szCs w:val="20"/>
        </w:rPr>
        <w:t xml:space="preserve"> </w:t>
      </w:r>
      <w:r>
        <w:rPr>
          <w:szCs w:val="20"/>
        </w:rPr>
        <w:fldChar w:fldCharType="begin"/>
      </w:r>
      <w:r>
        <w:rPr>
          <w:szCs w:val="20"/>
        </w:rPr>
        <w:instrText xml:space="preserve"> REF _Ref118295740 \r \h </w:instrText>
      </w:r>
      <w:r>
        <w:rPr>
          <w:szCs w:val="20"/>
        </w:rPr>
      </w:r>
      <w:r>
        <w:rPr>
          <w:szCs w:val="20"/>
        </w:rPr>
        <w:fldChar w:fldCharType="separate"/>
      </w:r>
      <w:r>
        <w:rPr>
          <w:szCs w:val="20"/>
        </w:rPr>
        <w:t>7.4.3</w:t>
      </w:r>
      <w:r>
        <w:rPr>
          <w:szCs w:val="20"/>
        </w:rPr>
        <w:fldChar w:fldCharType="end"/>
      </w:r>
      <w:r w:rsidRPr="00B319D3">
        <w:rPr>
          <w:szCs w:val="20"/>
        </w:rPr>
        <w:t xml:space="preserve">) or a </w:t>
      </w:r>
      <w:r w:rsidRPr="00B319D3">
        <w:rPr>
          <w:b/>
          <w:szCs w:val="20"/>
        </w:rPr>
        <w:t>numericScalarExpr</w:t>
      </w:r>
      <w:r w:rsidRPr="00B319D3">
        <w:rPr>
          <w:szCs w:val="20"/>
        </w:rPr>
        <w:t xml:space="preserve"> (see Subclause </w:t>
      </w:r>
      <w:r>
        <w:fldChar w:fldCharType="begin"/>
      </w:r>
      <w:r>
        <w:instrText xml:space="preserve"> REF _Ref217377395 \r \h  \* MERGEFORMAT </w:instrText>
      </w:r>
      <w:r>
        <w:fldChar w:fldCharType="separate"/>
      </w:r>
      <w:r w:rsidRPr="00506988">
        <w:rPr>
          <w:szCs w:val="20"/>
        </w:rPr>
        <w:t>7.4.4</w:t>
      </w:r>
      <w:r>
        <w:fldChar w:fldCharType="end"/>
      </w:r>
      <w:r w:rsidRPr="00B319D3">
        <w:rPr>
          <w:szCs w:val="20"/>
        </w:rPr>
        <w:t xml:space="preserve">) or a </w:t>
      </w:r>
      <w:r w:rsidRPr="00B319D3">
        <w:rPr>
          <w:b/>
          <w:szCs w:val="20"/>
        </w:rPr>
        <w:t>stringScalarExpr</w:t>
      </w:r>
      <w:r w:rsidRPr="00B319D3">
        <w:rPr>
          <w:szCs w:val="20"/>
        </w:rPr>
        <w:t xml:space="preserve"> (see Subclause</w:t>
      </w:r>
      <w:r>
        <w:rPr>
          <w:szCs w:val="20"/>
        </w:rPr>
        <w:t xml:space="preserve"> </w:t>
      </w:r>
      <w:r>
        <w:rPr>
          <w:szCs w:val="20"/>
        </w:rPr>
        <w:fldChar w:fldCharType="begin"/>
      </w:r>
      <w:r>
        <w:rPr>
          <w:szCs w:val="20"/>
        </w:rPr>
        <w:instrText xml:space="preserve"> REF _Ref118295853 \r \h </w:instrText>
      </w:r>
      <w:r>
        <w:rPr>
          <w:szCs w:val="20"/>
        </w:rPr>
      </w:r>
      <w:r>
        <w:rPr>
          <w:szCs w:val="20"/>
        </w:rPr>
        <w:fldChar w:fldCharType="separate"/>
      </w:r>
      <w:r>
        <w:rPr>
          <w:szCs w:val="20"/>
        </w:rPr>
        <w:t>7.4.5</w:t>
      </w:r>
      <w:r>
        <w:rPr>
          <w:szCs w:val="20"/>
        </w:rPr>
        <w:fldChar w:fldCharType="end"/>
      </w:r>
      <w:r w:rsidRPr="00B319D3">
        <w:rPr>
          <w:szCs w:val="20"/>
        </w:rPr>
        <w:t xml:space="preserve">). </w:t>
      </w:r>
    </w:p>
    <w:p w14:paraId="3794D4A2" w14:textId="77777777" w:rsidR="00BC500D" w:rsidRDefault="00BC500D" w:rsidP="00BC500D">
      <w:pPr>
        <w:pStyle w:val="Note"/>
        <w:rPr>
          <w:lang w:val="en-US"/>
        </w:rPr>
      </w:pPr>
      <w:r>
        <w:t>Note</w:t>
      </w:r>
      <w:r>
        <w:rPr>
          <w:lang w:val="en-US"/>
        </w:rPr>
        <w:tab/>
        <w:t>As such, such an expression returns a (simple or composite) result value, that is: not a coverage.</w:t>
      </w:r>
    </w:p>
    <w:p w14:paraId="63AE1AA6" w14:textId="77777777" w:rsidR="00BC500D" w:rsidRPr="00FC54D4" w:rsidRDefault="00BC500D" w:rsidP="00BC500D">
      <w:pPr>
        <w:pStyle w:val="Heading3"/>
        <w:ind w:left="720" w:hanging="720"/>
      </w:pPr>
      <w:bookmarkStart w:id="193" w:name="_Ref118295894"/>
      <w:bookmarkStart w:id="194" w:name="_Toc160196554"/>
      <w:bookmarkStart w:id="195" w:name="_Toc160196770"/>
      <w:bookmarkStart w:id="196" w:name="_Toc163640148"/>
      <w:r w:rsidRPr="00FC54D4">
        <w:t>getComponentExpr</w:t>
      </w:r>
      <w:bookmarkEnd w:id="191"/>
      <w:bookmarkEnd w:id="193"/>
      <w:bookmarkEnd w:id="194"/>
      <w:bookmarkEnd w:id="195"/>
      <w:bookmarkEnd w:id="196"/>
    </w:p>
    <w:p w14:paraId="29413D4E" w14:textId="77777777" w:rsidR="00BC500D" w:rsidRDefault="00BC500D" w:rsidP="00BC500D">
      <w:r>
        <w:t xml:space="preserve">The </w:t>
      </w:r>
      <w:r>
        <w:rPr>
          <w:b/>
          <w:bCs/>
        </w:rPr>
        <w:t>getComponentExpr</w:t>
      </w:r>
      <w:r>
        <w:t xml:space="preserve"> element extracts a coverage element from a coverage.</w:t>
      </w:r>
    </w:p>
    <w:p w14:paraId="46D99B7F" w14:textId="77777777" w:rsidR="00BC500D" w:rsidRDefault="00BC500D" w:rsidP="00BC500D">
      <w:pPr>
        <w:pStyle w:val="Note"/>
        <w:rPr>
          <w:lang w:val="en-US"/>
        </w:rPr>
      </w:pPr>
      <w:r>
        <w:rPr>
          <w:lang w:val="en-US"/>
        </w:rPr>
        <w:lastRenderedPageBreak/>
        <w:t xml:space="preserve">Note </w:t>
      </w:r>
      <w:r>
        <w:rPr>
          <w:lang w:val="en-US"/>
        </w:rPr>
        <w:tab/>
        <w:t xml:space="preserve">The grid point value sets (“pixels”, “voxels”, …) can be extracted from a coverage using subsetting operations (see Subclause </w:t>
      </w:r>
      <w:r>
        <w:rPr>
          <w:lang w:val="en-US"/>
        </w:rPr>
        <w:fldChar w:fldCharType="begin"/>
      </w:r>
      <w:r>
        <w:rPr>
          <w:lang w:val="en-US"/>
        </w:rPr>
        <w:instrText xml:space="preserve"> REF _Ref120712917 \r \h </w:instrText>
      </w:r>
      <w:r>
        <w:rPr>
          <w:lang w:val="en-US"/>
        </w:rPr>
      </w:r>
      <w:r>
        <w:rPr>
          <w:lang w:val="en-US"/>
        </w:rPr>
        <w:fldChar w:fldCharType="separate"/>
      </w:r>
      <w:r>
        <w:rPr>
          <w:lang w:val="en-US"/>
        </w:rPr>
        <w:t>7.5.5</w:t>
      </w:r>
      <w:r>
        <w:rPr>
          <w:lang w:val="en-US"/>
        </w:rPr>
        <w:fldChar w:fldCharType="end"/>
      </w:r>
      <w:r>
        <w:rPr>
          <w:lang w:val="en-US"/>
        </w:rPr>
        <w:t xml:space="preserve">). </w:t>
      </w:r>
    </w:p>
    <w:p w14:paraId="252F3FE3"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/getComponentExpr</w:t>
      </w:r>
      <w:r>
        <w:br/>
        <w:t xml:space="preserve">A </w:t>
      </w:r>
      <w:r>
        <w:rPr>
          <w:b/>
        </w:rPr>
        <w:t xml:space="preserve">getComponentExpr </w:t>
      </w:r>
      <w:r>
        <w:rPr>
          <w:b/>
          <w:bCs/>
        </w:rPr>
        <w:t xml:space="preserve">shall </w:t>
      </w:r>
      <w:r w:rsidRPr="00BE7121">
        <w:rPr>
          <w:bCs/>
        </w:rPr>
        <w:t xml:space="preserve">be defined as </w:t>
      </w:r>
      <w:r>
        <w:rPr>
          <w:bCs/>
        </w:rPr>
        <w:t>follows</w:t>
      </w:r>
      <w:r>
        <w:t>.</w:t>
      </w:r>
    </w:p>
    <w:p w14:paraId="20B2BEC2" w14:textId="77777777" w:rsidR="00BC500D" w:rsidRDefault="00BC500D" w:rsidP="00BC500D">
      <w:pPr>
        <w:shd w:val="clear" w:color="auto" w:fill="F2F2F2" w:themeFill="background1" w:themeFillShade="F2"/>
      </w:pPr>
      <w:r>
        <w:t xml:space="preserve">Let </w:t>
      </w:r>
    </w:p>
    <w:p w14:paraId="044CE369" w14:textId="77777777" w:rsidR="00BC500D" w:rsidRDefault="00BC500D" w:rsidP="00BC500D">
      <w:pPr>
        <w:pStyle w:val="NormalIndent"/>
        <w:shd w:val="clear" w:color="auto" w:fill="F2F2F2" w:themeFill="background1" w:themeFillShade="F2"/>
        <w:rPr>
          <w:lang w:val="en-US"/>
        </w:rPr>
      </w:pPr>
      <w:r>
        <w:rPr>
          <w:rStyle w:val="CodeFragment-var"/>
        </w:rPr>
        <w:t>C</w:t>
      </w:r>
      <w:r>
        <w:rPr>
          <w:lang w:val="en-US"/>
        </w:rPr>
        <w:t xml:space="preserve"> be a </w:t>
      </w:r>
      <w:r>
        <w:rPr>
          <w:b/>
          <w:bCs/>
          <w:lang w:val="en-US"/>
        </w:rPr>
        <w:t>coverageExpr</w:t>
      </w:r>
      <w:r>
        <w:rPr>
          <w:lang w:val="en-US"/>
        </w:rPr>
        <w:t>.</w:t>
      </w:r>
    </w:p>
    <w:p w14:paraId="14BCD8D6" w14:textId="77777777" w:rsidR="00BC500D" w:rsidRDefault="00BC500D" w:rsidP="00BC500D">
      <w:pPr>
        <w:shd w:val="clear" w:color="auto" w:fill="F2F2F2" w:themeFill="background1" w:themeFillShade="F2"/>
      </w:pPr>
      <w:r>
        <w:t xml:space="preserve">Then, </w:t>
      </w:r>
    </w:p>
    <w:p w14:paraId="2BD74B3B" w14:textId="77777777" w:rsidR="00BC500D" w:rsidRDefault="00BC500D" w:rsidP="00BC500D">
      <w:pPr>
        <w:pStyle w:val="NormalIndent"/>
        <w:shd w:val="clear" w:color="auto" w:fill="F2F2F2" w:themeFill="background1" w:themeFillShade="F2"/>
        <w:jc w:val="left"/>
        <w:rPr>
          <w:lang w:val="en-US"/>
        </w:rPr>
      </w:pPr>
      <w:r>
        <w:rPr>
          <w:lang w:val="en-US"/>
        </w:rPr>
        <w:t>The following extraction functions are defined;</w:t>
      </w:r>
      <w:r>
        <w:rPr>
          <w:lang w:val="en-US"/>
        </w:rPr>
        <w:br/>
        <w:t xml:space="preserve">the result </w:t>
      </w:r>
      <w:r w:rsidRPr="00225A58">
        <w:rPr>
          <w:b/>
          <w:lang w:val="en-US"/>
        </w:rPr>
        <w:t>shall</w:t>
      </w:r>
      <w:r>
        <w:rPr>
          <w:lang w:val="en-US"/>
        </w:rPr>
        <w:t xml:space="preserve"> be given by the probing functions defined in </w:t>
      </w:r>
      <w:r>
        <w:rPr>
          <w:lang w:val="en-US"/>
        </w:rPr>
        <w:fldChar w:fldCharType="begin"/>
      </w:r>
      <w:r>
        <w:rPr>
          <w:lang w:val="en-US"/>
        </w:rPr>
        <w:instrText xml:space="preserve"> REF _Ref80524541 \h </w:instrText>
      </w:r>
      <w:r>
        <w:rPr>
          <w:lang w:val="en-US"/>
        </w:rPr>
      </w:r>
      <w:r>
        <w:rPr>
          <w:lang w:val="en-US"/>
        </w:rPr>
        <w:fldChar w:fldCharType="separate"/>
      </w:r>
      <w:r>
        <w:t xml:space="preserve">Table </w:t>
      </w:r>
      <w:r>
        <w:rPr>
          <w:noProof/>
        </w:rPr>
        <w:t>4</w:t>
      </w:r>
      <w:r>
        <w:rPr>
          <w:lang w:val="en-US"/>
        </w:rPr>
        <w:fldChar w:fldCharType="end"/>
      </w:r>
      <w:r>
        <w:rPr>
          <w:lang w:val="en-US"/>
        </w:rPr>
        <w:t xml:space="preserve">; </w:t>
      </w:r>
      <w:r>
        <w:rPr>
          <w:lang w:val="en-US"/>
        </w:rPr>
        <w:br/>
        <w:t xml:space="preserve">strings </w:t>
      </w:r>
      <w:r w:rsidRPr="00805BE1">
        <w:rPr>
          <w:b/>
          <w:lang w:val="en-US"/>
        </w:rPr>
        <w:t>shall</w:t>
      </w:r>
      <w:r>
        <w:rPr>
          <w:lang w:val="en-US"/>
        </w:rPr>
        <w:t xml:space="preserve"> be interpreted case-sensitive; </w:t>
      </w:r>
      <w:r>
        <w:rPr>
          <w:lang w:val="en-US"/>
        </w:rPr>
        <w:br/>
        <w:t xml:space="preserve">quotes </w:t>
      </w:r>
      <w:r w:rsidRPr="00CA2EC8">
        <w:rPr>
          <w:b/>
          <w:lang w:val="en-US"/>
        </w:rPr>
        <w:t>shall</w:t>
      </w:r>
      <w:r>
        <w:rPr>
          <w:lang w:val="en-US"/>
        </w:rPr>
        <w:t xml:space="preserve"> be single or double quotes, but no mix per quoted element;</w:t>
      </w:r>
      <w:r>
        <w:rPr>
          <w:lang w:val="en-US"/>
        </w:rPr>
        <w:br/>
        <w:t xml:space="preserve">arbitrary whitespace </w:t>
      </w:r>
      <w:r w:rsidRPr="00403226">
        <w:rPr>
          <w:b/>
          <w:lang w:val="en-US"/>
        </w:rPr>
        <w:t>may</w:t>
      </w:r>
      <w:r>
        <w:rPr>
          <w:lang w:val="en-US"/>
        </w:rPr>
        <w:t xml:space="preserve"> occur in between any two syntactical elements.</w:t>
      </w:r>
    </w:p>
    <w:p w14:paraId="7D6DE6D4" w14:textId="77777777" w:rsidR="00BC500D" w:rsidRPr="003B523A" w:rsidRDefault="00BC500D" w:rsidP="00BC500D">
      <w:pPr>
        <w:pStyle w:val="Caption"/>
      </w:pPr>
      <w:bookmarkStart w:id="197" w:name="_Ref80524541"/>
      <w:r>
        <w:t xml:space="preserve">Table </w:t>
      </w:r>
      <w:r>
        <w:fldChar w:fldCharType="begin"/>
      </w:r>
      <w:r>
        <w:instrText xml:space="preserve"> SEQ Table \* ARABIC </w:instrText>
      </w:r>
      <w:r>
        <w:fldChar w:fldCharType="separate"/>
      </w:r>
      <w:r>
        <w:rPr>
          <w:noProof/>
        </w:rPr>
        <w:t>4</w:t>
      </w:r>
      <w:r>
        <w:rPr>
          <w:noProof/>
        </w:rPr>
        <w:fldChar w:fldCharType="end"/>
      </w:r>
      <w:bookmarkEnd w:id="197"/>
      <w:r w:rsidRPr="006B2A94">
        <w:t xml:space="preserve"> — </w:t>
      </w:r>
      <w:r>
        <w:t>getComponentExpr functions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70" w:type="dxa"/>
          <w:right w:w="70" w:type="dxa"/>
        </w:tblCellMar>
        <w:tblLook w:val="0000" w:firstRow="0" w:lastRow="0" w:firstColumn="0" w:lastColumn="0" w:noHBand="0" w:noVBand="0"/>
      </w:tblPr>
      <w:tblGrid>
        <w:gridCol w:w="2977"/>
        <w:gridCol w:w="2155"/>
        <w:gridCol w:w="3969"/>
      </w:tblGrid>
      <w:tr w:rsidR="00BC500D" w14:paraId="3B5A8139" w14:textId="77777777" w:rsidTr="00153E48">
        <w:tc>
          <w:tcPr>
            <w:tcW w:w="2977" w:type="dxa"/>
            <w:tcBorders>
              <w:bottom w:val="single" w:sz="4" w:space="0" w:color="auto"/>
            </w:tcBorders>
            <w:shd w:val="clear" w:color="auto" w:fill="000000"/>
          </w:tcPr>
          <w:p w14:paraId="7C3D4F65" w14:textId="77777777" w:rsidR="00BC500D" w:rsidRDefault="00BC500D" w:rsidP="00153E48">
            <w:pPr>
              <w:spacing w:before="120" w:after="120"/>
              <w:rPr>
                <w:b/>
                <w:color w:val="FFFFFF"/>
              </w:rPr>
            </w:pPr>
            <w:r>
              <w:rPr>
                <w:b/>
                <w:color w:val="FFFFFF"/>
              </w:rPr>
              <w:t xml:space="preserve">coverage processing function </w:t>
            </w:r>
            <w:r>
              <w:rPr>
                <w:bCs/>
                <w:color w:val="FFFFFF"/>
              </w:rPr>
              <w:t xml:space="preserve">for coverage </w:t>
            </w:r>
            <w:r>
              <w:rPr>
                <w:rStyle w:val="CodeFragment-var"/>
                <w:bCs/>
              </w:rPr>
              <w:t>C</w:t>
            </w:r>
          </w:p>
        </w:tc>
        <w:tc>
          <w:tcPr>
            <w:tcW w:w="2155" w:type="dxa"/>
            <w:tcBorders>
              <w:bottom w:val="single" w:sz="4" w:space="0" w:color="auto"/>
            </w:tcBorders>
            <w:shd w:val="clear" w:color="auto" w:fill="000000"/>
          </w:tcPr>
          <w:p w14:paraId="571BC39C" w14:textId="77777777" w:rsidR="00BC500D" w:rsidRDefault="00BC500D" w:rsidP="00153E48">
            <w:pPr>
              <w:pStyle w:val="TermNum"/>
              <w:spacing w:before="120" w:after="120"/>
              <w:rPr>
                <w:color w:val="FFFFFF"/>
                <w:lang w:val="en-US"/>
              </w:rPr>
            </w:pPr>
            <w:r>
              <w:rPr>
                <w:color w:val="FFFFFF"/>
                <w:lang w:val="en-US"/>
              </w:rPr>
              <w:t>Semantics</w:t>
            </w:r>
            <w:r>
              <w:rPr>
                <w:color w:val="FFFFFF"/>
                <w:lang w:val="en-US"/>
              </w:rPr>
              <w:br/>
              <w:t xml:space="preserve">as per </w:t>
            </w:r>
            <w:r>
              <w:rPr>
                <w:color w:val="FFFFFF"/>
                <w:lang w:val="en-US"/>
              </w:rPr>
              <w:fldChar w:fldCharType="begin"/>
            </w:r>
            <w:r>
              <w:rPr>
                <w:color w:val="FFFFFF"/>
                <w:lang w:val="en-US"/>
              </w:rPr>
              <w:instrText xml:space="preserve"> REF _Ref80523358 \h </w:instrText>
            </w:r>
            <w:r>
              <w:rPr>
                <w:color w:val="FFFFFF"/>
                <w:lang w:val="en-US"/>
              </w:rPr>
            </w:r>
            <w:r>
              <w:rPr>
                <w:color w:val="FFFFFF"/>
                <w:lang w:val="en-US"/>
              </w:rPr>
              <w:fldChar w:fldCharType="separate"/>
            </w:r>
            <w:r>
              <w:t xml:space="preserve">Table </w:t>
            </w:r>
            <w:r>
              <w:rPr>
                <w:noProof/>
              </w:rPr>
              <w:t>3</w:t>
            </w:r>
            <w:r>
              <w:rPr>
                <w:color w:val="FFFFFF"/>
                <w:lang w:val="en-US"/>
              </w:rPr>
              <w:fldChar w:fldCharType="end"/>
            </w:r>
          </w:p>
        </w:tc>
        <w:tc>
          <w:tcPr>
            <w:tcW w:w="3969" w:type="dxa"/>
            <w:tcBorders>
              <w:bottom w:val="single" w:sz="4" w:space="0" w:color="auto"/>
            </w:tcBorders>
            <w:shd w:val="clear" w:color="auto" w:fill="000000"/>
          </w:tcPr>
          <w:p w14:paraId="5F2C237E" w14:textId="77777777" w:rsidR="00BC500D" w:rsidRDefault="00BC500D" w:rsidP="00153E48">
            <w:pPr>
              <w:pStyle w:val="TermNum"/>
              <w:spacing w:before="120" w:after="120"/>
              <w:rPr>
                <w:color w:val="FFFFFF"/>
                <w:lang w:val="en-US"/>
              </w:rPr>
            </w:pPr>
            <w:r>
              <w:rPr>
                <w:color w:val="FFFFFF"/>
                <w:lang w:val="en-US"/>
              </w:rPr>
              <w:t>Description</w:t>
            </w:r>
          </w:p>
        </w:tc>
      </w:tr>
      <w:tr w:rsidR="00BC500D" w14:paraId="5FED18D3" w14:textId="77777777" w:rsidTr="00153E48">
        <w:tc>
          <w:tcPr>
            <w:tcW w:w="2977" w:type="dxa"/>
            <w:shd w:val="clear" w:color="auto" w:fill="F2F2F2" w:themeFill="background1" w:themeFillShade="F2"/>
          </w:tcPr>
          <w:p w14:paraId="1A1C497E" w14:textId="77777777" w:rsidR="00BC500D" w:rsidRDefault="00BC500D" w:rsidP="00153E48">
            <w:pPr>
              <w:rPr>
                <w:rStyle w:val="Codefragment-keyword"/>
              </w:rPr>
            </w:pPr>
            <w:r>
              <w:rPr>
                <w:rStyle w:val="Codefragment-keyword"/>
              </w:rPr>
              <w:t>id(</w:t>
            </w:r>
            <w:r>
              <w:rPr>
                <w:rStyle w:val="CodeFragment-var"/>
              </w:rPr>
              <w:t>C</w:t>
            </w:r>
            <w:r>
              <w:rPr>
                <w:rStyle w:val="Codefragment-keyword"/>
              </w:rPr>
              <w:t>)</w:t>
            </w:r>
          </w:p>
        </w:tc>
        <w:tc>
          <w:tcPr>
            <w:tcW w:w="2155" w:type="dxa"/>
            <w:shd w:val="clear" w:color="auto" w:fill="F2F2F2" w:themeFill="background1" w:themeFillShade="F2"/>
          </w:tcPr>
          <w:p w14:paraId="4A3C1BD3" w14:textId="77777777" w:rsidR="00BC500D" w:rsidRDefault="00BC500D" w:rsidP="00153E48">
            <w:pPr>
              <w:pStyle w:val="TermNum"/>
              <w:spacing w:before="60" w:afterLines="60" w:after="144"/>
              <w:rPr>
                <w:b w:val="0"/>
                <w:bCs/>
                <w:lang w:val="en-US"/>
              </w:rPr>
            </w:pPr>
            <w:r>
              <w:rPr>
                <w:b w:val="0"/>
                <w:bCs/>
                <w:i/>
                <w:lang w:val="en-US"/>
              </w:rPr>
              <w:t>id(</w:t>
            </w:r>
            <w:r>
              <w:rPr>
                <w:rStyle w:val="CodeFragment-var"/>
                <w:b w:val="0"/>
                <w:bCs/>
              </w:rPr>
              <w:t>C</w:t>
            </w:r>
            <w:r>
              <w:rPr>
                <w:b w:val="0"/>
                <w:bCs/>
                <w:lang w:val="en-US"/>
              </w:rPr>
              <w:t>)</w:t>
            </w:r>
          </w:p>
        </w:tc>
        <w:tc>
          <w:tcPr>
            <w:tcW w:w="3969" w:type="dxa"/>
            <w:shd w:val="clear" w:color="auto" w:fill="F2F2F2" w:themeFill="background1" w:themeFillShade="F2"/>
          </w:tcPr>
          <w:p w14:paraId="7F043834" w14:textId="77777777" w:rsidR="00BC500D" w:rsidRPr="003B1628" w:rsidRDefault="00BC500D" w:rsidP="00153E48">
            <w:r w:rsidRPr="003B1628">
              <w:t>Coverage identifier as name (if it does not contain special characters) or a single- or double-quoted string</w:t>
            </w:r>
          </w:p>
        </w:tc>
      </w:tr>
      <w:tr w:rsidR="00BC500D" w14:paraId="7CF95BBC" w14:textId="77777777" w:rsidTr="00153E48">
        <w:tc>
          <w:tcPr>
            <w:tcW w:w="2977" w:type="dxa"/>
            <w:shd w:val="clear" w:color="auto" w:fill="F2F2F2" w:themeFill="background1" w:themeFillShade="F2"/>
          </w:tcPr>
          <w:p w14:paraId="25DE531C" w14:textId="77777777" w:rsidR="00BC500D" w:rsidRDefault="00BC500D" w:rsidP="00153E48">
            <w:pPr>
              <w:rPr>
                <w:rStyle w:val="Codefragment-keyword"/>
              </w:rPr>
            </w:pPr>
            <w:r>
              <w:rPr>
                <w:rStyle w:val="Codefragment-keyword"/>
              </w:rPr>
              <w:t>crs(</w:t>
            </w:r>
            <w:r>
              <w:rPr>
                <w:rStyle w:val="CodeFragment-var"/>
              </w:rPr>
              <w:t>C</w:t>
            </w:r>
            <w:r>
              <w:rPr>
                <w:rStyle w:val="Codefragment-keyword"/>
              </w:rPr>
              <w:t>)</w:t>
            </w:r>
          </w:p>
        </w:tc>
        <w:tc>
          <w:tcPr>
            <w:tcW w:w="2155" w:type="dxa"/>
            <w:shd w:val="clear" w:color="auto" w:fill="F2F2F2" w:themeFill="background1" w:themeFillShade="F2"/>
          </w:tcPr>
          <w:p w14:paraId="5D2727B2" w14:textId="77777777" w:rsidR="00BC500D" w:rsidRDefault="00BC500D" w:rsidP="00153E48">
            <w:pPr>
              <w:pStyle w:val="TermNum"/>
              <w:spacing w:before="60" w:afterLines="60" w:after="144"/>
              <w:rPr>
                <w:b w:val="0"/>
                <w:bCs/>
                <w:lang w:val="en-US"/>
              </w:rPr>
            </w:pPr>
            <w:r>
              <w:rPr>
                <w:b w:val="0"/>
                <w:bCs/>
                <w:i/>
                <w:lang w:val="en-US"/>
              </w:rPr>
              <w:t>crs</w:t>
            </w:r>
            <w:r>
              <w:rPr>
                <w:b w:val="0"/>
                <w:bCs/>
                <w:lang w:val="en-US"/>
              </w:rPr>
              <w:t>(</w:t>
            </w:r>
            <w:r>
              <w:rPr>
                <w:rStyle w:val="CodeFragment-var"/>
                <w:b w:val="0"/>
                <w:bCs/>
              </w:rPr>
              <w:t>C</w:t>
            </w:r>
            <w:r>
              <w:rPr>
                <w:b w:val="0"/>
                <w:bCs/>
                <w:lang w:val="en-US"/>
              </w:rPr>
              <w:t>)</w:t>
            </w:r>
          </w:p>
        </w:tc>
        <w:tc>
          <w:tcPr>
            <w:tcW w:w="3969" w:type="dxa"/>
            <w:shd w:val="clear" w:color="auto" w:fill="F2F2F2" w:themeFill="background1" w:themeFillShade="F2"/>
          </w:tcPr>
          <w:p w14:paraId="422ABF4A" w14:textId="77777777" w:rsidR="00BC500D" w:rsidRPr="003B1628" w:rsidRDefault="00BC500D" w:rsidP="00153E48">
            <w:r w:rsidRPr="003B1628">
              <w:t>Identifier of the coverage’s CRS</w:t>
            </w:r>
          </w:p>
        </w:tc>
      </w:tr>
      <w:tr w:rsidR="00BC500D" w14:paraId="390A562C" w14:textId="77777777" w:rsidTr="00153E48">
        <w:tc>
          <w:tcPr>
            <w:tcW w:w="2977" w:type="dxa"/>
            <w:shd w:val="clear" w:color="auto" w:fill="F2F2F2" w:themeFill="background1" w:themeFillShade="F2"/>
          </w:tcPr>
          <w:p w14:paraId="0541440B" w14:textId="77777777" w:rsidR="00BC500D" w:rsidRDefault="00BC500D" w:rsidP="00153E48">
            <w:pPr>
              <w:rPr>
                <w:rStyle w:val="Codefragment-keyword"/>
              </w:rPr>
            </w:pPr>
            <w:r>
              <w:rPr>
                <w:rStyle w:val="Codefragment-keyword"/>
              </w:rPr>
              <w:t>domain(</w:t>
            </w:r>
            <w:r>
              <w:rPr>
                <w:rStyle w:val="CodeFragment-var"/>
              </w:rPr>
              <w:t>C</w:t>
            </w:r>
            <w:r>
              <w:rPr>
                <w:rStyle w:val="Codefragment-keyword"/>
              </w:rPr>
              <w:t>)</w:t>
            </w:r>
          </w:p>
          <w:p w14:paraId="33DC2081" w14:textId="77777777" w:rsidR="00BC500D" w:rsidRDefault="00BC500D" w:rsidP="00153E48">
            <w:pPr>
              <w:rPr>
                <w:rStyle w:val="Codefragment-keyword"/>
                <w:b w:val="0"/>
                <w:lang w:val="it-IT"/>
              </w:rPr>
            </w:pPr>
            <w:r>
              <w:rPr>
                <w:rStyle w:val="Codefragment-keyword"/>
              </w:rPr>
              <w:t>domain</w:t>
            </w:r>
            <w:r w:rsidRPr="00F413FD">
              <w:rPr>
                <w:rStyle w:val="Codefragment-keyword"/>
                <w:lang w:val="it-IT"/>
              </w:rPr>
              <w:t>(</w:t>
            </w:r>
            <w:r>
              <w:rPr>
                <w:rStyle w:val="CodeFragment-var"/>
              </w:rPr>
              <w:t>C</w:t>
            </w:r>
            <w:r w:rsidRPr="00F413FD">
              <w:rPr>
                <w:rStyle w:val="Codefragment-keyword"/>
                <w:lang w:val="it-IT"/>
              </w:rPr>
              <w:t>,</w:t>
            </w:r>
            <w:r w:rsidRPr="00F413FD">
              <w:rPr>
                <w:rStyle w:val="CodeFragment-var"/>
                <w:lang w:val="it-IT"/>
              </w:rPr>
              <w:t>a</w:t>
            </w:r>
            <w:r w:rsidRPr="00F413FD">
              <w:rPr>
                <w:rStyle w:val="Codefragment-keyword"/>
                <w:lang w:val="it-IT"/>
              </w:rPr>
              <w:t>)</w:t>
            </w:r>
          </w:p>
          <w:p w14:paraId="1ED7CBC8" w14:textId="77777777" w:rsidR="00BC500D" w:rsidRDefault="00BC500D" w:rsidP="00153E48">
            <w:pPr>
              <w:rPr>
                <w:rStyle w:val="Codefragment-keyword"/>
                <w:b w:val="0"/>
                <w:lang w:val="it-IT"/>
              </w:rPr>
            </w:pPr>
            <w:r>
              <w:rPr>
                <w:rStyle w:val="Codefragment-keyword"/>
              </w:rPr>
              <w:t>domain</w:t>
            </w:r>
            <w:r w:rsidRPr="00F413FD">
              <w:rPr>
                <w:rStyle w:val="Codefragment-keyword"/>
                <w:lang w:val="it-IT"/>
              </w:rPr>
              <w:t>(</w:t>
            </w:r>
            <w:r>
              <w:rPr>
                <w:rStyle w:val="CodeFragment-var"/>
              </w:rPr>
              <w:t>C</w:t>
            </w:r>
            <w:r w:rsidRPr="00F413FD">
              <w:rPr>
                <w:rStyle w:val="Codefragment-keyword"/>
                <w:lang w:val="it-IT"/>
              </w:rPr>
              <w:t>,</w:t>
            </w:r>
            <w:r w:rsidRPr="00F413FD">
              <w:rPr>
                <w:rStyle w:val="CodeFragment-var"/>
                <w:lang w:val="it-IT"/>
              </w:rPr>
              <w:t>a</w:t>
            </w:r>
            <w:r w:rsidRPr="00F413FD">
              <w:rPr>
                <w:rStyle w:val="Codefragment-keyword"/>
                <w:lang w:val="it-IT"/>
              </w:rPr>
              <w:t>).</w:t>
            </w:r>
            <w:r w:rsidRPr="00F413FD">
              <w:rPr>
                <w:rStyle w:val="Codefragment-keyword"/>
              </w:rPr>
              <w:t>lo</w:t>
            </w:r>
          </w:p>
          <w:p w14:paraId="57B1861B" w14:textId="77777777" w:rsidR="00BC500D" w:rsidRPr="00F413FD" w:rsidRDefault="00BC500D" w:rsidP="00153E48">
            <w:pPr>
              <w:rPr>
                <w:rStyle w:val="Codefragment-keyword"/>
                <w:b w:val="0"/>
                <w:lang w:val="it-IT"/>
              </w:rPr>
            </w:pPr>
            <w:r>
              <w:rPr>
                <w:rStyle w:val="Codefragment-keyword"/>
              </w:rPr>
              <w:t>domain</w:t>
            </w:r>
            <w:r w:rsidRPr="00F413FD">
              <w:rPr>
                <w:rStyle w:val="Codefragment-keyword"/>
                <w:lang w:val="it-IT"/>
              </w:rPr>
              <w:t>(</w:t>
            </w:r>
            <w:r>
              <w:rPr>
                <w:rStyle w:val="CodeFragment-var"/>
              </w:rPr>
              <w:t>C</w:t>
            </w:r>
            <w:r w:rsidRPr="00F413FD">
              <w:rPr>
                <w:rStyle w:val="Codefragment-keyword"/>
                <w:lang w:val="it-IT"/>
              </w:rPr>
              <w:t>,</w:t>
            </w:r>
            <w:r w:rsidRPr="00F413FD">
              <w:rPr>
                <w:rStyle w:val="CodeFragment-var"/>
                <w:lang w:val="it-IT"/>
              </w:rPr>
              <w:t>a</w:t>
            </w:r>
            <w:r w:rsidRPr="00F413FD">
              <w:rPr>
                <w:rStyle w:val="Codefragment-keyword"/>
                <w:lang w:val="it-IT"/>
              </w:rPr>
              <w:t>).</w:t>
            </w:r>
            <w:r w:rsidRPr="00F413FD">
              <w:rPr>
                <w:rStyle w:val="Codefragment-keyword"/>
              </w:rPr>
              <w:t>hi</w:t>
            </w:r>
          </w:p>
        </w:tc>
        <w:tc>
          <w:tcPr>
            <w:tcW w:w="2155" w:type="dxa"/>
            <w:shd w:val="clear" w:color="auto" w:fill="F2F2F2" w:themeFill="background1" w:themeFillShade="F2"/>
          </w:tcPr>
          <w:p w14:paraId="50729A77" w14:textId="77777777" w:rsidR="00BC500D" w:rsidRDefault="00BC500D" w:rsidP="00153E48">
            <w:pPr>
              <w:rPr>
                <w:bCs/>
              </w:rPr>
            </w:pPr>
            <w:r>
              <w:rPr>
                <w:bCs/>
                <w:i/>
              </w:rPr>
              <w:t>domain</w:t>
            </w:r>
            <w:r w:rsidRPr="00192C2E">
              <w:rPr>
                <w:bCs/>
              </w:rPr>
              <w:t>(</w:t>
            </w:r>
            <w:r w:rsidRPr="00192C2E">
              <w:rPr>
                <w:rStyle w:val="CodeFragment-var"/>
                <w:bCs/>
              </w:rPr>
              <w:t>C</w:t>
            </w:r>
            <w:r w:rsidRPr="00192C2E">
              <w:rPr>
                <w:bCs/>
              </w:rPr>
              <w:t>)</w:t>
            </w:r>
          </w:p>
          <w:p w14:paraId="579CAD35" w14:textId="77777777" w:rsidR="00BC500D" w:rsidRDefault="00BC500D" w:rsidP="00153E48">
            <w:r>
              <w:rPr>
                <w:i/>
              </w:rPr>
              <w:t>domain</w:t>
            </w:r>
            <w:r>
              <w:t xml:space="preserve">( </w:t>
            </w:r>
            <w:r w:rsidRPr="00557E24">
              <w:rPr>
                <w:i/>
              </w:rPr>
              <w:t>C</w:t>
            </w:r>
            <w:r>
              <w:t xml:space="preserve">, </w:t>
            </w:r>
            <w:r w:rsidRPr="002422CA">
              <w:rPr>
                <w:i/>
              </w:rPr>
              <w:t>a</w:t>
            </w:r>
            <w:r>
              <w:t>)</w:t>
            </w:r>
          </w:p>
          <w:p w14:paraId="30ADAC43" w14:textId="77777777" w:rsidR="00BC500D" w:rsidRDefault="00BC500D" w:rsidP="00153E48">
            <w:pPr>
              <w:rPr>
                <w:i/>
              </w:rPr>
            </w:pPr>
            <w:r>
              <w:rPr>
                <w:i/>
              </w:rPr>
              <w:t>domain</w:t>
            </w:r>
            <w:r>
              <w:t xml:space="preserve">( </w:t>
            </w:r>
            <w:r w:rsidRPr="00557E24">
              <w:rPr>
                <w:i/>
              </w:rPr>
              <w:t>C</w:t>
            </w:r>
            <w:r>
              <w:t xml:space="preserve">, </w:t>
            </w:r>
            <w:r w:rsidRPr="002422CA">
              <w:rPr>
                <w:i/>
              </w:rPr>
              <w:t>a</w:t>
            </w:r>
            <w:r>
              <w:t>).lo</w:t>
            </w:r>
          </w:p>
          <w:p w14:paraId="11B6504C" w14:textId="77777777" w:rsidR="00BC500D" w:rsidRDefault="00BC500D" w:rsidP="00153E48">
            <w:pPr>
              <w:spacing w:before="60" w:afterLines="60" w:after="144"/>
              <w:rPr>
                <w:bCs/>
              </w:rPr>
            </w:pPr>
            <w:r>
              <w:rPr>
                <w:i/>
              </w:rPr>
              <w:t>domain</w:t>
            </w:r>
            <w:r>
              <w:t xml:space="preserve">( </w:t>
            </w:r>
            <w:r w:rsidRPr="00557E24">
              <w:rPr>
                <w:i/>
              </w:rPr>
              <w:t>C</w:t>
            </w:r>
            <w:r>
              <w:t xml:space="preserve">, </w:t>
            </w:r>
            <w:r w:rsidRPr="002422CA">
              <w:rPr>
                <w:i/>
              </w:rPr>
              <w:t>a</w:t>
            </w:r>
            <w:r>
              <w:t>).hi</w:t>
            </w:r>
          </w:p>
        </w:tc>
        <w:tc>
          <w:tcPr>
            <w:tcW w:w="3969" w:type="dxa"/>
            <w:shd w:val="clear" w:color="auto" w:fill="F2F2F2" w:themeFill="background1" w:themeFillShade="F2"/>
          </w:tcPr>
          <w:p w14:paraId="1A3331CD" w14:textId="77777777" w:rsidR="00BC500D" w:rsidRPr="003B1628" w:rsidRDefault="00BC500D" w:rsidP="00153E48">
            <w:r w:rsidRPr="003B1628">
              <w:t>domain of the coverage’s CRS</w:t>
            </w:r>
          </w:p>
        </w:tc>
      </w:tr>
      <w:tr w:rsidR="00BC500D" w14:paraId="477EABFE" w14:textId="77777777" w:rsidTr="00153E48">
        <w:tc>
          <w:tcPr>
            <w:tcW w:w="2977" w:type="dxa"/>
            <w:shd w:val="clear" w:color="auto" w:fill="F2F2F2" w:themeFill="background1" w:themeFillShade="F2"/>
          </w:tcPr>
          <w:p w14:paraId="5C98A183" w14:textId="77777777" w:rsidR="00BC500D" w:rsidRDefault="00BC500D" w:rsidP="00153E48">
            <w:r>
              <w:rPr>
                <w:rStyle w:val="Codefragment-keyword"/>
              </w:rPr>
              <w:t>interpolation(</w:t>
            </w:r>
            <w:r>
              <w:rPr>
                <w:rStyle w:val="CodeFragment-var"/>
              </w:rPr>
              <w:t>C</w:t>
            </w:r>
            <w:r w:rsidRPr="001A1F77">
              <w:rPr>
                <w:i/>
              </w:rPr>
              <w:t>,</w:t>
            </w:r>
            <w:r w:rsidRPr="00786BFA">
              <w:rPr>
                <w:rStyle w:val="CodeFragment-var"/>
              </w:rPr>
              <w:t>a</w:t>
            </w:r>
            <w:r>
              <w:rPr>
                <w:rStyle w:val="Codefragment-keyword"/>
              </w:rPr>
              <w:t>)</w:t>
            </w:r>
          </w:p>
        </w:tc>
        <w:tc>
          <w:tcPr>
            <w:tcW w:w="2155" w:type="dxa"/>
            <w:shd w:val="clear" w:color="auto" w:fill="F2F2F2" w:themeFill="background1" w:themeFillShade="F2"/>
          </w:tcPr>
          <w:p w14:paraId="6678FC06" w14:textId="77777777" w:rsidR="00BC500D" w:rsidRPr="003B1628" w:rsidRDefault="00BC500D" w:rsidP="00153E48">
            <w:pPr>
              <w:rPr>
                <w:bCs/>
              </w:rPr>
            </w:pPr>
            <w:r w:rsidRPr="003B1628">
              <w:rPr>
                <w:bCs/>
                <w:i/>
              </w:rPr>
              <w:t>interpolation</w:t>
            </w:r>
            <w:r w:rsidRPr="003B1628">
              <w:rPr>
                <w:bCs/>
              </w:rPr>
              <w:t>(</w:t>
            </w:r>
            <w:r w:rsidRPr="003B1628">
              <w:rPr>
                <w:rStyle w:val="CodeFragment-var"/>
                <w:bCs/>
              </w:rPr>
              <w:t>C</w:t>
            </w:r>
            <w:r w:rsidRPr="003B1628">
              <w:rPr>
                <w:i/>
              </w:rPr>
              <w:t>,</w:t>
            </w:r>
            <w:r w:rsidRPr="003B1628">
              <w:rPr>
                <w:rStyle w:val="CodeFragment-var"/>
              </w:rPr>
              <w:t>a</w:t>
            </w:r>
            <w:r w:rsidRPr="003B1628">
              <w:rPr>
                <w:bCs/>
              </w:rPr>
              <w:t>)</w:t>
            </w:r>
          </w:p>
        </w:tc>
        <w:tc>
          <w:tcPr>
            <w:tcW w:w="3969" w:type="dxa"/>
            <w:shd w:val="clear" w:color="auto" w:fill="F2F2F2" w:themeFill="background1" w:themeFillShade="F2"/>
          </w:tcPr>
          <w:p w14:paraId="4A695F6D" w14:textId="77777777" w:rsidR="00BC500D" w:rsidRPr="003B1628" w:rsidRDefault="00BC500D" w:rsidP="00153E48">
            <w:r w:rsidRPr="003B1628">
              <w:t xml:space="preserve">interpolation method assigned to </w:t>
            </w:r>
            <w:r>
              <w:t xml:space="preserve">a </w:t>
            </w:r>
            <w:r w:rsidRPr="003B1628">
              <w:t>coverage axis</w:t>
            </w:r>
          </w:p>
        </w:tc>
      </w:tr>
    </w:tbl>
    <w:p w14:paraId="61990F7B" w14:textId="77777777" w:rsidR="00BC500D" w:rsidRDefault="00BC500D" w:rsidP="00BC500D"/>
    <w:p w14:paraId="47F3C437" w14:textId="77777777" w:rsidR="00BC500D" w:rsidRDefault="00BC500D" w:rsidP="00BC500D">
      <w:pPr>
        <w:pStyle w:val="Example"/>
        <w:rPr>
          <w:lang w:val="en-US"/>
        </w:rPr>
      </w:pPr>
      <w:r>
        <w:rPr>
          <w:lang w:val="en-US"/>
        </w:rPr>
        <w:t>EXAMPLE 1</w:t>
      </w:r>
      <w:r>
        <w:rPr>
          <w:lang w:val="en-US"/>
        </w:rPr>
        <w:tab/>
        <w:t xml:space="preserve">For some coverage named “iamacoverage” bound to variable </w:t>
      </w:r>
      <w:r>
        <w:rPr>
          <w:rStyle w:val="CodeCharCharChar"/>
          <w:sz w:val="20"/>
        </w:rPr>
        <w:t>$c</w:t>
      </w:r>
      <w:r>
        <w:rPr>
          <w:lang w:val="en-US"/>
        </w:rPr>
        <w:t>, the following expression evaluates to the string “iamacoverage”:</w:t>
      </w:r>
    </w:p>
    <w:p w14:paraId="6DBB4659" w14:textId="77777777" w:rsidR="00BC500D" w:rsidRDefault="00BC500D" w:rsidP="00BC500D">
      <w:pPr>
        <w:pStyle w:val="Code-Example"/>
        <w:rPr>
          <w:rStyle w:val="Codefragment"/>
        </w:rPr>
      </w:pPr>
      <w:r>
        <w:t>id( $c )</w:t>
      </w:r>
    </w:p>
    <w:p w14:paraId="4486B267" w14:textId="77777777" w:rsidR="00BC500D" w:rsidRDefault="00BC500D" w:rsidP="00BC500D">
      <w:pPr>
        <w:pStyle w:val="Example"/>
        <w:rPr>
          <w:lang w:val="en-US"/>
        </w:rPr>
      </w:pPr>
      <w:bookmarkStart w:id="198" w:name="_Ref217377385"/>
      <w:bookmarkStart w:id="199" w:name="_Ref219519481"/>
      <w:bookmarkStart w:id="200" w:name="_Toc10463039"/>
      <w:bookmarkStart w:id="201" w:name="_Ref80444583"/>
      <w:bookmarkStart w:id="202" w:name="_Ref80444649"/>
      <w:r>
        <w:rPr>
          <w:lang w:val="en-US"/>
        </w:rPr>
        <w:lastRenderedPageBreak/>
        <w:t>EXAMPLE 2</w:t>
      </w:r>
      <w:r>
        <w:rPr>
          <w:lang w:val="en-US"/>
        </w:rPr>
        <w:tab/>
        <w:t xml:space="preserve">For some coverage </w:t>
      </w:r>
      <w:r>
        <w:rPr>
          <w:rStyle w:val="CodeCharCharChar"/>
          <w:sz w:val="20"/>
        </w:rPr>
        <w:t>$c</w:t>
      </w:r>
      <w:r>
        <w:rPr>
          <w:lang w:val="en-US"/>
        </w:rPr>
        <w:t xml:space="preserve"> with native CRS WGS 84 the following expression may evaluate to the string “EPSG:4326”, or alternatively “https://</w:t>
      </w:r>
      <w:r w:rsidRPr="0054027D">
        <w:rPr>
          <w:lang w:val="en-US"/>
        </w:rPr>
        <w:t>www.opengis.net/def/crs/EPSG/0/4326</w:t>
      </w:r>
      <w:r>
        <w:rPr>
          <w:lang w:val="en-US"/>
        </w:rPr>
        <w:t>”, or some other designation determined by a concretization of this document:</w:t>
      </w:r>
    </w:p>
    <w:p w14:paraId="7E76ECCF" w14:textId="77777777" w:rsidR="00BC500D" w:rsidRDefault="00BC500D" w:rsidP="00BC500D">
      <w:pPr>
        <w:pStyle w:val="Code-Example"/>
        <w:rPr>
          <w:rStyle w:val="Codefragment"/>
        </w:rPr>
      </w:pPr>
      <w:r>
        <w:t>nativeCrs( $c )</w:t>
      </w:r>
    </w:p>
    <w:p w14:paraId="3367C7C6" w14:textId="77777777" w:rsidR="00BC500D" w:rsidRDefault="00BC500D" w:rsidP="00BC500D">
      <w:pPr>
        <w:pStyle w:val="Heading3"/>
        <w:ind w:left="720" w:hanging="720"/>
      </w:pPr>
      <w:bookmarkStart w:id="203" w:name="_Ref118295740"/>
      <w:bookmarkStart w:id="204" w:name="_Toc160196555"/>
      <w:bookmarkStart w:id="205" w:name="_Toc160196771"/>
      <w:bookmarkStart w:id="206" w:name="_Toc163640149"/>
      <w:r>
        <w:t>booleanScalarExpr</w:t>
      </w:r>
      <w:bookmarkEnd w:id="198"/>
      <w:bookmarkEnd w:id="199"/>
      <w:bookmarkEnd w:id="200"/>
      <w:bookmarkEnd w:id="203"/>
      <w:bookmarkEnd w:id="204"/>
      <w:bookmarkEnd w:id="205"/>
      <w:bookmarkEnd w:id="206"/>
    </w:p>
    <w:p w14:paraId="2F67B319"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B319D3">
        <w:rPr>
          <w:b/>
          <w:bCs/>
          <w:szCs w:val="20"/>
        </w:rPr>
        <w:t>booleanScalarExpr</w:t>
      </w:r>
      <w:r w:rsidRPr="00B319D3">
        <w:rPr>
          <w:szCs w:val="20"/>
        </w:rPr>
        <w:br/>
        <w:t xml:space="preserve">A </w:t>
      </w:r>
      <w:r w:rsidRPr="00B319D3">
        <w:rPr>
          <w:b/>
          <w:bCs/>
          <w:szCs w:val="20"/>
        </w:rPr>
        <w:t>booleanScalarExpr</w:t>
      </w:r>
      <w:r w:rsidRPr="00B319D3">
        <w:rPr>
          <w:b/>
          <w:szCs w:val="20"/>
        </w:rPr>
        <w:t>shall</w:t>
      </w:r>
      <w:r w:rsidRPr="00B319D3">
        <w:rPr>
          <w:szCs w:val="20"/>
        </w:rPr>
        <w:t xml:space="preserve"> be a </w:t>
      </w:r>
      <w:r w:rsidRPr="00B319D3">
        <w:rPr>
          <w:b/>
          <w:bCs/>
          <w:szCs w:val="20"/>
        </w:rPr>
        <w:t>scalar</w:t>
      </w:r>
      <w:r w:rsidRPr="00B319D3">
        <w:rPr>
          <w:b/>
          <w:bCs/>
          <w:szCs w:val="20"/>
        </w:rPr>
        <w:softHyphen/>
        <w:t>Expr</w:t>
      </w:r>
      <w:r w:rsidRPr="00B319D3">
        <w:rPr>
          <w:szCs w:val="20"/>
        </w:rPr>
        <w:t xml:space="preserve"> (see Subclause </w:t>
      </w:r>
      <w:r>
        <w:fldChar w:fldCharType="begin"/>
      </w:r>
      <w:r>
        <w:instrText xml:space="preserve"> REF _Ref120711857 \r \h  \* MERGEFORMAT </w:instrText>
      </w:r>
      <w:r>
        <w:fldChar w:fldCharType="separate"/>
      </w:r>
      <w:r w:rsidRPr="006041D1">
        <w:rPr>
          <w:szCs w:val="20"/>
        </w:rPr>
        <w:t>7.4.1</w:t>
      </w:r>
      <w:r>
        <w:fldChar w:fldCharType="end"/>
      </w:r>
      <w:r w:rsidRPr="00B319D3">
        <w:rPr>
          <w:szCs w:val="20"/>
        </w:rPr>
        <w:t xml:space="preserve">) whose result type is Boolean. Operations </w:t>
      </w:r>
      <w:r w:rsidRPr="00B319D3">
        <w:rPr>
          <w:b/>
          <w:szCs w:val="20"/>
        </w:rPr>
        <w:t>shall</w:t>
      </w:r>
      <w:r w:rsidRPr="00B319D3">
        <w:rPr>
          <w:szCs w:val="20"/>
        </w:rPr>
        <w:t xml:space="preserve"> be the well-known Boolean functions </w:t>
      </w:r>
      <w:r w:rsidRPr="00B319D3">
        <w:rPr>
          <w:rStyle w:val="Codefragment"/>
          <w:sz w:val="20"/>
          <w:szCs w:val="20"/>
        </w:rPr>
        <w:t>and</w:t>
      </w:r>
      <w:r w:rsidRPr="00B319D3">
        <w:rPr>
          <w:szCs w:val="20"/>
        </w:rPr>
        <w:t xml:space="preserve">, </w:t>
      </w:r>
      <w:r w:rsidRPr="00B319D3">
        <w:rPr>
          <w:rStyle w:val="Codefragment"/>
          <w:sz w:val="20"/>
          <w:szCs w:val="20"/>
        </w:rPr>
        <w:t>or</w:t>
      </w:r>
      <w:r w:rsidRPr="00B319D3">
        <w:rPr>
          <w:szCs w:val="20"/>
        </w:rPr>
        <w:t xml:space="preserve">, </w:t>
      </w:r>
      <w:r w:rsidRPr="00B319D3">
        <w:rPr>
          <w:rStyle w:val="Codefragment"/>
          <w:sz w:val="20"/>
          <w:szCs w:val="20"/>
        </w:rPr>
        <w:t>xor</w:t>
      </w:r>
      <w:r w:rsidRPr="00B319D3">
        <w:rPr>
          <w:szCs w:val="20"/>
        </w:rPr>
        <w:t xml:space="preserve">, and </w:t>
      </w:r>
      <w:r w:rsidRPr="00B319D3">
        <w:rPr>
          <w:rStyle w:val="Codefragment"/>
          <w:sz w:val="20"/>
          <w:szCs w:val="20"/>
        </w:rPr>
        <w:t>not</w:t>
      </w:r>
      <w:r w:rsidRPr="00B319D3">
        <w:rPr>
          <w:szCs w:val="20"/>
        </w:rPr>
        <w:t>, arithmetic comparison (</w:t>
      </w:r>
      <w:r w:rsidRPr="00B319D3">
        <w:rPr>
          <w:rStyle w:val="Codefragment"/>
          <w:sz w:val="20"/>
          <w:szCs w:val="20"/>
        </w:rPr>
        <w:t>&gt;</w:t>
      </w:r>
      <w:r w:rsidRPr="00B319D3">
        <w:rPr>
          <w:szCs w:val="20"/>
        </w:rPr>
        <w:t xml:space="preserve">, </w:t>
      </w:r>
      <w:r w:rsidRPr="00B319D3">
        <w:rPr>
          <w:rStyle w:val="Codefragment"/>
          <w:sz w:val="20"/>
          <w:szCs w:val="20"/>
        </w:rPr>
        <w:t>&lt;</w:t>
      </w:r>
      <w:r w:rsidRPr="00B319D3">
        <w:rPr>
          <w:szCs w:val="20"/>
        </w:rPr>
        <w:t xml:space="preserve">, </w:t>
      </w:r>
      <w:r w:rsidRPr="00B319D3">
        <w:rPr>
          <w:rStyle w:val="Codefragment"/>
          <w:sz w:val="20"/>
          <w:szCs w:val="20"/>
        </w:rPr>
        <w:t>&gt;=</w:t>
      </w:r>
      <w:r w:rsidRPr="00B319D3">
        <w:rPr>
          <w:szCs w:val="20"/>
        </w:rPr>
        <w:t xml:space="preserve">, </w:t>
      </w:r>
      <w:r w:rsidRPr="00B319D3">
        <w:rPr>
          <w:rStyle w:val="Codefragment"/>
          <w:sz w:val="20"/>
          <w:szCs w:val="20"/>
        </w:rPr>
        <w:t>&lt;=</w:t>
      </w:r>
      <w:r w:rsidRPr="00B319D3">
        <w:rPr>
          <w:szCs w:val="20"/>
        </w:rPr>
        <w:t xml:space="preserve">, </w:t>
      </w:r>
      <w:r w:rsidRPr="00B319D3">
        <w:rPr>
          <w:rStyle w:val="Codefragment"/>
          <w:sz w:val="20"/>
          <w:szCs w:val="20"/>
        </w:rPr>
        <w:t>=</w:t>
      </w:r>
      <w:r w:rsidRPr="00B319D3">
        <w:rPr>
          <w:szCs w:val="20"/>
        </w:rPr>
        <w:t xml:space="preserve">, </w:t>
      </w:r>
      <w:r w:rsidRPr="00B319D3">
        <w:rPr>
          <w:rStyle w:val="Codefragment"/>
          <w:sz w:val="20"/>
          <w:szCs w:val="20"/>
        </w:rPr>
        <w:t>!=</w:t>
      </w:r>
      <w:r w:rsidRPr="00B319D3">
        <w:rPr>
          <w:szCs w:val="20"/>
        </w:rPr>
        <w:t>) on strings and numbers, and parenthesing, all bearing the well-known standard semantics.</w:t>
      </w:r>
    </w:p>
    <w:p w14:paraId="384E9A74" w14:textId="77777777" w:rsidR="00BC500D" w:rsidRDefault="00BC500D" w:rsidP="00BC500D">
      <w:pPr>
        <w:pStyle w:val="Heading3"/>
        <w:ind w:left="720" w:hanging="720"/>
      </w:pPr>
      <w:bookmarkStart w:id="207" w:name="_Ref217377395"/>
      <w:bookmarkStart w:id="208" w:name="_Toc10463040"/>
      <w:bookmarkStart w:id="209" w:name="_Toc160196556"/>
      <w:bookmarkStart w:id="210" w:name="_Toc160196772"/>
      <w:bookmarkStart w:id="211" w:name="_Ref217377246"/>
      <w:bookmarkStart w:id="212" w:name="_Toc163640150"/>
      <w:r>
        <w:t>numericScalarExpr</w:t>
      </w:r>
      <w:bookmarkEnd w:id="207"/>
      <w:bookmarkEnd w:id="208"/>
      <w:bookmarkEnd w:id="209"/>
      <w:bookmarkEnd w:id="210"/>
      <w:bookmarkEnd w:id="212"/>
    </w:p>
    <w:p w14:paraId="3A881BD9"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7C57AB">
        <w:rPr>
          <w:b/>
        </w:rPr>
        <w:t>numericScalarExpr</w:t>
      </w:r>
      <w:r w:rsidRPr="00B319D3">
        <w:rPr>
          <w:szCs w:val="20"/>
        </w:rPr>
        <w:br/>
        <w:t xml:space="preserve">A </w:t>
      </w:r>
      <w:r w:rsidRPr="00B319D3">
        <w:rPr>
          <w:b/>
          <w:szCs w:val="20"/>
        </w:rPr>
        <w:t>numericScalarExpr</w:t>
      </w:r>
      <w:r>
        <w:rPr>
          <w:b/>
          <w:szCs w:val="20"/>
        </w:rPr>
        <w:t xml:space="preserve"> </w:t>
      </w:r>
      <w:r w:rsidRPr="00B319D3">
        <w:rPr>
          <w:b/>
          <w:szCs w:val="20"/>
        </w:rPr>
        <w:t>shall</w:t>
      </w:r>
      <w:r w:rsidRPr="00B319D3">
        <w:rPr>
          <w:szCs w:val="20"/>
        </w:rPr>
        <w:t xml:space="preserve"> be a </w:t>
      </w:r>
      <w:r w:rsidRPr="00B319D3">
        <w:rPr>
          <w:b/>
          <w:bCs/>
          <w:szCs w:val="20"/>
        </w:rPr>
        <w:t>scalarExpr</w:t>
      </w:r>
      <w:r w:rsidRPr="00B319D3">
        <w:rPr>
          <w:szCs w:val="20"/>
        </w:rPr>
        <w:t xml:space="preserve"> (see Subclause </w:t>
      </w:r>
      <w:r>
        <w:fldChar w:fldCharType="begin"/>
      </w:r>
      <w:r>
        <w:instrText xml:space="preserve"> REF _Ref120711857 \r \h  \* MERGEFORMAT </w:instrText>
      </w:r>
      <w:r>
        <w:fldChar w:fldCharType="separate"/>
      </w:r>
      <w:r w:rsidRPr="006041D1">
        <w:rPr>
          <w:szCs w:val="20"/>
        </w:rPr>
        <w:t>7.4.1</w:t>
      </w:r>
      <w:r>
        <w:fldChar w:fldCharType="end"/>
      </w:r>
      <w:r w:rsidRPr="00B319D3">
        <w:rPr>
          <w:szCs w:val="20"/>
        </w:rPr>
        <w:t>) whose result type is numeric (i.e., an integer, float, or complex number).</w:t>
      </w:r>
    </w:p>
    <w:p w14:paraId="12A12728" w14:textId="77777777" w:rsidR="00BC500D" w:rsidRDefault="00BC500D" w:rsidP="00BC500D">
      <w:pPr>
        <w:pStyle w:val="Heading3"/>
        <w:ind w:left="720" w:hanging="720"/>
      </w:pPr>
      <w:bookmarkStart w:id="213" w:name="_Toc10463041"/>
      <w:bookmarkStart w:id="214" w:name="_Ref118295853"/>
      <w:bookmarkStart w:id="215" w:name="_Toc160196557"/>
      <w:bookmarkStart w:id="216" w:name="_Toc160196773"/>
      <w:bookmarkStart w:id="217" w:name="_Toc163640151"/>
      <w:r>
        <w:t>stringScalarExpr</w:t>
      </w:r>
      <w:bookmarkEnd w:id="211"/>
      <w:bookmarkEnd w:id="213"/>
      <w:bookmarkEnd w:id="214"/>
      <w:bookmarkEnd w:id="215"/>
      <w:bookmarkEnd w:id="216"/>
      <w:bookmarkEnd w:id="217"/>
    </w:p>
    <w:p w14:paraId="4B67DC68"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/stringScalarExpr</w:t>
      </w:r>
      <w:r w:rsidRPr="00B319D3">
        <w:rPr>
          <w:szCs w:val="20"/>
        </w:rPr>
        <w:br/>
        <w:t xml:space="preserve">A </w:t>
      </w:r>
      <w:r w:rsidRPr="00B319D3">
        <w:rPr>
          <w:b/>
          <w:bCs/>
          <w:szCs w:val="20"/>
        </w:rPr>
        <w:t>stringScalarExpr</w:t>
      </w:r>
      <w:r>
        <w:rPr>
          <w:b/>
          <w:bCs/>
          <w:szCs w:val="20"/>
        </w:rPr>
        <w:t xml:space="preserve"> </w:t>
      </w:r>
      <w:r w:rsidRPr="00B319D3">
        <w:rPr>
          <w:b/>
          <w:szCs w:val="20"/>
        </w:rPr>
        <w:t>shall</w:t>
      </w:r>
      <w:r w:rsidRPr="00B319D3">
        <w:rPr>
          <w:szCs w:val="20"/>
        </w:rPr>
        <w:t xml:space="preserve"> be a </w:t>
      </w:r>
      <w:r w:rsidRPr="00B319D3">
        <w:rPr>
          <w:b/>
          <w:bCs/>
          <w:szCs w:val="20"/>
        </w:rPr>
        <w:t>scalarExpr</w:t>
      </w:r>
      <w:r w:rsidRPr="00B319D3">
        <w:rPr>
          <w:szCs w:val="20"/>
        </w:rPr>
        <w:t xml:space="preserve"> (see Subclause </w:t>
      </w:r>
      <w:r>
        <w:fldChar w:fldCharType="begin"/>
      </w:r>
      <w:r>
        <w:instrText xml:space="preserve"> REF _Ref120711857 \r \h  \* MERGEFORMAT </w:instrText>
      </w:r>
      <w:r>
        <w:fldChar w:fldCharType="separate"/>
      </w:r>
      <w:r w:rsidRPr="006041D1">
        <w:rPr>
          <w:szCs w:val="20"/>
        </w:rPr>
        <w:t>7.4.1</w:t>
      </w:r>
      <w:r>
        <w:fldChar w:fldCharType="end"/>
      </w:r>
      <w:r w:rsidRPr="00B319D3">
        <w:rPr>
          <w:szCs w:val="20"/>
        </w:rPr>
        <w:t>) whose result type is character string of length greater or equal to zero.</w:t>
      </w:r>
    </w:p>
    <w:p w14:paraId="6A7F686E" w14:textId="77777777" w:rsidR="00BC500D" w:rsidRDefault="00BC500D" w:rsidP="00BC500D">
      <w:pPr>
        <w:pStyle w:val="Heading2"/>
      </w:pPr>
      <w:bookmarkStart w:id="218" w:name="_Toc160196558"/>
      <w:bookmarkStart w:id="219" w:name="_Toc160196774"/>
      <w:bookmarkStart w:id="220" w:name="_Toc163640152"/>
      <w:bookmarkEnd w:id="201"/>
      <w:bookmarkEnd w:id="202"/>
      <w:r>
        <w:t>Coverage range value-changing expressions</w:t>
      </w:r>
      <w:bookmarkEnd w:id="218"/>
      <w:bookmarkEnd w:id="219"/>
      <w:bookmarkEnd w:id="220"/>
    </w:p>
    <w:p w14:paraId="34D63E52" w14:textId="77777777" w:rsidR="00BC500D" w:rsidRDefault="00BC500D" w:rsidP="00BC500D">
      <w:pPr>
        <w:pStyle w:val="Heading3"/>
      </w:pPr>
      <w:bookmarkStart w:id="221" w:name="_Ref120712792"/>
      <w:bookmarkStart w:id="222" w:name="_Toc10463046"/>
      <w:bookmarkStart w:id="223" w:name="_Toc160196559"/>
      <w:bookmarkStart w:id="224" w:name="_Toc160196775"/>
      <w:bookmarkStart w:id="225" w:name="_Toc163640153"/>
      <w:r>
        <w:t>inducedExpr</w:t>
      </w:r>
      <w:bookmarkEnd w:id="221"/>
      <w:bookmarkEnd w:id="222"/>
      <w:bookmarkEnd w:id="223"/>
      <w:bookmarkEnd w:id="224"/>
      <w:bookmarkEnd w:id="225"/>
    </w:p>
    <w:p w14:paraId="1A219B05" w14:textId="77777777" w:rsidR="00BC500D" w:rsidRPr="00D0123E"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D0123E">
        <w:rPr>
          <w:b/>
          <w:szCs w:val="20"/>
        </w:rPr>
        <w:t>inducedExpr</w:t>
      </w:r>
      <w:r>
        <w:rPr>
          <w:b/>
          <w:szCs w:val="20"/>
        </w:rPr>
        <w:t>Cases</w:t>
      </w:r>
      <w:r w:rsidRPr="00D0123E">
        <w:rPr>
          <w:szCs w:val="20"/>
        </w:rPr>
        <w:br/>
        <w:t xml:space="preserve">An </w:t>
      </w:r>
      <w:r w:rsidRPr="00D0123E">
        <w:rPr>
          <w:b/>
          <w:szCs w:val="20"/>
        </w:rPr>
        <w:t>inducedExpr</w:t>
      </w:r>
      <w:r>
        <w:rPr>
          <w:b/>
          <w:szCs w:val="20"/>
        </w:rPr>
        <w:t xml:space="preserve"> </w:t>
      </w:r>
      <w:r w:rsidRPr="00D0123E">
        <w:rPr>
          <w:b/>
          <w:szCs w:val="20"/>
        </w:rPr>
        <w:t>shall</w:t>
      </w:r>
      <w:r w:rsidRPr="00D0123E">
        <w:rPr>
          <w:szCs w:val="20"/>
        </w:rPr>
        <w:t xml:space="preserve"> be either a </w:t>
      </w:r>
      <w:r w:rsidRPr="00D0123E">
        <w:rPr>
          <w:b/>
          <w:bCs/>
          <w:szCs w:val="20"/>
        </w:rPr>
        <w:t xml:space="preserve">unaryInducedExpr </w:t>
      </w:r>
      <w:r w:rsidRPr="00D0123E">
        <w:rPr>
          <w:szCs w:val="20"/>
        </w:rPr>
        <w:t xml:space="preserve">(see Subclause </w:t>
      </w:r>
      <w:r>
        <w:fldChar w:fldCharType="begin"/>
      </w:r>
      <w:r>
        <w:instrText xml:space="preserve"> REF _Ref196640358 \r \h  \* MERGEFORMAT </w:instrText>
      </w:r>
      <w:r>
        <w:fldChar w:fldCharType="separate"/>
      </w:r>
      <w:r w:rsidRPr="006041D1">
        <w:rPr>
          <w:szCs w:val="20"/>
        </w:rPr>
        <w:t>7.5.2</w:t>
      </w:r>
      <w:r>
        <w:fldChar w:fldCharType="end"/>
      </w:r>
      <w:r w:rsidRPr="00D0123E">
        <w:rPr>
          <w:szCs w:val="20"/>
        </w:rPr>
        <w:t xml:space="preserve">) or a </w:t>
      </w:r>
      <w:r w:rsidRPr="00D0123E">
        <w:rPr>
          <w:b/>
          <w:bCs/>
          <w:szCs w:val="20"/>
        </w:rPr>
        <w:t xml:space="preserve">binaryInducedExpr </w:t>
      </w:r>
      <w:r w:rsidRPr="00D0123E">
        <w:rPr>
          <w:szCs w:val="20"/>
        </w:rPr>
        <w:t>(see Subclause</w:t>
      </w:r>
      <w:r>
        <w:fldChar w:fldCharType="begin"/>
      </w:r>
      <w:r>
        <w:instrText xml:space="preserve"> REF _Ref80881304 \r \h </w:instrText>
      </w:r>
      <w:r>
        <w:fldChar w:fldCharType="separate"/>
      </w:r>
      <w:r>
        <w:t>7.5.4</w:t>
      </w:r>
      <w:r>
        <w:fldChar w:fldCharType="end"/>
      </w:r>
      <w:r w:rsidRPr="00D0123E">
        <w:rPr>
          <w:szCs w:val="20"/>
        </w:rPr>
        <w:t xml:space="preserve">) or a </w:t>
      </w:r>
      <w:r w:rsidRPr="00D0123E">
        <w:rPr>
          <w:b/>
          <w:bCs/>
          <w:szCs w:val="20"/>
        </w:rPr>
        <w:t>rangeConstructorExpr</w:t>
      </w:r>
      <w:r w:rsidRPr="00D0123E">
        <w:rPr>
          <w:szCs w:val="20"/>
        </w:rPr>
        <w:t xml:space="preserve"> (see Subclause </w:t>
      </w:r>
      <w:r>
        <w:fldChar w:fldCharType="begin"/>
      </w:r>
      <w:r>
        <w:instrText xml:space="preserve"> REF _Ref153042512 \r \h  \* MERGEFORMAT </w:instrText>
      </w:r>
      <w:r>
        <w:fldChar w:fldCharType="separate"/>
      </w:r>
      <w:r w:rsidRPr="006041D1">
        <w:rPr>
          <w:szCs w:val="20"/>
        </w:rPr>
        <w:t>7.5.5</w:t>
      </w:r>
      <w:r>
        <w:fldChar w:fldCharType="end"/>
      </w:r>
      <w:r w:rsidRPr="00D0123E">
        <w:rPr>
          <w:szCs w:val="20"/>
        </w:rPr>
        <w:t>)</w:t>
      </w:r>
      <w:r>
        <w:rPr>
          <w:szCs w:val="20"/>
        </w:rPr>
        <w:t xml:space="preserve"> or a </w:t>
      </w:r>
      <w:r w:rsidRPr="00BA5A29">
        <w:rPr>
          <w:b/>
        </w:rPr>
        <w:t>switchExpr</w:t>
      </w:r>
      <w:r>
        <w:t xml:space="preserve"> (see Subclause </w:t>
      </w:r>
      <w:r>
        <w:fldChar w:fldCharType="begin"/>
      </w:r>
      <w:r>
        <w:instrText xml:space="preserve"> REF _Ref384999634 \r \h </w:instrText>
      </w:r>
      <w:r>
        <w:fldChar w:fldCharType="separate"/>
      </w:r>
      <w:r>
        <w:t>7.5.5.2</w:t>
      </w:r>
      <w:r>
        <w:fldChar w:fldCharType="end"/>
      </w:r>
      <w:r>
        <w:t>)</w:t>
      </w:r>
      <w:r w:rsidRPr="00D0123E">
        <w:rPr>
          <w:szCs w:val="20"/>
        </w:rPr>
        <w:t>.</w:t>
      </w:r>
    </w:p>
    <w:p w14:paraId="1644D062" w14:textId="77777777" w:rsidR="00BC500D" w:rsidRDefault="00BC500D" w:rsidP="00BC500D">
      <w:r>
        <w:t xml:space="preserve">Induced operations allow to simultaneously apply a function originally working on a single value to all grid point values of a coverage. </w:t>
      </w:r>
    </w:p>
    <w:p w14:paraId="68FAF09A" w14:textId="77777777" w:rsidR="00BC500D" w:rsidRDefault="00BC500D" w:rsidP="00BC500D">
      <w:pPr>
        <w:pStyle w:val="Note"/>
        <w:rPr>
          <w:lang w:val="en-US"/>
        </w:rPr>
      </w:pPr>
      <w:r>
        <w:rPr>
          <w:lang w:val="en-US"/>
        </w:rPr>
        <w:t>Note</w:t>
      </w:r>
      <w:r>
        <w:rPr>
          <w:lang w:val="en-US"/>
        </w:rPr>
        <w:tab/>
        <w:t xml:space="preserve">These operations can be expressed through a </w:t>
      </w:r>
      <w:r>
        <w:rPr>
          <w:b/>
          <w:bCs/>
          <w:lang w:val="en-US"/>
        </w:rPr>
        <w:t>coverageConstructorExpr</w:t>
      </w:r>
      <w:r>
        <w:rPr>
          <w:lang w:val="en-US"/>
        </w:rPr>
        <w:t>, however in a more verbose way.</w:t>
      </w:r>
    </w:p>
    <w:p w14:paraId="7DED3C34" w14:textId="77777777" w:rsidR="00BC500D" w:rsidRPr="00D0123E"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D0123E">
        <w:rPr>
          <w:b/>
          <w:szCs w:val="20"/>
        </w:rPr>
        <w:t>inducedExpr</w:t>
      </w:r>
      <w:r>
        <w:rPr>
          <w:b/>
          <w:szCs w:val="20"/>
        </w:rPr>
        <w:t>Components</w:t>
      </w:r>
      <w:r w:rsidRPr="00D0123E">
        <w:rPr>
          <w:szCs w:val="20"/>
        </w:rPr>
        <w:br/>
        <w:t xml:space="preserve">In an </w:t>
      </w:r>
      <w:r w:rsidRPr="00D0123E">
        <w:rPr>
          <w:b/>
          <w:szCs w:val="20"/>
        </w:rPr>
        <w:t>inducedExpr</w:t>
      </w:r>
      <w:r w:rsidRPr="00D0123E">
        <w:rPr>
          <w:szCs w:val="20"/>
        </w:rPr>
        <w:t xml:space="preserve">, in case the range type contains more than one range component, the function </w:t>
      </w:r>
      <w:r w:rsidRPr="00D0123E">
        <w:rPr>
          <w:b/>
          <w:szCs w:val="20"/>
        </w:rPr>
        <w:t xml:space="preserve">shall </w:t>
      </w:r>
      <w:r w:rsidRPr="00D0123E">
        <w:rPr>
          <w:szCs w:val="20"/>
        </w:rPr>
        <w:t xml:space="preserve">be applied to each point simultaneously. </w:t>
      </w:r>
    </w:p>
    <w:p w14:paraId="112B8530" w14:textId="77777777" w:rsidR="00BC500D" w:rsidRPr="00D0123E"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D0123E">
        <w:rPr>
          <w:b/>
          <w:szCs w:val="20"/>
        </w:rPr>
        <w:t>inducedExpr</w:t>
      </w:r>
      <w:r w:rsidRPr="00D0123E">
        <w:rPr>
          <w:szCs w:val="20"/>
        </w:rPr>
        <w:br/>
        <w:t xml:space="preserve">In an </w:t>
      </w:r>
      <w:r w:rsidRPr="00D0123E">
        <w:rPr>
          <w:b/>
          <w:szCs w:val="20"/>
        </w:rPr>
        <w:t>inducedExpr</w:t>
      </w:r>
      <w:r w:rsidRPr="00D0123E">
        <w:rPr>
          <w:szCs w:val="20"/>
        </w:rPr>
        <w:t xml:space="preserve"> the result coverage </w:t>
      </w:r>
      <w:r w:rsidRPr="00D0123E">
        <w:rPr>
          <w:b/>
          <w:szCs w:val="20"/>
        </w:rPr>
        <w:t>shall</w:t>
      </w:r>
      <w:r w:rsidRPr="00D0123E">
        <w:rPr>
          <w:szCs w:val="20"/>
        </w:rPr>
        <w:t xml:space="preserve"> have the same domain as the input coverage(s).</w:t>
      </w:r>
    </w:p>
    <w:p w14:paraId="4DA1444D" w14:textId="77777777" w:rsidR="00BC500D" w:rsidRDefault="00BC500D" w:rsidP="00BC500D">
      <w:pPr>
        <w:pStyle w:val="Note"/>
        <w:rPr>
          <w:lang w:val="en-US"/>
        </w:rPr>
      </w:pPr>
      <w:r>
        <w:lastRenderedPageBreak/>
        <w:t>Note</w:t>
      </w:r>
      <w:r>
        <w:rPr>
          <w:lang w:val="en-US"/>
        </w:rPr>
        <w:t xml:space="preserve"> 1</w:t>
      </w:r>
      <w:r>
        <w:rPr>
          <w:lang w:val="en-US"/>
        </w:rPr>
        <w:tab/>
        <w:t>In case of an n-ary induced operation, n&gt;1, all input coverages need to share the same domain as a precondition.</w:t>
      </w:r>
    </w:p>
    <w:p w14:paraId="3EC60AD9" w14:textId="77777777" w:rsidR="00BC500D" w:rsidRDefault="00BC500D" w:rsidP="00BC500D">
      <w:pPr>
        <w:pStyle w:val="Note"/>
        <w:rPr>
          <w:lang w:val="en-US"/>
        </w:rPr>
      </w:pPr>
      <w:r>
        <w:rPr>
          <w:lang w:val="en-US"/>
        </w:rPr>
        <w:t>Note 2</w:t>
      </w:r>
      <w:r>
        <w:rPr>
          <w:lang w:val="en-US"/>
        </w:rPr>
        <w:tab/>
        <w:t xml:space="preserve">The result </w:t>
      </w:r>
      <w:r w:rsidRPr="00511F03">
        <w:rPr>
          <w:bCs/>
          <w:lang w:val="en-US"/>
        </w:rPr>
        <w:t>may</w:t>
      </w:r>
      <w:r>
        <w:rPr>
          <w:lang w:val="en-US"/>
        </w:rPr>
        <w:t xml:space="preserve">have a different </w:t>
      </w:r>
      <w:r w:rsidRPr="008D47B4">
        <w:rPr>
          <w:lang w:val="en-US"/>
        </w:rPr>
        <w:t>range type</w:t>
      </w:r>
      <w:r>
        <w:rPr>
          <w:lang w:val="en-US"/>
        </w:rPr>
        <w:t xml:space="preserve">, see Subclause </w:t>
      </w:r>
      <w:r>
        <w:rPr>
          <w:lang w:val="en-US"/>
        </w:rPr>
        <w:fldChar w:fldCharType="begin"/>
      </w:r>
      <w:r>
        <w:rPr>
          <w:lang w:val="en-US"/>
        </w:rPr>
        <w:instrText xml:space="preserve"> REF _Ref152956079 \r \h </w:instrText>
      </w:r>
      <w:r>
        <w:rPr>
          <w:lang w:val="en-US"/>
        </w:rPr>
      </w:r>
      <w:r>
        <w:rPr>
          <w:lang w:val="en-US"/>
        </w:rPr>
        <w:fldChar w:fldCharType="separate"/>
      </w:r>
      <w:r>
        <w:rPr>
          <w:lang w:val="en-US"/>
        </w:rPr>
        <w:t>6.9.5</w:t>
      </w:r>
      <w:r>
        <w:rPr>
          <w:lang w:val="en-US"/>
        </w:rPr>
        <w:fldChar w:fldCharType="end"/>
      </w:r>
      <w:r w:rsidRPr="008D47B4">
        <w:rPr>
          <w:lang w:val="en-US"/>
        </w:rPr>
        <w:t xml:space="preserve">. </w:t>
      </w:r>
      <w:r>
        <w:rPr>
          <w:lang w:val="en-US"/>
        </w:rPr>
        <w:t>The idea is that for each operation available on the range type, a corresponding coverage operation is provided (“induced from the range type operation”).</w:t>
      </w:r>
    </w:p>
    <w:p w14:paraId="4E9B0E9B" w14:textId="77777777" w:rsidR="00BC500D" w:rsidRDefault="00BC500D" w:rsidP="00BC500D">
      <w:pPr>
        <w:pStyle w:val="Example"/>
        <w:rPr>
          <w:lang w:val="en-US"/>
        </w:rPr>
      </w:pPr>
      <w:r>
        <w:rPr>
          <w:lang w:val="en-US"/>
        </w:rPr>
        <w:t>EXAMPLE</w:t>
      </w:r>
      <w:r>
        <w:rPr>
          <w:lang w:val="en-US"/>
        </w:rPr>
        <w:tab/>
      </w:r>
      <w:bookmarkStart w:id="226" w:name="_Ref105823692"/>
      <w:r>
        <w:rPr>
          <w:lang w:val="en-US"/>
        </w:rPr>
        <w:t>Adding two RGB images will apply the “+” operation to each pixel, and within a pixel to each range field in turn.</w:t>
      </w:r>
    </w:p>
    <w:p w14:paraId="2D8C401A" w14:textId="77777777" w:rsidR="00BC500D" w:rsidRDefault="00BC500D" w:rsidP="00BC500D">
      <w:pPr>
        <w:pStyle w:val="Heading3"/>
      </w:pPr>
      <w:bookmarkStart w:id="227" w:name="_Ref122100773"/>
      <w:bookmarkStart w:id="228" w:name="_Ref196640358"/>
      <w:bookmarkStart w:id="229" w:name="_Toc10463047"/>
      <w:bookmarkStart w:id="230" w:name="_Toc160196560"/>
      <w:bookmarkStart w:id="231" w:name="_Toc160196776"/>
      <w:bookmarkStart w:id="232" w:name="_Toc163640154"/>
      <w:r>
        <w:t>unaryInduced</w:t>
      </w:r>
      <w:bookmarkEnd w:id="226"/>
      <w:r>
        <w:t>Expr</w:t>
      </w:r>
      <w:bookmarkEnd w:id="227"/>
      <w:bookmarkEnd w:id="228"/>
      <w:bookmarkEnd w:id="229"/>
      <w:bookmarkEnd w:id="230"/>
      <w:bookmarkEnd w:id="231"/>
      <w:bookmarkEnd w:id="232"/>
    </w:p>
    <w:p w14:paraId="7883FF95" w14:textId="77777777" w:rsidR="00BC500D" w:rsidRDefault="00BC500D" w:rsidP="00BC500D">
      <w:r>
        <w:t xml:space="preserve">The </w:t>
      </w:r>
      <w:r>
        <w:rPr>
          <w:b/>
          <w:bCs/>
        </w:rPr>
        <w:t>unaryInducedExpr</w:t>
      </w:r>
      <w:r>
        <w:t xml:space="preserve"> element specifies a unary induced operation, i.e., an operation where only one coverage argument occurs.</w:t>
      </w:r>
    </w:p>
    <w:p w14:paraId="7AF0E4AC" w14:textId="77777777" w:rsidR="00BC500D" w:rsidRDefault="00BC500D" w:rsidP="00BC500D">
      <w:pPr>
        <w:pStyle w:val="Note"/>
        <w:rPr>
          <w:lang w:val="en-US"/>
        </w:rPr>
      </w:pPr>
      <w:r>
        <w:rPr>
          <w:lang w:val="en-US"/>
        </w:rPr>
        <w:t xml:space="preserve">Note </w:t>
      </w:r>
      <w:r>
        <w:rPr>
          <w:lang w:val="en-US"/>
        </w:rPr>
        <w:tab/>
        <w:t xml:space="preserve">The term “unary” refers only to coverage arguments; it is well possible that further non-coverage parameters occur, such as an integer number indicating the shift distance in a bit() operation. </w:t>
      </w:r>
    </w:p>
    <w:p w14:paraId="068189C2" w14:textId="77777777" w:rsidR="00BC500D" w:rsidRPr="007B1FD7"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7B1FD7">
        <w:rPr>
          <w:b/>
          <w:bCs/>
          <w:szCs w:val="20"/>
        </w:rPr>
        <w:t>unaryInducedExpr</w:t>
      </w:r>
      <w:r>
        <w:rPr>
          <w:b/>
          <w:bCs/>
          <w:szCs w:val="20"/>
        </w:rPr>
        <w:t>Cases</w:t>
      </w:r>
      <w:r w:rsidRPr="007B1FD7">
        <w:rPr>
          <w:szCs w:val="20"/>
        </w:rPr>
        <w:br/>
        <w:t xml:space="preserve">A </w:t>
      </w:r>
      <w:r w:rsidRPr="007B1FD7">
        <w:rPr>
          <w:b/>
          <w:bCs/>
          <w:szCs w:val="20"/>
        </w:rPr>
        <w:t xml:space="preserve">unaryInducedExpr </w:t>
      </w:r>
      <w:r w:rsidRPr="007B1FD7">
        <w:rPr>
          <w:b/>
          <w:szCs w:val="20"/>
        </w:rPr>
        <w:t>shall</w:t>
      </w:r>
      <w:r w:rsidRPr="007B1FD7">
        <w:rPr>
          <w:szCs w:val="20"/>
        </w:rPr>
        <w:t xml:space="preserve"> be either a </w:t>
      </w:r>
      <w:r w:rsidRPr="007B1FD7">
        <w:rPr>
          <w:b/>
          <w:bCs/>
          <w:szCs w:val="20"/>
        </w:rPr>
        <w:t>unaryArithmeticExpr</w:t>
      </w:r>
      <w:r w:rsidRPr="007B1FD7">
        <w:rPr>
          <w:szCs w:val="20"/>
        </w:rPr>
        <w:t xml:space="preserve">, or </w:t>
      </w:r>
      <w:r w:rsidRPr="007B1FD7">
        <w:rPr>
          <w:b/>
          <w:bCs/>
          <w:szCs w:val="20"/>
        </w:rPr>
        <w:t>trigonometricExpr</w:t>
      </w:r>
      <w:r w:rsidRPr="007B1FD7">
        <w:rPr>
          <w:szCs w:val="20"/>
        </w:rPr>
        <w:t xml:space="preserve">, or </w:t>
      </w:r>
      <w:r w:rsidRPr="007B1FD7">
        <w:rPr>
          <w:b/>
          <w:bCs/>
          <w:szCs w:val="20"/>
        </w:rPr>
        <w:t xml:space="preserve">exponentialExpr </w:t>
      </w:r>
      <w:r w:rsidRPr="007B1FD7">
        <w:rPr>
          <w:szCs w:val="20"/>
        </w:rPr>
        <w:t xml:space="preserve">(in which case it evaluates to a coverage with a numeric range type; see Subclauses </w:t>
      </w:r>
      <w:r>
        <w:fldChar w:fldCharType="begin"/>
      </w:r>
      <w:r>
        <w:instrText xml:space="preserve"> REF _Ref150561164 \r \h  \* MERGEFORMAT </w:instrText>
      </w:r>
      <w:r>
        <w:fldChar w:fldCharType="separate"/>
      </w:r>
      <w:r w:rsidRPr="006041D1">
        <w:rPr>
          <w:szCs w:val="20"/>
        </w:rPr>
        <w:t>7.5.2.1</w:t>
      </w:r>
      <w:r>
        <w:fldChar w:fldCharType="end"/>
      </w:r>
      <w:r w:rsidRPr="007B1FD7">
        <w:rPr>
          <w:szCs w:val="20"/>
        </w:rPr>
        <w:t xml:space="preserve">, </w:t>
      </w:r>
      <w:r>
        <w:fldChar w:fldCharType="begin"/>
      </w:r>
      <w:r>
        <w:instrText xml:space="preserve"> REF _Ref120544009 \r \h  \* MERGEFORMAT </w:instrText>
      </w:r>
      <w:r>
        <w:fldChar w:fldCharType="separate"/>
      </w:r>
      <w:r w:rsidRPr="006041D1">
        <w:rPr>
          <w:szCs w:val="20"/>
        </w:rPr>
        <w:t>7.5.3</w:t>
      </w:r>
      <w:r>
        <w:fldChar w:fldCharType="end"/>
      </w:r>
      <w:r w:rsidRPr="007B1FD7">
        <w:rPr>
          <w:szCs w:val="20"/>
        </w:rPr>
        <w:t xml:space="preserve">, </w:t>
      </w:r>
      <w:r>
        <w:fldChar w:fldCharType="begin"/>
      </w:r>
      <w:r>
        <w:instrText xml:space="preserve"> REF _Ref219519548 \r \h  \* MERGEFORMAT </w:instrText>
      </w:r>
      <w:r>
        <w:fldChar w:fldCharType="separate"/>
      </w:r>
      <w:r w:rsidRPr="006041D1">
        <w:rPr>
          <w:szCs w:val="20"/>
        </w:rPr>
        <w:t>7.5.3.1</w:t>
      </w:r>
      <w:r>
        <w:fldChar w:fldCharType="end"/>
      </w:r>
      <w:r w:rsidRPr="007B1FD7">
        <w:rPr>
          <w:szCs w:val="20"/>
        </w:rPr>
        <w:t xml:space="preserve">), a </w:t>
      </w:r>
      <w:r w:rsidRPr="007B1FD7">
        <w:rPr>
          <w:b/>
          <w:bCs/>
          <w:szCs w:val="20"/>
        </w:rPr>
        <w:t xml:space="preserve">booleanExpr </w:t>
      </w:r>
      <w:r w:rsidRPr="007B1FD7">
        <w:rPr>
          <w:szCs w:val="20"/>
        </w:rPr>
        <w:t>(in which case it eval</w:t>
      </w:r>
      <w:r w:rsidRPr="007B1FD7">
        <w:rPr>
          <w:szCs w:val="20"/>
        </w:rPr>
        <w:softHyphen/>
        <w:t xml:space="preserve">uates to a Boolean expression; see Subclause </w:t>
      </w:r>
      <w:r>
        <w:fldChar w:fldCharType="begin"/>
      </w:r>
      <w:r>
        <w:instrText xml:space="preserve"> REF _Ref120543941 \r \h  \* MERGEFORMAT </w:instrText>
      </w:r>
      <w:r>
        <w:fldChar w:fldCharType="separate"/>
      </w:r>
      <w:r w:rsidRPr="006041D1">
        <w:rPr>
          <w:szCs w:val="20"/>
        </w:rPr>
        <w:t>7.5.3.2</w:t>
      </w:r>
      <w:r>
        <w:fldChar w:fldCharType="end"/>
      </w:r>
      <w:r w:rsidRPr="007B1FD7">
        <w:rPr>
          <w:szCs w:val="20"/>
        </w:rPr>
        <w:t xml:space="preserve">), a </w:t>
      </w:r>
      <w:r w:rsidRPr="007B1FD7">
        <w:rPr>
          <w:b/>
          <w:bCs/>
          <w:szCs w:val="20"/>
        </w:rPr>
        <w:t xml:space="preserve">castExpr </w:t>
      </w:r>
      <w:r w:rsidRPr="007B1FD7">
        <w:rPr>
          <w:szCs w:val="20"/>
        </w:rPr>
        <w:t xml:space="preserve">(in which case it evaluates to a coverage with unchanged values, but another range type; see Subclause </w:t>
      </w:r>
      <w:r>
        <w:fldChar w:fldCharType="begin"/>
      </w:r>
      <w:r>
        <w:instrText xml:space="preserve"> REF _Ref150541986 \r \h  \* MERGEFORMAT </w:instrText>
      </w:r>
      <w:r>
        <w:fldChar w:fldCharType="separate"/>
      </w:r>
      <w:r w:rsidRPr="006041D1">
        <w:rPr>
          <w:szCs w:val="20"/>
        </w:rPr>
        <w:t>7.5.3.3</w:t>
      </w:r>
      <w:r>
        <w:fldChar w:fldCharType="end"/>
      </w:r>
      <w:r w:rsidRPr="007B1FD7">
        <w:rPr>
          <w:szCs w:val="20"/>
        </w:rPr>
        <w:t xml:space="preserve">), or a </w:t>
      </w:r>
      <w:r w:rsidRPr="007B1FD7">
        <w:rPr>
          <w:b/>
          <w:bCs/>
          <w:szCs w:val="20"/>
        </w:rPr>
        <w:t>field</w:t>
      </w:r>
      <w:r w:rsidRPr="007B1FD7">
        <w:rPr>
          <w:b/>
          <w:bCs/>
          <w:szCs w:val="20"/>
        </w:rPr>
        <w:softHyphen/>
        <w:t xml:space="preserve">Expr </w:t>
      </w:r>
      <w:r w:rsidRPr="007B1FD7">
        <w:rPr>
          <w:szCs w:val="20"/>
        </w:rPr>
        <w:t>(in which case a range field selection is performed; see Sub</w:t>
      </w:r>
      <w:r w:rsidRPr="007B1FD7">
        <w:rPr>
          <w:szCs w:val="20"/>
        </w:rPr>
        <w:softHyphen/>
        <w:t xml:space="preserve">clause </w:t>
      </w:r>
      <w:r>
        <w:fldChar w:fldCharType="begin"/>
      </w:r>
      <w:r>
        <w:instrText xml:space="preserve"> REF _Ref120543992 \r \h  \* MERGEFORMAT </w:instrText>
      </w:r>
      <w:r>
        <w:fldChar w:fldCharType="separate"/>
      </w:r>
      <w:r w:rsidRPr="006041D1">
        <w:rPr>
          <w:szCs w:val="20"/>
        </w:rPr>
        <w:t>7.5.3.4</w:t>
      </w:r>
      <w:r>
        <w:fldChar w:fldCharType="end"/>
      </w:r>
      <w:r w:rsidRPr="007B1FD7">
        <w:rPr>
          <w:szCs w:val="20"/>
        </w:rPr>
        <w:t>).</w:t>
      </w:r>
    </w:p>
    <w:p w14:paraId="328E80EA" w14:textId="77777777" w:rsidR="00BC500D" w:rsidRDefault="00BC500D" w:rsidP="00BC500D">
      <w:pPr>
        <w:pStyle w:val="Heading4"/>
      </w:pPr>
      <w:bookmarkStart w:id="233" w:name="_Ref150561164"/>
      <w:bookmarkStart w:id="234" w:name="_Toc10463048"/>
      <w:r>
        <w:t>unaryArithmeticExpr</w:t>
      </w:r>
      <w:bookmarkEnd w:id="233"/>
      <w:bookmarkEnd w:id="234"/>
    </w:p>
    <w:p w14:paraId="1FF455A5" w14:textId="77777777" w:rsidR="00BC500D" w:rsidRDefault="00BC500D" w:rsidP="00BC500D">
      <w:r>
        <w:t xml:space="preserve">The </w:t>
      </w:r>
      <w:r>
        <w:rPr>
          <w:b/>
        </w:rPr>
        <w:t>unaryA</w:t>
      </w:r>
      <w:r>
        <w:rPr>
          <w:b/>
          <w:bCs/>
        </w:rPr>
        <w:t>rithmeticExpr</w:t>
      </w:r>
      <w:r>
        <w:t xml:space="preserve"> element specifies a unary induced arithmetic operation.</w:t>
      </w:r>
    </w:p>
    <w:p w14:paraId="7B865D1A" w14:textId="77777777" w:rsidR="00BC500D" w:rsidRPr="007B1FD7"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sidRPr="007B1FD7">
        <w:rPr>
          <w:b/>
          <w:szCs w:val="20"/>
        </w:rPr>
        <w:t>unaryArithmeticExpr</w:t>
      </w:r>
      <w:r w:rsidRPr="007B1FD7">
        <w:rPr>
          <w:szCs w:val="20"/>
        </w:rPr>
        <w:br/>
        <w:t xml:space="preserve">A </w:t>
      </w:r>
      <w:r w:rsidRPr="007B1FD7">
        <w:rPr>
          <w:b/>
          <w:szCs w:val="20"/>
        </w:rPr>
        <w:t>unaryArithmeticExpr</w:t>
      </w:r>
      <w:r>
        <w:rPr>
          <w:b/>
          <w:szCs w:val="20"/>
        </w:rPr>
        <w:t xml:space="preserve"> </w:t>
      </w:r>
      <w:r w:rsidRPr="007B1FD7">
        <w:rPr>
          <w:b/>
          <w:bCs/>
          <w:szCs w:val="20"/>
        </w:rPr>
        <w:t xml:space="preserve">shall </w:t>
      </w:r>
      <w:r w:rsidRPr="007B1FD7">
        <w:rPr>
          <w:bCs/>
          <w:szCs w:val="20"/>
        </w:rPr>
        <w:t>be defined as</w:t>
      </w:r>
      <w:r>
        <w:rPr>
          <w:bCs/>
          <w:szCs w:val="20"/>
        </w:rPr>
        <w:t>:</w:t>
      </w:r>
    </w:p>
    <w:p w14:paraId="6CAE9731" w14:textId="77777777" w:rsidR="00BC500D" w:rsidRDefault="00BC500D" w:rsidP="00BC500D">
      <w:pPr>
        <w:shd w:val="clear" w:color="auto" w:fill="F2F2F2" w:themeFill="background1" w:themeFillShade="F2"/>
      </w:pPr>
      <w:r>
        <w:t xml:space="preserve">Let </w:t>
      </w:r>
    </w:p>
    <w:p w14:paraId="00EB3076"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w:t>
      </w:r>
      <w:r>
        <w:rPr>
          <w:rStyle w:val="CodeFragment-var"/>
        </w:rPr>
        <w:t>C</w:t>
      </w:r>
      <w:r>
        <w:rPr>
          <w:vertAlign w:val="subscript"/>
          <w:lang w:val="en-US"/>
        </w:rPr>
        <w:t xml:space="preserve">2 </w:t>
      </w:r>
      <w:r>
        <w:rPr>
          <w:lang w:val="en-US"/>
        </w:rPr>
        <w:t xml:space="preserve">be </w:t>
      </w:r>
      <w:r>
        <w:rPr>
          <w:b/>
          <w:bCs/>
          <w:lang w:val="en-US"/>
        </w:rPr>
        <w:t>coverageExpr</w:t>
      </w:r>
      <w:r w:rsidRPr="00F70B95">
        <w:rPr>
          <w:bCs/>
          <w:lang w:val="en-US"/>
        </w:rPr>
        <w:t>s</w:t>
      </w:r>
      <w:r>
        <w:rPr>
          <w:bCs/>
          <w:lang w:val="en-US"/>
        </w:rPr>
        <w:t xml:space="preserve"> with all range type components being numeric and additionally all range type components of </w:t>
      </w:r>
      <w:r>
        <w:rPr>
          <w:rStyle w:val="CodeFragment-var"/>
        </w:rPr>
        <w:t>C</w:t>
      </w:r>
      <w:r>
        <w:rPr>
          <w:vertAlign w:val="subscript"/>
          <w:lang w:val="en-US"/>
        </w:rPr>
        <w:t xml:space="preserve">1 </w:t>
      </w:r>
      <w:r>
        <w:rPr>
          <w:bCs/>
          <w:lang w:val="en-US"/>
        </w:rPr>
        <w:t>being of type complex,</w:t>
      </w:r>
      <w:r>
        <w:rPr>
          <w:bCs/>
          <w:lang w:val="en-US"/>
        </w:rPr>
        <w:br/>
      </w:r>
      <w:r>
        <w:rPr>
          <w:rStyle w:val="CodeFragment-var"/>
        </w:rPr>
        <w:t>S</w:t>
      </w:r>
      <w:r>
        <w:rPr>
          <w:vertAlign w:val="subscript"/>
          <w:lang w:val="en-US"/>
        </w:rPr>
        <w:t>1</w:t>
      </w:r>
      <w:r>
        <w:rPr>
          <w:lang w:val="en-US"/>
        </w:rPr>
        <w:t xml:space="preserve">, </w:t>
      </w:r>
      <w:r>
        <w:rPr>
          <w:rStyle w:val="CodeFragment-var"/>
        </w:rPr>
        <w:t>S</w:t>
      </w:r>
      <w:r>
        <w:rPr>
          <w:vertAlign w:val="subscript"/>
          <w:lang w:val="en-US"/>
        </w:rPr>
        <w:t>2</w:t>
      </w:r>
      <w:r>
        <w:rPr>
          <w:lang w:val="en-US"/>
        </w:rPr>
        <w:t xml:space="preserve"> be </w:t>
      </w:r>
      <w:r>
        <w:rPr>
          <w:b/>
          <w:bCs/>
          <w:lang w:val="en-US"/>
        </w:rPr>
        <w:t>scalarExpr</w:t>
      </w:r>
      <w:r>
        <w:t>s</w:t>
      </w:r>
      <w:r>
        <w:rPr>
          <w:bCs/>
          <w:lang w:val="en-US"/>
        </w:rPr>
        <w:t>.</w:t>
      </w:r>
    </w:p>
    <w:p w14:paraId="59AEC382" w14:textId="77777777" w:rsidR="00BC500D" w:rsidRDefault="00BC500D" w:rsidP="00BC500D">
      <w:pPr>
        <w:shd w:val="clear" w:color="auto" w:fill="F2F2F2" w:themeFill="background1" w:themeFillShade="F2"/>
      </w:pPr>
      <w:r>
        <w:t xml:space="preserve">Then, </w:t>
      </w:r>
    </w:p>
    <w:p w14:paraId="208F2540" w14:textId="77777777" w:rsidR="00BC500D" w:rsidRDefault="00BC500D" w:rsidP="00BC500D">
      <w:pPr>
        <w:pStyle w:val="NormalIndent"/>
        <w:shd w:val="clear" w:color="auto" w:fill="F2F2F2" w:themeFill="background1" w:themeFillShade="F2"/>
        <w:tabs>
          <w:tab w:val="left" w:pos="1276"/>
          <w:tab w:val="left" w:pos="1701"/>
          <w:tab w:val="left" w:pos="2268"/>
          <w:tab w:val="left" w:pos="4111"/>
        </w:tabs>
        <w:jc w:val="left"/>
        <w:rPr>
          <w:rStyle w:val="Codefragment-keyword"/>
        </w:rPr>
      </w:pPr>
      <w:r>
        <w:rPr>
          <w:lang w:val="en-US"/>
        </w:rPr>
        <w:t xml:space="preserve">for any </w:t>
      </w:r>
      <w:r>
        <w:rPr>
          <w:b/>
          <w:bCs/>
          <w:lang w:val="en-US"/>
        </w:rPr>
        <w:t xml:space="preserve">coverageExpr </w:t>
      </w:r>
      <w:r>
        <w:rPr>
          <w:rStyle w:val="CodeFragment-var"/>
        </w:rPr>
        <w:t>C</w:t>
      </w:r>
      <w:r>
        <w:rPr>
          <w:vertAlign w:val="subscript"/>
          <w:lang w:val="en-US"/>
        </w:rPr>
        <w:t>2</w:t>
      </w:r>
      <w:r>
        <w:rPr>
          <w:lang w:val="en-US"/>
        </w:rPr>
        <w:br/>
        <w:t xml:space="preserve">where </w:t>
      </w:r>
      <w:r>
        <w:rPr>
          <w:rStyle w:val="CodeFragment-var"/>
        </w:rPr>
        <w:t>C</w:t>
      </w:r>
      <w:r>
        <w:rPr>
          <w:vertAlign w:val="subscript"/>
          <w:lang w:val="en-US"/>
        </w:rPr>
        <w:t>2</w:t>
      </w:r>
      <w:r>
        <w:rPr>
          <w:lang w:val="en-US"/>
        </w:rPr>
        <w:t xml:space="preserve"> is one of </w:t>
      </w:r>
      <w:r>
        <w:rPr>
          <w:lang w:val="en-US"/>
        </w:rPr>
        <w:br/>
      </w:r>
      <w:r>
        <w:rPr>
          <w:lang w:val="en-US"/>
        </w:rPr>
        <w:tab/>
      </w:r>
      <w:r>
        <w:rPr>
          <w:rStyle w:val="CodeFragment-var"/>
        </w:rPr>
        <w:t>C</w:t>
      </w:r>
      <w:r>
        <w:rPr>
          <w:vertAlign w:val="subscript"/>
          <w:lang w:val="en-US"/>
        </w:rPr>
        <w:t>plus</w:t>
      </w:r>
      <w:r>
        <w:rPr>
          <w:lang w:val="en-US"/>
        </w:rPr>
        <w:tab/>
      </w:r>
      <w:r>
        <w:rPr>
          <w:lang w:val="en-US"/>
        </w:rPr>
        <w:tab/>
        <w:t xml:space="preserve">=  </w:t>
      </w:r>
      <w:r>
        <w:rPr>
          <w:rStyle w:val="Codefragment-keyword"/>
        </w:rPr>
        <w:t>+</w:t>
      </w:r>
      <w:r>
        <w:rPr>
          <w:rStyle w:val="CodeFragment-var"/>
        </w:rPr>
        <w:t xml:space="preserve"> C</w:t>
      </w:r>
      <w:r>
        <w:rPr>
          <w:vertAlign w:val="subscript"/>
          <w:lang w:val="en-US"/>
        </w:rPr>
        <w:t>1</w:t>
      </w:r>
      <w:r>
        <w:rPr>
          <w:lang w:val="en-US"/>
        </w:rPr>
        <w:br/>
      </w:r>
      <w:r>
        <w:rPr>
          <w:lang w:val="en-US"/>
        </w:rPr>
        <w:tab/>
      </w:r>
      <w:r>
        <w:rPr>
          <w:rStyle w:val="CodeFragment-var"/>
        </w:rPr>
        <w:t>C</w:t>
      </w:r>
      <w:r>
        <w:rPr>
          <w:vertAlign w:val="subscript"/>
          <w:lang w:val="en-US"/>
        </w:rPr>
        <w:t>minus</w:t>
      </w:r>
      <w:r>
        <w:rPr>
          <w:lang w:val="en-US"/>
        </w:rPr>
        <w:tab/>
        <w:t xml:space="preserve">=  </w:t>
      </w:r>
      <w:r>
        <w:rPr>
          <w:rStyle w:val="Codefragment-keyword"/>
        </w:rPr>
        <w:t>-</w:t>
      </w:r>
      <w:r>
        <w:rPr>
          <w:rStyle w:val="CodeFragment-var"/>
        </w:rPr>
        <w:t xml:space="preserve"> C</w:t>
      </w:r>
      <w:r>
        <w:rPr>
          <w:vertAlign w:val="subscript"/>
          <w:lang w:val="en-US"/>
        </w:rPr>
        <w:t>1</w:t>
      </w:r>
      <w:r>
        <w:rPr>
          <w:lang w:val="en-US"/>
        </w:rPr>
        <w:br/>
      </w:r>
      <w:r>
        <w:rPr>
          <w:lang w:val="en-US"/>
        </w:rPr>
        <w:tab/>
      </w:r>
      <w:r>
        <w:rPr>
          <w:rStyle w:val="CodeFragment-var"/>
        </w:rPr>
        <w:t>C</w:t>
      </w:r>
      <w:r>
        <w:rPr>
          <w:vertAlign w:val="subscript"/>
          <w:lang w:val="en-US"/>
        </w:rPr>
        <w:t>sqrt</w:t>
      </w:r>
      <w:r>
        <w:rPr>
          <w:lang w:val="en-US"/>
        </w:rPr>
        <w:tab/>
      </w:r>
      <w:r>
        <w:rPr>
          <w:lang w:val="en-US"/>
        </w:rPr>
        <w:tab/>
        <w:t xml:space="preserve">=  </w:t>
      </w:r>
      <w:r>
        <w:rPr>
          <w:rStyle w:val="Codefragment-keyword"/>
        </w:rPr>
        <w:t>sqrt(</w:t>
      </w:r>
      <w:r>
        <w:rPr>
          <w:rStyle w:val="CodeFragment-var"/>
        </w:rPr>
        <w:t>C</w:t>
      </w:r>
      <w:r>
        <w:rPr>
          <w:vertAlign w:val="subscript"/>
          <w:lang w:val="en-US"/>
        </w:rPr>
        <w:t>1</w:t>
      </w:r>
      <w:r>
        <w:rPr>
          <w:rStyle w:val="Codefragment-keyword"/>
        </w:rPr>
        <w:t>)</w:t>
      </w:r>
      <w:r>
        <w:rPr>
          <w:lang w:val="en-US"/>
        </w:rPr>
        <w:br/>
      </w:r>
      <w:r>
        <w:rPr>
          <w:lang w:val="en-US"/>
        </w:rPr>
        <w:tab/>
      </w:r>
      <w:r>
        <w:rPr>
          <w:rStyle w:val="CodeFragment-var"/>
        </w:rPr>
        <w:t>C</w:t>
      </w:r>
      <w:r>
        <w:rPr>
          <w:vertAlign w:val="subscript"/>
          <w:lang w:val="en-US"/>
        </w:rPr>
        <w:t>abs</w:t>
      </w:r>
      <w:r>
        <w:rPr>
          <w:lang w:val="en-US"/>
        </w:rPr>
        <w:tab/>
      </w:r>
      <w:r>
        <w:rPr>
          <w:lang w:val="en-US"/>
        </w:rPr>
        <w:tab/>
        <w:t xml:space="preserve">=  </w:t>
      </w:r>
      <w:r>
        <w:rPr>
          <w:rStyle w:val="Codefragment-keyword"/>
        </w:rPr>
        <w:t>abs(</w:t>
      </w:r>
      <w:r>
        <w:rPr>
          <w:rStyle w:val="CodeFragment-var"/>
        </w:rPr>
        <w:t>C</w:t>
      </w:r>
      <w:r>
        <w:rPr>
          <w:vertAlign w:val="subscript"/>
          <w:lang w:val="en-US"/>
        </w:rPr>
        <w:t>1</w:t>
      </w:r>
      <w:r>
        <w:rPr>
          <w:rStyle w:val="Codefragment-keyword"/>
        </w:rPr>
        <w:t>)</w:t>
      </w:r>
      <w:r>
        <w:rPr>
          <w:rStyle w:val="Codefragment-keyword"/>
        </w:rPr>
        <w:br/>
      </w:r>
      <w:r>
        <w:rPr>
          <w:lang w:val="en-US"/>
        </w:rPr>
        <w:tab/>
      </w:r>
      <w:r>
        <w:rPr>
          <w:rStyle w:val="CodeFragment-var"/>
        </w:rPr>
        <w:t>C</w:t>
      </w:r>
      <w:r>
        <w:rPr>
          <w:vertAlign w:val="subscript"/>
          <w:lang w:val="en-US"/>
        </w:rPr>
        <w:t>re</w:t>
      </w:r>
      <w:r>
        <w:rPr>
          <w:lang w:val="en-US"/>
        </w:rPr>
        <w:tab/>
      </w:r>
      <w:r>
        <w:rPr>
          <w:lang w:val="en-US"/>
        </w:rPr>
        <w:tab/>
        <w:t xml:space="preserve">=  </w:t>
      </w:r>
      <w:r>
        <w:rPr>
          <w:rStyle w:val="Codefragment-keyword"/>
        </w:rPr>
        <w:t>re(</w:t>
      </w:r>
      <w:r>
        <w:rPr>
          <w:rStyle w:val="CodeFragment-var"/>
        </w:rPr>
        <w:t>CC</w:t>
      </w:r>
      <w:r>
        <w:rPr>
          <w:vertAlign w:val="subscript"/>
          <w:lang w:val="en-US"/>
        </w:rPr>
        <w:t>1</w:t>
      </w:r>
      <w:r>
        <w:rPr>
          <w:rStyle w:val="Codefragment-keyword"/>
        </w:rPr>
        <w:t>)</w:t>
      </w:r>
      <w:r>
        <w:rPr>
          <w:rStyle w:val="Codefragment-keyword"/>
        </w:rPr>
        <w:br/>
      </w:r>
      <w:r>
        <w:rPr>
          <w:lang w:val="en-US"/>
        </w:rPr>
        <w:tab/>
      </w:r>
      <w:r>
        <w:rPr>
          <w:rStyle w:val="CodeFragment-var"/>
        </w:rPr>
        <w:t>C</w:t>
      </w:r>
      <w:r>
        <w:rPr>
          <w:vertAlign w:val="subscript"/>
          <w:lang w:val="en-US"/>
        </w:rPr>
        <w:t>im</w:t>
      </w:r>
      <w:r>
        <w:rPr>
          <w:lang w:val="en-US"/>
        </w:rPr>
        <w:tab/>
      </w:r>
      <w:r>
        <w:rPr>
          <w:lang w:val="en-US"/>
        </w:rPr>
        <w:tab/>
        <w:t xml:space="preserve">=  </w:t>
      </w:r>
      <w:r>
        <w:rPr>
          <w:rStyle w:val="Codefragment-keyword"/>
        </w:rPr>
        <w:t>im(</w:t>
      </w:r>
      <w:r>
        <w:rPr>
          <w:rStyle w:val="CodeFragment-var"/>
        </w:rPr>
        <w:t>CC</w:t>
      </w:r>
      <w:r>
        <w:rPr>
          <w:vertAlign w:val="subscript"/>
          <w:lang w:val="en-US"/>
        </w:rPr>
        <w:t>1</w:t>
      </w:r>
      <w:r>
        <w:rPr>
          <w:rStyle w:val="Codefragment-keyword"/>
        </w:rPr>
        <w:t>)</w:t>
      </w:r>
    </w:p>
    <w:p w14:paraId="2E94D115" w14:textId="77777777" w:rsidR="00BC500D" w:rsidRDefault="00BC500D" w:rsidP="00BC500D">
      <w:pPr>
        <w:pStyle w:val="NormalIndent"/>
        <w:shd w:val="clear" w:color="auto" w:fill="F2F2F2" w:themeFill="background1" w:themeFillShade="F2"/>
        <w:tabs>
          <w:tab w:val="left" w:pos="1276"/>
          <w:tab w:val="left" w:pos="1701"/>
          <w:tab w:val="left" w:pos="2268"/>
          <w:tab w:val="left" w:pos="4111"/>
        </w:tabs>
        <w:jc w:val="left"/>
        <w:rPr>
          <w:lang w:val="en-US"/>
        </w:rPr>
      </w:pPr>
      <w:r>
        <w:lastRenderedPageBreak/>
        <w:tab/>
      </w:r>
      <w:r>
        <w:rPr>
          <w:rStyle w:val="CodeFragment-var"/>
        </w:rPr>
        <w:t>C</w:t>
      </w:r>
      <w:r>
        <w:rPr>
          <w:vertAlign w:val="subscript"/>
          <w:lang w:val="en-US"/>
        </w:rPr>
        <w:t>plusSC</w:t>
      </w:r>
      <w:r>
        <w:rPr>
          <w:lang w:val="en-US"/>
        </w:rPr>
        <w:tab/>
        <w:t xml:space="preserve">=  </w:t>
      </w:r>
      <w:r>
        <w:rPr>
          <w:rStyle w:val="CodeFragment-var"/>
        </w:rPr>
        <w:t>S</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t>C</w:t>
      </w:r>
      <w:r>
        <w:rPr>
          <w:vertAlign w:val="subscript"/>
          <w:lang w:val="en-US"/>
        </w:rPr>
        <w:t>minSC</w:t>
      </w:r>
      <w:r>
        <w:rPr>
          <w:lang w:val="en-US"/>
        </w:rPr>
        <w:tab/>
        <w:t xml:space="preserve">=  </w:t>
      </w:r>
      <w:r>
        <w:rPr>
          <w:rStyle w:val="CodeFragment-var"/>
        </w:rPr>
        <w:t>S</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t>C</w:t>
      </w:r>
      <w:r>
        <w:rPr>
          <w:vertAlign w:val="subscript"/>
          <w:lang w:val="en-US"/>
        </w:rPr>
        <w:t>multSC</w:t>
      </w:r>
      <w:r>
        <w:rPr>
          <w:lang w:val="en-US"/>
        </w:rPr>
        <w:tab/>
        <w:t xml:space="preserve">=  </w:t>
      </w:r>
      <w:r>
        <w:rPr>
          <w:rStyle w:val="CodeFragment-var"/>
        </w:rPr>
        <w:t>S</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t>C</w:t>
      </w:r>
      <w:r>
        <w:rPr>
          <w:vertAlign w:val="subscript"/>
          <w:lang w:val="en-US"/>
        </w:rPr>
        <w:t>divSC</w:t>
      </w:r>
      <w:r>
        <w:rPr>
          <w:lang w:val="en-US"/>
        </w:rPr>
        <w:tab/>
        <w:t xml:space="preserve">=  </w:t>
      </w:r>
      <w:r>
        <w:rPr>
          <w:rStyle w:val="CodeFragment-var"/>
        </w:rPr>
        <w:t>S</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t>C</w:t>
      </w:r>
      <w:r>
        <w:rPr>
          <w:vertAlign w:val="subscript"/>
          <w:lang w:val="en-US"/>
        </w:rPr>
        <w:t>andSC</w:t>
      </w:r>
      <w:r>
        <w:rPr>
          <w:lang w:val="en-US"/>
        </w:rPr>
        <w:tab/>
        <w:t xml:space="preserve">=  </w:t>
      </w:r>
      <w:r>
        <w:rPr>
          <w:rStyle w:val="CodeFragment-var"/>
        </w:rPr>
        <w:t>S</w:t>
      </w:r>
      <w:r>
        <w:rPr>
          <w:vertAlign w:val="subscript"/>
          <w:lang w:val="en-US"/>
        </w:rPr>
        <w:t xml:space="preserve">1 </w:t>
      </w:r>
      <w:r>
        <w:rPr>
          <w:rStyle w:val="Codefragment-keyword"/>
        </w:rPr>
        <w:t>and</w:t>
      </w:r>
      <w:r>
        <w:rPr>
          <w:rStyle w:val="CodeFragment-var"/>
        </w:rPr>
        <w:t xml:space="preserve"> C</w:t>
      </w:r>
      <w:r>
        <w:rPr>
          <w:vertAlign w:val="subscript"/>
          <w:lang w:val="en-US"/>
        </w:rPr>
        <w:t>2</w:t>
      </w:r>
      <w:r>
        <w:rPr>
          <w:rStyle w:val="CodeFragment-var"/>
        </w:rPr>
        <w:br/>
      </w:r>
      <w:r>
        <w:rPr>
          <w:rStyle w:val="CodeFragment-var"/>
        </w:rPr>
        <w:tab/>
        <w:t>C</w:t>
      </w:r>
      <w:r>
        <w:rPr>
          <w:vertAlign w:val="subscript"/>
          <w:lang w:val="en-US"/>
        </w:rPr>
        <w:t>orSC</w:t>
      </w:r>
      <w:r>
        <w:rPr>
          <w:lang w:val="en-US"/>
        </w:rPr>
        <w:tab/>
        <w:t xml:space="preserve">=  </w:t>
      </w:r>
      <w:r>
        <w:rPr>
          <w:rStyle w:val="CodeFragment-var"/>
        </w:rPr>
        <w:t>S</w:t>
      </w:r>
      <w:r>
        <w:rPr>
          <w:vertAlign w:val="subscript"/>
          <w:lang w:val="en-US"/>
        </w:rPr>
        <w:t xml:space="preserve">1 </w:t>
      </w:r>
      <w:r>
        <w:rPr>
          <w:rStyle w:val="Codefragment-keyword"/>
        </w:rPr>
        <w:t xml:space="preserve">or </w:t>
      </w:r>
      <w:r>
        <w:rPr>
          <w:rStyle w:val="CodeFragment-var"/>
        </w:rPr>
        <w:t>C</w:t>
      </w:r>
      <w:r>
        <w:rPr>
          <w:vertAlign w:val="subscript"/>
          <w:lang w:val="en-US"/>
        </w:rPr>
        <w:t>2</w:t>
      </w:r>
      <w:r>
        <w:rPr>
          <w:rStyle w:val="CodeFragment-var"/>
        </w:rPr>
        <w:br/>
      </w:r>
      <w:r>
        <w:rPr>
          <w:rStyle w:val="CodeFragment-var"/>
        </w:rPr>
        <w:tab/>
        <w:t>C</w:t>
      </w:r>
      <w:r>
        <w:rPr>
          <w:vertAlign w:val="subscript"/>
          <w:lang w:val="en-US"/>
        </w:rPr>
        <w:t>xorSC</w:t>
      </w:r>
      <w:r>
        <w:rPr>
          <w:lang w:val="en-US"/>
        </w:rPr>
        <w:tab/>
        <w:t xml:space="preserve">=  </w:t>
      </w:r>
      <w:r>
        <w:rPr>
          <w:rStyle w:val="CodeFragment-var"/>
        </w:rPr>
        <w:t>S</w:t>
      </w:r>
      <w:r>
        <w:rPr>
          <w:vertAlign w:val="subscript"/>
          <w:lang w:val="en-US"/>
        </w:rPr>
        <w:t xml:space="preserve">1 </w:t>
      </w:r>
      <w:r>
        <w:rPr>
          <w:rStyle w:val="Codefragment-keyword"/>
        </w:rPr>
        <w:t xml:space="preserve">xor </w:t>
      </w:r>
      <w:r>
        <w:rPr>
          <w:rStyle w:val="CodeFragment-var"/>
        </w:rPr>
        <w:t>C</w:t>
      </w:r>
      <w:r>
        <w:rPr>
          <w:vertAlign w:val="subscript"/>
          <w:lang w:val="en-US"/>
        </w:rPr>
        <w:t>2</w:t>
      </w:r>
      <w:r>
        <w:rPr>
          <w:rStyle w:val="CodeFragment-var"/>
        </w:rPr>
        <w:br/>
      </w:r>
      <w:r>
        <w:rPr>
          <w:rStyle w:val="CodeFragment-var"/>
        </w:rPr>
        <w:tab/>
        <w:t>C</w:t>
      </w:r>
      <w:r>
        <w:rPr>
          <w:vertAlign w:val="subscript"/>
          <w:lang w:val="en-US"/>
        </w:rPr>
        <w:t>eqSC</w:t>
      </w:r>
      <w:r>
        <w:rPr>
          <w:lang w:val="en-US"/>
        </w:rPr>
        <w:tab/>
        <w:t xml:space="preserve">=  </w:t>
      </w:r>
      <w:r>
        <w:rPr>
          <w:rStyle w:val="CodeFragment-var"/>
        </w:rPr>
        <w:t>S</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t>C</w:t>
      </w:r>
      <w:r>
        <w:rPr>
          <w:vertAlign w:val="subscript"/>
          <w:lang w:val="en-US"/>
        </w:rPr>
        <w:t>ltSC</w:t>
      </w:r>
      <w:r>
        <w:rPr>
          <w:lang w:val="en-US"/>
        </w:rPr>
        <w:tab/>
      </w:r>
      <w:r>
        <w:rPr>
          <w:lang w:val="en-US"/>
        </w:rPr>
        <w:tab/>
        <w:t xml:space="preserve">=  </w:t>
      </w:r>
      <w:r>
        <w:rPr>
          <w:rStyle w:val="CodeFragment-var"/>
        </w:rPr>
        <w:t>S</w:t>
      </w:r>
      <w:r>
        <w:rPr>
          <w:vertAlign w:val="subscript"/>
          <w:lang w:val="en-US"/>
        </w:rPr>
        <w:t xml:space="preserve">1 </w:t>
      </w:r>
      <w:r>
        <w:rPr>
          <w:rStyle w:val="Codefragment-keyword"/>
        </w:rPr>
        <w:t xml:space="preserve">&lt; </w:t>
      </w:r>
      <w:r>
        <w:rPr>
          <w:rStyle w:val="CodeFragment-var"/>
        </w:rPr>
        <w:t>C</w:t>
      </w:r>
      <w:r>
        <w:rPr>
          <w:vertAlign w:val="subscript"/>
          <w:lang w:val="en-US"/>
        </w:rPr>
        <w:t>2</w:t>
      </w:r>
      <w:r>
        <w:rPr>
          <w:rStyle w:val="CodeFragment-var"/>
        </w:rPr>
        <w:br/>
      </w:r>
      <w:r>
        <w:rPr>
          <w:rStyle w:val="CodeFragment-var"/>
        </w:rPr>
        <w:tab/>
        <w:t>C</w:t>
      </w:r>
      <w:r>
        <w:rPr>
          <w:vertAlign w:val="subscript"/>
          <w:lang w:val="en-US"/>
        </w:rPr>
        <w:t>gtSC</w:t>
      </w:r>
      <w:r>
        <w:rPr>
          <w:lang w:val="en-US"/>
        </w:rPr>
        <w:tab/>
      </w:r>
      <w:r>
        <w:rPr>
          <w:lang w:val="en-US"/>
        </w:rPr>
        <w:tab/>
        <w:t xml:space="preserve">=  </w:t>
      </w:r>
      <w:r>
        <w:rPr>
          <w:rStyle w:val="CodeFragment-var"/>
        </w:rPr>
        <w:t>S</w:t>
      </w:r>
      <w:r>
        <w:rPr>
          <w:vertAlign w:val="subscript"/>
          <w:lang w:val="en-US"/>
        </w:rPr>
        <w:t xml:space="preserve">1 </w:t>
      </w:r>
      <w:r>
        <w:rPr>
          <w:rStyle w:val="Codefragment-keyword"/>
        </w:rPr>
        <w:t xml:space="preserve">&gt; </w:t>
      </w:r>
      <w:r>
        <w:rPr>
          <w:rStyle w:val="CodeFragment-var"/>
        </w:rPr>
        <w:t>C</w:t>
      </w:r>
      <w:r>
        <w:rPr>
          <w:vertAlign w:val="subscript"/>
          <w:lang w:val="en-US"/>
        </w:rPr>
        <w:t>2</w:t>
      </w:r>
      <w:r>
        <w:rPr>
          <w:rStyle w:val="CodeFragment-var"/>
        </w:rPr>
        <w:br/>
      </w:r>
      <w:r>
        <w:rPr>
          <w:rStyle w:val="CodeFragment-var"/>
        </w:rPr>
        <w:tab/>
        <w:t>C</w:t>
      </w:r>
      <w:r>
        <w:rPr>
          <w:vertAlign w:val="subscript"/>
          <w:lang w:val="en-US"/>
        </w:rPr>
        <w:t>leSC</w:t>
      </w:r>
      <w:r>
        <w:rPr>
          <w:vertAlign w:val="subscript"/>
          <w:lang w:val="en-US"/>
        </w:rPr>
        <w:tab/>
      </w:r>
      <w:r>
        <w:rPr>
          <w:lang w:val="en-US"/>
        </w:rPr>
        <w:tab/>
        <w:t xml:space="preserve">=  </w:t>
      </w:r>
      <w:r>
        <w:rPr>
          <w:rStyle w:val="CodeFragment-var"/>
        </w:rPr>
        <w:t>S</w:t>
      </w:r>
      <w:r>
        <w:rPr>
          <w:vertAlign w:val="subscript"/>
          <w:lang w:val="en-US"/>
        </w:rPr>
        <w:t xml:space="preserve">1 </w:t>
      </w:r>
      <w:r>
        <w:rPr>
          <w:rStyle w:val="Codefragment-keyword"/>
        </w:rPr>
        <w:t xml:space="preserve">&lt;= </w:t>
      </w:r>
      <w:r>
        <w:rPr>
          <w:rStyle w:val="CodeFragment-var"/>
        </w:rPr>
        <w:t>C</w:t>
      </w:r>
      <w:r>
        <w:rPr>
          <w:vertAlign w:val="subscript"/>
          <w:lang w:val="en-US"/>
        </w:rPr>
        <w:t>2</w:t>
      </w:r>
      <w:r>
        <w:rPr>
          <w:rStyle w:val="CodeFragment-var"/>
        </w:rPr>
        <w:br/>
      </w:r>
      <w:r>
        <w:rPr>
          <w:rStyle w:val="CodeFragment-var"/>
        </w:rPr>
        <w:tab/>
        <w:t>C</w:t>
      </w:r>
      <w:r>
        <w:rPr>
          <w:vertAlign w:val="subscript"/>
          <w:lang w:val="en-US"/>
        </w:rPr>
        <w:t>geSC</w:t>
      </w:r>
      <w:r>
        <w:rPr>
          <w:lang w:val="en-US"/>
        </w:rPr>
        <w:tab/>
        <w:t xml:space="preserve">=  </w:t>
      </w:r>
      <w:r>
        <w:rPr>
          <w:rStyle w:val="CodeFragment-var"/>
        </w:rPr>
        <w:t>S</w:t>
      </w:r>
      <w:r>
        <w:rPr>
          <w:vertAlign w:val="subscript"/>
          <w:lang w:val="en-US"/>
        </w:rPr>
        <w:t xml:space="preserve">1 </w:t>
      </w:r>
      <w:r>
        <w:rPr>
          <w:rStyle w:val="Codefragment-keyword"/>
        </w:rPr>
        <w:t xml:space="preserve">&gt;= </w:t>
      </w:r>
      <w:r>
        <w:rPr>
          <w:rStyle w:val="CodeFragment-var"/>
        </w:rPr>
        <w:t>C</w:t>
      </w:r>
      <w:r>
        <w:rPr>
          <w:vertAlign w:val="subscript"/>
          <w:lang w:val="en-US"/>
        </w:rPr>
        <w:t>2</w:t>
      </w:r>
      <w:r>
        <w:rPr>
          <w:rStyle w:val="CodeFragment-var"/>
        </w:rPr>
        <w:br/>
      </w:r>
      <w:r>
        <w:rPr>
          <w:rStyle w:val="CodeFragment-var"/>
        </w:rPr>
        <w:tab/>
        <w:t>C</w:t>
      </w:r>
      <w:r>
        <w:rPr>
          <w:vertAlign w:val="subscript"/>
          <w:lang w:val="en-US"/>
        </w:rPr>
        <w:t>neSC</w:t>
      </w:r>
      <w:r>
        <w:rPr>
          <w:lang w:val="en-US"/>
        </w:rPr>
        <w:tab/>
        <w:t xml:space="preserve">=  </w:t>
      </w:r>
      <w:r>
        <w:rPr>
          <w:rStyle w:val="CodeFragment-var"/>
        </w:rPr>
        <w:t>S</w:t>
      </w:r>
      <w:r>
        <w:rPr>
          <w:vertAlign w:val="subscript"/>
          <w:lang w:val="en-US"/>
        </w:rPr>
        <w:t xml:space="preserve">1 </w:t>
      </w:r>
      <w:r>
        <w:rPr>
          <w:rStyle w:val="Codefragment-keyword"/>
        </w:rPr>
        <w:t xml:space="preserve">!= </w:t>
      </w:r>
      <w:r>
        <w:rPr>
          <w:rStyle w:val="CodeFragment-var"/>
        </w:rPr>
        <w:t>C</w:t>
      </w:r>
      <w:r>
        <w:rPr>
          <w:vertAlign w:val="subscript"/>
          <w:lang w:val="en-US"/>
        </w:rPr>
        <w:t>2</w:t>
      </w:r>
    </w:p>
    <w:p w14:paraId="1E25DB63" w14:textId="77777777" w:rsidR="00BC500D" w:rsidRPr="00D31DD1" w:rsidRDefault="00BC500D" w:rsidP="00BC500D">
      <w:pPr>
        <w:pStyle w:val="NormalIndent"/>
        <w:shd w:val="clear" w:color="auto" w:fill="F2F2F2" w:themeFill="background1" w:themeFillShade="F2"/>
        <w:tabs>
          <w:tab w:val="left" w:pos="1276"/>
          <w:tab w:val="left" w:pos="1701"/>
          <w:tab w:val="left" w:pos="2268"/>
          <w:tab w:val="left" w:pos="4111"/>
        </w:tabs>
        <w:jc w:val="left"/>
        <w:rPr>
          <w:rStyle w:val="Codefragment-keyword"/>
          <w:rFonts w:ascii="Arial" w:hAnsi="Arial"/>
          <w:b w:val="0"/>
          <w:sz w:val="20"/>
        </w:rPr>
      </w:pPr>
      <w:r>
        <w:tab/>
      </w:r>
      <w:r>
        <w:rPr>
          <w:rStyle w:val="CodeFragment-var"/>
        </w:rPr>
        <w:t>C</w:t>
      </w:r>
      <w:r>
        <w:rPr>
          <w:vertAlign w:val="subscript"/>
          <w:lang w:val="en-US"/>
        </w:rPr>
        <w:t>plusCS</w:t>
      </w:r>
      <w:r>
        <w:rPr>
          <w:lang w:val="en-US"/>
        </w:rPr>
        <w:tab/>
        <w:t xml:space="preserve">=  </w:t>
      </w:r>
      <w:r>
        <w:rPr>
          <w:rStyle w:val="CodeFragment-var"/>
        </w:rPr>
        <w:t>C</w:t>
      </w:r>
      <w:r>
        <w:rPr>
          <w:vertAlign w:val="subscript"/>
          <w:lang w:val="en-US"/>
        </w:rPr>
        <w:t xml:space="preserve">1 </w:t>
      </w:r>
      <w:r>
        <w:rPr>
          <w:rStyle w:val="Codefragment-keyword"/>
        </w:rPr>
        <w:t xml:space="preserve">+ </w:t>
      </w:r>
      <w:r>
        <w:rPr>
          <w:rStyle w:val="CodeFragment-var"/>
        </w:rPr>
        <w:t>S</w:t>
      </w:r>
      <w:r>
        <w:rPr>
          <w:vertAlign w:val="subscript"/>
          <w:lang w:val="en-US"/>
        </w:rPr>
        <w:t>2</w:t>
      </w:r>
      <w:r>
        <w:rPr>
          <w:rStyle w:val="CodeFragment-var"/>
        </w:rPr>
        <w:br/>
      </w:r>
      <w:r>
        <w:rPr>
          <w:rStyle w:val="CodeFragment-var"/>
        </w:rPr>
        <w:tab/>
        <w:t>C</w:t>
      </w:r>
      <w:r>
        <w:rPr>
          <w:vertAlign w:val="subscript"/>
          <w:lang w:val="en-US"/>
        </w:rPr>
        <w:t>mincS</w:t>
      </w:r>
      <w:r>
        <w:rPr>
          <w:lang w:val="en-US"/>
        </w:rPr>
        <w:tab/>
        <w:t xml:space="preserve">=  </w:t>
      </w:r>
      <w:r>
        <w:rPr>
          <w:rStyle w:val="CodeFragment-var"/>
        </w:rPr>
        <w:t>C</w:t>
      </w:r>
      <w:r>
        <w:rPr>
          <w:vertAlign w:val="subscript"/>
          <w:lang w:val="en-US"/>
        </w:rPr>
        <w:t xml:space="preserve">1 </w:t>
      </w:r>
      <w:r>
        <w:rPr>
          <w:rStyle w:val="Codefragment-keyword"/>
        </w:rPr>
        <w:t xml:space="preserve">- </w:t>
      </w:r>
      <w:r>
        <w:rPr>
          <w:rStyle w:val="CodeFragment-var"/>
        </w:rPr>
        <w:t>S</w:t>
      </w:r>
      <w:r>
        <w:rPr>
          <w:vertAlign w:val="subscript"/>
          <w:lang w:val="en-US"/>
        </w:rPr>
        <w:t>2</w:t>
      </w:r>
      <w:r>
        <w:rPr>
          <w:rStyle w:val="CodeFragment-var"/>
        </w:rPr>
        <w:br/>
      </w:r>
      <w:r>
        <w:rPr>
          <w:rStyle w:val="CodeFragment-var"/>
        </w:rPr>
        <w:tab/>
        <w:t>C</w:t>
      </w:r>
      <w:r>
        <w:rPr>
          <w:vertAlign w:val="subscript"/>
          <w:lang w:val="en-US"/>
        </w:rPr>
        <w:t>multCS</w:t>
      </w:r>
      <w:r>
        <w:rPr>
          <w:lang w:val="en-US"/>
        </w:rPr>
        <w:tab/>
        <w:t xml:space="preserve">=  </w:t>
      </w:r>
      <w:r>
        <w:rPr>
          <w:rStyle w:val="CodeFragment-var"/>
        </w:rPr>
        <w:t>C</w:t>
      </w:r>
      <w:r>
        <w:rPr>
          <w:vertAlign w:val="subscript"/>
          <w:lang w:val="en-US"/>
        </w:rPr>
        <w:t xml:space="preserve">1 </w:t>
      </w:r>
      <w:r>
        <w:rPr>
          <w:rStyle w:val="Codefragment-keyword"/>
        </w:rPr>
        <w:t xml:space="preserve">* </w:t>
      </w:r>
      <w:r>
        <w:rPr>
          <w:rStyle w:val="CodeFragment-var"/>
        </w:rPr>
        <w:t>S</w:t>
      </w:r>
      <w:r>
        <w:rPr>
          <w:vertAlign w:val="subscript"/>
          <w:lang w:val="en-US"/>
        </w:rPr>
        <w:t>2</w:t>
      </w:r>
      <w:r>
        <w:rPr>
          <w:rStyle w:val="CodeFragment-var"/>
        </w:rPr>
        <w:br/>
      </w:r>
      <w:r>
        <w:rPr>
          <w:rStyle w:val="CodeFragment-var"/>
        </w:rPr>
        <w:tab/>
        <w:t>C</w:t>
      </w:r>
      <w:r>
        <w:rPr>
          <w:vertAlign w:val="subscript"/>
          <w:lang w:val="en-US"/>
        </w:rPr>
        <w:t>divCS</w:t>
      </w:r>
      <w:r>
        <w:rPr>
          <w:lang w:val="en-US"/>
        </w:rPr>
        <w:tab/>
        <w:t xml:space="preserve">=  </w:t>
      </w:r>
      <w:r>
        <w:rPr>
          <w:rStyle w:val="CodeFragment-var"/>
        </w:rPr>
        <w:t>C</w:t>
      </w:r>
      <w:r>
        <w:rPr>
          <w:vertAlign w:val="subscript"/>
          <w:lang w:val="en-US"/>
        </w:rPr>
        <w:t xml:space="preserve">1 </w:t>
      </w:r>
      <w:r>
        <w:rPr>
          <w:rStyle w:val="Codefragment-keyword"/>
        </w:rPr>
        <w:t xml:space="preserve">/ </w:t>
      </w:r>
      <w:r>
        <w:rPr>
          <w:rStyle w:val="CodeFragment-var"/>
        </w:rPr>
        <w:t>S</w:t>
      </w:r>
      <w:r>
        <w:rPr>
          <w:vertAlign w:val="subscript"/>
          <w:lang w:val="en-US"/>
        </w:rPr>
        <w:t>2</w:t>
      </w:r>
      <w:r>
        <w:rPr>
          <w:rStyle w:val="CodeFragment-var"/>
        </w:rPr>
        <w:br/>
      </w:r>
      <w:r>
        <w:rPr>
          <w:rStyle w:val="CodeFragment-var"/>
        </w:rPr>
        <w:tab/>
        <w:t>C</w:t>
      </w:r>
      <w:r>
        <w:rPr>
          <w:vertAlign w:val="subscript"/>
          <w:lang w:val="en-US"/>
        </w:rPr>
        <w:t>andCS</w:t>
      </w:r>
      <w:r>
        <w:rPr>
          <w:lang w:val="en-US"/>
        </w:rPr>
        <w:tab/>
        <w:t xml:space="preserve">=  </w:t>
      </w:r>
      <w:r>
        <w:rPr>
          <w:rStyle w:val="CodeFragment-var"/>
        </w:rPr>
        <w:t>C</w:t>
      </w:r>
      <w:r>
        <w:rPr>
          <w:vertAlign w:val="subscript"/>
          <w:lang w:val="en-US"/>
        </w:rPr>
        <w:t xml:space="preserve">1 </w:t>
      </w:r>
      <w:r>
        <w:rPr>
          <w:rStyle w:val="Codefragment-keyword"/>
        </w:rPr>
        <w:t>and</w:t>
      </w:r>
      <w:r>
        <w:rPr>
          <w:rStyle w:val="CodeFragment-var"/>
        </w:rPr>
        <w:t xml:space="preserve"> S</w:t>
      </w:r>
      <w:r>
        <w:rPr>
          <w:vertAlign w:val="subscript"/>
          <w:lang w:val="en-US"/>
        </w:rPr>
        <w:t>2</w:t>
      </w:r>
      <w:r>
        <w:rPr>
          <w:rStyle w:val="CodeFragment-var"/>
        </w:rPr>
        <w:br/>
      </w:r>
      <w:r>
        <w:rPr>
          <w:rStyle w:val="CodeFragment-var"/>
        </w:rPr>
        <w:tab/>
        <w:t>C</w:t>
      </w:r>
      <w:r>
        <w:rPr>
          <w:vertAlign w:val="subscript"/>
          <w:lang w:val="en-US"/>
        </w:rPr>
        <w:t>orCS</w:t>
      </w:r>
      <w:r>
        <w:rPr>
          <w:lang w:val="en-US"/>
        </w:rPr>
        <w:tab/>
        <w:t xml:space="preserve">=  </w:t>
      </w:r>
      <w:r>
        <w:rPr>
          <w:rStyle w:val="CodeFragment-var"/>
        </w:rPr>
        <w:t>C</w:t>
      </w:r>
      <w:r>
        <w:rPr>
          <w:vertAlign w:val="subscript"/>
          <w:lang w:val="en-US"/>
        </w:rPr>
        <w:t xml:space="preserve">1 </w:t>
      </w:r>
      <w:r>
        <w:rPr>
          <w:rStyle w:val="Codefragment-keyword"/>
        </w:rPr>
        <w:t xml:space="preserve">or </w:t>
      </w:r>
      <w:r>
        <w:rPr>
          <w:rStyle w:val="CodeFragment-var"/>
        </w:rPr>
        <w:t>S</w:t>
      </w:r>
      <w:r>
        <w:rPr>
          <w:vertAlign w:val="subscript"/>
          <w:lang w:val="en-US"/>
        </w:rPr>
        <w:t>2</w:t>
      </w:r>
      <w:r>
        <w:rPr>
          <w:rStyle w:val="CodeFragment-var"/>
        </w:rPr>
        <w:br/>
      </w:r>
      <w:r>
        <w:rPr>
          <w:rStyle w:val="CodeFragment-var"/>
        </w:rPr>
        <w:tab/>
        <w:t>C</w:t>
      </w:r>
      <w:r>
        <w:rPr>
          <w:vertAlign w:val="subscript"/>
          <w:lang w:val="en-US"/>
        </w:rPr>
        <w:t>xorCS</w:t>
      </w:r>
      <w:r>
        <w:rPr>
          <w:lang w:val="en-US"/>
        </w:rPr>
        <w:tab/>
        <w:t xml:space="preserve">=  </w:t>
      </w:r>
      <w:r>
        <w:rPr>
          <w:rStyle w:val="CodeFragment-var"/>
        </w:rPr>
        <w:t>C</w:t>
      </w:r>
      <w:r>
        <w:rPr>
          <w:vertAlign w:val="subscript"/>
          <w:lang w:val="en-US"/>
        </w:rPr>
        <w:t xml:space="preserve">1 </w:t>
      </w:r>
      <w:r>
        <w:rPr>
          <w:rStyle w:val="Codefragment-keyword"/>
        </w:rPr>
        <w:t xml:space="preserve">xor </w:t>
      </w:r>
      <w:r>
        <w:rPr>
          <w:rStyle w:val="CodeFragment-var"/>
        </w:rPr>
        <w:t>S</w:t>
      </w:r>
      <w:r>
        <w:rPr>
          <w:vertAlign w:val="subscript"/>
          <w:lang w:val="en-US"/>
        </w:rPr>
        <w:t>2</w:t>
      </w:r>
      <w:r>
        <w:rPr>
          <w:rStyle w:val="CodeFragment-var"/>
        </w:rPr>
        <w:br/>
      </w:r>
      <w:r>
        <w:rPr>
          <w:rStyle w:val="CodeFragment-var"/>
        </w:rPr>
        <w:tab/>
        <w:t>C</w:t>
      </w:r>
      <w:r>
        <w:rPr>
          <w:vertAlign w:val="subscript"/>
          <w:lang w:val="en-US"/>
        </w:rPr>
        <w:t>eqCS</w:t>
      </w:r>
      <w:r>
        <w:rPr>
          <w:lang w:val="en-US"/>
        </w:rPr>
        <w:tab/>
        <w:t xml:space="preserve">=  </w:t>
      </w:r>
      <w:r>
        <w:rPr>
          <w:rStyle w:val="CodeFragment-var"/>
        </w:rPr>
        <w:t>C</w:t>
      </w:r>
      <w:r>
        <w:rPr>
          <w:vertAlign w:val="subscript"/>
          <w:lang w:val="en-US"/>
        </w:rPr>
        <w:t xml:space="preserve">1 </w:t>
      </w:r>
      <w:r>
        <w:rPr>
          <w:rStyle w:val="Codefragment-keyword"/>
        </w:rPr>
        <w:t xml:space="preserve">= </w:t>
      </w:r>
      <w:r>
        <w:rPr>
          <w:rStyle w:val="CodeFragment-var"/>
        </w:rPr>
        <w:t>S</w:t>
      </w:r>
      <w:r>
        <w:rPr>
          <w:vertAlign w:val="subscript"/>
          <w:lang w:val="en-US"/>
        </w:rPr>
        <w:t>2</w:t>
      </w:r>
      <w:r>
        <w:rPr>
          <w:rStyle w:val="CodeFragment-var"/>
        </w:rPr>
        <w:br/>
      </w:r>
      <w:r>
        <w:rPr>
          <w:rStyle w:val="CodeFragment-var"/>
        </w:rPr>
        <w:tab/>
        <w:t>C</w:t>
      </w:r>
      <w:r>
        <w:rPr>
          <w:vertAlign w:val="subscript"/>
          <w:lang w:val="en-US"/>
        </w:rPr>
        <w:t xml:space="preserve">ltCS </w:t>
      </w:r>
      <w:r>
        <w:rPr>
          <w:lang w:val="en-US"/>
        </w:rPr>
        <w:tab/>
      </w:r>
      <w:r>
        <w:rPr>
          <w:lang w:val="en-US"/>
        </w:rPr>
        <w:tab/>
        <w:t xml:space="preserve">=  </w:t>
      </w:r>
      <w:r>
        <w:rPr>
          <w:rStyle w:val="CodeFragment-var"/>
        </w:rPr>
        <w:t>C</w:t>
      </w:r>
      <w:r>
        <w:rPr>
          <w:vertAlign w:val="subscript"/>
          <w:lang w:val="en-US"/>
        </w:rPr>
        <w:t xml:space="preserve">1 </w:t>
      </w:r>
      <w:r>
        <w:rPr>
          <w:rStyle w:val="Codefragment-keyword"/>
        </w:rPr>
        <w:t>&lt;</w:t>
      </w:r>
      <w:r>
        <w:rPr>
          <w:rStyle w:val="CodeFragment-var"/>
        </w:rPr>
        <w:t>S</w:t>
      </w:r>
      <w:r>
        <w:rPr>
          <w:vertAlign w:val="subscript"/>
          <w:lang w:val="en-US"/>
        </w:rPr>
        <w:t>2</w:t>
      </w:r>
      <w:r>
        <w:rPr>
          <w:rStyle w:val="CodeFragment-var"/>
        </w:rPr>
        <w:br/>
      </w:r>
      <w:r>
        <w:rPr>
          <w:rStyle w:val="CodeFragment-var"/>
        </w:rPr>
        <w:tab/>
        <w:t>C</w:t>
      </w:r>
      <w:r>
        <w:rPr>
          <w:vertAlign w:val="subscript"/>
          <w:lang w:val="en-US"/>
        </w:rPr>
        <w:t>gtCS</w:t>
      </w:r>
      <w:r>
        <w:rPr>
          <w:lang w:val="en-US"/>
        </w:rPr>
        <w:tab/>
      </w:r>
      <w:r>
        <w:rPr>
          <w:lang w:val="en-US"/>
        </w:rPr>
        <w:tab/>
        <w:t xml:space="preserve">=  </w:t>
      </w:r>
      <w:r>
        <w:rPr>
          <w:rStyle w:val="CodeFragment-var"/>
        </w:rPr>
        <w:t>C</w:t>
      </w:r>
      <w:r>
        <w:rPr>
          <w:vertAlign w:val="subscript"/>
          <w:lang w:val="en-US"/>
        </w:rPr>
        <w:t xml:space="preserve">1 </w:t>
      </w:r>
      <w:r>
        <w:rPr>
          <w:rStyle w:val="Codefragment-keyword"/>
        </w:rPr>
        <w:t>&gt;</w:t>
      </w:r>
      <w:r>
        <w:rPr>
          <w:rStyle w:val="CodeFragment-var"/>
        </w:rPr>
        <w:t>S</w:t>
      </w:r>
      <w:r>
        <w:rPr>
          <w:vertAlign w:val="subscript"/>
          <w:lang w:val="en-US"/>
        </w:rPr>
        <w:t>2</w:t>
      </w:r>
      <w:r>
        <w:rPr>
          <w:rStyle w:val="CodeFragment-var"/>
        </w:rPr>
        <w:br/>
      </w:r>
      <w:r>
        <w:rPr>
          <w:rStyle w:val="CodeFragment-var"/>
        </w:rPr>
        <w:tab/>
        <w:t>C</w:t>
      </w:r>
      <w:r>
        <w:rPr>
          <w:vertAlign w:val="subscript"/>
          <w:lang w:val="en-US"/>
        </w:rPr>
        <w:t>leCS</w:t>
      </w:r>
      <w:r>
        <w:rPr>
          <w:lang w:val="en-US"/>
        </w:rPr>
        <w:tab/>
      </w:r>
      <w:r>
        <w:rPr>
          <w:lang w:val="en-US"/>
        </w:rPr>
        <w:tab/>
        <w:t xml:space="preserve">=  </w:t>
      </w:r>
      <w:r>
        <w:rPr>
          <w:rStyle w:val="CodeFragment-var"/>
        </w:rPr>
        <w:t>C</w:t>
      </w:r>
      <w:r>
        <w:rPr>
          <w:vertAlign w:val="subscript"/>
          <w:lang w:val="en-US"/>
        </w:rPr>
        <w:t xml:space="preserve">1 </w:t>
      </w:r>
      <w:r>
        <w:rPr>
          <w:rStyle w:val="Codefragment-keyword"/>
        </w:rPr>
        <w:t xml:space="preserve">&lt;= </w:t>
      </w:r>
      <w:r>
        <w:rPr>
          <w:rStyle w:val="CodeFragment-var"/>
        </w:rPr>
        <w:t>S</w:t>
      </w:r>
      <w:r>
        <w:rPr>
          <w:vertAlign w:val="subscript"/>
          <w:lang w:val="en-US"/>
        </w:rPr>
        <w:t>2</w:t>
      </w:r>
      <w:r>
        <w:rPr>
          <w:rStyle w:val="CodeFragment-var"/>
        </w:rPr>
        <w:br/>
      </w:r>
      <w:r>
        <w:rPr>
          <w:rStyle w:val="CodeFragment-var"/>
        </w:rPr>
        <w:tab/>
        <w:t>C</w:t>
      </w:r>
      <w:r>
        <w:rPr>
          <w:vertAlign w:val="subscript"/>
          <w:lang w:val="en-US"/>
        </w:rPr>
        <w:t>geCS</w:t>
      </w:r>
      <w:r>
        <w:rPr>
          <w:lang w:val="en-US"/>
        </w:rPr>
        <w:tab/>
        <w:t xml:space="preserve">=  </w:t>
      </w:r>
      <w:r>
        <w:rPr>
          <w:rStyle w:val="CodeFragment-var"/>
        </w:rPr>
        <w:t>C</w:t>
      </w:r>
      <w:r>
        <w:rPr>
          <w:vertAlign w:val="subscript"/>
          <w:lang w:val="en-US"/>
        </w:rPr>
        <w:t xml:space="preserve">1 </w:t>
      </w:r>
      <w:r>
        <w:rPr>
          <w:rStyle w:val="Codefragment-keyword"/>
        </w:rPr>
        <w:t xml:space="preserve">&gt;= </w:t>
      </w:r>
      <w:r>
        <w:rPr>
          <w:rStyle w:val="CodeFragment-var"/>
        </w:rPr>
        <w:t>S</w:t>
      </w:r>
      <w:r>
        <w:rPr>
          <w:vertAlign w:val="subscript"/>
          <w:lang w:val="en-US"/>
        </w:rPr>
        <w:t>2</w:t>
      </w:r>
      <w:r>
        <w:rPr>
          <w:rStyle w:val="CodeFragment-var"/>
        </w:rPr>
        <w:br/>
      </w:r>
      <w:r>
        <w:rPr>
          <w:rStyle w:val="CodeFragment-var"/>
        </w:rPr>
        <w:tab/>
        <w:t>C</w:t>
      </w:r>
      <w:r>
        <w:rPr>
          <w:vertAlign w:val="subscript"/>
          <w:lang w:val="en-US"/>
        </w:rPr>
        <w:t>neCS</w:t>
      </w:r>
      <w:r>
        <w:rPr>
          <w:lang w:val="en-US"/>
        </w:rPr>
        <w:tab/>
        <w:t xml:space="preserve">=  </w:t>
      </w:r>
      <w:r>
        <w:rPr>
          <w:rStyle w:val="CodeFragment-var"/>
        </w:rPr>
        <w:t>C</w:t>
      </w:r>
      <w:r>
        <w:rPr>
          <w:vertAlign w:val="subscript"/>
          <w:lang w:val="en-US"/>
        </w:rPr>
        <w:t xml:space="preserve">1 </w:t>
      </w:r>
      <w:r>
        <w:rPr>
          <w:rStyle w:val="Codefragment-keyword"/>
        </w:rPr>
        <w:t xml:space="preserve">!= </w:t>
      </w:r>
      <w:r>
        <w:rPr>
          <w:rStyle w:val="CodeFragment-var"/>
        </w:rPr>
        <w:t>S</w:t>
      </w:r>
      <w:r>
        <w:rPr>
          <w:vertAlign w:val="subscript"/>
          <w:lang w:val="en-US"/>
        </w:rPr>
        <w:t>2</w:t>
      </w:r>
    </w:p>
    <w:p w14:paraId="2D5E26C1"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 </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24992BB7" w14:textId="77777777" w:rsidTr="00153E48">
        <w:tc>
          <w:tcPr>
            <w:tcW w:w="9101" w:type="dxa"/>
            <w:shd w:val="clear" w:color="auto" w:fill="000000"/>
          </w:tcPr>
          <w:p w14:paraId="10018006" w14:textId="77777777" w:rsidR="00BC500D" w:rsidRDefault="00BC500D" w:rsidP="00153E48">
            <w:pPr>
              <w:spacing w:before="120" w:after="120"/>
              <w:rPr>
                <w:b/>
                <w:color w:val="FFFFFF"/>
              </w:rPr>
            </w:pPr>
            <w:r>
              <w:rPr>
                <w:b/>
                <w:color w:val="FFFFFF"/>
              </w:rPr>
              <w:t>Coverage constituent</w:t>
            </w:r>
          </w:p>
        </w:tc>
      </w:tr>
      <w:tr w:rsidR="00BC500D" w14:paraId="569C696E" w14:textId="77777777" w:rsidTr="00153E48">
        <w:tc>
          <w:tcPr>
            <w:tcW w:w="9101" w:type="dxa"/>
            <w:shd w:val="clear" w:color="auto" w:fill="F2F2F2" w:themeFill="background1" w:themeFillShade="F2"/>
          </w:tcPr>
          <w:p w14:paraId="232ED48A" w14:textId="77777777" w:rsidR="00BC500D" w:rsidRDefault="00BC500D" w:rsidP="00153E48">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210F98C9" w14:textId="77777777" w:rsidTr="00153E48">
        <w:tc>
          <w:tcPr>
            <w:tcW w:w="9101" w:type="dxa"/>
            <w:shd w:val="clear" w:color="auto" w:fill="F2F2F2" w:themeFill="background1" w:themeFillShade="F2"/>
          </w:tcPr>
          <w:p w14:paraId="49857CBF" w14:textId="77777777" w:rsidR="00BC500D" w:rsidRDefault="00BC500D" w:rsidP="00153E48">
            <w:pPr>
              <w:spacing w:before="60" w:afterLines="60" w:after="144"/>
              <w:rPr>
                <w:lang w:val="fr-FR"/>
              </w:rPr>
            </w:pPr>
            <w:r>
              <w:rPr>
                <w:i/>
                <w:lang w:val="fr-FR"/>
              </w:rPr>
              <w:t>crs</w:t>
            </w:r>
            <w:r>
              <w:rPr>
                <w:lang w:val="fr-FR"/>
              </w:rPr>
              <w:t>(</w:t>
            </w:r>
            <w:r>
              <w:rPr>
                <w:rStyle w:val="CodeFragment-var"/>
                <w:lang w:val="fr-FR"/>
              </w:rPr>
              <w:t>C</w:t>
            </w:r>
            <w:r>
              <w:rPr>
                <w:vertAlign w:val="subscript"/>
                <w:lang w:val="fr-FR"/>
              </w:rPr>
              <w:t>2</w:t>
            </w:r>
            <w:r>
              <w:rPr>
                <w:lang w:val="fr-FR"/>
              </w:rPr>
              <w:t xml:space="preserve">) = </w:t>
            </w:r>
            <w:r>
              <w:rPr>
                <w:i/>
                <w:lang w:val="fr-FR"/>
              </w:rPr>
              <w:t>crs</w:t>
            </w:r>
            <w:r>
              <w:rPr>
                <w:lang w:val="fr-FR"/>
              </w:rPr>
              <w:t>(</w:t>
            </w:r>
            <w:r>
              <w:rPr>
                <w:rStyle w:val="CodeFragment-var"/>
                <w:lang w:val="fr-FR"/>
              </w:rPr>
              <w:t>C</w:t>
            </w:r>
            <w:r>
              <w:rPr>
                <w:vertAlign w:val="subscript"/>
                <w:lang w:val="fr-FR"/>
              </w:rPr>
              <w:t>1</w:t>
            </w:r>
            <w:r>
              <w:rPr>
                <w:lang w:val="fr-FR"/>
              </w:rPr>
              <w:t>)</w:t>
            </w:r>
          </w:p>
        </w:tc>
      </w:tr>
      <w:tr w:rsidR="00BC500D" w14:paraId="366FEEE0" w14:textId="77777777" w:rsidTr="00153E48">
        <w:tc>
          <w:tcPr>
            <w:tcW w:w="9101" w:type="dxa"/>
            <w:shd w:val="clear" w:color="auto" w:fill="F2F2F2" w:themeFill="background1" w:themeFillShade="F2"/>
          </w:tcPr>
          <w:p w14:paraId="6E6511FC" w14:textId="77777777" w:rsidR="00BC500D" w:rsidRDefault="00BC500D" w:rsidP="00153E48">
            <w:pPr>
              <w:spacing w:before="60" w:afterLines="60" w:after="144"/>
            </w:pPr>
            <w:r>
              <w:rPr>
                <w:i/>
              </w:rPr>
              <w:t>domain</w:t>
            </w:r>
            <w:r>
              <w:t>(</w:t>
            </w:r>
            <w:r>
              <w:rPr>
                <w:rStyle w:val="CodeFragment-var"/>
              </w:rPr>
              <w:t>C</w:t>
            </w:r>
            <w:r>
              <w:rPr>
                <w:vertAlign w:val="subscript"/>
              </w:rPr>
              <w:t>2</w:t>
            </w:r>
            <w:r>
              <w:t xml:space="preserve">) = </w:t>
            </w:r>
            <w:r>
              <w:rPr>
                <w:i/>
              </w:rPr>
              <w:t>domain</w:t>
            </w:r>
            <w:r>
              <w:t>(</w:t>
            </w:r>
            <w:r>
              <w:rPr>
                <w:rStyle w:val="CodeFragment-var"/>
              </w:rPr>
              <w:t>C</w:t>
            </w:r>
            <w:r>
              <w:rPr>
                <w:vertAlign w:val="subscript"/>
              </w:rPr>
              <w:t>1</w:t>
            </w:r>
            <w:r>
              <w:t>)</w:t>
            </w:r>
          </w:p>
        </w:tc>
      </w:tr>
      <w:tr w:rsidR="00BC500D" w14:paraId="52D5FC5B" w14:textId="77777777" w:rsidTr="00153E48">
        <w:tc>
          <w:tcPr>
            <w:tcW w:w="9101" w:type="dxa"/>
            <w:shd w:val="clear" w:color="auto" w:fill="F2F2F2" w:themeFill="background1" w:themeFillShade="F2"/>
          </w:tcPr>
          <w:p w14:paraId="7F2BEAA7" w14:textId="77777777" w:rsidR="00BC500D" w:rsidRDefault="00BC500D" w:rsidP="00153E48">
            <w:pPr>
              <w:spacing w:before="60" w:afterLines="60" w:after="144"/>
            </w:pPr>
            <w:r>
              <w:rPr>
                <w:i/>
              </w:rPr>
              <w:t>interpolation</w:t>
            </w:r>
            <w:r>
              <w:t>(</w:t>
            </w:r>
            <w:r>
              <w:rPr>
                <w:rStyle w:val="CodeFragment-var"/>
              </w:rPr>
              <w:t>C</w:t>
            </w:r>
            <w:r>
              <w:rPr>
                <w:vertAlign w:val="subscript"/>
              </w:rPr>
              <w:t>2</w:t>
            </w:r>
            <w:r>
              <w:t xml:space="preserve">) =  </w:t>
            </w:r>
            <w:r>
              <w:rPr>
                <w:i/>
              </w:rPr>
              <w:t>interpolation</w:t>
            </w:r>
            <w:r>
              <w:t>(</w:t>
            </w:r>
            <w:r>
              <w:rPr>
                <w:rStyle w:val="CodeFragment-var"/>
              </w:rPr>
              <w:t>C</w:t>
            </w:r>
            <w:r>
              <w:rPr>
                <w:vertAlign w:val="subscript"/>
              </w:rPr>
              <w:t>1</w:t>
            </w:r>
            <w:r>
              <w:t>)</w:t>
            </w:r>
          </w:p>
        </w:tc>
      </w:tr>
      <w:tr w:rsidR="00BC500D" w14:paraId="27E529F3" w14:textId="77777777" w:rsidTr="00153E48">
        <w:tc>
          <w:tcPr>
            <w:tcW w:w="9101" w:type="dxa"/>
            <w:shd w:val="clear" w:color="auto" w:fill="F2F2F2" w:themeFill="background1" w:themeFillShade="F2"/>
          </w:tcPr>
          <w:p w14:paraId="763F1A47" w14:textId="77777777" w:rsidR="00BC500D" w:rsidRDefault="00BC500D" w:rsidP="00153E48">
            <w:pPr>
              <w:tabs>
                <w:tab w:val="left" w:pos="5218"/>
              </w:tabs>
              <w:spacing w:before="60" w:afterLines="60" w:after="144"/>
            </w:pPr>
            <w:r w:rsidRPr="00A26054">
              <w:t xml:space="preserve"> </w:t>
            </w:r>
            <w:r w:rsidRPr="009368BB">
              <w:t>for all</w:t>
            </w:r>
            <w:r w:rsidRPr="00A26054">
              <w:t xml:space="preserve"> range fields </w:t>
            </w:r>
            <w:r w:rsidRPr="00A26054">
              <w:rPr>
                <w:rStyle w:val="CodeFragment-var"/>
              </w:rPr>
              <w:t>r</w:t>
            </w:r>
            <w:r w:rsidRPr="00A26054">
              <w:sym w:font="Symbol" w:char="F0CE"/>
            </w:r>
            <w:r w:rsidRPr="00A26054">
              <w:rPr>
                <w:i/>
              </w:rPr>
              <w:t>rangeFieldNames</w:t>
            </w:r>
            <w:r w:rsidRPr="00A26054">
              <w:t>(</w:t>
            </w:r>
            <w:r w:rsidRPr="00A26054">
              <w:rPr>
                <w:rStyle w:val="CodeFragment-var"/>
              </w:rPr>
              <w:t>C</w:t>
            </w:r>
            <w:r w:rsidRPr="00A26054">
              <w:rPr>
                <w:vertAlign w:val="subscript"/>
              </w:rPr>
              <w:t>2</w:t>
            </w:r>
            <w:r w:rsidRPr="00A26054">
              <w:t>):</w:t>
            </w:r>
          </w:p>
          <w:p w14:paraId="6DE01338" w14:textId="77777777" w:rsidR="00BC500D" w:rsidRDefault="00BC500D" w:rsidP="00153E48">
            <w:pPr>
              <w:tabs>
                <w:tab w:val="left" w:pos="497"/>
                <w:tab w:val="left" w:pos="2340"/>
                <w:tab w:val="left" w:pos="2482"/>
                <w:tab w:val="left" w:pos="3190"/>
              </w:tabs>
              <w:spacing w:before="60" w:afterLines="60" w:after="144"/>
            </w:pPr>
            <w:r>
              <w:tab/>
            </w:r>
            <w:r w:rsidRPr="00906F5B">
              <w:rPr>
                <w:i/>
              </w:rPr>
              <w:t>rangeFieldType</w:t>
            </w:r>
            <w:r>
              <w:t xml:space="preserve">( </w:t>
            </w:r>
            <w:r>
              <w:rPr>
                <w:rStyle w:val="CodeFragment-var"/>
              </w:rPr>
              <w:t>C</w:t>
            </w:r>
            <w:r>
              <w:rPr>
                <w:vertAlign w:val="subscript"/>
              </w:rPr>
              <w:t xml:space="preserve">plus </w:t>
            </w:r>
            <w:r>
              <w:t xml:space="preserve">) </w:t>
            </w:r>
            <w:r>
              <w:tab/>
              <w:t xml:space="preserve">is given by </w:t>
            </w:r>
            <w:r>
              <w:fldChar w:fldCharType="begin"/>
            </w:r>
            <w:r>
              <w:instrText xml:space="preserve"> REF _Ref81040960 \r \h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 xml:space="preserve">minus </w:t>
            </w:r>
            <w:r>
              <w:t xml:space="preserve">) </w:t>
            </w:r>
            <w:r>
              <w:tab/>
              <w:t xml:space="preserve">is given by </w:t>
            </w:r>
            <w:r>
              <w:fldChar w:fldCharType="begin"/>
            </w:r>
            <w:r>
              <w:instrText xml:space="preserve"> REF _Ref81040960 \r \h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 xml:space="preserve">plusSC </w:t>
            </w:r>
            <w:r>
              <w:t xml:space="preserve">) </w:t>
            </w:r>
            <w:r>
              <w:tab/>
              <w:t xml:space="preserve">is given by </w:t>
            </w:r>
            <w:r>
              <w:fldChar w:fldCharType="begin"/>
            </w:r>
            <w:r>
              <w:instrText xml:space="preserve"> REF _Ref81040960 \r \h </w:instrText>
            </w:r>
            <w:r>
              <w:fldChar w:fldCharType="separate"/>
            </w:r>
            <w:r>
              <w:t>Requirement 48</w:t>
            </w:r>
            <w:r>
              <w:fldChar w:fldCharType="end"/>
            </w:r>
            <w:r w:rsidRPr="00A26054">
              <w:tab/>
            </w:r>
            <w:r w:rsidRPr="00A26054">
              <w:rPr>
                <w:i/>
              </w:rPr>
              <w:t>rangeFieldType</w:t>
            </w:r>
            <w:r w:rsidRPr="00A26054">
              <w:t>(</w:t>
            </w:r>
            <w:r>
              <w:t xml:space="preserve"> </w:t>
            </w:r>
            <w:r w:rsidRPr="00A26054">
              <w:rPr>
                <w:rStyle w:val="CodeFragment-var"/>
              </w:rPr>
              <w:t>C</w:t>
            </w:r>
            <w:r w:rsidRPr="00A26054">
              <w:rPr>
                <w:vertAlign w:val="subscript"/>
              </w:rPr>
              <w:t>sqrt</w:t>
            </w:r>
            <w:r w:rsidRPr="00A26054">
              <w:t>,</w:t>
            </w:r>
            <w:r w:rsidRPr="00786BFA">
              <w:rPr>
                <w:rStyle w:val="CodeFragment-var"/>
                <w:sz w:val="20"/>
              </w:rPr>
              <w:t>r</w:t>
            </w:r>
            <w:r>
              <w:rPr>
                <w:rStyle w:val="CodeFragment-var"/>
              </w:rPr>
              <w:t xml:space="preserve"> </w:t>
            </w:r>
            <w:r>
              <w:t>)</w:t>
            </w:r>
            <w:r>
              <w:br/>
            </w:r>
            <w:r>
              <w:tab/>
              <w:t xml:space="preserve">    = </w:t>
            </w:r>
            <w:r w:rsidRPr="00786BFA">
              <w:rPr>
                <w:rFonts w:ascii="Courier New" w:hAnsi="Courier New" w:cs="Courier New"/>
                <w:sz w:val="20"/>
              </w:rPr>
              <w:t xml:space="preserve">double </w:t>
            </w:r>
            <w:r w:rsidRPr="009368BB">
              <w:t>if</w:t>
            </w:r>
            <w:r w:rsidRPr="00A26054">
              <w:t xml:space="preserve"> </w:t>
            </w:r>
            <w:r w:rsidRPr="00A26054">
              <w:rPr>
                <w:i/>
              </w:rPr>
              <w:t>rangeFieldType</w:t>
            </w:r>
            <w:r w:rsidRPr="00A26054">
              <w:t>(</w:t>
            </w:r>
            <w:r w:rsidRPr="00A26054">
              <w:rPr>
                <w:rStyle w:val="CodeFragment-var"/>
              </w:rPr>
              <w:t>C</w:t>
            </w:r>
            <w:r w:rsidRPr="00A26054">
              <w:rPr>
                <w:vertAlign w:val="subscript"/>
              </w:rPr>
              <w:t>1</w:t>
            </w:r>
            <w:r w:rsidRPr="00A26054">
              <w:t>,</w:t>
            </w:r>
            <w:r w:rsidRPr="00A26054">
              <w:rPr>
                <w:rStyle w:val="CodeFragment-var"/>
              </w:rPr>
              <w:t>r</w:t>
            </w:r>
            <w:r w:rsidRPr="00A26054">
              <w:t xml:space="preserve">) </w:t>
            </w:r>
            <w:r>
              <w:rPr>
                <w:rFonts w:cs="Arial"/>
              </w:rPr>
              <w:t>≠</w:t>
            </w:r>
            <w:r w:rsidRPr="00A26054">
              <w:rPr>
                <w:lang w:eastAsia="de-DE"/>
              </w:rPr>
              <w:t xml:space="preserve"> </w:t>
            </w:r>
            <w:r w:rsidRPr="00786BFA">
              <w:rPr>
                <w:rFonts w:ascii="Courier New" w:hAnsi="Courier New" w:cs="Courier New"/>
                <w:sz w:val="20"/>
                <w:lang w:eastAsia="de-DE"/>
              </w:rPr>
              <w:t>complex</w:t>
            </w:r>
            <w:r>
              <w:rPr>
                <w:lang w:eastAsia="de-DE"/>
              </w:rPr>
              <w:t xml:space="preserve"> </w:t>
            </w:r>
            <w:r w:rsidRPr="00786BFA">
              <w:rPr>
                <w:rFonts w:ascii="Arial" w:hAnsi="Arial"/>
                <w:sz w:val="20"/>
              </w:rPr>
              <w:t>and</w:t>
            </w:r>
            <w:r w:rsidRPr="00A26054">
              <w:rPr>
                <w:lang w:eastAsia="de-DE"/>
              </w:rPr>
              <w:t xml:space="preserve"> </w:t>
            </w:r>
            <w:r w:rsidRPr="00A26054">
              <w:rPr>
                <w:rStyle w:val="CodeFragment-var"/>
              </w:rPr>
              <w:t>C</w:t>
            </w:r>
            <w:r w:rsidRPr="00A26054">
              <w:rPr>
                <w:vertAlign w:val="subscript"/>
              </w:rPr>
              <w:t>1</w:t>
            </w:r>
            <w:r w:rsidRPr="00A26054">
              <w:t>.</w:t>
            </w:r>
            <w:r w:rsidRPr="00A26054">
              <w:rPr>
                <w:rStyle w:val="CodeFragment-var"/>
              </w:rPr>
              <w:t>r</w:t>
            </w:r>
            <w:r w:rsidRPr="00A26054">
              <w:rPr>
                <w:lang w:eastAsia="de-DE"/>
              </w:rPr>
              <w:sym w:font="Symbol" w:char="F0B3"/>
            </w:r>
            <w:r w:rsidRPr="00A26054">
              <w:rPr>
                <w:lang w:eastAsia="de-DE"/>
              </w:rPr>
              <w:t>0,</w:t>
            </w:r>
            <w:r w:rsidRPr="00A26054">
              <w:rPr>
                <w:lang w:eastAsia="de-DE"/>
              </w:rPr>
              <w:br/>
            </w:r>
            <w:r w:rsidRPr="00A26054">
              <w:rPr>
                <w:lang w:eastAsia="de-DE"/>
              </w:rPr>
              <w:lastRenderedPageBreak/>
              <w:tab/>
            </w:r>
            <w:r>
              <w:rPr>
                <w:lang w:eastAsia="de-DE"/>
              </w:rPr>
              <w:t xml:space="preserve">    </w:t>
            </w:r>
            <w:r>
              <w:rPr>
                <w:i/>
              </w:rPr>
              <w:t xml:space="preserve">= </w:t>
            </w:r>
            <w:r w:rsidRPr="00786BFA">
              <w:rPr>
                <w:rFonts w:ascii="Courier New" w:hAnsi="Courier New" w:cs="Courier New"/>
                <w:sz w:val="20"/>
              </w:rPr>
              <w:t xml:space="preserve">complex </w:t>
            </w:r>
            <w:r w:rsidRPr="009368BB">
              <w:t>otherwise</w:t>
            </w:r>
            <w:r w:rsidRPr="00A26054">
              <w:t>,</w:t>
            </w:r>
            <w:r>
              <w:br/>
            </w:r>
            <w:r w:rsidRPr="00A26054">
              <w:tab/>
            </w:r>
            <w:r w:rsidRPr="00A26054">
              <w:rPr>
                <w:i/>
              </w:rPr>
              <w:t>rangeFieldType</w:t>
            </w:r>
            <w:r w:rsidRPr="00A26054">
              <w:t>(</w:t>
            </w:r>
            <w:r w:rsidRPr="00A26054">
              <w:rPr>
                <w:rStyle w:val="CodeFragment-var"/>
              </w:rPr>
              <w:t>C</w:t>
            </w:r>
            <w:r w:rsidRPr="00A26054">
              <w:rPr>
                <w:vertAlign w:val="subscript"/>
              </w:rPr>
              <w:t>abs</w:t>
            </w:r>
            <w:r w:rsidRPr="00A26054">
              <w:t>,</w:t>
            </w:r>
            <w:r w:rsidRPr="00A26054">
              <w:rPr>
                <w:rStyle w:val="CodeFragment-var"/>
              </w:rPr>
              <w:t>r</w:t>
            </w:r>
            <w:r w:rsidRPr="00A26054">
              <w:t xml:space="preserve">) </w:t>
            </w:r>
            <w:r w:rsidRPr="00A26054">
              <w:br/>
            </w:r>
            <w:r w:rsidRPr="00A26054">
              <w:rPr>
                <w:lang w:eastAsia="de-DE"/>
              </w:rPr>
              <w:tab/>
            </w:r>
            <w:r>
              <w:rPr>
                <w:lang w:eastAsia="de-DE"/>
              </w:rPr>
              <w:t xml:space="preserve">    </w:t>
            </w:r>
            <w:r>
              <w:t xml:space="preserve">= </w:t>
            </w:r>
            <w:r w:rsidRPr="00786BFA">
              <w:rPr>
                <w:rFonts w:ascii="Courier New" w:hAnsi="Courier New" w:cs="Courier New"/>
                <w:sz w:val="20"/>
              </w:rPr>
              <w:t xml:space="preserve">unsigned int  </w:t>
            </w:r>
            <w:r w:rsidRPr="009368BB">
              <w:t>if</w:t>
            </w:r>
            <w:r w:rsidRPr="00A26054">
              <w:t xml:space="preserve"> </w:t>
            </w:r>
            <w:r w:rsidRPr="00A26054">
              <w:rPr>
                <w:i/>
              </w:rPr>
              <w:t>rangeFieldType</w:t>
            </w:r>
            <w:r w:rsidRPr="00A26054">
              <w:t>(</w:t>
            </w:r>
            <w:r w:rsidRPr="00A26054">
              <w:rPr>
                <w:rStyle w:val="CodeFragment-var"/>
              </w:rPr>
              <w:t>C</w:t>
            </w:r>
            <w:r w:rsidRPr="00A26054">
              <w:rPr>
                <w:vertAlign w:val="subscript"/>
              </w:rPr>
              <w:t>1</w:t>
            </w:r>
            <w:r w:rsidRPr="00A26054">
              <w:t>,</w:t>
            </w:r>
            <w:r w:rsidRPr="00A26054">
              <w:rPr>
                <w:rStyle w:val="CodeFragment-var"/>
              </w:rPr>
              <w:t>r</w:t>
            </w:r>
            <w:r w:rsidRPr="00A26054">
              <w:t xml:space="preserve">) </w:t>
            </w:r>
            <w:r w:rsidRPr="00A26054">
              <w:sym w:font="Symbol" w:char="F0CE"/>
            </w:r>
            <w:r>
              <w:rPr>
                <w:lang w:eastAsia="de-DE"/>
              </w:rPr>
              <w:t xml:space="preserve">{ </w:t>
            </w:r>
            <w:r w:rsidRPr="00786BFA">
              <w:rPr>
                <w:rFonts w:ascii="Courier New" w:hAnsi="Courier New" w:cs="Courier New"/>
                <w:sz w:val="20"/>
                <w:lang w:eastAsia="de-DE"/>
              </w:rPr>
              <w:t>unsigned int</w:t>
            </w:r>
            <w:r>
              <w:rPr>
                <w:lang w:eastAsia="de-DE"/>
              </w:rPr>
              <w:t xml:space="preserve">, </w:t>
            </w:r>
            <w:r w:rsidRPr="00786BFA">
              <w:rPr>
                <w:rFonts w:ascii="Courier New" w:hAnsi="Courier New" w:cs="Courier New"/>
                <w:sz w:val="20"/>
              </w:rPr>
              <w:t>int</w:t>
            </w:r>
            <w:r>
              <w:t xml:space="preserve"> }</w:t>
            </w:r>
            <w:r>
              <w:rPr>
                <w:i/>
              </w:rPr>
              <w:br/>
            </w:r>
            <w:r>
              <w:rPr>
                <w:i/>
              </w:rPr>
              <w:tab/>
              <w:t xml:space="preserve">    </w:t>
            </w:r>
            <w:r>
              <w:t xml:space="preserve">= </w:t>
            </w:r>
            <w:r w:rsidRPr="00786BFA">
              <w:rPr>
                <w:rFonts w:ascii="Courier New" w:hAnsi="Courier New" w:cs="Courier New"/>
                <w:sz w:val="20"/>
              </w:rPr>
              <w:t xml:space="preserve">float  </w:t>
            </w:r>
            <w:r w:rsidRPr="009368BB">
              <w:t>if</w:t>
            </w:r>
            <w:r w:rsidRPr="00A26054">
              <w:t xml:space="preserve"> </w:t>
            </w:r>
            <w:r w:rsidRPr="00A26054">
              <w:rPr>
                <w:i/>
              </w:rPr>
              <w:t>rangeFieldType</w:t>
            </w:r>
            <w:r w:rsidRPr="00A26054">
              <w:t>(</w:t>
            </w:r>
            <w:r w:rsidRPr="00A26054">
              <w:rPr>
                <w:rStyle w:val="CodeFragment-var"/>
              </w:rPr>
              <w:t>C</w:t>
            </w:r>
            <w:r w:rsidRPr="00A26054">
              <w:rPr>
                <w:vertAlign w:val="subscript"/>
              </w:rPr>
              <w:t>1</w:t>
            </w:r>
            <w:r w:rsidRPr="00A26054">
              <w:t>,</w:t>
            </w:r>
            <w:r w:rsidRPr="00A26054">
              <w:rPr>
                <w:rStyle w:val="CodeFragment-var"/>
              </w:rPr>
              <w:t>r</w:t>
            </w:r>
            <w:r w:rsidRPr="00A26054">
              <w:t xml:space="preserve">) </w:t>
            </w:r>
            <w:r w:rsidRPr="00A26054">
              <w:sym w:font="Symbol" w:char="F0CE"/>
            </w:r>
            <w:r w:rsidRPr="00A26054">
              <w:t xml:space="preserve"> { </w:t>
            </w:r>
            <w:r w:rsidRPr="00786BFA">
              <w:rPr>
                <w:rFonts w:ascii="Courier New" w:hAnsi="Courier New" w:cs="Courier New"/>
                <w:sz w:val="20"/>
              </w:rPr>
              <w:t>float</w:t>
            </w:r>
            <w:r w:rsidRPr="00A26054">
              <w:t xml:space="preserve">, </w:t>
            </w:r>
            <w:r w:rsidRPr="00786BFA">
              <w:rPr>
                <w:rFonts w:ascii="Courier New" w:hAnsi="Courier New" w:cs="Courier New"/>
                <w:sz w:val="20"/>
              </w:rPr>
              <w:t>complex</w:t>
            </w:r>
            <w:r w:rsidRPr="00A26054">
              <w:t xml:space="preserve"> }</w:t>
            </w:r>
          </w:p>
          <w:p w14:paraId="484E4E18" w14:textId="77777777" w:rsidR="00BC500D" w:rsidRDefault="00BC500D" w:rsidP="00153E48">
            <w:pPr>
              <w:tabs>
                <w:tab w:val="left" w:pos="497"/>
                <w:tab w:val="left" w:pos="2340"/>
                <w:tab w:val="left" w:pos="2482"/>
                <w:tab w:val="left" w:pos="3190"/>
              </w:tabs>
              <w:spacing w:before="60" w:afterLines="60" w:after="144"/>
            </w:pPr>
            <w:r>
              <w:tab/>
            </w:r>
            <w:r w:rsidRPr="00906F5B">
              <w:rPr>
                <w:i/>
              </w:rPr>
              <w:t>rangeFieldType</w:t>
            </w:r>
            <w:r>
              <w:t xml:space="preserve">( </w:t>
            </w:r>
            <w:r>
              <w:rPr>
                <w:rStyle w:val="CodeFragment-var"/>
              </w:rPr>
              <w:t>C</w:t>
            </w:r>
            <w:r>
              <w:rPr>
                <w:vertAlign w:val="subscript"/>
              </w:rPr>
              <w:t>plusSC</w:t>
            </w:r>
            <w:r>
              <w:t xml:space="preserve">) </w:t>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minSC</w:t>
            </w:r>
            <w:r>
              <w:t xml:space="preserve">) </w:t>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multSC</w:t>
            </w:r>
            <w:r>
              <w:t xml:space="preserve">) </w:t>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divSC</w:t>
            </w:r>
            <w:r>
              <w:t xml:space="preserve">) </w:t>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andSC</w:t>
            </w:r>
            <w:r>
              <w:t xml:space="preserve">) </w:t>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orSC</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xorSC</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eqSC</w:t>
            </w:r>
            <w:r>
              <w:t xml:space="preserve">) </w:t>
            </w:r>
            <w:r>
              <w:tab/>
            </w:r>
            <w:r>
              <w:tab/>
              <w:t xml:space="preserve">=  </w:t>
            </w:r>
            <w:r w:rsidRPr="00786BFA">
              <w:rPr>
                <w:rFonts w:ascii="Courier New" w:hAnsi="Courier New" w:cs="Courier New"/>
                <w:sz w:val="20"/>
              </w:rPr>
              <w:t>boolean</w:t>
            </w:r>
            <w:r>
              <w:br/>
            </w:r>
            <w:r>
              <w:tab/>
            </w:r>
            <w:r w:rsidRPr="00906F5B">
              <w:rPr>
                <w:i/>
              </w:rPr>
              <w:t>rangeFieldType</w:t>
            </w:r>
            <w:r>
              <w:t xml:space="preserve">( </w:t>
            </w:r>
            <w:r>
              <w:rPr>
                <w:rStyle w:val="CodeFragment-var"/>
              </w:rPr>
              <w:t>C</w:t>
            </w:r>
            <w:r>
              <w:rPr>
                <w:vertAlign w:val="subscript"/>
              </w:rPr>
              <w:t>ltSC</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gtSC</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leSC</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geSC</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neSC</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ovlSC</w:t>
            </w:r>
            <w:r>
              <w:t xml:space="preserve">) </w:t>
            </w:r>
            <w:r>
              <w:tab/>
            </w:r>
            <w:r>
              <w:tab/>
              <w:t xml:space="preserve">=  </w:t>
            </w:r>
            <w:r w:rsidRPr="00906F5B">
              <w:rPr>
                <w:i/>
              </w:rPr>
              <w:t>rangeType</w:t>
            </w:r>
            <w:r>
              <w:t>(</w:t>
            </w:r>
            <w:r>
              <w:rPr>
                <w:rStyle w:val="CodeFragment-var"/>
              </w:rPr>
              <w:t>C</w:t>
            </w:r>
            <w:r>
              <w:rPr>
                <w:vertAlign w:val="subscript"/>
              </w:rPr>
              <w:t>2</w:t>
            </w:r>
            <w:r>
              <w:t>)</w:t>
            </w:r>
          </w:p>
          <w:p w14:paraId="7F16C735" w14:textId="77777777" w:rsidR="00BC500D" w:rsidRDefault="00BC500D" w:rsidP="00153E48">
            <w:pPr>
              <w:spacing w:before="60" w:afterLines="60" w:after="144"/>
            </w:pPr>
            <w:r>
              <w:tab/>
            </w:r>
            <w:r w:rsidRPr="00906F5B">
              <w:rPr>
                <w:i/>
              </w:rPr>
              <w:t>rangeFieldType</w:t>
            </w:r>
            <w:r>
              <w:t xml:space="preserve">( </w:t>
            </w:r>
            <w:r>
              <w:rPr>
                <w:rStyle w:val="CodeFragment-var"/>
              </w:rPr>
              <w:t>C</w:t>
            </w:r>
            <w:r>
              <w:rPr>
                <w:vertAlign w:val="subscript"/>
              </w:rPr>
              <w:t>plusCS</w:t>
            </w:r>
            <w:r>
              <w:t xml:space="preserve">, </w:t>
            </w:r>
            <w:r>
              <w:rPr>
                <w:rStyle w:val="CodeFragment-var"/>
              </w:rPr>
              <w:t>r</w:t>
            </w:r>
            <w:r>
              <w:t xml:space="preserve">) </w:t>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minCS</w:t>
            </w:r>
            <w:r>
              <w:t xml:space="preserve">, </w:t>
            </w:r>
            <w:r>
              <w:rPr>
                <w:rStyle w:val="CodeFragment-var"/>
              </w:rPr>
              <w:t>r</w:t>
            </w:r>
            <w:r>
              <w:t xml:space="preserve">) </w:t>
            </w:r>
            <w:r>
              <w:tab/>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multCS</w:t>
            </w:r>
            <w:r>
              <w:t xml:space="preserve">, </w:t>
            </w:r>
            <w:r>
              <w:rPr>
                <w:rStyle w:val="CodeFragment-var"/>
              </w:rPr>
              <w:t>r</w:t>
            </w:r>
            <w:r>
              <w:t xml:space="preserve">) </w:t>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divCS</w:t>
            </w:r>
            <w:r>
              <w:t xml:space="preserve">, </w:t>
            </w:r>
            <w:r>
              <w:rPr>
                <w:rStyle w:val="CodeFragment-var"/>
              </w:rPr>
              <w:t>r</w:t>
            </w:r>
            <w:r>
              <w:t xml:space="preserve">) </w:t>
            </w:r>
            <w:r>
              <w:tab/>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andCS</w:t>
            </w:r>
            <w:r>
              <w:t xml:space="preserve">, </w:t>
            </w:r>
            <w:r>
              <w:rPr>
                <w:rStyle w:val="CodeFragment-var"/>
              </w:rPr>
              <w:t>r</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orCS</w:t>
            </w:r>
            <w:r>
              <w:t xml:space="preserve">, </w:t>
            </w:r>
            <w:r>
              <w:rPr>
                <w:rStyle w:val="CodeFragment-var"/>
              </w:rPr>
              <w:t>r</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xorCS</w:t>
            </w:r>
            <w:r>
              <w:t xml:space="preserve">, </w:t>
            </w:r>
            <w:r>
              <w:rPr>
                <w:rStyle w:val="CodeFragment-var"/>
              </w:rPr>
              <w:t>r</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eqCS</w:t>
            </w:r>
            <w:r>
              <w:t xml:space="preserve">, </w:t>
            </w:r>
            <w:r>
              <w:rPr>
                <w:rStyle w:val="CodeFragment-var"/>
              </w:rPr>
              <w:t>r</w:t>
            </w:r>
            <w:r>
              <w:t xml:space="preserve">) </w:t>
            </w:r>
            <w:r>
              <w:tab/>
            </w:r>
            <w:r>
              <w:tab/>
              <w:t xml:space="preserve">=  </w:t>
            </w:r>
            <w:r w:rsidRPr="00786BFA">
              <w:rPr>
                <w:rFonts w:ascii="Courier New" w:hAnsi="Courier New" w:cs="Courier New"/>
                <w:sz w:val="20"/>
              </w:rPr>
              <w:t>boolean</w:t>
            </w:r>
            <w:r>
              <w:br/>
            </w:r>
            <w:r>
              <w:tab/>
            </w:r>
            <w:r w:rsidRPr="00906F5B">
              <w:rPr>
                <w:i/>
              </w:rPr>
              <w:t>rangeFieldType</w:t>
            </w:r>
            <w:r>
              <w:t xml:space="preserve">( </w:t>
            </w:r>
            <w:r>
              <w:rPr>
                <w:rStyle w:val="CodeFragment-var"/>
              </w:rPr>
              <w:t>C</w:t>
            </w:r>
            <w:r>
              <w:rPr>
                <w:vertAlign w:val="subscript"/>
              </w:rPr>
              <w:t>ltCS</w:t>
            </w:r>
            <w:r>
              <w:t xml:space="preserve">, </w:t>
            </w:r>
            <w:r>
              <w:rPr>
                <w:rStyle w:val="CodeFragment-var"/>
              </w:rPr>
              <w:t>r</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gtCS</w:t>
            </w:r>
            <w:r>
              <w:t xml:space="preserve">, </w:t>
            </w:r>
            <w:r>
              <w:rPr>
                <w:rStyle w:val="CodeFragment-var"/>
              </w:rPr>
              <w:t>r</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leCS</w:t>
            </w:r>
            <w:r>
              <w:t xml:space="preserve">, </w:t>
            </w:r>
            <w:r>
              <w:rPr>
                <w:rStyle w:val="CodeFragment-var"/>
              </w:rPr>
              <w:t>r</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geCS</w:t>
            </w:r>
            <w:r>
              <w:t xml:space="preserve">, </w:t>
            </w:r>
            <w:r>
              <w:rPr>
                <w:rStyle w:val="CodeFragment-var"/>
              </w:rPr>
              <w:t>r</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neCS</w:t>
            </w:r>
            <w:r>
              <w:t xml:space="preserve">, </w:t>
            </w:r>
            <w:r>
              <w:rPr>
                <w:rStyle w:val="CodeFragment-var"/>
              </w:rPr>
              <w:t>r</w:t>
            </w:r>
            <w:r>
              <w:t xml:space="preserve">) </w:t>
            </w:r>
            <w:r>
              <w:tab/>
            </w:r>
            <w:r>
              <w:tab/>
              <w:t xml:space="preserve">=  </w:t>
            </w:r>
            <w:r w:rsidRPr="00786BFA">
              <w:rPr>
                <w:rFonts w:ascii="Courier New" w:hAnsi="Courier New" w:cs="Courier New"/>
                <w:sz w:val="20"/>
              </w:rPr>
              <w:t>boolean</w:t>
            </w:r>
            <w:r>
              <w:br/>
            </w:r>
            <w:r>
              <w:tab/>
            </w:r>
            <w:r w:rsidRPr="00906F5B">
              <w:rPr>
                <w:i/>
              </w:rPr>
              <w:t>rangeFieldType</w:t>
            </w:r>
            <w:r>
              <w:t xml:space="preserve">( </w:t>
            </w:r>
            <w:r>
              <w:rPr>
                <w:rStyle w:val="CodeFragment-var"/>
              </w:rPr>
              <w:t>C</w:t>
            </w:r>
            <w:r>
              <w:rPr>
                <w:vertAlign w:val="subscript"/>
              </w:rPr>
              <w:t>ovlCS</w:t>
            </w:r>
            <w:r>
              <w:t xml:space="preserve">, </w:t>
            </w:r>
            <w:r>
              <w:rPr>
                <w:rStyle w:val="CodeFragment-var"/>
              </w:rPr>
              <w:t>r</w:t>
            </w:r>
            <w:r>
              <w:t xml:space="preserve">) </w:t>
            </w:r>
            <w:r>
              <w:tab/>
            </w:r>
            <w:r>
              <w:tab/>
              <w:t xml:space="preserve">=  </w:t>
            </w:r>
            <w:r w:rsidRPr="00786BFA">
              <w:rPr>
                <w:rFonts w:ascii="Courier New" w:hAnsi="Courier New" w:cs="Courier New"/>
                <w:sz w:val="20"/>
              </w:rPr>
              <w:t>boolean</w:t>
            </w:r>
          </w:p>
        </w:tc>
      </w:tr>
      <w:tr w:rsidR="00BC500D" w14:paraId="49BDF113" w14:textId="77777777" w:rsidTr="00153E48">
        <w:tc>
          <w:tcPr>
            <w:tcW w:w="9101" w:type="dxa"/>
            <w:shd w:val="clear" w:color="auto" w:fill="F2F2F2" w:themeFill="background1" w:themeFillShade="F2"/>
          </w:tcPr>
          <w:p w14:paraId="1D87261F" w14:textId="77777777" w:rsidR="00BC500D" w:rsidRDefault="00BC500D" w:rsidP="00153E48">
            <w:pPr>
              <w:tabs>
                <w:tab w:val="left" w:pos="497"/>
                <w:tab w:val="left" w:pos="2340"/>
              </w:tabs>
              <w:spacing w:before="60" w:afterLines="60" w:after="144"/>
            </w:pPr>
            <w:r>
              <w:lastRenderedPageBreak/>
              <w:t xml:space="preserve"> </w:t>
            </w:r>
            <w:r w:rsidRPr="00786BFA">
              <w:rPr>
                <w:rFonts w:ascii="Courier New" w:hAnsi="Courier New" w:cs="Courier New"/>
                <w:sz w:val="20"/>
              </w:rPr>
              <w:t>for all</w:t>
            </w:r>
            <w:r>
              <w:t xml:space="preserve"> </w:t>
            </w:r>
            <w:r>
              <w:rPr>
                <w:rStyle w:val="CodeFragment-var"/>
              </w:rPr>
              <w:t>p</w:t>
            </w:r>
            <w:r>
              <w:sym w:font="Symbol" w:char="F0CE"/>
            </w:r>
            <w:r>
              <w:rPr>
                <w:i/>
              </w:rPr>
              <w:t>domain</w:t>
            </w:r>
            <w:r>
              <w:t>(</w:t>
            </w:r>
            <w:r>
              <w:rPr>
                <w:rStyle w:val="CodeFragment-var"/>
              </w:rPr>
              <w:t>C</w:t>
            </w:r>
            <w:r>
              <w:rPr>
                <w:vertAlign w:val="subscript"/>
              </w:rPr>
              <w:t>2</w:t>
            </w:r>
            <w:r>
              <w:t>):</w:t>
            </w:r>
            <w:r>
              <w:br/>
            </w:r>
            <w:r>
              <w:tab/>
            </w:r>
            <w:r w:rsidRPr="00B1559D">
              <w:rPr>
                <w:i/>
              </w:rPr>
              <w:t>value</w:t>
            </w:r>
            <w:r>
              <w:t xml:space="preserve">( </w:t>
            </w:r>
            <w:r>
              <w:rPr>
                <w:rStyle w:val="CodeFragment-var"/>
              </w:rPr>
              <w:t>C</w:t>
            </w:r>
            <w:r>
              <w:rPr>
                <w:vertAlign w:val="subscript"/>
              </w:rPr>
              <w:t>plus</w:t>
            </w:r>
            <w:r>
              <w:t xml:space="preserve">, </w:t>
            </w:r>
            <w:r>
              <w:rPr>
                <w:rStyle w:val="CodeFragment-var"/>
              </w:rPr>
              <w:t>p</w:t>
            </w:r>
            <w:r>
              <w:t xml:space="preserve"> ) </w:t>
            </w:r>
            <w:r>
              <w:tab/>
              <w:t xml:space="preserve">=  </w:t>
            </w:r>
            <w:r w:rsidRPr="00B1559D">
              <w:rPr>
                <w:i/>
              </w:rPr>
              <w:t>value</w:t>
            </w:r>
            <w:r>
              <w:t xml:space="preserve">( </w:t>
            </w:r>
            <w:r>
              <w:rPr>
                <w:rStyle w:val="CodeFragment-var"/>
              </w:rPr>
              <w:t>C</w:t>
            </w:r>
            <w:r>
              <w:rPr>
                <w:vertAlign w:val="subscript"/>
              </w:rPr>
              <w:t>1</w:t>
            </w:r>
            <w:r>
              <w:t xml:space="preserve">, </w:t>
            </w:r>
            <w:r>
              <w:rPr>
                <w:rStyle w:val="CodeFragment-var"/>
              </w:rPr>
              <w:t>p</w:t>
            </w:r>
            <w:r>
              <w:t xml:space="preserve"> ),</w:t>
            </w:r>
            <w:r>
              <w:br/>
            </w:r>
            <w:r>
              <w:tab/>
            </w:r>
            <w:r w:rsidRPr="00B1559D">
              <w:rPr>
                <w:i/>
              </w:rPr>
              <w:t>value</w:t>
            </w:r>
            <w:r>
              <w:t xml:space="preserve">( </w:t>
            </w:r>
            <w:r>
              <w:rPr>
                <w:rStyle w:val="CodeFragment-var"/>
              </w:rPr>
              <w:t>C</w:t>
            </w:r>
            <w:r>
              <w:rPr>
                <w:vertAlign w:val="subscript"/>
              </w:rPr>
              <w:t>minus</w:t>
            </w:r>
            <w:r>
              <w:t xml:space="preserve">, </w:t>
            </w:r>
            <w:r>
              <w:rPr>
                <w:rStyle w:val="CodeFragment-var"/>
              </w:rPr>
              <w:t>p</w:t>
            </w:r>
            <w:r>
              <w:t xml:space="preserve"> ) </w:t>
            </w:r>
            <w:r>
              <w:tab/>
              <w:t xml:space="preserve">=  - </w:t>
            </w:r>
            <w:r w:rsidRPr="00B1559D">
              <w:rPr>
                <w:i/>
              </w:rPr>
              <w:t>value</w:t>
            </w:r>
            <w:r>
              <w:t xml:space="preserve">( </w:t>
            </w:r>
            <w:r>
              <w:rPr>
                <w:rStyle w:val="CodeFragment-var"/>
              </w:rPr>
              <w:t>C</w:t>
            </w:r>
            <w:r>
              <w:rPr>
                <w:vertAlign w:val="subscript"/>
              </w:rPr>
              <w:t>1</w:t>
            </w:r>
            <w:r>
              <w:t xml:space="preserve">, </w:t>
            </w:r>
            <w:r>
              <w:rPr>
                <w:rStyle w:val="CodeFragment-var"/>
              </w:rPr>
              <w:t>p</w:t>
            </w:r>
            <w:r>
              <w:t xml:space="preserve"> ),</w:t>
            </w:r>
            <w:r>
              <w:br/>
            </w:r>
            <w:r>
              <w:tab/>
            </w:r>
            <w:r w:rsidRPr="00B1559D">
              <w:rPr>
                <w:i/>
              </w:rPr>
              <w:t>value</w:t>
            </w:r>
            <w:r>
              <w:t xml:space="preserve">( </w:t>
            </w:r>
            <w:r>
              <w:rPr>
                <w:rStyle w:val="CodeFragment-var"/>
              </w:rPr>
              <w:t>C</w:t>
            </w:r>
            <w:r>
              <w:rPr>
                <w:vertAlign w:val="subscript"/>
              </w:rPr>
              <w:t>sqrt</w:t>
            </w:r>
            <w:r>
              <w:t xml:space="preserve">, </w:t>
            </w:r>
            <w:r>
              <w:rPr>
                <w:rStyle w:val="CodeFragment-var"/>
              </w:rPr>
              <w:t>p</w:t>
            </w:r>
            <w:r>
              <w:t xml:space="preserve"> )</w:t>
            </w:r>
            <w:r>
              <w:tab/>
              <w:t xml:space="preserve">=  </w:t>
            </w:r>
            <w:r w:rsidRPr="00786BFA">
              <w:rPr>
                <w:rFonts w:ascii="Courier New" w:hAnsi="Courier New" w:cs="Courier New"/>
                <w:sz w:val="20"/>
              </w:rPr>
              <w:t>sqrt</w:t>
            </w:r>
            <w:r>
              <w:t xml:space="preserve">( </w:t>
            </w:r>
            <w:r w:rsidRPr="00B1559D">
              <w:rPr>
                <w:i/>
              </w:rPr>
              <w:t>value</w:t>
            </w:r>
            <w:r>
              <w:t xml:space="preserve">( </w:t>
            </w:r>
            <w:r>
              <w:rPr>
                <w:rStyle w:val="CodeFragment-var"/>
              </w:rPr>
              <w:t>C</w:t>
            </w:r>
            <w:r>
              <w:rPr>
                <w:vertAlign w:val="subscript"/>
              </w:rPr>
              <w:t>1</w:t>
            </w:r>
            <w:r>
              <w:t xml:space="preserve">, </w:t>
            </w:r>
            <w:r>
              <w:rPr>
                <w:rStyle w:val="CodeFragment-var"/>
              </w:rPr>
              <w:t>p</w:t>
            </w:r>
            <w:r>
              <w:t xml:space="preserve"> ) ),</w:t>
            </w:r>
            <w:r>
              <w:br/>
            </w:r>
            <w:r>
              <w:tab/>
            </w:r>
            <w:r w:rsidRPr="00B1559D">
              <w:rPr>
                <w:i/>
              </w:rPr>
              <w:t>value</w:t>
            </w:r>
            <w:r>
              <w:t xml:space="preserve">( </w:t>
            </w:r>
            <w:r>
              <w:rPr>
                <w:rStyle w:val="CodeFragment-var"/>
              </w:rPr>
              <w:t>C</w:t>
            </w:r>
            <w:r>
              <w:rPr>
                <w:vertAlign w:val="subscript"/>
              </w:rPr>
              <w:t>abs</w:t>
            </w:r>
            <w:r>
              <w:t xml:space="preserve">, </w:t>
            </w:r>
            <w:r>
              <w:rPr>
                <w:rStyle w:val="CodeFragment-var"/>
              </w:rPr>
              <w:t>p</w:t>
            </w:r>
            <w:r>
              <w:t xml:space="preserve"> ) </w:t>
            </w:r>
            <w:r>
              <w:tab/>
              <w:t xml:space="preserve">=  </w:t>
            </w:r>
            <w:r w:rsidRPr="00786BFA">
              <w:rPr>
                <w:rFonts w:ascii="Courier New" w:hAnsi="Courier New" w:cs="Courier New"/>
                <w:sz w:val="20"/>
              </w:rPr>
              <w:t>abs</w:t>
            </w:r>
            <w:r>
              <w:t xml:space="preserve">( </w:t>
            </w:r>
            <w:r w:rsidRPr="00B1559D">
              <w:rPr>
                <w:i/>
              </w:rPr>
              <w:t>value</w:t>
            </w:r>
            <w:r>
              <w:t xml:space="preserve">( </w:t>
            </w:r>
            <w:r>
              <w:rPr>
                <w:rStyle w:val="CodeFragment-var"/>
              </w:rPr>
              <w:t>C</w:t>
            </w:r>
            <w:r>
              <w:rPr>
                <w:vertAlign w:val="subscript"/>
              </w:rPr>
              <w:t>1</w:t>
            </w:r>
            <w:r>
              <w:t xml:space="preserve">, </w:t>
            </w:r>
            <w:r>
              <w:rPr>
                <w:rStyle w:val="CodeFragment-var"/>
              </w:rPr>
              <w:t>p</w:t>
            </w:r>
            <w:r>
              <w:t xml:space="preserve"> ) ),</w:t>
            </w:r>
            <w:r>
              <w:br/>
            </w:r>
            <w:r>
              <w:tab/>
            </w:r>
            <w:r w:rsidRPr="00B1559D">
              <w:rPr>
                <w:i/>
              </w:rPr>
              <w:t>value</w:t>
            </w:r>
            <w:r>
              <w:t xml:space="preserve">( </w:t>
            </w:r>
            <w:r>
              <w:rPr>
                <w:rStyle w:val="CodeFragment-var"/>
              </w:rPr>
              <w:t>C</w:t>
            </w:r>
            <w:r>
              <w:rPr>
                <w:vertAlign w:val="subscript"/>
              </w:rPr>
              <w:t>re</w:t>
            </w:r>
            <w:r>
              <w:t xml:space="preserve">, </w:t>
            </w:r>
            <w:r>
              <w:rPr>
                <w:rStyle w:val="CodeFragment-var"/>
              </w:rPr>
              <w:t>p</w:t>
            </w:r>
            <w:r>
              <w:t xml:space="preserve"> ) </w:t>
            </w:r>
            <w:r>
              <w:tab/>
              <w:t xml:space="preserve">=  </w:t>
            </w:r>
            <w:r w:rsidRPr="00786BFA">
              <w:rPr>
                <w:rFonts w:ascii="Courier New" w:hAnsi="Courier New" w:cs="Courier New"/>
                <w:sz w:val="20"/>
              </w:rPr>
              <w:t>re</w:t>
            </w:r>
            <w:r>
              <w:t xml:space="preserve">( </w:t>
            </w:r>
            <w:r w:rsidRPr="00B1559D">
              <w:rPr>
                <w:i/>
              </w:rPr>
              <w:t>value</w:t>
            </w:r>
            <w:r>
              <w:t xml:space="preserve">( </w:t>
            </w:r>
            <w:r>
              <w:rPr>
                <w:rStyle w:val="CodeFragment-var"/>
              </w:rPr>
              <w:t>C</w:t>
            </w:r>
            <w:r>
              <w:rPr>
                <w:vertAlign w:val="subscript"/>
              </w:rPr>
              <w:t>1</w:t>
            </w:r>
            <w:r>
              <w:t xml:space="preserve">, </w:t>
            </w:r>
            <w:r>
              <w:rPr>
                <w:rStyle w:val="CodeFragment-var"/>
              </w:rPr>
              <w:t>p</w:t>
            </w:r>
            <w:r>
              <w:t xml:space="preserve"> ) ),</w:t>
            </w:r>
            <w:r>
              <w:br/>
            </w:r>
            <w:r>
              <w:tab/>
            </w:r>
            <w:r w:rsidRPr="00B1559D">
              <w:rPr>
                <w:i/>
              </w:rPr>
              <w:t>value</w:t>
            </w:r>
            <w:r>
              <w:t xml:space="preserve">( </w:t>
            </w:r>
            <w:r>
              <w:rPr>
                <w:rStyle w:val="CodeFragment-var"/>
              </w:rPr>
              <w:t>C</w:t>
            </w:r>
            <w:r>
              <w:rPr>
                <w:vertAlign w:val="subscript"/>
              </w:rPr>
              <w:t>im</w:t>
            </w:r>
            <w:r>
              <w:t xml:space="preserve">, </w:t>
            </w:r>
            <w:r>
              <w:rPr>
                <w:rStyle w:val="CodeFragment-var"/>
              </w:rPr>
              <w:t>p</w:t>
            </w:r>
            <w:r>
              <w:t xml:space="preserve"> ) </w:t>
            </w:r>
            <w:r>
              <w:tab/>
              <w:t xml:space="preserve">=  </w:t>
            </w:r>
            <w:r w:rsidRPr="00786BFA">
              <w:rPr>
                <w:rFonts w:ascii="Courier New" w:hAnsi="Courier New" w:cs="Courier New"/>
                <w:sz w:val="20"/>
              </w:rPr>
              <w:t>im</w:t>
            </w:r>
            <w:r>
              <w:t xml:space="preserve">( </w:t>
            </w:r>
            <w:r w:rsidRPr="00B1559D">
              <w:rPr>
                <w:i/>
              </w:rPr>
              <w:t>value</w:t>
            </w:r>
            <w:r>
              <w:t xml:space="preserve">( </w:t>
            </w:r>
            <w:r>
              <w:rPr>
                <w:rStyle w:val="CodeFragment-var"/>
              </w:rPr>
              <w:t>C</w:t>
            </w:r>
            <w:r>
              <w:rPr>
                <w:vertAlign w:val="subscript"/>
              </w:rPr>
              <w:t>1</w:t>
            </w:r>
            <w:r>
              <w:t xml:space="preserve">, </w:t>
            </w:r>
            <w:r>
              <w:rPr>
                <w:rStyle w:val="CodeFragment-var"/>
              </w:rPr>
              <w:t>p</w:t>
            </w:r>
            <w:r>
              <w:t xml:space="preserve"> ) ),</w:t>
            </w:r>
          </w:p>
          <w:p w14:paraId="64CE3ABE" w14:textId="77777777" w:rsidR="00BC500D" w:rsidRDefault="00BC500D" w:rsidP="00153E48">
            <w:pPr>
              <w:tabs>
                <w:tab w:val="left" w:pos="497"/>
                <w:tab w:val="left" w:pos="2340"/>
              </w:tabs>
              <w:spacing w:before="60" w:afterLines="60" w:after="144"/>
            </w:pPr>
            <w:r w:rsidRPr="00192A3D">
              <w:tab/>
            </w:r>
            <w:r w:rsidRPr="00192A3D">
              <w:rPr>
                <w:i/>
              </w:rPr>
              <w:t>value</w:t>
            </w:r>
            <w:r w:rsidRPr="00192A3D">
              <w:t xml:space="preserve">( </w:t>
            </w:r>
            <w:r w:rsidRPr="00192A3D">
              <w:rPr>
                <w:rStyle w:val="CodeFragment-var"/>
              </w:rPr>
              <w:t>C</w:t>
            </w:r>
            <w:r w:rsidRPr="00192A3D">
              <w:rPr>
                <w:vertAlign w:val="subscript"/>
              </w:rPr>
              <w:t>plusSC</w:t>
            </w:r>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Fonts w:ascii="Courier New" w:hAnsi="Courier New" w:cs="Courier New"/>
                <w:sz w:val="20"/>
              </w:rPr>
              <w:t>+</w:t>
            </w:r>
            <w:r w:rsidRPr="00192A3D">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r w:rsidRPr="00192A3D">
              <w:rPr>
                <w:rStyle w:val="CodeFragment-var"/>
              </w:rPr>
              <w:t>C</w:t>
            </w:r>
            <w:r w:rsidRPr="00192A3D">
              <w:rPr>
                <w:vertAlign w:val="subscript"/>
              </w:rPr>
              <w:t>minSC</w:t>
            </w:r>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r w:rsidRPr="00192A3D">
              <w:rPr>
                <w:rStyle w:val="CodeFragment-var"/>
              </w:rPr>
              <w:t>C</w:t>
            </w:r>
            <w:r w:rsidRPr="00192A3D">
              <w:rPr>
                <w:vertAlign w:val="subscript"/>
              </w:rPr>
              <w:t>multSC</w:t>
            </w:r>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lastRenderedPageBreak/>
              <w:tab/>
            </w:r>
            <w:r w:rsidRPr="00192A3D">
              <w:rPr>
                <w:i/>
              </w:rPr>
              <w:t>value</w:t>
            </w:r>
            <w:r w:rsidRPr="00192A3D">
              <w:t xml:space="preserve">( </w:t>
            </w:r>
            <w:r w:rsidRPr="00192A3D">
              <w:rPr>
                <w:rStyle w:val="CodeFragment-var"/>
              </w:rPr>
              <w:t>C</w:t>
            </w:r>
            <w:r w:rsidRPr="00192A3D">
              <w:rPr>
                <w:vertAlign w:val="subscript"/>
              </w:rPr>
              <w:t>divSC</w:t>
            </w:r>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r w:rsidRPr="00192A3D">
              <w:rPr>
                <w:rStyle w:val="CodeFragment-var"/>
              </w:rPr>
              <w:t>C</w:t>
            </w:r>
            <w:r w:rsidRPr="00192A3D">
              <w:rPr>
                <w:vertAlign w:val="subscript"/>
              </w:rPr>
              <w:t>andSC</w:t>
            </w:r>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and</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r w:rsidRPr="00192A3D">
              <w:rPr>
                <w:rStyle w:val="CodeFragment-var"/>
              </w:rPr>
              <w:t>C</w:t>
            </w:r>
            <w:r w:rsidRPr="00192A3D">
              <w:rPr>
                <w:vertAlign w:val="subscript"/>
              </w:rPr>
              <w:t>orSC</w:t>
            </w:r>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or</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r w:rsidRPr="00192A3D">
              <w:rPr>
                <w:rStyle w:val="CodeFragment-var"/>
              </w:rPr>
              <w:t>C</w:t>
            </w:r>
            <w:r w:rsidRPr="00192A3D">
              <w:rPr>
                <w:vertAlign w:val="subscript"/>
              </w:rPr>
              <w:t>xorSC</w:t>
            </w:r>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xor</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r w:rsidRPr="00192A3D">
              <w:rPr>
                <w:rStyle w:val="CodeFragment-var"/>
              </w:rPr>
              <w:t>C</w:t>
            </w:r>
            <w:r w:rsidRPr="00192A3D">
              <w:rPr>
                <w:vertAlign w:val="subscript"/>
              </w:rPr>
              <w:t>eqSC</w:t>
            </w:r>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rsidRPr="00192A3D">
              <w:rPr>
                <w:rStyle w:val="CodeFragment-var"/>
                <w:rFonts w:ascii="Arial" w:hAnsi="Arial"/>
              </w:rPr>
              <w:t xml:space="preserve"> </w:t>
            </w:r>
            <w:r w:rsidRPr="00786BFA">
              <w:rPr>
                <w:rStyle w:val="CodeFragment-var"/>
              </w:rPr>
              <w:t>=</w:t>
            </w:r>
            <w:r w:rsidRPr="00786BFA">
              <w:rPr>
                <w:rStyle w:val="Codefragment-keyword"/>
              </w:rPr>
              <w: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r w:rsidRPr="00192A3D">
              <w:rPr>
                <w:rStyle w:val="CodeFragment-var"/>
              </w:rPr>
              <w:t>C</w:t>
            </w:r>
            <w:r w:rsidRPr="00192A3D">
              <w:rPr>
                <w:vertAlign w:val="subscript"/>
              </w:rPr>
              <w:t>ltSC</w:t>
            </w:r>
            <w:r w:rsidRPr="00192A3D">
              <w:t xml:space="preserve"> )</w:t>
            </w:r>
            <w:r w:rsidRPr="00192A3D">
              <w:tab/>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&lt;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r w:rsidRPr="00192A3D">
              <w:rPr>
                <w:rStyle w:val="CodeFragment-var"/>
              </w:rPr>
              <w:t>C</w:t>
            </w:r>
            <w:r w:rsidRPr="00192A3D">
              <w:rPr>
                <w:vertAlign w:val="subscript"/>
              </w:rPr>
              <w:t>gtSC</w:t>
            </w:r>
            <w:r w:rsidRPr="00192A3D">
              <w:t xml:space="preserve"> )</w:t>
            </w:r>
            <w:r w:rsidRPr="00192A3D">
              <w:tab/>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&gt;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r w:rsidRPr="00192A3D">
              <w:rPr>
                <w:rStyle w:val="CodeFragment-var"/>
              </w:rPr>
              <w:t>C</w:t>
            </w:r>
            <w:r w:rsidRPr="00192A3D">
              <w:rPr>
                <w:vertAlign w:val="subscript"/>
              </w:rPr>
              <w:t>leSC</w:t>
            </w:r>
            <w:r w:rsidRPr="00192A3D">
              <w:t xml:space="preserve"> )</w:t>
            </w:r>
            <w:r w:rsidRPr="00192A3D">
              <w:rPr>
                <w:vertAlign w:val="subscript"/>
              </w:rPr>
              <w:tab/>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&lt;=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r w:rsidRPr="00192A3D">
              <w:rPr>
                <w:rStyle w:val="CodeFragment-var"/>
              </w:rPr>
              <w:t>C</w:t>
            </w:r>
            <w:r w:rsidRPr="00192A3D">
              <w:rPr>
                <w:vertAlign w:val="subscript"/>
              </w:rPr>
              <w:t>geSC</w:t>
            </w:r>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&gt;=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r w:rsidRPr="00192A3D">
              <w:rPr>
                <w:rStyle w:val="CodeFragment-var"/>
              </w:rPr>
              <w:t>C</w:t>
            </w:r>
            <w:r w:rsidRPr="00192A3D">
              <w:rPr>
                <w:vertAlign w:val="subscript"/>
              </w:rPr>
              <w:t>neSC</w:t>
            </w:r>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r w:rsidRPr="00192A3D">
              <w:rPr>
                <w:rStyle w:val="CodeFragment-var"/>
              </w:rPr>
              <w:t>C</w:t>
            </w:r>
            <w:r w:rsidRPr="00192A3D">
              <w:rPr>
                <w:vertAlign w:val="subscript"/>
              </w:rPr>
              <w:t>ovlSC</w:t>
            </w:r>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overlay</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p>
          <w:p w14:paraId="56B06FCD" w14:textId="77777777" w:rsidR="00BC500D" w:rsidRDefault="00BC500D" w:rsidP="00153E48">
            <w:pPr>
              <w:tabs>
                <w:tab w:val="left" w:pos="497"/>
                <w:tab w:val="left" w:pos="2340"/>
              </w:tabs>
              <w:spacing w:before="60" w:afterLines="60" w:after="144"/>
            </w:pPr>
            <w:r>
              <w:tab/>
            </w:r>
            <w:r w:rsidRPr="00192A3D">
              <w:rPr>
                <w:i/>
              </w:rPr>
              <w:t>value</w:t>
            </w:r>
            <w:r w:rsidRPr="00192A3D">
              <w:t xml:space="preserve">( </w:t>
            </w:r>
            <w:r>
              <w:rPr>
                <w:rStyle w:val="CodeFragment-var"/>
              </w:rPr>
              <w:t>C</w:t>
            </w:r>
            <w:r>
              <w:rPr>
                <w:vertAlign w:val="subscript"/>
              </w:rPr>
              <w:t>plusC</w:t>
            </w:r>
            <w:r>
              <w:t>)</w:t>
            </w:r>
            <w:r>
              <w:rPr>
                <w:vertAlign w:val="subscript"/>
              </w:rPr>
              <w:t>S</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r>
              <w:rPr>
                <w:rStyle w:val="CodeFragment-var"/>
              </w:rPr>
              <w:t>C</w:t>
            </w:r>
            <w:r>
              <w:rPr>
                <w:vertAlign w:val="subscript"/>
              </w:rPr>
              <w:t>mincS</w:t>
            </w:r>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r>
              <w:rPr>
                <w:rStyle w:val="CodeFragment-var"/>
              </w:rPr>
              <w:t>C</w:t>
            </w:r>
            <w:r>
              <w:rPr>
                <w:vertAlign w:val="subscript"/>
              </w:rPr>
              <w:t>multCS</w:t>
            </w:r>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r>
              <w:rPr>
                <w:rStyle w:val="CodeFragment-var"/>
              </w:rPr>
              <w:t>C</w:t>
            </w:r>
            <w:r>
              <w:rPr>
                <w:vertAlign w:val="subscript"/>
              </w:rPr>
              <w:t>divCS</w:t>
            </w:r>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r>
              <w:rPr>
                <w:rStyle w:val="CodeFragment-var"/>
              </w:rPr>
              <w:t>C</w:t>
            </w:r>
            <w:r>
              <w:rPr>
                <w:vertAlign w:val="subscript"/>
              </w:rPr>
              <w:t>andCS</w:t>
            </w:r>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and</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r>
              <w:rPr>
                <w:rStyle w:val="CodeFragment-var"/>
              </w:rPr>
              <w:t>C</w:t>
            </w:r>
            <w:r>
              <w:rPr>
                <w:vertAlign w:val="subscript"/>
              </w:rPr>
              <w:t>orCS</w:t>
            </w:r>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or</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r>
              <w:rPr>
                <w:rStyle w:val="CodeFragment-var"/>
              </w:rPr>
              <w:t>C</w:t>
            </w:r>
            <w:r>
              <w:rPr>
                <w:vertAlign w:val="subscript"/>
              </w:rPr>
              <w:t>xorCS</w:t>
            </w:r>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xor</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r>
              <w:rPr>
                <w:rStyle w:val="CodeFragment-var"/>
              </w:rPr>
              <w:t>C</w:t>
            </w:r>
            <w:r>
              <w:rPr>
                <w:vertAlign w:val="subscript"/>
              </w:rPr>
              <w:t>eqCS</w:t>
            </w:r>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r>
              <w:rPr>
                <w:rStyle w:val="CodeFragment-var"/>
              </w:rPr>
              <w:t>C</w:t>
            </w:r>
            <w:r>
              <w:rPr>
                <w:vertAlign w:val="subscript"/>
              </w:rPr>
              <w:t xml:space="preserve">ltCS </w:t>
            </w:r>
            <w:r>
              <w:t>)</w:t>
            </w:r>
            <w:r>
              <w:tab/>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&lt;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r>
              <w:rPr>
                <w:rStyle w:val="CodeFragment-var"/>
              </w:rPr>
              <w:t>C</w:t>
            </w:r>
            <w:r>
              <w:rPr>
                <w:vertAlign w:val="subscript"/>
              </w:rPr>
              <w:t>gtCS</w:t>
            </w:r>
            <w:r>
              <w:t>)</w:t>
            </w:r>
            <w:r>
              <w:tab/>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&gt;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r>
              <w:rPr>
                <w:rStyle w:val="CodeFragment-var"/>
              </w:rPr>
              <w:t>C</w:t>
            </w:r>
            <w:r>
              <w:rPr>
                <w:vertAlign w:val="subscript"/>
              </w:rPr>
              <w:t>leCS</w:t>
            </w:r>
            <w:r>
              <w:t>)</w:t>
            </w:r>
            <w:r>
              <w:tab/>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&lt;=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r>
              <w:rPr>
                <w:rStyle w:val="CodeFragment-var"/>
              </w:rPr>
              <w:t>C</w:t>
            </w:r>
            <w:r>
              <w:rPr>
                <w:vertAlign w:val="subscript"/>
              </w:rPr>
              <w:t>geCS</w:t>
            </w:r>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&gt;=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r>
              <w:rPr>
                <w:rStyle w:val="CodeFragment-var"/>
              </w:rPr>
              <w:t>C</w:t>
            </w:r>
            <w:r>
              <w:rPr>
                <w:vertAlign w:val="subscript"/>
              </w:rPr>
              <w:t>neCS</w:t>
            </w:r>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r>
              <w:rPr>
                <w:rStyle w:val="CodeFragment-var"/>
              </w:rPr>
              <w:t>C</w:t>
            </w:r>
            <w:r>
              <w:rPr>
                <w:vertAlign w:val="subscript"/>
              </w:rPr>
              <w:t>ovlCS</w:t>
            </w:r>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overlay</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p>
        </w:tc>
      </w:tr>
    </w:tbl>
    <w:p w14:paraId="16D64B6F" w14:textId="77777777" w:rsidR="00BC500D" w:rsidRDefault="00BC500D" w:rsidP="00BC500D">
      <w:pPr>
        <w:pStyle w:val="TermNum"/>
        <w:rPr>
          <w:lang w:val="en-US"/>
        </w:rPr>
      </w:pPr>
    </w:p>
    <w:p w14:paraId="36189985" w14:textId="77777777" w:rsidR="00BC500D" w:rsidRDefault="00BC500D" w:rsidP="00BC500D">
      <w:pPr>
        <w:pStyle w:val="Example"/>
        <w:rPr>
          <w:lang w:val="en-US"/>
        </w:rPr>
      </w:pPr>
      <w:r>
        <w:rPr>
          <w:lang w:val="en-US"/>
        </w:rPr>
        <w:t>EXAMPLE</w:t>
      </w:r>
      <w:r>
        <w:rPr>
          <w:lang w:val="en-US"/>
        </w:rPr>
        <w:tab/>
        <w:t xml:space="preserve">For two integer or float valued coverages </w:t>
      </w:r>
      <w:r w:rsidRPr="00B15727">
        <w:rPr>
          <w:rFonts w:ascii="Courier New" w:eastAsia="Times New Roman" w:hAnsi="Courier New"/>
          <w:snapToGrid w:val="0"/>
          <w:sz w:val="22"/>
          <w:lang w:val="en-US" w:eastAsia="en-US"/>
        </w:rPr>
        <w:t>$c</w:t>
      </w:r>
      <w:r>
        <w:t xml:space="preserve"> and </w:t>
      </w:r>
      <w:r w:rsidRPr="00B15727">
        <w:rPr>
          <w:rFonts w:ascii="Courier New" w:eastAsia="Times New Roman" w:hAnsi="Courier New"/>
          <w:snapToGrid w:val="0"/>
          <w:sz w:val="22"/>
          <w:lang w:val="en-US" w:eastAsia="en-US"/>
        </w:rPr>
        <w:t>$d</w:t>
      </w:r>
      <w:r>
        <w:rPr>
          <w:lang w:val="en-US"/>
        </w:rPr>
        <w:t>the following coverage expression evaluates to a float-type coverage where each range value contains the square root of the sum of the corresponding source coverages’ values.</w:t>
      </w:r>
    </w:p>
    <w:p w14:paraId="68C665FF" w14:textId="77777777" w:rsidR="00BC500D" w:rsidRDefault="00BC500D" w:rsidP="00BC500D">
      <w:pPr>
        <w:pStyle w:val="Code-Example"/>
      </w:pPr>
      <w:r>
        <w:t>sqrt( $c + $d )</w:t>
      </w:r>
    </w:p>
    <w:p w14:paraId="1E43C9F2" w14:textId="77777777" w:rsidR="00BC500D" w:rsidRDefault="00BC500D" w:rsidP="00BC500D">
      <w:pPr>
        <w:pStyle w:val="Heading3"/>
      </w:pPr>
      <w:bookmarkStart w:id="235" w:name="_Ref120544009"/>
      <w:bookmarkStart w:id="236" w:name="_Toc10463049"/>
      <w:bookmarkStart w:id="237" w:name="_Toc160196561"/>
      <w:bookmarkStart w:id="238" w:name="_Toc160196777"/>
      <w:bookmarkStart w:id="239" w:name="_Toc163640155"/>
      <w:r>
        <w:t>trigonometricExpr</w:t>
      </w:r>
      <w:bookmarkEnd w:id="235"/>
      <w:bookmarkEnd w:id="236"/>
      <w:bookmarkEnd w:id="237"/>
      <w:bookmarkEnd w:id="238"/>
      <w:bookmarkEnd w:id="239"/>
    </w:p>
    <w:p w14:paraId="29A70861" w14:textId="77777777" w:rsidR="00BC500D" w:rsidRDefault="00BC500D" w:rsidP="00BC500D">
      <w:r>
        <w:t xml:space="preserve">The </w:t>
      </w:r>
      <w:r>
        <w:rPr>
          <w:b/>
          <w:bCs/>
        </w:rPr>
        <w:t>trigonometricExpr</w:t>
      </w:r>
      <w:r>
        <w:t xml:space="preserve"> element specifies a unary induced trigonometric operation.</w:t>
      </w:r>
    </w:p>
    <w:p w14:paraId="07F94550"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bookmarkStart w:id="240" w:name="_Ref120544011"/>
      <w:r w:rsidRPr="00B27BFD">
        <w:rPr>
          <w:b/>
        </w:rPr>
        <w:t>https://standards.isotc211.org/19123/-</w:t>
      </w:r>
      <w:r>
        <w:rPr>
          <w:b/>
        </w:rPr>
        <w:t>3</w:t>
      </w:r>
      <w:r w:rsidRPr="00B27BFD">
        <w:rPr>
          <w:b/>
        </w:rPr>
        <w:t>/1/</w:t>
      </w:r>
      <w:r>
        <w:rPr>
          <w:b/>
        </w:rPr>
        <w:t>req</w:t>
      </w:r>
      <w:r w:rsidRPr="00B27BFD">
        <w:rPr>
          <w:b/>
        </w:rPr>
        <w:t>/core</w:t>
      </w:r>
      <w:r>
        <w:rPr>
          <w:b/>
        </w:rPr>
        <w:t>/trigonometricExpr</w:t>
      </w:r>
      <w:r>
        <w:br/>
        <w:t xml:space="preserve">A </w:t>
      </w:r>
      <w:r>
        <w:rPr>
          <w:b/>
        </w:rPr>
        <w:t xml:space="preserve">trigonometricExpr </w:t>
      </w:r>
      <w:r>
        <w:rPr>
          <w:b/>
          <w:bCs/>
        </w:rPr>
        <w:t xml:space="preserve">shall </w:t>
      </w:r>
      <w:r>
        <w:rPr>
          <w:bCs/>
        </w:rPr>
        <w:t>be defined as:</w:t>
      </w:r>
    </w:p>
    <w:p w14:paraId="00E4B9E6" w14:textId="77777777" w:rsidR="00BC500D" w:rsidRDefault="00BC500D" w:rsidP="00BC500D">
      <w:pPr>
        <w:shd w:val="clear" w:color="auto" w:fill="F2F2F2" w:themeFill="background1" w:themeFillShade="F2"/>
      </w:pPr>
      <w:r>
        <w:t xml:space="preserve">Let </w:t>
      </w:r>
    </w:p>
    <w:p w14:paraId="61BC69FF"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1</w:t>
      </w:r>
      <w:r>
        <w:rPr>
          <w:lang w:val="en-US"/>
        </w:rPr>
        <w:t xml:space="preserve"> be a </w:t>
      </w:r>
      <w:r>
        <w:rPr>
          <w:b/>
          <w:bCs/>
          <w:lang w:val="en-US"/>
        </w:rPr>
        <w:t>coverageExpr</w:t>
      </w:r>
    </w:p>
    <w:p w14:paraId="143B3362" w14:textId="77777777" w:rsidR="00BC500D" w:rsidRDefault="00BC500D" w:rsidP="00BC500D">
      <w:pPr>
        <w:shd w:val="clear" w:color="auto" w:fill="F2F2F2" w:themeFill="background1" w:themeFillShade="F2"/>
      </w:pPr>
      <w:r>
        <w:t>Then,</w:t>
      </w:r>
    </w:p>
    <w:p w14:paraId="3E2EEA14" w14:textId="77777777" w:rsidR="00BC500D" w:rsidRDefault="00BC500D" w:rsidP="00BC500D">
      <w:pPr>
        <w:pStyle w:val="NormalIndent"/>
        <w:shd w:val="clear" w:color="auto" w:fill="F2F2F2" w:themeFill="background1" w:themeFillShade="F2"/>
        <w:jc w:val="left"/>
        <w:rPr>
          <w:rStyle w:val="Codefragment-keyword"/>
        </w:rPr>
      </w:pPr>
      <w:r>
        <w:rPr>
          <w:lang w:val="en-US"/>
        </w:rPr>
        <w:lastRenderedPageBreak/>
        <w:t xml:space="preserve">for any </w:t>
      </w:r>
      <w:r>
        <w:rPr>
          <w:b/>
          <w:bCs/>
          <w:lang w:val="en-US"/>
        </w:rPr>
        <w:t>coverageExpr</w:t>
      </w:r>
      <w:r>
        <w:rPr>
          <w:rStyle w:val="CodeFragment-var"/>
        </w:rPr>
        <w:t>C</w:t>
      </w:r>
      <w:r>
        <w:rPr>
          <w:vertAlign w:val="subscript"/>
          <w:lang w:val="en-US"/>
        </w:rPr>
        <w:t>2</w:t>
      </w:r>
      <w:r>
        <w:rPr>
          <w:lang w:val="en-US"/>
        </w:rPr>
        <w:br/>
        <w:t xml:space="preserve">where </w:t>
      </w:r>
      <w:r>
        <w:rPr>
          <w:rStyle w:val="CodeFragment-var"/>
        </w:rPr>
        <w:t>C</w:t>
      </w:r>
      <w:r>
        <w:rPr>
          <w:vertAlign w:val="subscript"/>
          <w:lang w:val="en-US"/>
        </w:rPr>
        <w:t>2</w:t>
      </w:r>
      <w:r>
        <w:rPr>
          <w:lang w:val="en-US"/>
        </w:rPr>
        <w:t xml:space="preserve"> is one of</w:t>
      </w:r>
      <w:r>
        <w:rPr>
          <w:lang w:val="en-US"/>
        </w:rPr>
        <w:br/>
      </w:r>
      <w:r>
        <w:rPr>
          <w:lang w:val="en-US"/>
        </w:rPr>
        <w:tab/>
      </w:r>
      <w:r>
        <w:rPr>
          <w:lang w:val="en-US"/>
        </w:rPr>
        <w:tab/>
      </w:r>
      <w:r>
        <w:rPr>
          <w:rStyle w:val="CodeFragment-var"/>
        </w:rPr>
        <w:t>C</w:t>
      </w:r>
      <w:r>
        <w:rPr>
          <w:vertAlign w:val="subscript"/>
          <w:lang w:val="en-US"/>
        </w:rPr>
        <w:t>sin</w:t>
      </w:r>
      <w:r>
        <w:rPr>
          <w:lang w:val="en-US"/>
        </w:rPr>
        <w:tab/>
      </w:r>
      <w:r>
        <w:rPr>
          <w:lang w:val="en-US"/>
        </w:rPr>
        <w:tab/>
        <w:t>=</w:t>
      </w:r>
      <w:r>
        <w:rPr>
          <w:lang w:val="en-US"/>
        </w:rPr>
        <w:tab/>
      </w:r>
      <w:r>
        <w:rPr>
          <w:rStyle w:val="Codefragment-keyword"/>
        </w:rPr>
        <w:t>sin(</w:t>
      </w:r>
      <w:r>
        <w:rPr>
          <w:rStyle w:val="CodeFragment-var"/>
        </w:rPr>
        <w:t xml:space="preserve"> C</w:t>
      </w:r>
      <w:r>
        <w:rPr>
          <w:vertAlign w:val="subscript"/>
          <w:lang w:val="en-US"/>
        </w:rPr>
        <w:t xml:space="preserve">1 </w:t>
      </w:r>
      <w:r>
        <w:rPr>
          <w:rStyle w:val="Codefragment-keyword"/>
        </w:rPr>
        <w:t>)</w:t>
      </w:r>
      <w:r>
        <w:rPr>
          <w:lang w:val="en-US"/>
        </w:rPr>
        <w:br/>
      </w:r>
      <w:r>
        <w:rPr>
          <w:lang w:val="en-US"/>
        </w:rPr>
        <w:tab/>
      </w:r>
      <w:r>
        <w:rPr>
          <w:lang w:val="en-US"/>
        </w:rPr>
        <w:tab/>
      </w:r>
      <w:r>
        <w:rPr>
          <w:rStyle w:val="CodeFragment-var"/>
        </w:rPr>
        <w:t>C</w:t>
      </w:r>
      <w:r>
        <w:rPr>
          <w:vertAlign w:val="subscript"/>
          <w:lang w:val="en-US"/>
        </w:rPr>
        <w:t>cos</w:t>
      </w:r>
      <w:r>
        <w:rPr>
          <w:lang w:val="en-US"/>
        </w:rPr>
        <w:tab/>
      </w:r>
      <w:r>
        <w:rPr>
          <w:lang w:val="en-US"/>
        </w:rPr>
        <w:tab/>
        <w:t>=</w:t>
      </w:r>
      <w:r>
        <w:rPr>
          <w:lang w:val="en-US"/>
        </w:rPr>
        <w:tab/>
      </w:r>
      <w:r>
        <w:rPr>
          <w:rStyle w:val="Codefragment-keyword"/>
        </w:rPr>
        <w:t xml:space="preserve">cos(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r>
        <w:rPr>
          <w:rStyle w:val="CodeFragment-var"/>
        </w:rPr>
        <w:t>C</w:t>
      </w:r>
      <w:r>
        <w:rPr>
          <w:vertAlign w:val="subscript"/>
          <w:lang w:val="en-US"/>
        </w:rPr>
        <w:t>tan</w:t>
      </w:r>
      <w:r>
        <w:rPr>
          <w:lang w:val="en-US"/>
        </w:rPr>
        <w:tab/>
      </w:r>
      <w:r>
        <w:rPr>
          <w:lang w:val="en-US"/>
        </w:rPr>
        <w:tab/>
        <w:t>=</w:t>
      </w:r>
      <w:r>
        <w:rPr>
          <w:lang w:val="en-US"/>
        </w:rPr>
        <w:tab/>
      </w:r>
      <w:r>
        <w:rPr>
          <w:rStyle w:val="Codefragment-keyword"/>
        </w:rPr>
        <w:t xml:space="preserve">tan(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r>
        <w:rPr>
          <w:rStyle w:val="CodeFragment-var"/>
        </w:rPr>
        <w:t>C</w:t>
      </w:r>
      <w:r>
        <w:rPr>
          <w:vertAlign w:val="subscript"/>
          <w:lang w:val="en-US"/>
        </w:rPr>
        <w:t>sinh</w:t>
      </w:r>
      <w:r>
        <w:rPr>
          <w:lang w:val="en-US"/>
        </w:rPr>
        <w:tab/>
      </w:r>
      <w:r>
        <w:rPr>
          <w:lang w:val="en-US"/>
        </w:rPr>
        <w:tab/>
        <w:t>=</w:t>
      </w:r>
      <w:r>
        <w:rPr>
          <w:lang w:val="en-US"/>
        </w:rPr>
        <w:tab/>
      </w:r>
      <w:r>
        <w:rPr>
          <w:rStyle w:val="Codefragment-keyword"/>
        </w:rPr>
        <w:t xml:space="preserve">sinh(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r>
        <w:rPr>
          <w:rStyle w:val="CodeFragment-var"/>
        </w:rPr>
        <w:t>C</w:t>
      </w:r>
      <w:r>
        <w:rPr>
          <w:vertAlign w:val="subscript"/>
          <w:lang w:val="en-US"/>
        </w:rPr>
        <w:t>cosh</w:t>
      </w:r>
      <w:r>
        <w:rPr>
          <w:lang w:val="en-US"/>
        </w:rPr>
        <w:tab/>
        <w:t>=</w:t>
      </w:r>
      <w:r>
        <w:rPr>
          <w:lang w:val="en-US"/>
        </w:rPr>
        <w:tab/>
      </w:r>
      <w:r>
        <w:rPr>
          <w:rStyle w:val="Codefragment-keyword"/>
        </w:rPr>
        <w:t xml:space="preserve">cosh(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r>
        <w:rPr>
          <w:rStyle w:val="CodeFragment-var"/>
        </w:rPr>
        <w:t>C</w:t>
      </w:r>
      <w:r>
        <w:rPr>
          <w:vertAlign w:val="subscript"/>
          <w:lang w:val="en-US"/>
        </w:rPr>
        <w:t>arcsin</w:t>
      </w:r>
      <w:r>
        <w:rPr>
          <w:lang w:val="en-US"/>
        </w:rPr>
        <w:tab/>
        <w:t>=</w:t>
      </w:r>
      <w:r>
        <w:rPr>
          <w:lang w:val="en-US"/>
        </w:rPr>
        <w:tab/>
      </w:r>
      <w:r>
        <w:rPr>
          <w:rStyle w:val="Codefragment-keyword"/>
        </w:rPr>
        <w:t xml:space="preserve">arcsin(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r>
        <w:rPr>
          <w:rStyle w:val="CodeFragment-var"/>
        </w:rPr>
        <w:t>C</w:t>
      </w:r>
      <w:r>
        <w:rPr>
          <w:vertAlign w:val="subscript"/>
          <w:lang w:val="en-US"/>
        </w:rPr>
        <w:t>arccos</w:t>
      </w:r>
      <w:r>
        <w:rPr>
          <w:lang w:val="en-US"/>
        </w:rPr>
        <w:tab/>
        <w:t>=</w:t>
      </w:r>
      <w:r>
        <w:rPr>
          <w:lang w:val="en-US"/>
        </w:rPr>
        <w:tab/>
      </w:r>
      <w:r>
        <w:rPr>
          <w:rStyle w:val="Codefragment-keyword"/>
        </w:rPr>
        <w:t xml:space="preserve">arccos(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r>
        <w:rPr>
          <w:rStyle w:val="CodeFragment-var"/>
        </w:rPr>
        <w:t>C</w:t>
      </w:r>
      <w:r>
        <w:rPr>
          <w:vertAlign w:val="subscript"/>
          <w:lang w:val="en-US"/>
        </w:rPr>
        <w:t>arctan</w:t>
      </w:r>
      <w:r>
        <w:rPr>
          <w:lang w:val="en-US"/>
        </w:rPr>
        <w:tab/>
        <w:t>=</w:t>
      </w:r>
      <w:r>
        <w:rPr>
          <w:lang w:val="en-US"/>
        </w:rPr>
        <w:tab/>
      </w:r>
      <w:r>
        <w:rPr>
          <w:rStyle w:val="Codefragment-keyword"/>
        </w:rPr>
        <w:t xml:space="preserve">arctan( </w:t>
      </w:r>
      <w:r>
        <w:rPr>
          <w:rStyle w:val="CodeFragment-var"/>
        </w:rPr>
        <w:t>C</w:t>
      </w:r>
      <w:r>
        <w:rPr>
          <w:vertAlign w:val="subscript"/>
          <w:lang w:val="en-US"/>
        </w:rPr>
        <w:t xml:space="preserve">1 </w:t>
      </w:r>
      <w:r>
        <w:rPr>
          <w:rStyle w:val="Codefragment-keyword"/>
        </w:rPr>
        <w:t>)</w:t>
      </w:r>
    </w:p>
    <w:p w14:paraId="28D6D2F0"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12736DFE" w14:textId="77777777" w:rsidTr="00153E48">
        <w:tc>
          <w:tcPr>
            <w:tcW w:w="9101" w:type="dxa"/>
            <w:shd w:val="clear" w:color="auto" w:fill="000000"/>
          </w:tcPr>
          <w:p w14:paraId="54671A93" w14:textId="77777777" w:rsidR="00BC500D" w:rsidRDefault="00BC500D" w:rsidP="00153E48">
            <w:pPr>
              <w:spacing w:before="120" w:after="120"/>
              <w:rPr>
                <w:b/>
                <w:color w:val="FFFFFF"/>
              </w:rPr>
            </w:pPr>
            <w:r>
              <w:rPr>
                <w:b/>
                <w:color w:val="FFFFFF"/>
              </w:rPr>
              <w:t>Coverage constituent</w:t>
            </w:r>
          </w:p>
        </w:tc>
      </w:tr>
      <w:tr w:rsidR="00BC500D" w14:paraId="10495986" w14:textId="77777777" w:rsidTr="00153E48">
        <w:tc>
          <w:tcPr>
            <w:tcW w:w="9101" w:type="dxa"/>
            <w:shd w:val="clear" w:color="auto" w:fill="F2F2F2" w:themeFill="background1" w:themeFillShade="F2"/>
          </w:tcPr>
          <w:p w14:paraId="714F7506" w14:textId="77777777" w:rsidR="00BC500D" w:rsidRDefault="00BC500D" w:rsidP="00153E48">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2C058D0C" w14:textId="77777777" w:rsidTr="00153E48">
        <w:tc>
          <w:tcPr>
            <w:tcW w:w="9101" w:type="dxa"/>
            <w:shd w:val="clear" w:color="auto" w:fill="F2F2F2" w:themeFill="background1" w:themeFillShade="F2"/>
          </w:tcPr>
          <w:p w14:paraId="68FC2432" w14:textId="77777777" w:rsidR="00BC500D" w:rsidRDefault="00BC500D" w:rsidP="00153E48">
            <w:pPr>
              <w:spacing w:before="60" w:afterLines="60" w:after="144"/>
            </w:pPr>
            <w:r>
              <w:rPr>
                <w:i/>
              </w:rPr>
              <w:t>crs</w:t>
            </w:r>
            <w:r>
              <w:t>(</w:t>
            </w:r>
            <w:r>
              <w:rPr>
                <w:rStyle w:val="CodeFragment-var"/>
              </w:rPr>
              <w:t>C</w:t>
            </w:r>
            <w:r>
              <w:rPr>
                <w:vertAlign w:val="subscript"/>
              </w:rPr>
              <w:t>2</w:t>
            </w:r>
            <w:r>
              <w:t xml:space="preserve">) = </w:t>
            </w:r>
            <w:r>
              <w:rPr>
                <w:i/>
              </w:rPr>
              <w:t>crs</w:t>
            </w:r>
            <w:r>
              <w:t>(</w:t>
            </w:r>
            <w:r>
              <w:rPr>
                <w:rStyle w:val="CodeFragment-var"/>
              </w:rPr>
              <w:t>C</w:t>
            </w:r>
            <w:r>
              <w:rPr>
                <w:vertAlign w:val="subscript"/>
              </w:rPr>
              <w:t>1</w:t>
            </w:r>
            <w:r>
              <w:t xml:space="preserve">) </w:t>
            </w:r>
          </w:p>
        </w:tc>
      </w:tr>
      <w:tr w:rsidR="00BC500D" w14:paraId="77DE8070" w14:textId="77777777" w:rsidTr="00153E48">
        <w:tc>
          <w:tcPr>
            <w:tcW w:w="9101" w:type="dxa"/>
            <w:shd w:val="clear" w:color="auto" w:fill="F2F2F2" w:themeFill="background1" w:themeFillShade="F2"/>
          </w:tcPr>
          <w:p w14:paraId="6C00DB00" w14:textId="77777777" w:rsidR="00BC500D" w:rsidRDefault="00BC500D" w:rsidP="00153E48">
            <w:pPr>
              <w:tabs>
                <w:tab w:val="left" w:pos="497"/>
                <w:tab w:val="left" w:pos="2198"/>
              </w:tabs>
              <w:spacing w:before="60" w:afterLines="60" w:after="144"/>
            </w:pPr>
            <w:r>
              <w:rPr>
                <w:i/>
                <w:lang w:val="fr-FR"/>
              </w:rPr>
              <w:t>domain</w:t>
            </w:r>
            <w:r>
              <w:rPr>
                <w:lang w:val="fr-FR"/>
              </w:rPr>
              <w:t>(</w:t>
            </w:r>
            <w:r>
              <w:rPr>
                <w:rStyle w:val="CodeFragment-var"/>
                <w:lang w:val="fr-FR"/>
              </w:rPr>
              <w:t>C</w:t>
            </w:r>
            <w:r>
              <w:rPr>
                <w:vertAlign w:val="subscript"/>
                <w:lang w:val="fr-FR"/>
              </w:rPr>
              <w:t>2</w:t>
            </w:r>
            <w:r>
              <w:rPr>
                <w:lang w:val="fr-FR"/>
              </w:rPr>
              <w:t xml:space="preserve">) = </w:t>
            </w:r>
            <w:r>
              <w:rPr>
                <w:i/>
                <w:lang w:val="fr-FR"/>
              </w:rPr>
              <w:t>domain</w:t>
            </w:r>
            <w:r>
              <w:rPr>
                <w:lang w:val="fr-FR"/>
              </w:rPr>
              <w:t>(</w:t>
            </w:r>
            <w:r>
              <w:rPr>
                <w:rStyle w:val="CodeFragment-var"/>
                <w:lang w:val="fr-FR"/>
              </w:rPr>
              <w:t>C</w:t>
            </w:r>
            <w:r>
              <w:rPr>
                <w:vertAlign w:val="subscript"/>
                <w:lang w:val="fr-FR"/>
              </w:rPr>
              <w:t>1</w:t>
            </w:r>
            <w:r>
              <w:rPr>
                <w:lang w:val="fr-FR"/>
              </w:rPr>
              <w:t>)</w:t>
            </w:r>
          </w:p>
        </w:tc>
      </w:tr>
      <w:tr w:rsidR="00BC500D" w14:paraId="42E8E451" w14:textId="77777777" w:rsidTr="00153E48">
        <w:tc>
          <w:tcPr>
            <w:tcW w:w="9101" w:type="dxa"/>
            <w:shd w:val="clear" w:color="auto" w:fill="F2F2F2" w:themeFill="background1" w:themeFillShade="F2"/>
          </w:tcPr>
          <w:p w14:paraId="2DF2490B" w14:textId="77777777" w:rsidR="00BC500D" w:rsidRDefault="00BC500D" w:rsidP="00153E48">
            <w:pPr>
              <w:spacing w:before="60" w:afterLines="60" w:after="144"/>
            </w:pPr>
            <w:r w:rsidRPr="009D1BA2">
              <w:rPr>
                <w:i/>
              </w:rPr>
              <w:t>interpolation</w:t>
            </w:r>
            <w:r>
              <w:t>(</w:t>
            </w:r>
            <w:r>
              <w:rPr>
                <w:rStyle w:val="CodeFragment-var"/>
              </w:rPr>
              <w:t>C</w:t>
            </w:r>
            <w:r>
              <w:rPr>
                <w:vertAlign w:val="subscript"/>
              </w:rPr>
              <w:t>2</w:t>
            </w:r>
            <w:r>
              <w:t xml:space="preserve">) =  </w:t>
            </w:r>
            <w:r>
              <w:rPr>
                <w:i/>
              </w:rPr>
              <w:t>interpolation</w:t>
            </w:r>
            <w:r>
              <w:t>(</w:t>
            </w:r>
            <w:r>
              <w:rPr>
                <w:rStyle w:val="CodeFragment-var"/>
              </w:rPr>
              <w:t>C</w:t>
            </w:r>
            <w:r>
              <w:rPr>
                <w:vertAlign w:val="subscript"/>
              </w:rPr>
              <w:t>1</w:t>
            </w:r>
            <w:r>
              <w:t>)</w:t>
            </w:r>
          </w:p>
        </w:tc>
      </w:tr>
      <w:tr w:rsidR="00BC500D" w14:paraId="1D838BDB" w14:textId="77777777" w:rsidTr="00153E48">
        <w:tc>
          <w:tcPr>
            <w:tcW w:w="9101" w:type="dxa"/>
            <w:shd w:val="clear" w:color="auto" w:fill="F2F2F2" w:themeFill="background1" w:themeFillShade="F2"/>
          </w:tcPr>
          <w:p w14:paraId="7B8BCF8A" w14:textId="77777777" w:rsidR="00BC500D" w:rsidRDefault="00BC500D" w:rsidP="00153E48">
            <w:pPr>
              <w:tabs>
                <w:tab w:val="left" w:pos="355"/>
                <w:tab w:val="left" w:pos="781"/>
              </w:tabs>
              <w:spacing w:before="60" w:afterLines="60" w:after="144"/>
            </w:pPr>
            <w:r w:rsidRPr="00B1559D">
              <w:rPr>
                <w:i/>
              </w:rPr>
              <w:t>rangeFieldNames</w:t>
            </w:r>
            <w:r>
              <w:t xml:space="preserve"> (</w:t>
            </w:r>
            <w:r>
              <w:rPr>
                <w:rStyle w:val="CodeFragment-var"/>
              </w:rPr>
              <w:t>C</w:t>
            </w:r>
            <w:r>
              <w:rPr>
                <w:vertAlign w:val="subscript"/>
              </w:rPr>
              <w:t xml:space="preserve">2 </w:t>
            </w:r>
            <w:r>
              <w:t xml:space="preserve">) =  </w:t>
            </w:r>
            <w:r w:rsidRPr="00B1559D">
              <w:rPr>
                <w:i/>
              </w:rPr>
              <w:t>rangeFieldNames</w:t>
            </w:r>
            <w:r>
              <w:t xml:space="preserve"> (</w:t>
            </w:r>
            <w:r>
              <w:rPr>
                <w:rStyle w:val="CodeFragment-var"/>
              </w:rPr>
              <w:t>C</w:t>
            </w:r>
            <w:r>
              <w:rPr>
                <w:vertAlign w:val="subscript"/>
              </w:rPr>
              <w:t>1</w:t>
            </w:r>
            <w:r>
              <w:t>)</w:t>
            </w:r>
          </w:p>
          <w:p w14:paraId="3DA5D25A" w14:textId="77777777" w:rsidR="00BC500D" w:rsidRDefault="00BC500D" w:rsidP="00153E48">
            <w:pPr>
              <w:tabs>
                <w:tab w:val="left" w:pos="355"/>
                <w:tab w:val="left" w:pos="781"/>
              </w:tabs>
              <w:spacing w:before="60" w:afterLines="60" w:after="144"/>
              <w:rPr>
                <w:highlight w:val="yellow"/>
              </w:rPr>
            </w:pPr>
            <w:r>
              <w:t xml:space="preserve"> for all fields </w:t>
            </w:r>
            <w:r>
              <w:rPr>
                <w:rStyle w:val="CodeFragment-var"/>
              </w:rPr>
              <w:t>r</w:t>
            </w:r>
            <w:r>
              <w:sym w:font="Symbol" w:char="F0CE"/>
            </w:r>
            <w:r w:rsidRPr="009D1BA2">
              <w:rPr>
                <w:i/>
              </w:rPr>
              <w:t>rangeFieldNames</w:t>
            </w:r>
            <w:r>
              <w:t>(</w:t>
            </w:r>
            <w:r>
              <w:rPr>
                <w:rStyle w:val="CodeFragment-var"/>
              </w:rPr>
              <w:t>C</w:t>
            </w:r>
            <w:r>
              <w:rPr>
                <w:vertAlign w:val="subscript"/>
              </w:rPr>
              <w:t>2</w:t>
            </w:r>
            <w:r>
              <w:t>):</w:t>
            </w:r>
            <w:r>
              <w:br/>
            </w:r>
            <w:r>
              <w:tab/>
            </w:r>
            <w:r w:rsidRPr="009D1BA2">
              <w:rPr>
                <w:i/>
              </w:rPr>
              <w:t>rangeFieldType</w:t>
            </w:r>
            <w:r>
              <w:t>(</w:t>
            </w:r>
            <w:r>
              <w:rPr>
                <w:rStyle w:val="CodeFragment-var"/>
              </w:rPr>
              <w:t>C</w:t>
            </w:r>
            <w:r>
              <w:rPr>
                <w:vertAlign w:val="subscript"/>
              </w:rPr>
              <w:t>2</w:t>
            </w:r>
            <w:r>
              <w:t>,</w:t>
            </w:r>
            <w:r>
              <w:rPr>
                <w:rStyle w:val="CodeFragment-var"/>
              </w:rPr>
              <w:t>r</w:t>
            </w:r>
            <w:r>
              <w:t xml:space="preserve">) </w:t>
            </w:r>
            <w:r>
              <w:br/>
            </w:r>
            <w:r>
              <w:tab/>
            </w:r>
            <w:r>
              <w:tab/>
              <w:t xml:space="preserve">= </w:t>
            </w:r>
            <w:r w:rsidRPr="00786BFA">
              <w:rPr>
                <w:rFonts w:ascii="Courier New" w:hAnsi="Courier New" w:cs="Courier New"/>
                <w:sz w:val="20"/>
              </w:rPr>
              <w:t>complex</w:t>
            </w:r>
            <w:r>
              <w:t xml:space="preserve"> if </w:t>
            </w:r>
            <w:r w:rsidRPr="009D1BA2">
              <w:rPr>
                <w:i/>
              </w:rPr>
              <w:t>rangeFieldType</w:t>
            </w:r>
            <w:r>
              <w:t>(</w:t>
            </w:r>
            <w:r>
              <w:rPr>
                <w:rStyle w:val="CodeFragment-var"/>
              </w:rPr>
              <w:t>C</w:t>
            </w:r>
            <w:r>
              <w:rPr>
                <w:vertAlign w:val="subscript"/>
              </w:rPr>
              <w:t>1</w:t>
            </w:r>
            <w:r>
              <w:t>,</w:t>
            </w:r>
            <w:r>
              <w:rPr>
                <w:rStyle w:val="CodeFragment-var"/>
              </w:rPr>
              <w:t>r</w:t>
            </w:r>
            <w:r>
              <w:t xml:space="preserve">) = </w:t>
            </w:r>
            <w:r w:rsidRPr="00786BFA">
              <w:rPr>
                <w:rFonts w:ascii="Courier New" w:hAnsi="Courier New" w:cs="Courier New"/>
                <w:sz w:val="20"/>
              </w:rPr>
              <w:t>complex</w:t>
            </w:r>
            <w:r>
              <w:br/>
            </w:r>
            <w:r>
              <w:tab/>
            </w:r>
            <w:r>
              <w:tab/>
              <w:t xml:space="preserve">= </w:t>
            </w:r>
            <w:r w:rsidRPr="00786BFA">
              <w:rPr>
                <w:rFonts w:ascii="Courier New" w:hAnsi="Courier New" w:cs="Courier New"/>
                <w:sz w:val="20"/>
              </w:rPr>
              <w:t>float</w:t>
            </w:r>
            <w:r>
              <w:t xml:space="preserve"> otherwise</w:t>
            </w:r>
          </w:p>
        </w:tc>
      </w:tr>
      <w:tr w:rsidR="00BC500D" w14:paraId="3EFF939E" w14:textId="77777777" w:rsidTr="00153E48">
        <w:tc>
          <w:tcPr>
            <w:tcW w:w="9101" w:type="dxa"/>
            <w:shd w:val="clear" w:color="auto" w:fill="F2F2F2" w:themeFill="background1" w:themeFillShade="F2"/>
          </w:tcPr>
          <w:p w14:paraId="5A991D22" w14:textId="77777777" w:rsidR="00BC500D" w:rsidRDefault="00BC500D" w:rsidP="00153E48">
            <w:pPr>
              <w:tabs>
                <w:tab w:val="left" w:pos="497"/>
                <w:tab w:val="left" w:pos="2198"/>
              </w:tabs>
              <w:spacing w:before="60" w:afterLines="60" w:after="144"/>
            </w:pPr>
            <w:r>
              <w:t xml:space="preserve"> for all </w:t>
            </w:r>
            <w:r>
              <w:rPr>
                <w:rStyle w:val="CodeFragment-var"/>
              </w:rPr>
              <w:t>p</w:t>
            </w:r>
            <w:r>
              <w:sym w:font="Symbol" w:char="F0CE"/>
            </w:r>
            <w:r>
              <w:rPr>
                <w:i/>
              </w:rPr>
              <w:t>domain</w:t>
            </w:r>
            <w:r>
              <w:t>(</w:t>
            </w:r>
            <w:r>
              <w:rPr>
                <w:rStyle w:val="CodeFragment-var"/>
              </w:rPr>
              <w:t>C</w:t>
            </w:r>
            <w:r>
              <w:rPr>
                <w:vertAlign w:val="subscript"/>
              </w:rPr>
              <w:t>2</w:t>
            </w:r>
            <w:r>
              <w:t>):</w:t>
            </w:r>
            <w:r>
              <w:br/>
            </w:r>
            <w:r>
              <w:tab/>
            </w:r>
            <w:r w:rsidRPr="009339B0">
              <w:rPr>
                <w:i/>
              </w:rPr>
              <w:t>value</w:t>
            </w:r>
            <w:r>
              <w:t>(</w:t>
            </w:r>
            <w:r>
              <w:rPr>
                <w:rStyle w:val="CodeFragment-var"/>
              </w:rPr>
              <w:t>C</w:t>
            </w:r>
            <w:r>
              <w:rPr>
                <w:vertAlign w:val="subscript"/>
              </w:rPr>
              <w:t>sin</w:t>
            </w:r>
            <w:r>
              <w:t>,</w:t>
            </w:r>
            <w:r>
              <w:rPr>
                <w:rStyle w:val="CodeFragment-var"/>
              </w:rPr>
              <w:t>p</w:t>
            </w:r>
            <w:r>
              <w:t xml:space="preserve">) </w:t>
            </w:r>
            <w:r>
              <w:tab/>
              <w:t xml:space="preserve">=  </w:t>
            </w:r>
            <w:r w:rsidRPr="00786BFA">
              <w:rPr>
                <w:rFonts w:ascii="Courier New" w:hAnsi="Courier New" w:cs="Courier New"/>
                <w:sz w:val="20"/>
              </w:rPr>
              <w:t>sin</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w:t>
            </w:r>
            <w:r>
              <w:rPr>
                <w:rStyle w:val="CodeFragment-var"/>
              </w:rPr>
              <w:t>C</w:t>
            </w:r>
            <w:r>
              <w:rPr>
                <w:vertAlign w:val="subscript"/>
              </w:rPr>
              <w:t>cos</w:t>
            </w:r>
            <w:r>
              <w:t>,</w:t>
            </w:r>
            <w:r>
              <w:rPr>
                <w:rStyle w:val="CodeFragment-var"/>
              </w:rPr>
              <w:t>p</w:t>
            </w:r>
            <w:r>
              <w:t xml:space="preserve">) </w:t>
            </w:r>
            <w:r>
              <w:tab/>
              <w:t xml:space="preserve">=  </w:t>
            </w:r>
            <w:r w:rsidRPr="00786BFA">
              <w:rPr>
                <w:rFonts w:ascii="Courier New" w:hAnsi="Courier New" w:cs="Courier New"/>
                <w:sz w:val="20"/>
              </w:rPr>
              <w:t>cos</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w:t>
            </w:r>
            <w:r>
              <w:rPr>
                <w:rStyle w:val="CodeFragment-var"/>
              </w:rPr>
              <w:t>C</w:t>
            </w:r>
            <w:r>
              <w:rPr>
                <w:vertAlign w:val="subscript"/>
              </w:rPr>
              <w:t>tan</w:t>
            </w:r>
            <w:r>
              <w:t>,</w:t>
            </w:r>
            <w:r>
              <w:rPr>
                <w:rStyle w:val="CodeFragment-var"/>
              </w:rPr>
              <w:t>p</w:t>
            </w:r>
            <w:r>
              <w:t xml:space="preserve">) </w:t>
            </w:r>
            <w:r>
              <w:tab/>
              <w:t xml:space="preserve">=  </w:t>
            </w:r>
            <w:r w:rsidRPr="00786BFA">
              <w:rPr>
                <w:rFonts w:ascii="Courier New" w:hAnsi="Courier New" w:cs="Courier New"/>
                <w:sz w:val="20"/>
              </w:rPr>
              <w:t>tan</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w:t>
            </w:r>
            <w:r>
              <w:rPr>
                <w:rStyle w:val="CodeFragment-var"/>
              </w:rPr>
              <w:t>C</w:t>
            </w:r>
            <w:r>
              <w:rPr>
                <w:vertAlign w:val="subscript"/>
              </w:rPr>
              <w:t>sinh</w:t>
            </w:r>
            <w:r>
              <w:t>,</w:t>
            </w:r>
            <w:r>
              <w:rPr>
                <w:rStyle w:val="CodeFragment-var"/>
              </w:rPr>
              <w:t>p</w:t>
            </w:r>
            <w:r>
              <w:t xml:space="preserve">) </w:t>
            </w:r>
            <w:r>
              <w:tab/>
              <w:t xml:space="preserve">=  </w:t>
            </w:r>
            <w:r w:rsidRPr="00786BFA">
              <w:rPr>
                <w:rFonts w:ascii="Courier New" w:hAnsi="Courier New" w:cs="Courier New"/>
                <w:sz w:val="20"/>
              </w:rPr>
              <w:t>sinh</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w:t>
            </w:r>
            <w:r>
              <w:rPr>
                <w:rStyle w:val="CodeFragment-var"/>
              </w:rPr>
              <w:t>C</w:t>
            </w:r>
            <w:r>
              <w:rPr>
                <w:vertAlign w:val="subscript"/>
              </w:rPr>
              <w:t>cosh</w:t>
            </w:r>
            <w:r>
              <w:t>,</w:t>
            </w:r>
            <w:r>
              <w:rPr>
                <w:rStyle w:val="CodeFragment-var"/>
              </w:rPr>
              <w:t>p</w:t>
            </w:r>
            <w:r>
              <w:t xml:space="preserve">) </w:t>
            </w:r>
            <w:r>
              <w:tab/>
              <w:t xml:space="preserve">=  </w:t>
            </w:r>
            <w:r w:rsidRPr="00786BFA">
              <w:rPr>
                <w:rFonts w:ascii="Courier New" w:hAnsi="Courier New" w:cs="Courier New"/>
                <w:sz w:val="20"/>
              </w:rPr>
              <w:t>cosh</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w:t>
            </w:r>
            <w:r>
              <w:rPr>
                <w:rStyle w:val="CodeFragment-var"/>
              </w:rPr>
              <w:t>C</w:t>
            </w:r>
            <w:r>
              <w:rPr>
                <w:vertAlign w:val="subscript"/>
              </w:rPr>
              <w:t>arcsin</w:t>
            </w:r>
            <w:r>
              <w:t>,</w:t>
            </w:r>
            <w:r>
              <w:rPr>
                <w:rStyle w:val="CodeFragment-var"/>
              </w:rPr>
              <w:t>p</w:t>
            </w:r>
            <w:r>
              <w:t xml:space="preserve">) </w:t>
            </w:r>
            <w:r>
              <w:tab/>
              <w:t xml:space="preserve">=  </w:t>
            </w:r>
            <w:r w:rsidRPr="00786BFA">
              <w:rPr>
                <w:rFonts w:ascii="Courier New" w:hAnsi="Courier New" w:cs="Courier New"/>
                <w:sz w:val="20"/>
              </w:rPr>
              <w:t>arcsin</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w:t>
            </w:r>
            <w:r>
              <w:rPr>
                <w:rStyle w:val="CodeFragment-var"/>
              </w:rPr>
              <w:t>C</w:t>
            </w:r>
            <w:r>
              <w:rPr>
                <w:vertAlign w:val="subscript"/>
              </w:rPr>
              <w:t>arccos</w:t>
            </w:r>
            <w:r>
              <w:t>,</w:t>
            </w:r>
            <w:r>
              <w:rPr>
                <w:rStyle w:val="CodeFragment-var"/>
              </w:rPr>
              <w:t>p</w:t>
            </w:r>
            <w:r>
              <w:t xml:space="preserve">)  </w:t>
            </w:r>
            <w:r>
              <w:tab/>
              <w:t xml:space="preserve">=  </w:t>
            </w:r>
            <w:r w:rsidRPr="00786BFA">
              <w:rPr>
                <w:rFonts w:ascii="Courier New" w:hAnsi="Courier New" w:cs="Courier New"/>
                <w:sz w:val="20"/>
              </w:rPr>
              <w:t>arccos</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w:t>
            </w:r>
            <w:r>
              <w:rPr>
                <w:rStyle w:val="CodeFragment-var"/>
              </w:rPr>
              <w:t>C</w:t>
            </w:r>
            <w:r>
              <w:rPr>
                <w:vertAlign w:val="subscript"/>
              </w:rPr>
              <w:t>arctan</w:t>
            </w:r>
            <w:r>
              <w:t>,</w:t>
            </w:r>
            <w:r>
              <w:rPr>
                <w:rStyle w:val="CodeFragment-var"/>
              </w:rPr>
              <w:t>p</w:t>
            </w:r>
            <w:r>
              <w:t xml:space="preserve">)  </w:t>
            </w:r>
            <w:r>
              <w:tab/>
              <w:t xml:space="preserve">=  </w:t>
            </w:r>
            <w:r w:rsidRPr="00786BFA">
              <w:rPr>
                <w:rFonts w:ascii="Courier New" w:hAnsi="Courier New" w:cs="Courier New"/>
                <w:sz w:val="20"/>
              </w:rPr>
              <w:t>arctan</w:t>
            </w:r>
            <w:r>
              <w:t xml:space="preserve">( </w:t>
            </w:r>
            <w:r w:rsidRPr="009339B0">
              <w:rPr>
                <w:i/>
              </w:rPr>
              <w:t>value</w:t>
            </w:r>
            <w:r>
              <w:t>(</w:t>
            </w:r>
            <w:r>
              <w:rPr>
                <w:rStyle w:val="CodeFragment-var"/>
              </w:rPr>
              <w:t>C</w:t>
            </w:r>
            <w:r>
              <w:rPr>
                <w:vertAlign w:val="subscript"/>
              </w:rPr>
              <w:t>1</w:t>
            </w:r>
            <w:r>
              <w:t>,</w:t>
            </w:r>
            <w:r>
              <w:rPr>
                <w:rStyle w:val="CodeFragment-var"/>
              </w:rPr>
              <w:t>p</w:t>
            </w:r>
            <w:r>
              <w:t>) )</w:t>
            </w:r>
          </w:p>
        </w:tc>
      </w:tr>
    </w:tbl>
    <w:p w14:paraId="6DCEEE4F" w14:textId="77777777" w:rsidR="00BC500D" w:rsidRDefault="00BC500D" w:rsidP="00BC500D">
      <w:pPr>
        <w:pStyle w:val="Example"/>
        <w:rPr>
          <w:lang w:val="en-US"/>
        </w:rPr>
      </w:pPr>
    </w:p>
    <w:p w14:paraId="36994BB4" w14:textId="77777777" w:rsidR="00BC500D" w:rsidRDefault="00BC500D" w:rsidP="00BC500D">
      <w:pPr>
        <w:pStyle w:val="Example"/>
        <w:rPr>
          <w:lang w:val="en-US"/>
        </w:rPr>
      </w:pPr>
      <w:r>
        <w:rPr>
          <w:lang w:val="en-US"/>
        </w:rPr>
        <w:t>EXAMPLE</w:t>
      </w:r>
      <w:r>
        <w:rPr>
          <w:lang w:val="en-US"/>
        </w:rPr>
        <w:tab/>
        <w:t xml:space="preserve">The following expression replaces all values of the coverage addressed by </w:t>
      </w:r>
      <w:r>
        <w:rPr>
          <w:rStyle w:val="CodeCharCharChar"/>
          <w:sz w:val="20"/>
        </w:rPr>
        <w:t>$c</w:t>
      </w:r>
      <w:r>
        <w:rPr>
          <w:lang w:val="en-US"/>
        </w:rPr>
        <w:t xml:space="preserve"> with their sine:</w:t>
      </w:r>
    </w:p>
    <w:p w14:paraId="31FA0DBC" w14:textId="77777777" w:rsidR="00BC500D" w:rsidRDefault="00BC500D" w:rsidP="00BC500D">
      <w:pPr>
        <w:pStyle w:val="Code-Example"/>
      </w:pPr>
      <w:r>
        <w:t>sin( $c )</w:t>
      </w:r>
    </w:p>
    <w:p w14:paraId="60EDBADD" w14:textId="77777777" w:rsidR="00BC500D" w:rsidRDefault="00BC500D" w:rsidP="00BC500D">
      <w:pPr>
        <w:pStyle w:val="Example"/>
        <w:rPr>
          <w:lang w:val="en-US"/>
        </w:rPr>
      </w:pPr>
      <w:r>
        <w:tab/>
      </w:r>
      <w:r>
        <w:rPr>
          <w:lang w:val="en-US"/>
        </w:rPr>
        <w:t>To enforce a complex result for real-valued arguments the input coverage can be cast to complex:</w:t>
      </w:r>
    </w:p>
    <w:p w14:paraId="1B269AC3" w14:textId="77777777" w:rsidR="00BC500D" w:rsidRDefault="00BC500D" w:rsidP="00BC500D">
      <w:pPr>
        <w:pStyle w:val="Code-Example"/>
      </w:pPr>
      <w:r>
        <w:lastRenderedPageBreak/>
        <w:t>arcsin( (complex) $c )</w:t>
      </w:r>
    </w:p>
    <w:p w14:paraId="330BE296" w14:textId="77777777" w:rsidR="00BC500D" w:rsidRDefault="00BC500D" w:rsidP="00BC500D">
      <w:pPr>
        <w:pStyle w:val="Heading4"/>
      </w:pPr>
      <w:bookmarkStart w:id="241" w:name="_Ref122100807"/>
      <w:bookmarkStart w:id="242" w:name="_Ref219519548"/>
      <w:bookmarkStart w:id="243" w:name="_Toc10463050"/>
      <w:r>
        <w:t>exponentialExpr</w:t>
      </w:r>
      <w:bookmarkEnd w:id="240"/>
      <w:bookmarkEnd w:id="241"/>
      <w:bookmarkEnd w:id="242"/>
      <w:bookmarkEnd w:id="243"/>
    </w:p>
    <w:p w14:paraId="6A0073B9" w14:textId="77777777" w:rsidR="00BC500D" w:rsidRDefault="00BC500D" w:rsidP="00BC500D">
      <w:r>
        <w:t xml:space="preserve">The </w:t>
      </w:r>
      <w:r>
        <w:rPr>
          <w:b/>
          <w:bCs/>
        </w:rPr>
        <w:t>exponentialExpr</w:t>
      </w:r>
      <w:r>
        <w:t xml:space="preserve"> element specifies a unary induced exponential operation.</w:t>
      </w:r>
    </w:p>
    <w:p w14:paraId="2E647B3E"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/exponentialExpr</w:t>
      </w:r>
      <w:r>
        <w:br/>
        <w:t xml:space="preserve">An </w:t>
      </w:r>
      <w:r>
        <w:rPr>
          <w:b/>
        </w:rPr>
        <w:t xml:space="preserve">exponentialExpr </w:t>
      </w:r>
      <w:r>
        <w:rPr>
          <w:b/>
          <w:bCs/>
        </w:rPr>
        <w:t xml:space="preserve">shall </w:t>
      </w:r>
      <w:r>
        <w:rPr>
          <w:bCs/>
        </w:rPr>
        <w:t>be defined as:</w:t>
      </w:r>
    </w:p>
    <w:p w14:paraId="5FD8B6BD" w14:textId="77777777" w:rsidR="00BC500D" w:rsidRDefault="00BC500D" w:rsidP="00BC500D">
      <w:pPr>
        <w:shd w:val="clear" w:color="auto" w:fill="F2F2F2" w:themeFill="background1" w:themeFillShade="F2"/>
      </w:pPr>
      <w:r>
        <w:t xml:space="preserve">Let </w:t>
      </w:r>
    </w:p>
    <w:p w14:paraId="17E759DD"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be a </w:t>
      </w:r>
      <w:r>
        <w:rPr>
          <w:b/>
          <w:bCs/>
          <w:lang w:val="en-US"/>
        </w:rPr>
        <w:t>coverageExpr</w:t>
      </w:r>
      <w:r>
        <w:t>,</w:t>
      </w:r>
      <w:r>
        <w:br/>
      </w:r>
      <w:r>
        <w:rPr>
          <w:rStyle w:val="CodeFragment-var"/>
        </w:rPr>
        <w:t>c</w:t>
      </w:r>
      <w:r>
        <w:t xml:space="preserve"> be a </w:t>
      </w:r>
      <w:r>
        <w:rPr>
          <w:b/>
          <w:bCs/>
          <w:lang w:val="en-US"/>
        </w:rPr>
        <w:t>floatConstant</w:t>
      </w:r>
      <w:r w:rsidRPr="009C459A">
        <w:rPr>
          <w:lang w:val="en-US"/>
        </w:rPr>
        <w:t>or</w:t>
      </w:r>
      <w:r>
        <w:rPr>
          <w:b/>
          <w:bCs/>
          <w:lang w:val="en-US"/>
        </w:rPr>
        <w:t xml:space="preserve"> complexConstant</w:t>
      </w:r>
    </w:p>
    <w:p w14:paraId="216F27AA" w14:textId="77777777" w:rsidR="00BC500D" w:rsidRDefault="00BC500D" w:rsidP="00BC500D">
      <w:pPr>
        <w:shd w:val="clear" w:color="auto" w:fill="F2F2F2" w:themeFill="background1" w:themeFillShade="F2"/>
      </w:pPr>
      <w:r>
        <w:t>Then,</w:t>
      </w:r>
    </w:p>
    <w:p w14:paraId="405156F6" w14:textId="77777777" w:rsidR="00BC500D" w:rsidRDefault="00BC500D" w:rsidP="00BC500D">
      <w:pPr>
        <w:pStyle w:val="NormalIndent"/>
        <w:shd w:val="clear" w:color="auto" w:fill="F2F2F2" w:themeFill="background1" w:themeFillShade="F2"/>
        <w:jc w:val="left"/>
        <w:rPr>
          <w:rStyle w:val="Codefragment-keyword"/>
        </w:rPr>
      </w:pPr>
      <w:r>
        <w:rPr>
          <w:lang w:val="en-US"/>
        </w:rPr>
        <w:t xml:space="preserve">for any </w:t>
      </w:r>
      <w:r>
        <w:rPr>
          <w:b/>
          <w:bCs/>
          <w:lang w:val="en-US"/>
        </w:rPr>
        <w:t>coverageExpr</w:t>
      </w:r>
      <w:r>
        <w:rPr>
          <w:rStyle w:val="CodeFragment-var"/>
        </w:rPr>
        <w:t>C</w:t>
      </w:r>
      <w:r>
        <w:rPr>
          <w:vertAlign w:val="subscript"/>
          <w:lang w:val="en-US"/>
        </w:rPr>
        <w:t>2</w:t>
      </w:r>
      <w:r>
        <w:rPr>
          <w:lang w:val="en-US"/>
        </w:rPr>
        <w:br/>
        <w:t xml:space="preserve">where </w:t>
      </w:r>
      <w:r>
        <w:rPr>
          <w:rStyle w:val="CodeFragment-var"/>
        </w:rPr>
        <w:t>C</w:t>
      </w:r>
      <w:r>
        <w:rPr>
          <w:vertAlign w:val="subscript"/>
          <w:lang w:val="en-US"/>
        </w:rPr>
        <w:t>2</w:t>
      </w:r>
      <w:r>
        <w:rPr>
          <w:lang w:val="en-US"/>
        </w:rPr>
        <w:t xml:space="preserve"> is one of</w:t>
      </w:r>
      <w:r>
        <w:rPr>
          <w:lang w:val="en-US"/>
        </w:rPr>
        <w:br/>
      </w:r>
      <w:r>
        <w:rPr>
          <w:lang w:val="en-US"/>
        </w:rPr>
        <w:tab/>
      </w:r>
      <w:r>
        <w:rPr>
          <w:lang w:val="en-US"/>
        </w:rPr>
        <w:tab/>
      </w:r>
      <w:r>
        <w:rPr>
          <w:rStyle w:val="CodeFragment-var"/>
        </w:rPr>
        <w:t>C</w:t>
      </w:r>
      <w:r>
        <w:rPr>
          <w:vertAlign w:val="subscript"/>
          <w:lang w:val="en-US"/>
        </w:rPr>
        <w:t>exp</w:t>
      </w:r>
      <w:r>
        <w:rPr>
          <w:lang w:val="en-US"/>
        </w:rPr>
        <w:tab/>
      </w:r>
      <w:r>
        <w:rPr>
          <w:lang w:val="en-US"/>
        </w:rPr>
        <w:tab/>
        <w:t>=</w:t>
      </w:r>
      <w:r>
        <w:rPr>
          <w:lang w:val="en-US"/>
        </w:rPr>
        <w:tab/>
      </w:r>
      <w:r>
        <w:rPr>
          <w:rStyle w:val="Codefragment-keyword"/>
        </w:rPr>
        <w:t>exp(</w:t>
      </w:r>
      <w:r>
        <w:rPr>
          <w:rStyle w:val="CodeFragment-var"/>
        </w:rPr>
        <w:t xml:space="preserve"> C</w:t>
      </w:r>
      <w:r>
        <w:rPr>
          <w:vertAlign w:val="subscript"/>
          <w:lang w:val="en-US"/>
        </w:rPr>
        <w:t xml:space="preserve">1  </w:t>
      </w:r>
      <w:r>
        <w:rPr>
          <w:rStyle w:val="Codefragment-keyword"/>
        </w:rPr>
        <w:t>)</w:t>
      </w:r>
      <w:r>
        <w:rPr>
          <w:lang w:val="en-US"/>
        </w:rPr>
        <w:br/>
      </w:r>
      <w:r>
        <w:rPr>
          <w:lang w:val="en-US"/>
        </w:rPr>
        <w:tab/>
      </w:r>
      <w:r>
        <w:rPr>
          <w:lang w:val="en-US"/>
        </w:rPr>
        <w:tab/>
      </w:r>
      <w:r>
        <w:rPr>
          <w:rStyle w:val="CodeFragment-var"/>
        </w:rPr>
        <w:t>C</w:t>
      </w:r>
      <w:r>
        <w:rPr>
          <w:vertAlign w:val="subscript"/>
          <w:lang w:val="en-US"/>
        </w:rPr>
        <w:t>log</w:t>
      </w:r>
      <w:r>
        <w:rPr>
          <w:lang w:val="en-US"/>
        </w:rPr>
        <w:tab/>
      </w:r>
      <w:r>
        <w:rPr>
          <w:lang w:val="en-US"/>
        </w:rPr>
        <w:tab/>
        <w:t>=</w:t>
      </w:r>
      <w:r>
        <w:rPr>
          <w:lang w:val="en-US"/>
        </w:rPr>
        <w:tab/>
      </w:r>
      <w:r>
        <w:rPr>
          <w:rStyle w:val="Codefragment-keyword"/>
        </w:rPr>
        <w:t xml:space="preserve">log(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r>
        <w:rPr>
          <w:rStyle w:val="CodeFragment-var"/>
        </w:rPr>
        <w:t>C</w:t>
      </w:r>
      <w:r>
        <w:rPr>
          <w:vertAlign w:val="subscript"/>
          <w:lang w:val="en-US"/>
        </w:rPr>
        <w:t>ln</w:t>
      </w:r>
      <w:r>
        <w:rPr>
          <w:lang w:val="en-US"/>
        </w:rPr>
        <w:tab/>
      </w:r>
      <w:r>
        <w:rPr>
          <w:lang w:val="en-US"/>
        </w:rPr>
        <w:tab/>
        <w:t>=</w:t>
      </w:r>
      <w:r>
        <w:rPr>
          <w:lang w:val="en-US"/>
        </w:rPr>
        <w:tab/>
      </w:r>
      <w:r>
        <w:rPr>
          <w:rStyle w:val="Codefragment-keyword"/>
        </w:rPr>
        <w:t xml:space="preserve">ln(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r>
        <w:rPr>
          <w:rStyle w:val="CodeFragment-var"/>
        </w:rPr>
        <w:t>C</w:t>
      </w:r>
      <w:r>
        <w:rPr>
          <w:vertAlign w:val="subscript"/>
          <w:lang w:val="en-US"/>
        </w:rPr>
        <w:t>pow</w:t>
      </w:r>
      <w:r>
        <w:rPr>
          <w:vertAlign w:val="subscript"/>
          <w:lang w:val="en-US"/>
        </w:rPr>
        <w:tab/>
      </w:r>
      <w:r>
        <w:rPr>
          <w:lang w:val="en-US"/>
        </w:rPr>
        <w:tab/>
        <w:t>=</w:t>
      </w:r>
      <w:r>
        <w:rPr>
          <w:lang w:val="en-US"/>
        </w:rPr>
        <w:tab/>
      </w:r>
      <w:r>
        <w:rPr>
          <w:rStyle w:val="Codefragment-keyword"/>
        </w:rPr>
        <w:t xml:space="preserve">pow( </w:t>
      </w:r>
      <w:r>
        <w:rPr>
          <w:rStyle w:val="CodeFragment-var"/>
        </w:rPr>
        <w:t>C</w:t>
      </w:r>
      <w:r>
        <w:rPr>
          <w:vertAlign w:val="subscript"/>
          <w:lang w:val="en-US"/>
        </w:rPr>
        <w:t>1</w:t>
      </w:r>
      <w:r>
        <w:rPr>
          <w:lang w:val="en-US"/>
        </w:rPr>
        <w:t xml:space="preserve">, </w:t>
      </w:r>
      <w:r>
        <w:rPr>
          <w:rStyle w:val="CodeFragment-var"/>
        </w:rPr>
        <w:t xml:space="preserve">c </w:t>
      </w:r>
      <w:r>
        <w:rPr>
          <w:rStyle w:val="Codefragment-keyword"/>
        </w:rPr>
        <w:t>)</w:t>
      </w:r>
    </w:p>
    <w:p w14:paraId="0B81E9AC"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76158152" w14:textId="77777777" w:rsidTr="00153E48">
        <w:tc>
          <w:tcPr>
            <w:tcW w:w="9072" w:type="dxa"/>
            <w:shd w:val="clear" w:color="auto" w:fill="000000"/>
          </w:tcPr>
          <w:p w14:paraId="11EE17D8" w14:textId="77777777" w:rsidR="00BC500D" w:rsidRDefault="00BC500D" w:rsidP="00153E48">
            <w:pPr>
              <w:spacing w:before="120" w:after="120"/>
              <w:rPr>
                <w:b/>
                <w:color w:val="FFFFFF"/>
              </w:rPr>
            </w:pPr>
            <w:r>
              <w:rPr>
                <w:b/>
                <w:color w:val="FFFFFF"/>
              </w:rPr>
              <w:t>Coverage constituent</w:t>
            </w:r>
          </w:p>
        </w:tc>
      </w:tr>
      <w:tr w:rsidR="00BC500D" w14:paraId="0B744325" w14:textId="77777777" w:rsidTr="00153E48">
        <w:tc>
          <w:tcPr>
            <w:tcW w:w="9072" w:type="dxa"/>
            <w:shd w:val="clear" w:color="auto" w:fill="F2F2F2" w:themeFill="background1" w:themeFillShade="F2"/>
          </w:tcPr>
          <w:p w14:paraId="320F2E69" w14:textId="77777777" w:rsidR="00BC500D" w:rsidRDefault="00BC500D" w:rsidP="00153E48">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78CC72A2" w14:textId="77777777" w:rsidTr="00153E48">
        <w:tc>
          <w:tcPr>
            <w:tcW w:w="9072" w:type="dxa"/>
            <w:shd w:val="clear" w:color="auto" w:fill="F2F2F2" w:themeFill="background1" w:themeFillShade="F2"/>
          </w:tcPr>
          <w:p w14:paraId="0640A37C" w14:textId="77777777" w:rsidR="00BC500D" w:rsidRDefault="00BC500D" w:rsidP="00153E48">
            <w:pPr>
              <w:spacing w:before="60" w:afterLines="60" w:after="144"/>
            </w:pPr>
            <w:r>
              <w:rPr>
                <w:i/>
              </w:rPr>
              <w:t>crs</w:t>
            </w:r>
            <w:r>
              <w:t>(</w:t>
            </w:r>
            <w:r>
              <w:rPr>
                <w:rStyle w:val="CodeFragment-var"/>
              </w:rPr>
              <w:t>C</w:t>
            </w:r>
            <w:r>
              <w:rPr>
                <w:vertAlign w:val="subscript"/>
              </w:rPr>
              <w:t>2</w:t>
            </w:r>
            <w:r>
              <w:t xml:space="preserve">) = </w:t>
            </w:r>
            <w:r>
              <w:rPr>
                <w:i/>
              </w:rPr>
              <w:t>crs</w:t>
            </w:r>
            <w:r>
              <w:t>(</w:t>
            </w:r>
            <w:r>
              <w:rPr>
                <w:rStyle w:val="CodeFragment-var"/>
              </w:rPr>
              <w:t>C</w:t>
            </w:r>
            <w:r>
              <w:rPr>
                <w:vertAlign w:val="subscript"/>
              </w:rPr>
              <w:t>1</w:t>
            </w:r>
            <w:r>
              <w:t xml:space="preserve">) </w:t>
            </w:r>
          </w:p>
        </w:tc>
      </w:tr>
      <w:tr w:rsidR="00BC500D" w14:paraId="543575E4" w14:textId="77777777" w:rsidTr="00153E48">
        <w:tc>
          <w:tcPr>
            <w:tcW w:w="9072" w:type="dxa"/>
            <w:shd w:val="clear" w:color="auto" w:fill="F2F2F2" w:themeFill="background1" w:themeFillShade="F2"/>
          </w:tcPr>
          <w:p w14:paraId="56569F98" w14:textId="77777777" w:rsidR="00BC500D" w:rsidRDefault="00BC500D" w:rsidP="00153E48">
            <w:pPr>
              <w:spacing w:before="60" w:afterLines="60" w:after="144"/>
            </w:pPr>
            <w:r>
              <w:rPr>
                <w:i/>
              </w:rPr>
              <w:t>domain</w:t>
            </w:r>
            <w:r>
              <w:t>(</w:t>
            </w:r>
            <w:r>
              <w:rPr>
                <w:rStyle w:val="CodeFragment-var"/>
              </w:rPr>
              <w:t>C</w:t>
            </w:r>
            <w:r>
              <w:rPr>
                <w:vertAlign w:val="subscript"/>
              </w:rPr>
              <w:t>2</w:t>
            </w:r>
            <w:r>
              <w:t xml:space="preserve">) = </w:t>
            </w:r>
            <w:r>
              <w:rPr>
                <w:i/>
              </w:rPr>
              <w:t>domain</w:t>
            </w:r>
            <w:r>
              <w:t>(</w:t>
            </w:r>
            <w:r>
              <w:rPr>
                <w:rStyle w:val="CodeFragment-var"/>
              </w:rPr>
              <w:t>C</w:t>
            </w:r>
            <w:r>
              <w:rPr>
                <w:vertAlign w:val="subscript"/>
              </w:rPr>
              <w:t>1</w:t>
            </w:r>
            <w:r>
              <w:t>)</w:t>
            </w:r>
          </w:p>
        </w:tc>
      </w:tr>
      <w:tr w:rsidR="00BC500D" w14:paraId="5646A1A1" w14:textId="77777777" w:rsidTr="00153E48">
        <w:tc>
          <w:tcPr>
            <w:tcW w:w="9072" w:type="dxa"/>
            <w:shd w:val="clear" w:color="auto" w:fill="F2F2F2" w:themeFill="background1" w:themeFillShade="F2"/>
          </w:tcPr>
          <w:p w14:paraId="21F88658" w14:textId="77777777" w:rsidR="00BC500D" w:rsidRDefault="00BC500D" w:rsidP="00153E48">
            <w:pPr>
              <w:spacing w:before="60" w:afterLines="60" w:after="144"/>
            </w:pPr>
            <w:r>
              <w:rPr>
                <w:i/>
              </w:rPr>
              <w:t>interpolation</w:t>
            </w:r>
            <w:r>
              <w:t>(</w:t>
            </w:r>
            <w:r>
              <w:rPr>
                <w:rStyle w:val="CodeFragment-var"/>
              </w:rPr>
              <w:t>C</w:t>
            </w:r>
            <w:r>
              <w:rPr>
                <w:vertAlign w:val="subscript"/>
              </w:rPr>
              <w:t>2</w:t>
            </w:r>
            <w:r>
              <w:t xml:space="preserve">) =  </w:t>
            </w:r>
            <w:r>
              <w:rPr>
                <w:i/>
              </w:rPr>
              <w:t>interpolation</w:t>
            </w:r>
            <w:r>
              <w:t>(</w:t>
            </w:r>
            <w:r>
              <w:rPr>
                <w:rStyle w:val="CodeFragment-var"/>
              </w:rPr>
              <w:t>C</w:t>
            </w:r>
            <w:r>
              <w:rPr>
                <w:vertAlign w:val="subscript"/>
              </w:rPr>
              <w:t>1</w:t>
            </w:r>
            <w:r>
              <w:t>)</w:t>
            </w:r>
          </w:p>
        </w:tc>
      </w:tr>
      <w:tr w:rsidR="00BC500D" w14:paraId="2888CEB3" w14:textId="77777777" w:rsidTr="00153E48">
        <w:tc>
          <w:tcPr>
            <w:tcW w:w="9072" w:type="dxa"/>
            <w:shd w:val="clear" w:color="auto" w:fill="F2F2F2" w:themeFill="background1" w:themeFillShade="F2"/>
          </w:tcPr>
          <w:p w14:paraId="6EB37826" w14:textId="77777777" w:rsidR="00BC500D" w:rsidRDefault="00BC500D" w:rsidP="00153E48">
            <w:pPr>
              <w:tabs>
                <w:tab w:val="left" w:pos="355"/>
                <w:tab w:val="left" w:pos="781"/>
              </w:tabs>
              <w:spacing w:before="60" w:afterLines="60" w:after="144"/>
            </w:pPr>
            <w:r w:rsidRPr="00B1559D">
              <w:rPr>
                <w:i/>
              </w:rPr>
              <w:t>rangeFieldNames</w:t>
            </w:r>
            <w:r>
              <w:t xml:space="preserve"> (</w:t>
            </w:r>
            <w:r>
              <w:rPr>
                <w:rStyle w:val="CodeFragment-var"/>
              </w:rPr>
              <w:t>C</w:t>
            </w:r>
            <w:r>
              <w:rPr>
                <w:vertAlign w:val="subscript"/>
              </w:rPr>
              <w:t xml:space="preserve">2 </w:t>
            </w:r>
            <w:r>
              <w:t xml:space="preserve">) =  </w:t>
            </w:r>
            <w:r w:rsidRPr="00B1559D">
              <w:rPr>
                <w:i/>
              </w:rPr>
              <w:t>rangeFieldNames</w:t>
            </w:r>
            <w:r>
              <w:t xml:space="preserve"> (</w:t>
            </w:r>
            <w:r>
              <w:rPr>
                <w:rStyle w:val="CodeFragment-var"/>
              </w:rPr>
              <w:t>C</w:t>
            </w:r>
            <w:r>
              <w:rPr>
                <w:vertAlign w:val="subscript"/>
              </w:rPr>
              <w:t>1</w:t>
            </w:r>
            <w:r>
              <w:t>)</w:t>
            </w:r>
          </w:p>
          <w:p w14:paraId="761541C3" w14:textId="77777777" w:rsidR="00BC500D" w:rsidRDefault="00BC500D" w:rsidP="00153E48">
            <w:pPr>
              <w:tabs>
                <w:tab w:val="left" w:pos="497"/>
                <w:tab w:val="left" w:pos="922"/>
                <w:tab w:val="left" w:pos="2482"/>
              </w:tabs>
              <w:spacing w:before="60" w:afterLines="60" w:after="144"/>
              <w:rPr>
                <w:highlight w:val="yellow"/>
              </w:rPr>
            </w:pPr>
            <w:r>
              <w:t xml:space="preserve">for all fields </w:t>
            </w:r>
            <w:r>
              <w:rPr>
                <w:rStyle w:val="CodeFragment-var"/>
              </w:rPr>
              <w:t>r</w:t>
            </w:r>
            <w:r>
              <w:sym w:font="Symbol" w:char="F0CE"/>
            </w:r>
            <w:r w:rsidRPr="0024671A">
              <w:rPr>
                <w:i/>
              </w:rPr>
              <w:t>rangeFieldNames</w:t>
            </w:r>
            <w:r>
              <w:t>(</w:t>
            </w:r>
            <w:r>
              <w:rPr>
                <w:rStyle w:val="CodeFragment-var"/>
              </w:rPr>
              <w:t>C</w:t>
            </w:r>
            <w:r>
              <w:rPr>
                <w:vertAlign w:val="subscript"/>
              </w:rPr>
              <w:t>2</w:t>
            </w:r>
            <w:r>
              <w:t>):</w:t>
            </w:r>
            <w:r>
              <w:br/>
            </w:r>
            <w:r>
              <w:tab/>
            </w:r>
            <w:r w:rsidRPr="0024671A">
              <w:rPr>
                <w:i/>
              </w:rPr>
              <w:t>rangeFieldType</w:t>
            </w:r>
            <w:r>
              <w:t>(</w:t>
            </w:r>
            <w:r>
              <w:rPr>
                <w:rStyle w:val="CodeFragment-var"/>
              </w:rPr>
              <w:t>C</w:t>
            </w:r>
            <w:r>
              <w:rPr>
                <w:vertAlign w:val="subscript"/>
              </w:rPr>
              <w:t>2</w:t>
            </w:r>
            <w:r>
              <w:t>,</w:t>
            </w:r>
            <w:r>
              <w:rPr>
                <w:rStyle w:val="CodeFragment-var"/>
              </w:rPr>
              <w:t>r</w:t>
            </w:r>
            <w:r>
              <w:t xml:space="preserve">) </w:t>
            </w:r>
            <w:r>
              <w:br/>
            </w:r>
            <w:r>
              <w:tab/>
            </w:r>
            <w:r>
              <w:tab/>
              <w:t xml:space="preserve">= </w:t>
            </w:r>
            <w:r w:rsidRPr="00786BFA">
              <w:rPr>
                <w:rFonts w:ascii="Courier New" w:hAnsi="Courier New" w:cs="Courier New"/>
                <w:sz w:val="20"/>
              </w:rPr>
              <w:t>complex</w:t>
            </w:r>
            <w:r>
              <w:t xml:space="preserve"> if </w:t>
            </w:r>
            <w:r w:rsidRPr="0024671A">
              <w:rPr>
                <w:i/>
              </w:rPr>
              <w:t>rangeFieldType</w:t>
            </w:r>
            <w:r>
              <w:t>(</w:t>
            </w:r>
            <w:r>
              <w:rPr>
                <w:rStyle w:val="CodeFragment-var"/>
              </w:rPr>
              <w:t>C</w:t>
            </w:r>
            <w:r>
              <w:rPr>
                <w:vertAlign w:val="subscript"/>
              </w:rPr>
              <w:t>1</w:t>
            </w:r>
            <w:r>
              <w:t>,</w:t>
            </w:r>
            <w:r>
              <w:rPr>
                <w:rStyle w:val="CodeFragment-var"/>
              </w:rPr>
              <w:t>r</w:t>
            </w:r>
            <w:r>
              <w:t xml:space="preserve">) = </w:t>
            </w:r>
            <w:r w:rsidRPr="00786BFA">
              <w:rPr>
                <w:rFonts w:ascii="Courier New" w:hAnsi="Courier New" w:cs="Courier New"/>
                <w:sz w:val="20"/>
              </w:rPr>
              <w:t>complex</w:t>
            </w:r>
            <w:r>
              <w:br/>
            </w:r>
            <w:r>
              <w:tab/>
            </w:r>
            <w:r>
              <w:rPr>
                <w:i/>
              </w:rPr>
              <w:tab/>
            </w:r>
            <w:r>
              <w:t xml:space="preserve">= </w:t>
            </w:r>
            <w:r w:rsidRPr="00786BFA">
              <w:rPr>
                <w:rFonts w:ascii="Courier New" w:hAnsi="Courier New" w:cs="Courier New"/>
                <w:sz w:val="20"/>
              </w:rPr>
              <w:t>float</w:t>
            </w:r>
            <w:r>
              <w:t xml:space="preserve"> otherwise</w:t>
            </w:r>
          </w:p>
        </w:tc>
      </w:tr>
      <w:tr w:rsidR="00BC500D" w14:paraId="618E1118" w14:textId="77777777" w:rsidTr="00153E48">
        <w:tc>
          <w:tcPr>
            <w:tcW w:w="9072" w:type="dxa"/>
            <w:shd w:val="clear" w:color="auto" w:fill="F2F2F2" w:themeFill="background1" w:themeFillShade="F2"/>
          </w:tcPr>
          <w:p w14:paraId="236E826B" w14:textId="77777777" w:rsidR="00BC500D" w:rsidRDefault="00BC500D" w:rsidP="00153E48">
            <w:pPr>
              <w:tabs>
                <w:tab w:val="left" w:pos="497"/>
                <w:tab w:val="left" w:pos="2056"/>
              </w:tabs>
              <w:spacing w:before="60" w:afterLines="60" w:after="144"/>
            </w:pPr>
            <w:r>
              <w:t xml:space="preserve"> for all </w:t>
            </w:r>
            <w:r>
              <w:rPr>
                <w:rStyle w:val="CodeFragment-var"/>
              </w:rPr>
              <w:t>p</w:t>
            </w:r>
            <w:r>
              <w:sym w:font="Symbol" w:char="F0CE"/>
            </w:r>
            <w:r>
              <w:rPr>
                <w:i/>
              </w:rPr>
              <w:t>domain</w:t>
            </w:r>
            <w:r>
              <w:t>(</w:t>
            </w:r>
            <w:r>
              <w:rPr>
                <w:rStyle w:val="CodeFragment-var"/>
              </w:rPr>
              <w:t>C</w:t>
            </w:r>
            <w:r>
              <w:rPr>
                <w:vertAlign w:val="subscript"/>
              </w:rPr>
              <w:t>2</w:t>
            </w:r>
            <w:r>
              <w:t>):</w:t>
            </w:r>
            <w:r>
              <w:br/>
            </w:r>
            <w:r>
              <w:tab/>
            </w:r>
            <w:r w:rsidRPr="009339B0">
              <w:rPr>
                <w:i/>
              </w:rPr>
              <w:t>value</w:t>
            </w:r>
            <w:r>
              <w:t xml:space="preserve">( </w:t>
            </w:r>
            <w:r>
              <w:rPr>
                <w:rStyle w:val="CodeFragment-var"/>
              </w:rPr>
              <w:t>C</w:t>
            </w:r>
            <w:r>
              <w:rPr>
                <w:vertAlign w:val="subscript"/>
              </w:rPr>
              <w:t>exp</w:t>
            </w:r>
            <w:r>
              <w:t xml:space="preserve">, </w:t>
            </w:r>
            <w:r>
              <w:rPr>
                <w:rStyle w:val="CodeFragment-var"/>
              </w:rPr>
              <w:t>p</w:t>
            </w:r>
            <w:r>
              <w:t xml:space="preserve"> ) </w:t>
            </w:r>
            <w:r>
              <w:tab/>
              <w:t xml:space="preserve">=  </w:t>
            </w:r>
            <w:r w:rsidRPr="00786BFA">
              <w:rPr>
                <w:rFonts w:ascii="Courier New" w:hAnsi="Courier New" w:cs="Courier New"/>
                <w:sz w:val="20"/>
              </w:rPr>
              <w:t>exp</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 xml:space="preserve">( </w:t>
            </w:r>
            <w:r>
              <w:rPr>
                <w:rStyle w:val="CodeFragment-var"/>
              </w:rPr>
              <w:t>C</w:t>
            </w:r>
            <w:r>
              <w:rPr>
                <w:vertAlign w:val="subscript"/>
              </w:rPr>
              <w:t xml:space="preserve">log </w:t>
            </w:r>
            <w:r>
              <w:t xml:space="preserve">, </w:t>
            </w:r>
            <w:r>
              <w:rPr>
                <w:rStyle w:val="CodeFragment-var"/>
              </w:rPr>
              <w:t>p</w:t>
            </w:r>
            <w:r>
              <w:t xml:space="preserve"> ) </w:t>
            </w:r>
            <w:r>
              <w:tab/>
              <w:t xml:space="preserve">=  </w:t>
            </w:r>
            <w:r w:rsidRPr="00786BFA">
              <w:rPr>
                <w:rFonts w:ascii="Courier New" w:hAnsi="Courier New" w:cs="Courier New"/>
                <w:sz w:val="20"/>
              </w:rPr>
              <w:t>log</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 xml:space="preserve">( </w:t>
            </w:r>
            <w:r>
              <w:rPr>
                <w:rStyle w:val="CodeFragment-var"/>
              </w:rPr>
              <w:t>C</w:t>
            </w:r>
            <w:r>
              <w:rPr>
                <w:vertAlign w:val="subscript"/>
              </w:rPr>
              <w:t xml:space="preserve">ln </w:t>
            </w:r>
            <w:r>
              <w:t xml:space="preserve">, </w:t>
            </w:r>
            <w:r>
              <w:rPr>
                <w:rStyle w:val="CodeFragment-var"/>
              </w:rPr>
              <w:t>p</w:t>
            </w:r>
            <w:r>
              <w:t xml:space="preserve"> ) </w:t>
            </w:r>
            <w:r>
              <w:tab/>
              <w:t xml:space="preserve">=  </w:t>
            </w:r>
            <w:r w:rsidRPr="00786BFA">
              <w:rPr>
                <w:rFonts w:ascii="Courier New" w:hAnsi="Courier New" w:cs="Courier New"/>
                <w:sz w:val="20"/>
              </w:rPr>
              <w:t>ln</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 xml:space="preserve">( </w:t>
            </w:r>
            <w:r>
              <w:rPr>
                <w:rStyle w:val="CodeFragment-var"/>
              </w:rPr>
              <w:t>C</w:t>
            </w:r>
            <w:r>
              <w:rPr>
                <w:vertAlign w:val="subscript"/>
              </w:rPr>
              <w:t>pow</w:t>
            </w:r>
            <w:r>
              <w:t xml:space="preserve">, </w:t>
            </w:r>
            <w:r>
              <w:rPr>
                <w:rStyle w:val="CodeFragment-var"/>
              </w:rPr>
              <w:t>p</w:t>
            </w:r>
            <w:r>
              <w:t xml:space="preserve"> ) </w:t>
            </w:r>
            <w:r>
              <w:tab/>
              <w:t xml:space="preserve">=  </w:t>
            </w:r>
            <w:r w:rsidRPr="009339B0">
              <w:rPr>
                <w:i/>
              </w:rPr>
              <w:t>value</w:t>
            </w:r>
            <w:r>
              <w:t>(</w:t>
            </w:r>
            <w:r>
              <w:rPr>
                <w:rStyle w:val="CodeFragment-var"/>
              </w:rPr>
              <w:t>C</w:t>
            </w:r>
            <w:r>
              <w:rPr>
                <w:vertAlign w:val="subscript"/>
              </w:rPr>
              <w:t>1</w:t>
            </w:r>
            <w:r>
              <w:t>,</w:t>
            </w:r>
            <w:r>
              <w:rPr>
                <w:rStyle w:val="CodeFragment-var"/>
              </w:rPr>
              <w:t>p</w:t>
            </w:r>
            <w:r>
              <w:t>)</w:t>
            </w:r>
            <w:r>
              <w:rPr>
                <w:rStyle w:val="CodeFragment-var"/>
                <w:vertAlign w:val="superscript"/>
              </w:rPr>
              <w:t>c</w:t>
            </w:r>
          </w:p>
        </w:tc>
      </w:tr>
    </w:tbl>
    <w:p w14:paraId="2232B7D6" w14:textId="77777777" w:rsidR="00BC500D" w:rsidRDefault="00BC500D" w:rsidP="00BC500D">
      <w:pPr>
        <w:pStyle w:val="TermNum"/>
        <w:rPr>
          <w:lang w:val="en-US"/>
        </w:rPr>
      </w:pPr>
    </w:p>
    <w:p w14:paraId="0EC358B9" w14:textId="77777777" w:rsidR="00BC500D" w:rsidRDefault="00BC500D" w:rsidP="00BC500D">
      <w:pPr>
        <w:pStyle w:val="Example"/>
        <w:rPr>
          <w:lang w:val="en-US"/>
        </w:rPr>
      </w:pPr>
      <w:r>
        <w:rPr>
          <w:lang w:val="en-US"/>
        </w:rPr>
        <w:t>EXAMPLE</w:t>
      </w:r>
      <w:r>
        <w:rPr>
          <w:lang w:val="en-US"/>
        </w:rPr>
        <w:tab/>
        <w:t xml:space="preserve">The following expression derives the natural logarithm for all values of some all-positive coverage expression </w:t>
      </w:r>
      <w:r>
        <w:rPr>
          <w:rStyle w:val="CodeCharCharChar"/>
          <w:sz w:val="20"/>
        </w:rPr>
        <w:t>$c</w:t>
      </w:r>
      <w:r>
        <w:rPr>
          <w:lang w:val="en-US"/>
        </w:rPr>
        <w:t>:</w:t>
      </w:r>
    </w:p>
    <w:p w14:paraId="772F6BB9" w14:textId="77777777" w:rsidR="00BC500D" w:rsidRDefault="00BC500D" w:rsidP="00BC500D">
      <w:pPr>
        <w:pStyle w:val="Code-Example"/>
      </w:pPr>
      <w:r>
        <w:t>ln( $c )</w:t>
      </w:r>
    </w:p>
    <w:p w14:paraId="71449316" w14:textId="77777777" w:rsidR="00BC500D" w:rsidRDefault="00BC500D" w:rsidP="00BC500D">
      <w:pPr>
        <w:pStyle w:val="Heading4"/>
      </w:pPr>
      <w:bookmarkStart w:id="244" w:name="_Ref120543941"/>
      <w:bookmarkStart w:id="245" w:name="_Toc10463051"/>
      <w:bookmarkStart w:id="246" w:name="_Ref120543981"/>
      <w:r>
        <w:t>booleanExpr</w:t>
      </w:r>
      <w:bookmarkEnd w:id="244"/>
      <w:bookmarkEnd w:id="245"/>
    </w:p>
    <w:p w14:paraId="6ECBAEFF" w14:textId="77777777" w:rsidR="00BC500D" w:rsidRDefault="00BC500D" w:rsidP="00BC500D">
      <w:r>
        <w:t xml:space="preserve">The </w:t>
      </w:r>
      <w:r>
        <w:rPr>
          <w:b/>
          <w:bCs/>
        </w:rPr>
        <w:t>booleanExpr</w:t>
      </w:r>
      <w:r>
        <w:t xml:space="preserve"> element specifies a unary induced Boolean operation.</w:t>
      </w:r>
    </w:p>
    <w:p w14:paraId="17055E28"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/booleanExpr</w:t>
      </w:r>
      <w:r>
        <w:br/>
        <w:t xml:space="preserve">A </w:t>
      </w:r>
      <w:r>
        <w:rPr>
          <w:b/>
        </w:rPr>
        <w:t xml:space="preserve">booleanExpr </w:t>
      </w:r>
      <w:r>
        <w:rPr>
          <w:b/>
          <w:bCs/>
        </w:rPr>
        <w:t xml:space="preserve">shall </w:t>
      </w:r>
      <w:r>
        <w:rPr>
          <w:bCs/>
        </w:rPr>
        <w:t>be defined as:</w:t>
      </w:r>
    </w:p>
    <w:p w14:paraId="43F9DF33" w14:textId="77777777" w:rsidR="00BC500D" w:rsidRDefault="00BC500D" w:rsidP="00BC500D">
      <w:pPr>
        <w:shd w:val="clear" w:color="auto" w:fill="F2F2F2" w:themeFill="background1" w:themeFillShade="F2"/>
      </w:pPr>
      <w:r>
        <w:t xml:space="preserve">Let </w:t>
      </w:r>
    </w:p>
    <w:p w14:paraId="63F489FB"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be a </w:t>
      </w:r>
      <w:r>
        <w:rPr>
          <w:b/>
          <w:bCs/>
          <w:lang w:val="en-US"/>
        </w:rPr>
        <w:t>coverageExpr</w:t>
      </w:r>
      <w:r w:rsidRPr="005A7136">
        <w:rPr>
          <w:bCs/>
          <w:lang w:val="en-US"/>
        </w:rPr>
        <w:t>,</w:t>
      </w:r>
      <w:r w:rsidRPr="005A7136">
        <w:rPr>
          <w:bCs/>
          <w:lang w:val="en-US"/>
        </w:rPr>
        <w:br/>
      </w:r>
      <w:r w:rsidRPr="005A7136">
        <w:rPr>
          <w:rStyle w:val="CodeFragment-var"/>
        </w:rPr>
        <w:t>n</w:t>
      </w:r>
      <w:r w:rsidRPr="005A7136">
        <w:rPr>
          <w:bCs/>
          <w:lang w:val="en-US"/>
        </w:rPr>
        <w:t xml:space="preserve"> be a positive integer number</w:t>
      </w:r>
      <w:r>
        <w:rPr>
          <w:b/>
          <w:bCs/>
          <w:lang w:val="en-US"/>
        </w:rPr>
        <w:t>.</w:t>
      </w:r>
    </w:p>
    <w:p w14:paraId="375E55F3" w14:textId="77777777" w:rsidR="00BC500D" w:rsidRDefault="00BC500D" w:rsidP="00BC500D">
      <w:pPr>
        <w:shd w:val="clear" w:color="auto" w:fill="F2F2F2" w:themeFill="background1" w:themeFillShade="F2"/>
      </w:pPr>
      <w:r>
        <w:t>Then,</w:t>
      </w:r>
    </w:p>
    <w:p w14:paraId="3914171B" w14:textId="77777777" w:rsidR="00BC500D" w:rsidRDefault="00BC500D" w:rsidP="00BC500D">
      <w:pPr>
        <w:pStyle w:val="NormalIndent"/>
        <w:shd w:val="clear" w:color="auto" w:fill="F2F2F2" w:themeFill="background1" w:themeFillShade="F2"/>
        <w:jc w:val="left"/>
        <w:rPr>
          <w:rStyle w:val="Codefragment-keyword"/>
        </w:rPr>
      </w:pPr>
      <w:r>
        <w:rPr>
          <w:lang w:val="en-US"/>
        </w:rPr>
        <w:t xml:space="preserve">for any </w:t>
      </w:r>
      <w:r>
        <w:rPr>
          <w:b/>
          <w:bCs/>
          <w:lang w:val="en-US"/>
        </w:rPr>
        <w:t>coverageExpr</w:t>
      </w:r>
      <w:r>
        <w:rPr>
          <w:rStyle w:val="CodeFragment-var"/>
        </w:rPr>
        <w:t>C</w:t>
      </w:r>
      <w:r>
        <w:rPr>
          <w:vertAlign w:val="subscript"/>
          <w:lang w:val="en-US"/>
        </w:rPr>
        <w:t>2</w:t>
      </w:r>
      <w:r>
        <w:rPr>
          <w:lang w:val="en-US"/>
        </w:rPr>
        <w:br/>
        <w:t>where</w:t>
      </w:r>
      <w:r>
        <w:rPr>
          <w:lang w:val="en-US"/>
        </w:rPr>
        <w:br/>
      </w:r>
      <w:r>
        <w:rPr>
          <w:lang w:val="en-US"/>
        </w:rPr>
        <w:tab/>
      </w:r>
      <w:r>
        <w:rPr>
          <w:lang w:val="en-US"/>
        </w:rPr>
        <w:tab/>
      </w:r>
      <w:r>
        <w:rPr>
          <w:rStyle w:val="CodeFragment-var"/>
        </w:rPr>
        <w:t>C</w:t>
      </w:r>
      <w:r>
        <w:rPr>
          <w:vertAlign w:val="subscript"/>
          <w:lang w:val="en-US"/>
        </w:rPr>
        <w:t>2</w:t>
      </w:r>
      <w:r>
        <w:rPr>
          <w:lang w:val="en-US"/>
        </w:rPr>
        <w:tab/>
      </w:r>
      <w:r>
        <w:rPr>
          <w:lang w:val="en-US"/>
        </w:rPr>
        <w:tab/>
        <w:t>=</w:t>
      </w:r>
      <w:r>
        <w:rPr>
          <w:lang w:val="en-US"/>
        </w:rPr>
        <w:tab/>
      </w:r>
      <w:r>
        <w:rPr>
          <w:rStyle w:val="Codefragment-keyword"/>
        </w:rPr>
        <w:t>not</w:t>
      </w:r>
      <w:r>
        <w:rPr>
          <w:rStyle w:val="CodeFragment-var"/>
        </w:rPr>
        <w:t xml:space="preserve"> C</w:t>
      </w:r>
      <w:r>
        <w:rPr>
          <w:vertAlign w:val="subscript"/>
          <w:lang w:val="en-US"/>
        </w:rPr>
        <w:t>1</w:t>
      </w:r>
      <w:r>
        <w:rPr>
          <w:rStyle w:val="Codefragment-keyword"/>
        </w:rPr>
        <w:br/>
      </w:r>
      <w:r>
        <w:rPr>
          <w:lang w:val="en-US"/>
        </w:rPr>
        <w:t xml:space="preserve">where </w:t>
      </w:r>
      <w:r>
        <w:rPr>
          <w:rStyle w:val="CodeFragment-var"/>
        </w:rPr>
        <w:t>n</w:t>
      </w:r>
      <w:r>
        <w:rPr>
          <w:lang w:val="en-US"/>
        </w:rPr>
        <w:t xml:space="preserve"> is an expression evaluating to a nonnegative integer value</w:t>
      </w:r>
    </w:p>
    <w:p w14:paraId="52C739C1"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478CCF45" w14:textId="77777777" w:rsidTr="00153E48">
        <w:tc>
          <w:tcPr>
            <w:tcW w:w="9101" w:type="dxa"/>
            <w:shd w:val="clear" w:color="auto" w:fill="000000"/>
          </w:tcPr>
          <w:p w14:paraId="3FFF7DE0" w14:textId="77777777" w:rsidR="00BC500D" w:rsidRDefault="00BC500D" w:rsidP="00153E48">
            <w:pPr>
              <w:spacing w:before="120" w:after="120"/>
              <w:rPr>
                <w:b/>
                <w:color w:val="FFFFFF"/>
              </w:rPr>
            </w:pPr>
            <w:r>
              <w:rPr>
                <w:b/>
                <w:color w:val="FFFFFF"/>
              </w:rPr>
              <w:t>Coverage constituent</w:t>
            </w:r>
          </w:p>
        </w:tc>
      </w:tr>
      <w:tr w:rsidR="00BC500D" w14:paraId="75F57A45" w14:textId="77777777" w:rsidTr="00153E48">
        <w:tc>
          <w:tcPr>
            <w:tcW w:w="9101" w:type="dxa"/>
            <w:shd w:val="clear" w:color="auto" w:fill="F2F2F2" w:themeFill="background1" w:themeFillShade="F2"/>
          </w:tcPr>
          <w:p w14:paraId="7FF85C2F" w14:textId="77777777" w:rsidR="00BC500D" w:rsidRDefault="00BC500D" w:rsidP="00153E48">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489B0A31" w14:textId="77777777" w:rsidTr="00153E48">
        <w:tc>
          <w:tcPr>
            <w:tcW w:w="9101" w:type="dxa"/>
            <w:shd w:val="clear" w:color="auto" w:fill="F2F2F2" w:themeFill="background1" w:themeFillShade="F2"/>
          </w:tcPr>
          <w:p w14:paraId="6560AB5D" w14:textId="77777777" w:rsidR="00BC500D" w:rsidRDefault="00BC500D" w:rsidP="00153E48">
            <w:pPr>
              <w:spacing w:before="60" w:afterLines="60" w:after="144"/>
            </w:pPr>
            <w:r>
              <w:rPr>
                <w:i/>
              </w:rPr>
              <w:t>crs</w:t>
            </w:r>
            <w:r>
              <w:t>(</w:t>
            </w:r>
            <w:r>
              <w:rPr>
                <w:rStyle w:val="CodeFragment-var"/>
              </w:rPr>
              <w:t>C</w:t>
            </w:r>
            <w:r>
              <w:rPr>
                <w:vertAlign w:val="subscript"/>
              </w:rPr>
              <w:t>2</w:t>
            </w:r>
            <w:r>
              <w:t xml:space="preserve">) = </w:t>
            </w:r>
            <w:r>
              <w:rPr>
                <w:i/>
              </w:rPr>
              <w:t>crs</w:t>
            </w:r>
            <w:r>
              <w:t>(</w:t>
            </w:r>
            <w:r>
              <w:rPr>
                <w:rStyle w:val="CodeFragment-var"/>
              </w:rPr>
              <w:t>C</w:t>
            </w:r>
            <w:r>
              <w:rPr>
                <w:vertAlign w:val="subscript"/>
              </w:rPr>
              <w:t>1</w:t>
            </w:r>
            <w:r>
              <w:t xml:space="preserve">) </w:t>
            </w:r>
          </w:p>
        </w:tc>
      </w:tr>
      <w:tr w:rsidR="00BC500D" w14:paraId="5FCCA184" w14:textId="77777777" w:rsidTr="00153E48">
        <w:tc>
          <w:tcPr>
            <w:tcW w:w="9101" w:type="dxa"/>
            <w:shd w:val="clear" w:color="auto" w:fill="F2F2F2" w:themeFill="background1" w:themeFillShade="F2"/>
          </w:tcPr>
          <w:p w14:paraId="7EE2D9DB" w14:textId="77777777" w:rsidR="00BC500D" w:rsidRDefault="00BC500D" w:rsidP="00153E48">
            <w:pPr>
              <w:tabs>
                <w:tab w:val="left" w:pos="497"/>
                <w:tab w:val="left" w:pos="2198"/>
              </w:tabs>
              <w:spacing w:before="60" w:afterLines="60" w:after="144"/>
            </w:pPr>
            <w:r>
              <w:rPr>
                <w:i/>
                <w:lang w:val="fr-FR"/>
              </w:rPr>
              <w:t>domain</w:t>
            </w:r>
            <w:r>
              <w:rPr>
                <w:lang w:val="fr-FR"/>
              </w:rPr>
              <w:t>(</w:t>
            </w:r>
            <w:r>
              <w:rPr>
                <w:rStyle w:val="CodeFragment-var"/>
                <w:lang w:val="fr-FR"/>
              </w:rPr>
              <w:t>C</w:t>
            </w:r>
            <w:r>
              <w:rPr>
                <w:vertAlign w:val="subscript"/>
                <w:lang w:val="fr-FR"/>
              </w:rPr>
              <w:t>2</w:t>
            </w:r>
            <w:r>
              <w:rPr>
                <w:lang w:val="fr-FR"/>
              </w:rPr>
              <w:t xml:space="preserve">) = </w:t>
            </w:r>
            <w:r>
              <w:rPr>
                <w:i/>
                <w:lang w:val="fr-FR"/>
              </w:rPr>
              <w:t>domain</w:t>
            </w:r>
            <w:r>
              <w:rPr>
                <w:lang w:val="fr-FR"/>
              </w:rPr>
              <w:t>(</w:t>
            </w:r>
            <w:r>
              <w:rPr>
                <w:rStyle w:val="CodeFragment-var"/>
                <w:lang w:val="fr-FR"/>
              </w:rPr>
              <w:t>C</w:t>
            </w:r>
            <w:r>
              <w:rPr>
                <w:vertAlign w:val="subscript"/>
                <w:lang w:val="fr-FR"/>
              </w:rPr>
              <w:t>1</w:t>
            </w:r>
            <w:r>
              <w:rPr>
                <w:lang w:val="fr-FR"/>
              </w:rPr>
              <w:t>)</w:t>
            </w:r>
          </w:p>
        </w:tc>
      </w:tr>
      <w:tr w:rsidR="00BC500D" w14:paraId="37E05E81" w14:textId="77777777" w:rsidTr="00153E48">
        <w:tc>
          <w:tcPr>
            <w:tcW w:w="9101" w:type="dxa"/>
            <w:shd w:val="clear" w:color="auto" w:fill="F2F2F2" w:themeFill="background1" w:themeFillShade="F2"/>
          </w:tcPr>
          <w:p w14:paraId="485D21A4" w14:textId="77777777" w:rsidR="00BC500D" w:rsidRDefault="00BC500D" w:rsidP="00153E48">
            <w:pPr>
              <w:spacing w:before="60" w:afterLines="60" w:after="144"/>
            </w:pPr>
            <w:r>
              <w:rPr>
                <w:i/>
              </w:rPr>
              <w:t>interpolation</w:t>
            </w:r>
            <w:r>
              <w:t>(</w:t>
            </w:r>
            <w:r>
              <w:rPr>
                <w:rStyle w:val="CodeFragment-var"/>
              </w:rPr>
              <w:t>C</w:t>
            </w:r>
            <w:r>
              <w:rPr>
                <w:vertAlign w:val="subscript"/>
              </w:rPr>
              <w:t>2</w:t>
            </w:r>
            <w:r>
              <w:t xml:space="preserve">) =  </w:t>
            </w:r>
            <w:r>
              <w:rPr>
                <w:i/>
              </w:rPr>
              <w:t>interpolation</w:t>
            </w:r>
            <w:r>
              <w:t>(</w:t>
            </w:r>
            <w:r>
              <w:rPr>
                <w:rStyle w:val="CodeFragment-var"/>
              </w:rPr>
              <w:t>C</w:t>
            </w:r>
            <w:r>
              <w:rPr>
                <w:vertAlign w:val="subscript"/>
              </w:rPr>
              <w:t>1</w:t>
            </w:r>
            <w:r>
              <w:t>)</w:t>
            </w:r>
          </w:p>
        </w:tc>
      </w:tr>
      <w:tr w:rsidR="00BC500D" w14:paraId="6E7E1773" w14:textId="77777777" w:rsidTr="00153E48">
        <w:tc>
          <w:tcPr>
            <w:tcW w:w="9101" w:type="dxa"/>
            <w:shd w:val="clear" w:color="auto" w:fill="F2F2F2" w:themeFill="background1" w:themeFillShade="F2"/>
          </w:tcPr>
          <w:p w14:paraId="3596511B" w14:textId="77777777" w:rsidR="00BC500D" w:rsidRDefault="00BC500D" w:rsidP="00153E48">
            <w:pPr>
              <w:spacing w:before="60" w:afterLines="60" w:after="144"/>
            </w:pPr>
            <w:r w:rsidRPr="00B1559D">
              <w:rPr>
                <w:i/>
              </w:rPr>
              <w:t>rangeFieldNames</w:t>
            </w:r>
            <w:r>
              <w:t xml:space="preserve"> (</w:t>
            </w:r>
            <w:r>
              <w:rPr>
                <w:rStyle w:val="CodeFragment-var"/>
              </w:rPr>
              <w:t>C</w:t>
            </w:r>
            <w:r>
              <w:rPr>
                <w:vertAlign w:val="subscript"/>
              </w:rPr>
              <w:t xml:space="preserve">2 </w:t>
            </w:r>
            <w:r>
              <w:t xml:space="preserve">) =  </w:t>
            </w:r>
            <w:r w:rsidRPr="00B1559D">
              <w:rPr>
                <w:i/>
              </w:rPr>
              <w:t>rangeFieldNames</w:t>
            </w:r>
            <w:r>
              <w:t xml:space="preserve"> (</w:t>
            </w:r>
            <w:r>
              <w:rPr>
                <w:rStyle w:val="CodeFragment-var"/>
              </w:rPr>
              <w:t>C</w:t>
            </w:r>
            <w:r>
              <w:rPr>
                <w:vertAlign w:val="subscript"/>
              </w:rPr>
              <w:t>1</w:t>
            </w:r>
            <w:r>
              <w:t>)</w:t>
            </w:r>
          </w:p>
          <w:p w14:paraId="62B25545" w14:textId="77777777" w:rsidR="00BC500D" w:rsidRDefault="00BC500D" w:rsidP="00153E48">
            <w:pPr>
              <w:spacing w:before="60" w:afterLines="60" w:after="144"/>
              <w:rPr>
                <w:highlight w:val="yellow"/>
              </w:rPr>
            </w:pPr>
            <w:r>
              <w:t xml:space="preserve"> for all fields </w:t>
            </w:r>
            <w:r>
              <w:rPr>
                <w:rStyle w:val="CodeFragment-var"/>
              </w:rPr>
              <w:t>r</w:t>
            </w:r>
            <w:r>
              <w:sym w:font="Symbol" w:char="F0CE"/>
            </w:r>
            <w:r w:rsidRPr="00B67652">
              <w:rPr>
                <w:i/>
              </w:rPr>
              <w:t>rangeFieldNames</w:t>
            </w:r>
            <w:r>
              <w:t>(</w:t>
            </w:r>
            <w:r>
              <w:rPr>
                <w:rStyle w:val="CodeFragment-var"/>
              </w:rPr>
              <w:t>C</w:t>
            </w:r>
            <w:r>
              <w:rPr>
                <w:vertAlign w:val="subscript"/>
              </w:rPr>
              <w:t>2</w:t>
            </w:r>
            <w:r>
              <w:t>):</w:t>
            </w:r>
            <w:r>
              <w:br/>
            </w:r>
            <w:r>
              <w:tab/>
            </w:r>
            <w:r w:rsidRPr="00B67652">
              <w:rPr>
                <w:i/>
              </w:rPr>
              <w:t>rangefieldType</w:t>
            </w:r>
            <w:r>
              <w:t>(</w:t>
            </w:r>
            <w:r>
              <w:rPr>
                <w:rStyle w:val="CodeFragment-var"/>
              </w:rPr>
              <w:t>C</w:t>
            </w:r>
            <w:r>
              <w:rPr>
                <w:vertAlign w:val="subscript"/>
              </w:rPr>
              <w:t>2</w:t>
            </w:r>
            <w:r>
              <w:t>,</w:t>
            </w:r>
            <w:r>
              <w:rPr>
                <w:rStyle w:val="CodeFragment-var"/>
              </w:rPr>
              <w:t>r</w:t>
            </w:r>
            <w:r>
              <w:t xml:space="preserve">) = </w:t>
            </w:r>
            <w:r w:rsidRPr="00786BFA">
              <w:rPr>
                <w:rFonts w:ascii="Courier New" w:hAnsi="Courier New" w:cs="Courier New"/>
                <w:sz w:val="20"/>
              </w:rPr>
              <w:t>boolean</w:t>
            </w:r>
          </w:p>
        </w:tc>
      </w:tr>
      <w:tr w:rsidR="00BC500D" w14:paraId="6E7B7FF0" w14:textId="77777777" w:rsidTr="00153E48">
        <w:tc>
          <w:tcPr>
            <w:tcW w:w="9101" w:type="dxa"/>
            <w:shd w:val="clear" w:color="auto" w:fill="F2F2F2" w:themeFill="background1" w:themeFillShade="F2"/>
          </w:tcPr>
          <w:p w14:paraId="76567961" w14:textId="77777777" w:rsidR="00BC500D" w:rsidRDefault="00BC500D" w:rsidP="00153E48">
            <w:pPr>
              <w:tabs>
                <w:tab w:val="left" w:pos="497"/>
                <w:tab w:val="left" w:pos="2056"/>
              </w:tabs>
              <w:spacing w:before="60" w:afterLines="60" w:after="144"/>
            </w:pPr>
            <w:r>
              <w:t xml:space="preserve"> for all </w:t>
            </w:r>
            <w:r w:rsidRPr="00B67652">
              <w:rPr>
                <w:rStyle w:val="CodeFragment-var"/>
              </w:rPr>
              <w:t>p</w:t>
            </w:r>
            <w:r>
              <w:sym w:font="Symbol" w:char="F0CE"/>
            </w:r>
            <w:r>
              <w:rPr>
                <w:i/>
              </w:rPr>
              <w:t>domain</w:t>
            </w:r>
            <w:r>
              <w:t>(</w:t>
            </w:r>
            <w:r>
              <w:rPr>
                <w:rStyle w:val="CodeFragment-var"/>
              </w:rPr>
              <w:t>C</w:t>
            </w:r>
            <w:r>
              <w:rPr>
                <w:vertAlign w:val="subscript"/>
              </w:rPr>
              <w:t>2</w:t>
            </w:r>
            <w:r>
              <w:t>):</w:t>
            </w:r>
            <w:r>
              <w:br/>
            </w:r>
            <w:r>
              <w:tab/>
            </w:r>
            <w:r w:rsidRPr="00B67652">
              <w:rPr>
                <w:i/>
              </w:rPr>
              <w:t>value</w:t>
            </w:r>
            <w:r>
              <w:t xml:space="preserve">( </w:t>
            </w:r>
            <w:r>
              <w:rPr>
                <w:rStyle w:val="CodeFragment-var"/>
              </w:rPr>
              <w:t>C</w:t>
            </w:r>
            <w:r>
              <w:rPr>
                <w:vertAlign w:val="subscript"/>
              </w:rPr>
              <w:t xml:space="preserve">not </w:t>
            </w:r>
            <w:r>
              <w:t>, p )</w:t>
            </w:r>
            <w:r>
              <w:tab/>
              <w:t xml:space="preserve">=  </w:t>
            </w:r>
            <w:r w:rsidRPr="00786BFA">
              <w:rPr>
                <w:rFonts w:ascii="Courier New" w:hAnsi="Courier New" w:cs="Courier New"/>
                <w:sz w:val="20"/>
              </w:rPr>
              <w:t>not</w:t>
            </w:r>
            <w:r>
              <w:t xml:space="preserve">( </w:t>
            </w:r>
            <w:r w:rsidRPr="00B67652">
              <w:rPr>
                <w:i/>
              </w:rPr>
              <w:t>value</w:t>
            </w:r>
            <w:r>
              <w:t>(</w:t>
            </w:r>
            <w:r>
              <w:rPr>
                <w:rStyle w:val="CodeFragment-var"/>
              </w:rPr>
              <w:t>C</w:t>
            </w:r>
            <w:r>
              <w:rPr>
                <w:vertAlign w:val="subscript"/>
              </w:rPr>
              <w:t>1</w:t>
            </w:r>
            <w:r>
              <w:t>,p) )</w:t>
            </w:r>
          </w:p>
        </w:tc>
      </w:tr>
    </w:tbl>
    <w:p w14:paraId="12E80437" w14:textId="77777777" w:rsidR="00BC500D" w:rsidRDefault="00BC500D" w:rsidP="00497813"/>
    <w:p w14:paraId="69F6665A" w14:textId="77777777" w:rsidR="00BC500D" w:rsidRDefault="00BC500D" w:rsidP="00BC500D">
      <w:pPr>
        <w:pStyle w:val="Example"/>
        <w:rPr>
          <w:lang w:val="en-US"/>
        </w:rPr>
      </w:pPr>
      <w:r>
        <w:rPr>
          <w:lang w:val="en-US"/>
        </w:rPr>
        <w:t>EXAMPLE</w:t>
      </w:r>
      <w:r>
        <w:rPr>
          <w:lang w:val="en-US"/>
        </w:rPr>
        <w:tab/>
        <w:t xml:space="preserve">The following expression inverts all (assumed: Boolean) range field values of coverage expression </w:t>
      </w:r>
      <w:r>
        <w:rPr>
          <w:rStyle w:val="CodeCharCharChar"/>
          <w:sz w:val="20"/>
        </w:rPr>
        <w:t>$c</w:t>
      </w:r>
      <w:r>
        <w:rPr>
          <w:lang w:val="en-US"/>
        </w:rPr>
        <w:t>:</w:t>
      </w:r>
    </w:p>
    <w:p w14:paraId="2CC189A0" w14:textId="77777777" w:rsidR="00BC500D" w:rsidRDefault="00BC500D" w:rsidP="00BC500D">
      <w:pPr>
        <w:pStyle w:val="Code-Example"/>
      </w:pPr>
      <w:r>
        <w:t>not $c</w:t>
      </w:r>
    </w:p>
    <w:p w14:paraId="17C98D6E" w14:textId="77777777" w:rsidR="00BC500D" w:rsidRDefault="00BC500D" w:rsidP="00BC500D">
      <w:pPr>
        <w:pStyle w:val="Heading4"/>
      </w:pPr>
      <w:bookmarkStart w:id="247" w:name="_Ref150541986"/>
      <w:bookmarkStart w:id="248" w:name="_Toc10463052"/>
      <w:r>
        <w:lastRenderedPageBreak/>
        <w:t>castExpr</w:t>
      </w:r>
      <w:bookmarkEnd w:id="246"/>
      <w:bookmarkEnd w:id="247"/>
      <w:bookmarkEnd w:id="248"/>
    </w:p>
    <w:p w14:paraId="2A436152" w14:textId="77777777" w:rsidR="00BC500D" w:rsidRDefault="00BC500D" w:rsidP="00BC500D">
      <w:r>
        <w:t xml:space="preserve">The </w:t>
      </w:r>
      <w:r>
        <w:rPr>
          <w:b/>
          <w:bCs/>
        </w:rPr>
        <w:t>castExpr</w:t>
      </w:r>
      <w:r>
        <w:t xml:space="preserve"> element specifies a unary induced cast operation, that is: to change the range type of the coverage while leaving all other properties unchanged. All range components are converted to this same type.</w:t>
      </w:r>
    </w:p>
    <w:p w14:paraId="75F94EA4" w14:textId="77777777" w:rsidR="00BC500D" w:rsidRDefault="00BC500D" w:rsidP="00BC500D">
      <w:pPr>
        <w:pStyle w:val="Note"/>
        <w:rPr>
          <w:lang w:val="en-US"/>
        </w:rPr>
      </w:pPr>
      <w:r>
        <w:rPr>
          <w:lang w:val="en-US"/>
        </w:rPr>
        <w:t>Note</w:t>
      </w:r>
      <w:r>
        <w:rPr>
          <w:lang w:val="en-US"/>
        </w:rPr>
        <w:tab/>
        <w:t>Depending on the input and output types the conversion result can suffer from a loss of accuracy or overflow, up to being entirely wrong (such as when casting from long to short).</w:t>
      </w:r>
    </w:p>
    <w:p w14:paraId="784AF132"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/castExpr</w:t>
      </w:r>
      <w:r>
        <w:br/>
        <w:t xml:space="preserve">A </w:t>
      </w:r>
      <w:r>
        <w:rPr>
          <w:b/>
        </w:rPr>
        <w:t xml:space="preserve">castExpr </w:t>
      </w:r>
      <w:r>
        <w:rPr>
          <w:b/>
          <w:bCs/>
        </w:rPr>
        <w:t xml:space="preserve">shall </w:t>
      </w:r>
      <w:r>
        <w:rPr>
          <w:bCs/>
        </w:rPr>
        <w:t>be defined as:</w:t>
      </w:r>
    </w:p>
    <w:p w14:paraId="6E140286" w14:textId="77777777" w:rsidR="00BC500D" w:rsidRDefault="00BC500D" w:rsidP="00BC500D">
      <w:pPr>
        <w:shd w:val="clear" w:color="auto" w:fill="F2F2F2" w:themeFill="background1" w:themeFillShade="F2"/>
      </w:pPr>
      <w:r>
        <w:t xml:space="preserve">Let </w:t>
      </w:r>
    </w:p>
    <w:p w14:paraId="10B1B629"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be a </w:t>
      </w:r>
      <w:r>
        <w:rPr>
          <w:b/>
          <w:bCs/>
          <w:lang w:val="en-US"/>
        </w:rPr>
        <w:t>coverageExpr</w:t>
      </w:r>
      <w:r>
        <w:rPr>
          <w:lang w:val="en-US"/>
        </w:rPr>
        <w:t>,</w:t>
      </w:r>
      <w:r>
        <w:rPr>
          <w:lang w:val="en-US"/>
        </w:rPr>
        <w:br/>
      </w:r>
      <w:r>
        <w:rPr>
          <w:rStyle w:val="CodeFragment-var"/>
        </w:rPr>
        <w:t>t</w:t>
      </w:r>
      <w:r>
        <w:rPr>
          <w:lang w:val="en-US"/>
        </w:rPr>
        <w:t xml:space="preserve"> be a range field type name.</w:t>
      </w:r>
    </w:p>
    <w:p w14:paraId="0CA5F088" w14:textId="77777777" w:rsidR="00BC500D" w:rsidRDefault="00BC500D" w:rsidP="00BC500D">
      <w:pPr>
        <w:shd w:val="clear" w:color="auto" w:fill="F2F2F2" w:themeFill="background1" w:themeFillShade="F2"/>
      </w:pPr>
      <w:r>
        <w:t>Then,</w:t>
      </w:r>
    </w:p>
    <w:p w14:paraId="55093645" w14:textId="77777777" w:rsidR="00BC500D" w:rsidRDefault="00BC500D" w:rsidP="00BC500D">
      <w:pPr>
        <w:pStyle w:val="NormalIndent"/>
        <w:shd w:val="clear" w:color="auto" w:fill="F2F2F2" w:themeFill="background1" w:themeFillShade="F2"/>
        <w:jc w:val="left"/>
        <w:rPr>
          <w:rStyle w:val="Codefragment-keyword"/>
        </w:rPr>
      </w:pPr>
      <w:r>
        <w:rPr>
          <w:lang w:val="en-US"/>
        </w:rPr>
        <w:t xml:space="preserve">for any </w:t>
      </w:r>
      <w:r>
        <w:rPr>
          <w:b/>
          <w:bCs/>
          <w:lang w:val="en-US"/>
        </w:rPr>
        <w:t>coverageExpr</w:t>
      </w:r>
      <w:r>
        <w:rPr>
          <w:rStyle w:val="CodeFragment-var"/>
        </w:rPr>
        <w:t>C</w:t>
      </w:r>
      <w:r>
        <w:rPr>
          <w:vertAlign w:val="subscript"/>
          <w:lang w:val="en-US"/>
        </w:rPr>
        <w:t>2</w:t>
      </w:r>
      <w:r>
        <w:rPr>
          <w:lang w:val="en-US"/>
        </w:rPr>
        <w:br/>
        <w:t>where</w:t>
      </w:r>
      <w:r>
        <w:rPr>
          <w:lang w:val="en-US"/>
        </w:rPr>
        <w:br/>
      </w:r>
      <w:r>
        <w:rPr>
          <w:lang w:val="en-US"/>
        </w:rPr>
        <w:tab/>
      </w:r>
      <w:r>
        <w:rPr>
          <w:lang w:val="en-US"/>
        </w:rPr>
        <w:tab/>
      </w:r>
      <w:r>
        <w:rPr>
          <w:rStyle w:val="CodeFragment-var"/>
        </w:rPr>
        <w:t>C</w:t>
      </w:r>
      <w:r>
        <w:rPr>
          <w:vertAlign w:val="subscript"/>
          <w:lang w:val="en-US"/>
        </w:rPr>
        <w:t>2</w:t>
      </w:r>
      <w:r>
        <w:rPr>
          <w:lang w:val="en-US"/>
        </w:rPr>
        <w:tab/>
      </w:r>
      <w:r>
        <w:rPr>
          <w:lang w:val="en-US"/>
        </w:rPr>
        <w:tab/>
        <w:t>=</w:t>
      </w:r>
      <w:r>
        <w:rPr>
          <w:lang w:val="en-US"/>
        </w:rPr>
        <w:tab/>
      </w:r>
      <w:r>
        <w:rPr>
          <w:rStyle w:val="Codefragment-keyword"/>
        </w:rPr>
        <w:t>(</w:t>
      </w:r>
      <w:r>
        <w:rPr>
          <w:rStyle w:val="CodeFragment-var"/>
        </w:rPr>
        <w:t xml:space="preserve"> t </w:t>
      </w:r>
      <w:r>
        <w:rPr>
          <w:rStyle w:val="Codefragment-keyword"/>
        </w:rPr>
        <w:t>)</w:t>
      </w:r>
      <w:r>
        <w:rPr>
          <w:rStyle w:val="CodeFragment-var"/>
        </w:rPr>
        <w:t xml:space="preserve"> C</w:t>
      </w:r>
      <w:r>
        <w:rPr>
          <w:vertAlign w:val="subscript"/>
          <w:lang w:val="en-US"/>
        </w:rPr>
        <w:t>1</w:t>
      </w:r>
    </w:p>
    <w:p w14:paraId="5D73DCFE"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18510C7A" w14:textId="77777777" w:rsidTr="00153E48">
        <w:tc>
          <w:tcPr>
            <w:tcW w:w="9072" w:type="dxa"/>
            <w:shd w:val="clear" w:color="auto" w:fill="000000"/>
          </w:tcPr>
          <w:p w14:paraId="40F1D3A4" w14:textId="77777777" w:rsidR="00BC500D" w:rsidRDefault="00BC500D" w:rsidP="00153E48">
            <w:pPr>
              <w:spacing w:before="120" w:after="120"/>
              <w:rPr>
                <w:b/>
                <w:color w:val="FFFFFF"/>
              </w:rPr>
            </w:pPr>
            <w:r>
              <w:rPr>
                <w:b/>
                <w:color w:val="FFFFFF"/>
              </w:rPr>
              <w:t>Coverage constituent</w:t>
            </w:r>
          </w:p>
        </w:tc>
      </w:tr>
      <w:tr w:rsidR="00BC500D" w14:paraId="733DBB79" w14:textId="77777777" w:rsidTr="00153E48">
        <w:tc>
          <w:tcPr>
            <w:tcW w:w="9072" w:type="dxa"/>
            <w:shd w:val="clear" w:color="auto" w:fill="F2F2F2" w:themeFill="background1" w:themeFillShade="F2"/>
          </w:tcPr>
          <w:p w14:paraId="78586C40" w14:textId="77777777" w:rsidR="00BC500D" w:rsidRDefault="00BC500D" w:rsidP="00153E48">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2606B9E3" w14:textId="77777777" w:rsidTr="00153E48">
        <w:tc>
          <w:tcPr>
            <w:tcW w:w="9072" w:type="dxa"/>
            <w:shd w:val="clear" w:color="auto" w:fill="F2F2F2" w:themeFill="background1" w:themeFillShade="F2"/>
          </w:tcPr>
          <w:p w14:paraId="224E0446" w14:textId="77777777" w:rsidR="00BC500D" w:rsidRDefault="00BC500D" w:rsidP="00153E48">
            <w:pPr>
              <w:spacing w:before="60" w:afterLines="60" w:after="144"/>
            </w:pPr>
            <w:r>
              <w:rPr>
                <w:i/>
              </w:rPr>
              <w:t>crs</w:t>
            </w:r>
            <w:r>
              <w:t>(</w:t>
            </w:r>
            <w:r>
              <w:rPr>
                <w:rStyle w:val="CodeFragment-var"/>
              </w:rPr>
              <w:t>C</w:t>
            </w:r>
            <w:r>
              <w:rPr>
                <w:vertAlign w:val="subscript"/>
              </w:rPr>
              <w:t>2</w:t>
            </w:r>
            <w:r>
              <w:t xml:space="preserve">) = </w:t>
            </w:r>
            <w:r>
              <w:rPr>
                <w:i/>
              </w:rPr>
              <w:t>rs</w:t>
            </w:r>
            <w:r>
              <w:t>(</w:t>
            </w:r>
            <w:r>
              <w:rPr>
                <w:rStyle w:val="CodeFragment-var"/>
              </w:rPr>
              <w:t>C</w:t>
            </w:r>
            <w:r>
              <w:rPr>
                <w:vertAlign w:val="subscript"/>
              </w:rPr>
              <w:t>1</w:t>
            </w:r>
            <w:r>
              <w:t xml:space="preserve">) </w:t>
            </w:r>
          </w:p>
        </w:tc>
      </w:tr>
      <w:tr w:rsidR="00BC500D" w14:paraId="46E7206A" w14:textId="77777777" w:rsidTr="00153E48">
        <w:tc>
          <w:tcPr>
            <w:tcW w:w="9072" w:type="dxa"/>
            <w:shd w:val="clear" w:color="auto" w:fill="F2F2F2" w:themeFill="background1" w:themeFillShade="F2"/>
          </w:tcPr>
          <w:p w14:paraId="6B1605BD" w14:textId="77777777" w:rsidR="00BC500D" w:rsidRDefault="00BC500D" w:rsidP="00153E48">
            <w:pPr>
              <w:tabs>
                <w:tab w:val="left" w:pos="497"/>
                <w:tab w:val="left" w:pos="2198"/>
              </w:tabs>
              <w:spacing w:before="60" w:afterLines="60" w:after="144"/>
            </w:pPr>
            <w:r>
              <w:rPr>
                <w:i/>
                <w:lang w:val="fr-FR"/>
              </w:rPr>
              <w:t>domain</w:t>
            </w:r>
            <w:r>
              <w:rPr>
                <w:lang w:val="fr-FR"/>
              </w:rPr>
              <w:t>(</w:t>
            </w:r>
            <w:r>
              <w:rPr>
                <w:rStyle w:val="CodeFragment-var"/>
                <w:lang w:val="fr-FR"/>
              </w:rPr>
              <w:t>C</w:t>
            </w:r>
            <w:r>
              <w:rPr>
                <w:vertAlign w:val="subscript"/>
                <w:lang w:val="fr-FR"/>
              </w:rPr>
              <w:t>2</w:t>
            </w:r>
            <w:r>
              <w:rPr>
                <w:lang w:val="fr-FR"/>
              </w:rPr>
              <w:t xml:space="preserve">) = </w:t>
            </w:r>
            <w:r>
              <w:rPr>
                <w:i/>
                <w:lang w:val="fr-FR"/>
              </w:rPr>
              <w:t>domain</w:t>
            </w:r>
            <w:r>
              <w:rPr>
                <w:lang w:val="fr-FR"/>
              </w:rPr>
              <w:t>(</w:t>
            </w:r>
            <w:r>
              <w:rPr>
                <w:rStyle w:val="CodeFragment-var"/>
                <w:lang w:val="fr-FR"/>
              </w:rPr>
              <w:t>C</w:t>
            </w:r>
            <w:r>
              <w:rPr>
                <w:vertAlign w:val="subscript"/>
                <w:lang w:val="fr-FR"/>
              </w:rPr>
              <w:t>1</w:t>
            </w:r>
            <w:r>
              <w:rPr>
                <w:lang w:val="fr-FR"/>
              </w:rPr>
              <w:t>)</w:t>
            </w:r>
          </w:p>
        </w:tc>
      </w:tr>
      <w:tr w:rsidR="00BC500D" w14:paraId="6908B74B" w14:textId="77777777" w:rsidTr="00153E48">
        <w:tc>
          <w:tcPr>
            <w:tcW w:w="9072" w:type="dxa"/>
            <w:shd w:val="clear" w:color="auto" w:fill="F2F2F2" w:themeFill="background1" w:themeFillShade="F2"/>
          </w:tcPr>
          <w:p w14:paraId="2BD36CFC" w14:textId="77777777" w:rsidR="00BC500D" w:rsidRDefault="00BC500D" w:rsidP="00153E48">
            <w:pPr>
              <w:spacing w:before="60" w:afterLines="60" w:after="144"/>
            </w:pPr>
            <w:r>
              <w:rPr>
                <w:i/>
              </w:rPr>
              <w:t>interpolation</w:t>
            </w:r>
            <w:r>
              <w:t>(</w:t>
            </w:r>
            <w:r>
              <w:rPr>
                <w:rStyle w:val="CodeFragment-var"/>
              </w:rPr>
              <w:t>C</w:t>
            </w:r>
            <w:r>
              <w:rPr>
                <w:vertAlign w:val="subscript"/>
              </w:rPr>
              <w:t>2</w:t>
            </w:r>
            <w:r>
              <w:t xml:space="preserve">) =  </w:t>
            </w:r>
            <w:r>
              <w:rPr>
                <w:i/>
              </w:rPr>
              <w:t>interpolation</w:t>
            </w:r>
            <w:r>
              <w:t>(</w:t>
            </w:r>
            <w:r>
              <w:rPr>
                <w:rStyle w:val="CodeFragment-var"/>
              </w:rPr>
              <w:t>C</w:t>
            </w:r>
            <w:r>
              <w:rPr>
                <w:vertAlign w:val="subscript"/>
              </w:rPr>
              <w:t>1</w:t>
            </w:r>
            <w:r>
              <w:t>)</w:t>
            </w:r>
          </w:p>
        </w:tc>
      </w:tr>
      <w:tr w:rsidR="00BC500D" w14:paraId="41254646" w14:textId="77777777" w:rsidTr="00153E48">
        <w:tc>
          <w:tcPr>
            <w:tcW w:w="9072" w:type="dxa"/>
            <w:shd w:val="clear" w:color="auto" w:fill="F2F2F2" w:themeFill="background1" w:themeFillShade="F2"/>
          </w:tcPr>
          <w:p w14:paraId="0E6C977C" w14:textId="77777777" w:rsidR="00BC500D" w:rsidRDefault="00BC500D" w:rsidP="00153E48">
            <w:pPr>
              <w:spacing w:before="60" w:afterLines="60" w:after="144"/>
            </w:pPr>
            <w:r w:rsidRPr="00B1559D">
              <w:rPr>
                <w:i/>
              </w:rPr>
              <w:t>rangeFieldNames</w:t>
            </w:r>
            <w:r>
              <w:t xml:space="preserve"> (</w:t>
            </w:r>
            <w:r>
              <w:rPr>
                <w:rStyle w:val="CodeFragment-var"/>
              </w:rPr>
              <w:t>C</w:t>
            </w:r>
            <w:r>
              <w:rPr>
                <w:vertAlign w:val="subscript"/>
              </w:rPr>
              <w:t xml:space="preserve">2 </w:t>
            </w:r>
            <w:r>
              <w:t xml:space="preserve">) =  </w:t>
            </w:r>
            <w:r w:rsidRPr="00B1559D">
              <w:rPr>
                <w:i/>
              </w:rPr>
              <w:t>rangeFieldNames</w:t>
            </w:r>
            <w:r>
              <w:t xml:space="preserve"> (</w:t>
            </w:r>
            <w:r>
              <w:rPr>
                <w:rStyle w:val="CodeFragment-var"/>
              </w:rPr>
              <w:t>C</w:t>
            </w:r>
            <w:r>
              <w:rPr>
                <w:vertAlign w:val="subscript"/>
              </w:rPr>
              <w:t>1</w:t>
            </w:r>
            <w:r>
              <w:t>)</w:t>
            </w:r>
          </w:p>
          <w:p w14:paraId="76FC1E59" w14:textId="77777777" w:rsidR="00BC500D" w:rsidRDefault="00BC500D" w:rsidP="00153E48">
            <w:pPr>
              <w:spacing w:before="60" w:afterLines="60" w:after="144"/>
              <w:rPr>
                <w:highlight w:val="yellow"/>
              </w:rPr>
            </w:pPr>
            <w:r>
              <w:t xml:space="preserve"> for all fields </w:t>
            </w:r>
            <w:r>
              <w:rPr>
                <w:rStyle w:val="CodeFragment-var"/>
              </w:rPr>
              <w:t>r</w:t>
            </w:r>
            <w:r>
              <w:sym w:font="Symbol" w:char="F0CE"/>
            </w:r>
            <w:r w:rsidRPr="007E7607">
              <w:rPr>
                <w:i/>
              </w:rPr>
              <w:t>rangeFieldNames</w:t>
            </w:r>
            <w:r>
              <w:t>(</w:t>
            </w:r>
            <w:r>
              <w:rPr>
                <w:rStyle w:val="CodeFragment-var"/>
              </w:rPr>
              <w:t>C</w:t>
            </w:r>
            <w:r>
              <w:rPr>
                <w:vertAlign w:val="subscript"/>
              </w:rPr>
              <w:t>2</w:t>
            </w:r>
            <w:r>
              <w:t>):</w:t>
            </w:r>
            <w:r>
              <w:br/>
            </w:r>
            <w:r>
              <w:tab/>
            </w:r>
            <w:r w:rsidRPr="007E7607">
              <w:rPr>
                <w:i/>
              </w:rPr>
              <w:t>rangeFieldType</w:t>
            </w:r>
            <w:r>
              <w:t>(C</w:t>
            </w:r>
            <w:r>
              <w:rPr>
                <w:vertAlign w:val="subscript"/>
              </w:rPr>
              <w:t>2</w:t>
            </w:r>
            <w:r>
              <w:t>,</w:t>
            </w:r>
            <w:r>
              <w:rPr>
                <w:rStyle w:val="CodeFragment-var"/>
              </w:rPr>
              <w:t>r</w:t>
            </w:r>
            <w:r>
              <w:t xml:space="preserve">) = </w:t>
            </w:r>
            <w:r>
              <w:rPr>
                <w:rStyle w:val="CodeFragment-var"/>
              </w:rPr>
              <w:t>t</w:t>
            </w:r>
          </w:p>
        </w:tc>
      </w:tr>
      <w:tr w:rsidR="00BC500D" w14:paraId="50BDDF19" w14:textId="77777777" w:rsidTr="00153E48">
        <w:tc>
          <w:tcPr>
            <w:tcW w:w="9072" w:type="dxa"/>
            <w:shd w:val="clear" w:color="auto" w:fill="F2F2F2" w:themeFill="background1" w:themeFillShade="F2"/>
          </w:tcPr>
          <w:p w14:paraId="4E05D4B4" w14:textId="77777777" w:rsidR="00BC500D" w:rsidRDefault="00BC500D" w:rsidP="00153E48">
            <w:pPr>
              <w:tabs>
                <w:tab w:val="left" w:pos="497"/>
                <w:tab w:val="left" w:pos="2623"/>
              </w:tabs>
              <w:spacing w:before="60" w:afterLines="60" w:after="144"/>
            </w:pPr>
            <w:r>
              <w:t xml:space="preserve"> for all </w:t>
            </w:r>
            <w:r w:rsidRPr="007E7607">
              <w:rPr>
                <w:rStyle w:val="CodeFragment-var"/>
              </w:rPr>
              <w:t>p</w:t>
            </w:r>
            <w:r>
              <w:sym w:font="Symbol" w:char="F0CE"/>
            </w:r>
            <w:r>
              <w:rPr>
                <w:i/>
              </w:rPr>
              <w:t>domain</w:t>
            </w:r>
            <w:r>
              <w:t>(</w:t>
            </w:r>
            <w:r>
              <w:rPr>
                <w:rStyle w:val="CodeFragment-var"/>
              </w:rPr>
              <w:t>C</w:t>
            </w:r>
            <w:r>
              <w:rPr>
                <w:vertAlign w:val="subscript"/>
              </w:rPr>
              <w:t>2</w:t>
            </w:r>
            <w:r>
              <w:t>):</w:t>
            </w:r>
            <w:r>
              <w:br/>
            </w:r>
            <w:r>
              <w:tab/>
            </w:r>
            <w:r w:rsidRPr="007E7607">
              <w:rPr>
                <w:i/>
              </w:rPr>
              <w:t>value</w:t>
            </w:r>
            <w:r>
              <w:t xml:space="preserve">( </w:t>
            </w:r>
            <w:r>
              <w:rPr>
                <w:rStyle w:val="CodeFragment-var"/>
              </w:rPr>
              <w:t>C</w:t>
            </w:r>
            <w:r>
              <w:rPr>
                <w:vertAlign w:val="subscript"/>
              </w:rPr>
              <w:t xml:space="preserve">2 </w:t>
            </w:r>
            <w:r>
              <w:t>, p ) =  (</w:t>
            </w:r>
            <w:r>
              <w:rPr>
                <w:rStyle w:val="CodeFragment-var"/>
              </w:rPr>
              <w:t>t</w:t>
            </w:r>
            <w:r>
              <w:t xml:space="preserve">) </w:t>
            </w:r>
            <w:r w:rsidRPr="007E7607">
              <w:rPr>
                <w:i/>
              </w:rPr>
              <w:t>value</w:t>
            </w:r>
            <w:r>
              <w:t>(</w:t>
            </w:r>
            <w:r>
              <w:rPr>
                <w:rStyle w:val="CodeFragment-var"/>
              </w:rPr>
              <w:t>C</w:t>
            </w:r>
            <w:r>
              <w:rPr>
                <w:vertAlign w:val="subscript"/>
              </w:rPr>
              <w:t>1</w:t>
            </w:r>
            <w:r>
              <w:t>,p)</w:t>
            </w:r>
          </w:p>
        </w:tc>
      </w:tr>
    </w:tbl>
    <w:p w14:paraId="1F249687" w14:textId="77777777" w:rsidR="00BC500D" w:rsidRDefault="00BC500D" w:rsidP="00497813"/>
    <w:p w14:paraId="59AF87B7" w14:textId="77777777" w:rsidR="00BC500D" w:rsidRDefault="00BC500D" w:rsidP="00BC500D">
      <w:pPr>
        <w:pStyle w:val="Example"/>
        <w:rPr>
          <w:lang w:val="en-US"/>
        </w:rPr>
      </w:pPr>
      <w:r>
        <w:rPr>
          <w:lang w:val="en-US"/>
        </w:rPr>
        <w:t>EXAMPLE</w:t>
      </w:r>
      <w:r>
        <w:rPr>
          <w:lang w:val="en-US"/>
        </w:rPr>
        <w:tab/>
        <w:t>For some integer or float valued coverage the result range type of the following expression will be integer instead of float:</w:t>
      </w:r>
    </w:p>
    <w:p w14:paraId="3DF66D0B" w14:textId="77777777" w:rsidR="00BC500D" w:rsidRDefault="00BC500D" w:rsidP="00BC500D">
      <w:pPr>
        <w:pStyle w:val="Code-Example"/>
      </w:pPr>
      <w:r>
        <w:t>(integer) ( $c / 2 )</w:t>
      </w:r>
    </w:p>
    <w:p w14:paraId="31C2189D" w14:textId="77777777" w:rsidR="00BC500D" w:rsidRDefault="00BC500D" w:rsidP="00BC500D">
      <w:pPr>
        <w:pStyle w:val="Heading4"/>
      </w:pPr>
      <w:bookmarkStart w:id="249" w:name="_Ref120543992"/>
      <w:bookmarkStart w:id="250" w:name="_Toc10463053"/>
      <w:r>
        <w:lastRenderedPageBreak/>
        <w:t>fieldExpr</w:t>
      </w:r>
      <w:bookmarkEnd w:id="249"/>
      <w:bookmarkEnd w:id="250"/>
    </w:p>
    <w:p w14:paraId="7E36FBCC" w14:textId="77777777" w:rsidR="00BC500D" w:rsidRDefault="00BC500D" w:rsidP="00BC500D">
      <w:r>
        <w:t xml:space="preserve">The </w:t>
      </w:r>
      <w:r>
        <w:rPr>
          <w:b/>
          <w:bCs/>
        </w:rPr>
        <w:t>fieldExpr</w:t>
      </w:r>
      <w:r>
        <w:t xml:space="preserve"> element specifies a unary induced field selection operation. Fields are selected by their name.</w:t>
      </w:r>
    </w:p>
    <w:p w14:paraId="1E66CD3A" w14:textId="77777777" w:rsidR="00BC500D" w:rsidRDefault="00BC500D" w:rsidP="00BC500D">
      <w:pPr>
        <w:pStyle w:val="Note"/>
        <w:rPr>
          <w:lang w:val="en-US"/>
        </w:rPr>
      </w:pPr>
      <w:r>
        <w:rPr>
          <w:lang w:val="en-US"/>
        </w:rPr>
        <w:t>Note</w:t>
      </w:r>
      <w:r>
        <w:rPr>
          <w:lang w:val="en-US"/>
        </w:rPr>
        <w:tab/>
        <w:t>Due to the current restriction to atomic range fields, the result of a field selection has atomic values too.</w:t>
      </w:r>
    </w:p>
    <w:p w14:paraId="68DBF72B"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/fieldExpr</w:t>
      </w:r>
      <w:r>
        <w:br/>
        <w:t xml:space="preserve">A </w:t>
      </w:r>
      <w:r>
        <w:rPr>
          <w:b/>
        </w:rPr>
        <w:t xml:space="preserve">fieldExpr </w:t>
      </w:r>
      <w:r>
        <w:rPr>
          <w:b/>
          <w:bCs/>
        </w:rPr>
        <w:t xml:space="preserve">shall </w:t>
      </w:r>
      <w:r>
        <w:rPr>
          <w:bCs/>
        </w:rPr>
        <w:t>be defined as:</w:t>
      </w:r>
    </w:p>
    <w:p w14:paraId="59A6294D" w14:textId="77777777" w:rsidR="00BC500D" w:rsidRDefault="00BC500D" w:rsidP="00BC500D">
      <w:pPr>
        <w:pStyle w:val="Definition"/>
        <w:shd w:val="clear" w:color="auto" w:fill="F2F2F2" w:themeFill="background1" w:themeFillShade="F2"/>
        <w:rPr>
          <w:lang w:val="en-US"/>
        </w:rPr>
      </w:pPr>
      <w:r>
        <w:rPr>
          <w:lang w:val="en-US"/>
        </w:rPr>
        <w:t xml:space="preserve">Let </w:t>
      </w:r>
    </w:p>
    <w:p w14:paraId="568B5267"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be a </w:t>
      </w:r>
      <w:r>
        <w:rPr>
          <w:b/>
          <w:bCs/>
          <w:lang w:val="en-US"/>
        </w:rPr>
        <w:t>coverageExpr</w:t>
      </w:r>
      <w:r>
        <w:rPr>
          <w:lang w:val="en-US"/>
        </w:rPr>
        <w:t>,</w:t>
      </w:r>
      <w:r>
        <w:rPr>
          <w:lang w:val="en-US"/>
        </w:rPr>
        <w:br/>
      </w:r>
      <w:r>
        <w:rPr>
          <w:rStyle w:val="CodeFragment-var"/>
        </w:rPr>
        <w:t>f</w:t>
      </w:r>
      <w:r>
        <w:rPr>
          <w:lang w:val="en-US"/>
        </w:rPr>
        <w:t xml:space="preserve"> be a </w:t>
      </w:r>
      <w:r>
        <w:rPr>
          <w:b/>
          <w:bCs/>
          <w:lang w:val="en-US"/>
        </w:rPr>
        <w:t>fieldName</w:t>
      </w:r>
      <w:r>
        <w:rPr>
          <w:lang w:val="en-US"/>
        </w:rPr>
        <w:t xml:space="preserve"> appearing in </w:t>
      </w:r>
      <w:r w:rsidRPr="00E60CDA">
        <w:rPr>
          <w:i/>
          <w:lang w:val="en-US"/>
        </w:rPr>
        <w:t>rangeFieldNames</w:t>
      </w:r>
      <w:r>
        <w:rPr>
          <w:lang w:val="en-US"/>
        </w:rPr>
        <w:t>(</w:t>
      </w:r>
      <w:r>
        <w:rPr>
          <w:rStyle w:val="CodeFragment-var"/>
        </w:rPr>
        <w:t>C</w:t>
      </w:r>
      <w:r>
        <w:rPr>
          <w:vertAlign w:val="subscript"/>
          <w:lang w:val="en-US"/>
        </w:rPr>
        <w:t>1</w:t>
      </w:r>
      <w:r>
        <w:rPr>
          <w:lang w:val="en-US"/>
        </w:rPr>
        <w:t>),</w:t>
      </w:r>
      <w:r>
        <w:rPr>
          <w:lang w:val="en-US"/>
        </w:rPr>
        <w:br/>
      </w:r>
      <w:r>
        <w:rPr>
          <w:rStyle w:val="CodeFragment-var"/>
        </w:rPr>
        <w:t>i</w:t>
      </w:r>
      <w:r>
        <w:rPr>
          <w:lang w:val="en-US"/>
        </w:rPr>
        <w:t xml:space="preserve"> be an </w:t>
      </w:r>
      <w:r w:rsidRPr="006E62CA">
        <w:rPr>
          <w:b/>
          <w:bCs/>
          <w:lang w:val="en-US"/>
        </w:rPr>
        <w:t>integer</w:t>
      </w:r>
      <w:r>
        <w:rPr>
          <w:lang w:val="en-US"/>
        </w:rPr>
        <w:t xml:space="preserve"> with 0</w:t>
      </w:r>
      <w:r>
        <w:rPr>
          <w:lang w:val="en-US"/>
        </w:rPr>
        <w:sym w:font="Symbol" w:char="F0A3"/>
      </w:r>
      <w:r>
        <w:rPr>
          <w:rStyle w:val="CodeFragment-var"/>
        </w:rPr>
        <w:t>i</w:t>
      </w:r>
      <w:r>
        <w:rPr>
          <w:lang w:val="en-US"/>
        </w:rPr>
        <w:t>&lt;|</w:t>
      </w:r>
      <w:r w:rsidRPr="006E62CA">
        <w:rPr>
          <w:i/>
          <w:lang w:val="en-US"/>
        </w:rPr>
        <w:t>rangeFieldNames</w:t>
      </w:r>
      <w:r>
        <w:rPr>
          <w:lang w:val="en-US"/>
        </w:rPr>
        <w:t>(</w:t>
      </w:r>
      <w:r>
        <w:rPr>
          <w:rStyle w:val="CodeFragment-var"/>
        </w:rPr>
        <w:t>C</w:t>
      </w:r>
      <w:r>
        <w:rPr>
          <w:vertAlign w:val="subscript"/>
          <w:lang w:val="en-US"/>
        </w:rPr>
        <w:t>1</w:t>
      </w:r>
      <w:r>
        <w:rPr>
          <w:lang w:val="en-US"/>
        </w:rPr>
        <w:t>)|.</w:t>
      </w:r>
    </w:p>
    <w:p w14:paraId="39E514AE" w14:textId="77777777" w:rsidR="00BC500D" w:rsidRDefault="00BC500D" w:rsidP="00BC500D">
      <w:pPr>
        <w:shd w:val="clear" w:color="auto" w:fill="F2F2F2" w:themeFill="background1" w:themeFillShade="F2"/>
      </w:pPr>
      <w:r>
        <w:t>Then,</w:t>
      </w:r>
    </w:p>
    <w:p w14:paraId="24573A31" w14:textId="77777777" w:rsidR="00BC500D" w:rsidRDefault="00BC500D" w:rsidP="00BC500D">
      <w:pPr>
        <w:pStyle w:val="NormalIndent"/>
        <w:shd w:val="clear" w:color="auto" w:fill="F2F2F2" w:themeFill="background1" w:themeFillShade="F2"/>
        <w:jc w:val="left"/>
        <w:rPr>
          <w:lang w:val="en-US"/>
        </w:rPr>
      </w:pPr>
      <w:r>
        <w:rPr>
          <w:lang w:val="en-US"/>
        </w:rPr>
        <w:t xml:space="preserve">for any </w:t>
      </w:r>
      <w:r>
        <w:rPr>
          <w:b/>
          <w:bCs/>
          <w:lang w:val="en-US"/>
        </w:rPr>
        <w:t>coverageExpr</w:t>
      </w:r>
      <w:r>
        <w:rPr>
          <w:rStyle w:val="CodeFragment-var"/>
        </w:rPr>
        <w:t>C</w:t>
      </w:r>
      <w:r>
        <w:rPr>
          <w:vertAlign w:val="subscript"/>
          <w:lang w:val="en-US"/>
        </w:rPr>
        <w:t>2</w:t>
      </w:r>
      <w:r>
        <w:rPr>
          <w:lang w:val="en-US"/>
        </w:rPr>
        <w:br/>
        <w:t xml:space="preserve">where </w:t>
      </w:r>
      <w:r>
        <w:rPr>
          <w:rStyle w:val="CodeFragment-var"/>
        </w:rPr>
        <w:t>C</w:t>
      </w:r>
      <w:r>
        <w:rPr>
          <w:vertAlign w:val="subscript"/>
          <w:lang w:val="en-US"/>
        </w:rPr>
        <w:t>2</w:t>
      </w:r>
      <w:r>
        <w:rPr>
          <w:lang w:val="en-US"/>
        </w:rPr>
        <w:t xml:space="preserve"> is one of:</w:t>
      </w:r>
      <w:r>
        <w:rPr>
          <w:lang w:val="en-US"/>
        </w:rPr>
        <w:br/>
      </w:r>
      <w:r>
        <w:rPr>
          <w:lang w:val="en-US"/>
        </w:rPr>
        <w:tab/>
      </w:r>
      <w:r>
        <w:rPr>
          <w:lang w:val="en-US"/>
        </w:rPr>
        <w:tab/>
      </w:r>
      <w:r>
        <w:rPr>
          <w:rStyle w:val="CodeFragment-var"/>
        </w:rPr>
        <w:t>C</w:t>
      </w:r>
      <w:r>
        <w:rPr>
          <w:vertAlign w:val="subscript"/>
          <w:lang w:val="en-US"/>
        </w:rPr>
        <w:t>2,f</w:t>
      </w:r>
      <w:r>
        <w:rPr>
          <w:lang w:val="en-US"/>
        </w:rPr>
        <w:tab/>
        <w:t>=</w:t>
      </w:r>
      <w:r>
        <w:rPr>
          <w:lang w:val="en-US"/>
        </w:rPr>
        <w:tab/>
      </w:r>
      <w:r>
        <w:rPr>
          <w:rStyle w:val="CodeFragment-var"/>
        </w:rPr>
        <w:t>C</w:t>
      </w:r>
      <w:r>
        <w:rPr>
          <w:vertAlign w:val="subscript"/>
          <w:lang w:val="en-US"/>
        </w:rPr>
        <w:t>1</w:t>
      </w:r>
      <w:r>
        <w:rPr>
          <w:rStyle w:val="Codefragment"/>
        </w:rPr>
        <w:t xml:space="preserve"> . </w:t>
      </w:r>
      <w:r>
        <w:rPr>
          <w:rStyle w:val="CodeFragment-var"/>
        </w:rPr>
        <w:t>f</w:t>
      </w:r>
      <w:r>
        <w:rPr>
          <w:rStyle w:val="CodeFragment-var"/>
        </w:rPr>
        <w:br/>
      </w:r>
      <w:r>
        <w:rPr>
          <w:lang w:val="en-US"/>
        </w:rPr>
        <w:tab/>
      </w:r>
      <w:r>
        <w:rPr>
          <w:lang w:val="en-US"/>
        </w:rPr>
        <w:tab/>
      </w:r>
      <w:r>
        <w:rPr>
          <w:rStyle w:val="CodeFragment-var"/>
        </w:rPr>
        <w:t>C</w:t>
      </w:r>
      <w:r>
        <w:rPr>
          <w:vertAlign w:val="subscript"/>
          <w:lang w:val="en-US"/>
        </w:rPr>
        <w:t>2,I</w:t>
      </w:r>
      <w:r>
        <w:rPr>
          <w:lang w:val="en-US"/>
        </w:rPr>
        <w:tab/>
        <w:t>=</w:t>
      </w:r>
      <w:r>
        <w:rPr>
          <w:lang w:val="en-US"/>
        </w:rPr>
        <w:tab/>
      </w:r>
      <w:r>
        <w:rPr>
          <w:rStyle w:val="CodeFragment-var"/>
        </w:rPr>
        <w:t>C</w:t>
      </w:r>
      <w:r>
        <w:rPr>
          <w:vertAlign w:val="subscript"/>
          <w:lang w:val="en-US"/>
        </w:rPr>
        <w:t>1</w:t>
      </w:r>
      <w:r>
        <w:rPr>
          <w:rStyle w:val="Codefragment"/>
        </w:rPr>
        <w:t xml:space="preserve"> . </w:t>
      </w:r>
      <w:r>
        <w:rPr>
          <w:rStyle w:val="CodeFragment-var"/>
        </w:rPr>
        <w:t>i</w:t>
      </w:r>
    </w:p>
    <w:p w14:paraId="4160419E" w14:textId="77777777" w:rsidR="00BC500D" w:rsidRDefault="00BC500D" w:rsidP="00BC500D">
      <w:pPr>
        <w:pStyle w:val="NormalIndent"/>
        <w:shd w:val="clear" w:color="auto" w:fill="F2F2F2" w:themeFill="background1" w:themeFillShade="F2"/>
        <w:tabs>
          <w:tab w:val="left" w:pos="4653"/>
        </w:tabs>
        <w:rPr>
          <w:lang w:val="en-US"/>
        </w:rPr>
      </w:pPr>
      <w:r>
        <w:rPr>
          <w:rStyle w:val="CodeFragment-var"/>
        </w:rPr>
        <w:t>C</w:t>
      </w:r>
      <w:r>
        <w:rPr>
          <w:vertAlign w:val="subscript"/>
          <w:lang w:val="en-US"/>
        </w:rPr>
        <w:t>2</w:t>
      </w:r>
      <w:r>
        <w:rPr>
          <w:lang w:val="en-US"/>
        </w:rPr>
        <w:t xml:space="preserve"> is defined as:</w:t>
      </w:r>
      <w:r>
        <w:rPr>
          <w:lang w:val="en-US"/>
        </w:rPr>
        <w:tab/>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46489197" w14:textId="77777777" w:rsidTr="00153E48">
        <w:tc>
          <w:tcPr>
            <w:tcW w:w="9101" w:type="dxa"/>
            <w:shd w:val="clear" w:color="auto" w:fill="000000"/>
          </w:tcPr>
          <w:p w14:paraId="24C21FBE" w14:textId="77777777" w:rsidR="00BC500D" w:rsidRDefault="00BC500D" w:rsidP="00153E48">
            <w:pPr>
              <w:spacing w:before="120" w:after="120"/>
              <w:rPr>
                <w:b/>
                <w:color w:val="FFFFFF"/>
              </w:rPr>
            </w:pPr>
            <w:r>
              <w:rPr>
                <w:b/>
                <w:color w:val="FFFFFF"/>
              </w:rPr>
              <w:t>Coverage constituent</w:t>
            </w:r>
          </w:p>
        </w:tc>
      </w:tr>
      <w:tr w:rsidR="00BC500D" w14:paraId="2EABCCA0" w14:textId="77777777" w:rsidTr="00153E48">
        <w:tc>
          <w:tcPr>
            <w:tcW w:w="9101" w:type="dxa"/>
            <w:shd w:val="clear" w:color="auto" w:fill="F2F2F2" w:themeFill="background1" w:themeFillShade="F2"/>
          </w:tcPr>
          <w:p w14:paraId="69063854" w14:textId="77777777" w:rsidR="00BC500D" w:rsidRDefault="00BC500D" w:rsidP="00153E48">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1E329F18" w14:textId="77777777" w:rsidTr="00153E48">
        <w:tc>
          <w:tcPr>
            <w:tcW w:w="9101" w:type="dxa"/>
            <w:shd w:val="clear" w:color="auto" w:fill="F2F2F2" w:themeFill="background1" w:themeFillShade="F2"/>
          </w:tcPr>
          <w:p w14:paraId="0FD5F55D" w14:textId="77777777" w:rsidR="00BC500D" w:rsidRDefault="00BC500D" w:rsidP="00153E48">
            <w:pPr>
              <w:spacing w:before="60" w:afterLines="60" w:after="144"/>
            </w:pPr>
            <w:r>
              <w:rPr>
                <w:i/>
              </w:rPr>
              <w:t>crs</w:t>
            </w:r>
            <w:r>
              <w:t>(</w:t>
            </w:r>
            <w:r>
              <w:rPr>
                <w:rStyle w:val="CodeFragment-var"/>
              </w:rPr>
              <w:t>C</w:t>
            </w:r>
            <w:r>
              <w:rPr>
                <w:vertAlign w:val="subscript"/>
              </w:rPr>
              <w:t>2</w:t>
            </w:r>
            <w:r>
              <w:t xml:space="preserve">) = </w:t>
            </w:r>
            <w:r>
              <w:rPr>
                <w:i/>
              </w:rPr>
              <w:t>crs</w:t>
            </w:r>
            <w:r>
              <w:t>(</w:t>
            </w:r>
            <w:r>
              <w:rPr>
                <w:rStyle w:val="CodeFragment-var"/>
              </w:rPr>
              <w:t>C</w:t>
            </w:r>
            <w:r>
              <w:rPr>
                <w:vertAlign w:val="subscript"/>
              </w:rPr>
              <w:t>1</w:t>
            </w:r>
            <w:r>
              <w:t xml:space="preserve">) </w:t>
            </w:r>
          </w:p>
        </w:tc>
      </w:tr>
      <w:tr w:rsidR="00BC500D" w14:paraId="12DF7207" w14:textId="77777777" w:rsidTr="00153E48">
        <w:tc>
          <w:tcPr>
            <w:tcW w:w="9101" w:type="dxa"/>
            <w:shd w:val="clear" w:color="auto" w:fill="F2F2F2" w:themeFill="background1" w:themeFillShade="F2"/>
          </w:tcPr>
          <w:p w14:paraId="170E18F0" w14:textId="77777777" w:rsidR="00BC500D" w:rsidRDefault="00BC500D" w:rsidP="00153E48">
            <w:pPr>
              <w:tabs>
                <w:tab w:val="left" w:pos="497"/>
                <w:tab w:val="left" w:pos="2198"/>
              </w:tabs>
              <w:spacing w:before="60" w:afterLines="60" w:after="144"/>
            </w:pPr>
            <w:r>
              <w:rPr>
                <w:i/>
                <w:lang w:val="fr-FR"/>
              </w:rPr>
              <w:t>domain</w:t>
            </w:r>
            <w:r>
              <w:rPr>
                <w:lang w:val="fr-FR"/>
              </w:rPr>
              <w:t>(</w:t>
            </w:r>
            <w:r>
              <w:rPr>
                <w:rStyle w:val="CodeFragment-var"/>
                <w:lang w:val="fr-FR"/>
              </w:rPr>
              <w:t>C</w:t>
            </w:r>
            <w:r>
              <w:rPr>
                <w:vertAlign w:val="subscript"/>
                <w:lang w:val="fr-FR"/>
              </w:rPr>
              <w:t>2</w:t>
            </w:r>
            <w:r>
              <w:rPr>
                <w:lang w:val="fr-FR"/>
              </w:rPr>
              <w:t xml:space="preserve">) = </w:t>
            </w:r>
            <w:r>
              <w:rPr>
                <w:i/>
                <w:lang w:val="fr-FR"/>
              </w:rPr>
              <w:t>domain</w:t>
            </w:r>
            <w:r>
              <w:rPr>
                <w:lang w:val="fr-FR"/>
              </w:rPr>
              <w:t>(</w:t>
            </w:r>
            <w:r>
              <w:rPr>
                <w:rStyle w:val="CodeFragment-var"/>
                <w:lang w:val="fr-FR"/>
              </w:rPr>
              <w:t>C</w:t>
            </w:r>
            <w:r>
              <w:rPr>
                <w:vertAlign w:val="subscript"/>
                <w:lang w:val="fr-FR"/>
              </w:rPr>
              <w:t>1</w:t>
            </w:r>
            <w:r>
              <w:rPr>
                <w:lang w:val="fr-FR"/>
              </w:rPr>
              <w:t>)</w:t>
            </w:r>
          </w:p>
        </w:tc>
      </w:tr>
      <w:tr w:rsidR="00BC500D" w14:paraId="504951F0" w14:textId="77777777" w:rsidTr="00153E48">
        <w:tc>
          <w:tcPr>
            <w:tcW w:w="9101" w:type="dxa"/>
            <w:shd w:val="clear" w:color="auto" w:fill="F2F2F2" w:themeFill="background1" w:themeFillShade="F2"/>
          </w:tcPr>
          <w:p w14:paraId="21262AEC" w14:textId="77777777" w:rsidR="00BC500D" w:rsidRDefault="00BC500D" w:rsidP="00153E48">
            <w:pPr>
              <w:spacing w:before="60" w:afterLines="60" w:after="144"/>
            </w:pPr>
            <w:r>
              <w:rPr>
                <w:i/>
              </w:rPr>
              <w:t>interpolation</w:t>
            </w:r>
            <w:r>
              <w:t>(</w:t>
            </w:r>
            <w:r>
              <w:rPr>
                <w:rStyle w:val="CodeFragment-var"/>
              </w:rPr>
              <w:t>C</w:t>
            </w:r>
            <w:r>
              <w:rPr>
                <w:vertAlign w:val="subscript"/>
              </w:rPr>
              <w:t>2</w:t>
            </w:r>
            <w:r>
              <w:t xml:space="preserve">) =  </w:t>
            </w:r>
            <w:r>
              <w:rPr>
                <w:i/>
              </w:rPr>
              <w:t>interpolation</w:t>
            </w:r>
            <w:r>
              <w:t>(</w:t>
            </w:r>
            <w:r>
              <w:rPr>
                <w:rStyle w:val="CodeFragment-var"/>
              </w:rPr>
              <w:t>C</w:t>
            </w:r>
            <w:r>
              <w:rPr>
                <w:vertAlign w:val="subscript"/>
              </w:rPr>
              <w:t>1</w:t>
            </w:r>
            <w:r>
              <w:t>)</w:t>
            </w:r>
          </w:p>
        </w:tc>
      </w:tr>
      <w:tr w:rsidR="00BC500D" w14:paraId="160EB836" w14:textId="77777777" w:rsidTr="00153E48">
        <w:tc>
          <w:tcPr>
            <w:tcW w:w="9101" w:type="dxa"/>
            <w:shd w:val="clear" w:color="auto" w:fill="F2F2F2" w:themeFill="background1" w:themeFillShade="F2"/>
          </w:tcPr>
          <w:p w14:paraId="27D9327D" w14:textId="77777777" w:rsidR="00BC500D" w:rsidRDefault="00BC500D" w:rsidP="00153E48">
            <w:pPr>
              <w:spacing w:before="60" w:afterLines="60" w:after="144"/>
              <w:rPr>
                <w:rStyle w:val="CodeFragment-var"/>
              </w:rPr>
            </w:pPr>
            <w:r w:rsidRPr="00B1559D">
              <w:rPr>
                <w:i/>
              </w:rPr>
              <w:t>rangeFieldNames</w:t>
            </w:r>
            <w:r>
              <w:t xml:space="preserve"> (</w:t>
            </w:r>
            <w:r>
              <w:rPr>
                <w:rStyle w:val="CodeFragment-var"/>
              </w:rPr>
              <w:t>C</w:t>
            </w:r>
            <w:r>
              <w:rPr>
                <w:vertAlign w:val="subscript"/>
              </w:rPr>
              <w:t xml:space="preserve">2 </w:t>
            </w:r>
            <w:r>
              <w:t xml:space="preserve">) = ( </w:t>
            </w:r>
            <w:r w:rsidRPr="00E60CDA">
              <w:rPr>
                <w:rStyle w:val="CodeFragment-var"/>
              </w:rPr>
              <w:t>f</w:t>
            </w:r>
            <w:r>
              <w:t xml:space="preserve"> ), the sequence containing only </w:t>
            </w:r>
            <w:r w:rsidRPr="00E60CDA">
              <w:rPr>
                <w:rStyle w:val="CodeFragment-var"/>
              </w:rPr>
              <w:t>f</w:t>
            </w:r>
          </w:p>
          <w:p w14:paraId="5272B821" w14:textId="77777777" w:rsidR="00BC500D" w:rsidRDefault="00BC500D" w:rsidP="00153E48">
            <w:pPr>
              <w:tabs>
                <w:tab w:val="left" w:pos="497"/>
                <w:tab w:val="left" w:pos="2198"/>
              </w:tabs>
              <w:spacing w:before="60" w:afterLines="60" w:after="144"/>
            </w:pPr>
            <w:r w:rsidRPr="00E60CDA">
              <w:rPr>
                <w:i/>
              </w:rPr>
              <w:t>rangeFieldType</w:t>
            </w:r>
            <w:r>
              <w:t>(</w:t>
            </w:r>
            <w:r>
              <w:rPr>
                <w:rStyle w:val="CodeFragment-var"/>
              </w:rPr>
              <w:t>C</w:t>
            </w:r>
            <w:r>
              <w:rPr>
                <w:vertAlign w:val="subscript"/>
              </w:rPr>
              <w:t>2</w:t>
            </w:r>
            <w:r>
              <w:t>,</w:t>
            </w:r>
            <w:r>
              <w:rPr>
                <w:rStyle w:val="CodeFragment-var"/>
              </w:rPr>
              <w:t>f</w:t>
            </w:r>
            <w:r>
              <w:t xml:space="preserve">) = </w:t>
            </w:r>
            <w:r w:rsidRPr="00E60CDA">
              <w:rPr>
                <w:i/>
              </w:rPr>
              <w:t>rangeFieldType</w:t>
            </w:r>
            <w:r>
              <w:t>(</w:t>
            </w:r>
            <w:r>
              <w:rPr>
                <w:rStyle w:val="CodeFragment-var"/>
              </w:rPr>
              <w:t>C</w:t>
            </w:r>
            <w:r>
              <w:rPr>
                <w:vertAlign w:val="subscript"/>
              </w:rPr>
              <w:t>1</w:t>
            </w:r>
            <w:r>
              <w:t>,</w:t>
            </w:r>
            <w:r>
              <w:rPr>
                <w:rStyle w:val="CodeFragment-var"/>
              </w:rPr>
              <w:t>f</w:t>
            </w:r>
            <w:r>
              <w:t>)</w:t>
            </w:r>
          </w:p>
        </w:tc>
      </w:tr>
      <w:tr w:rsidR="00BC500D" w14:paraId="00433497" w14:textId="77777777" w:rsidTr="00153E48">
        <w:tc>
          <w:tcPr>
            <w:tcW w:w="9101" w:type="dxa"/>
            <w:shd w:val="clear" w:color="auto" w:fill="F2F2F2" w:themeFill="background1" w:themeFillShade="F2"/>
          </w:tcPr>
          <w:p w14:paraId="4DBDAA83" w14:textId="77777777" w:rsidR="00BC500D" w:rsidRDefault="00BC500D" w:rsidP="00153E48">
            <w:pPr>
              <w:tabs>
                <w:tab w:val="left" w:pos="497"/>
                <w:tab w:val="left" w:pos="2198"/>
              </w:tabs>
              <w:spacing w:before="60" w:afterLines="60" w:after="144"/>
            </w:pPr>
            <w:r>
              <w:t xml:space="preserve">for all </w:t>
            </w:r>
            <w:r>
              <w:rPr>
                <w:rStyle w:val="CodeFragment-var"/>
              </w:rPr>
              <w:t>p</w:t>
            </w:r>
            <w:r>
              <w:sym w:font="Symbol" w:char="F0CE"/>
            </w:r>
            <w:r>
              <w:rPr>
                <w:i/>
              </w:rPr>
              <w:t>domain</w:t>
            </w:r>
            <w:r>
              <w:t>(</w:t>
            </w:r>
            <w:r>
              <w:rPr>
                <w:rStyle w:val="CodeFragment-var"/>
              </w:rPr>
              <w:t>C</w:t>
            </w:r>
            <w:r>
              <w:rPr>
                <w:vertAlign w:val="subscript"/>
              </w:rPr>
              <w:t>2</w:t>
            </w:r>
            <w:r>
              <w:t>):</w:t>
            </w:r>
            <w:r>
              <w:br/>
            </w:r>
            <w:r>
              <w:tab/>
            </w:r>
            <w:r w:rsidRPr="009339B0">
              <w:rPr>
                <w:i/>
              </w:rPr>
              <w:t>value</w:t>
            </w:r>
            <w:r>
              <w:t>(</w:t>
            </w:r>
            <w:r>
              <w:rPr>
                <w:rStyle w:val="CodeFragment-var"/>
              </w:rPr>
              <w:t>C</w:t>
            </w:r>
            <w:r>
              <w:rPr>
                <w:vertAlign w:val="subscript"/>
              </w:rPr>
              <w:t>2,f</w:t>
            </w:r>
            <w:r>
              <w:t>,</w:t>
            </w:r>
            <w:r>
              <w:rPr>
                <w:rStyle w:val="CodeFragment-var"/>
              </w:rPr>
              <w:t>p</w:t>
            </w:r>
            <w:r>
              <w:t>)</w:t>
            </w:r>
            <w:r>
              <w:tab/>
              <w:t xml:space="preserve">=  </w:t>
            </w:r>
            <w:r w:rsidRPr="009339B0">
              <w:rPr>
                <w:i/>
              </w:rPr>
              <w:t>value</w:t>
            </w:r>
            <w:r>
              <w:t>(</w:t>
            </w:r>
            <w:r>
              <w:rPr>
                <w:rStyle w:val="CodeFragment-var"/>
              </w:rPr>
              <w:t>C</w:t>
            </w:r>
            <w:r>
              <w:rPr>
                <w:vertAlign w:val="subscript"/>
              </w:rPr>
              <w:t>1</w:t>
            </w:r>
            <w:r w:rsidRPr="0069048F">
              <w:rPr>
                <w:rStyle w:val="CodeFragment-var"/>
              </w:rPr>
              <w:t>.f</w:t>
            </w:r>
            <w:r>
              <w:t>,</w:t>
            </w:r>
            <w:r>
              <w:rPr>
                <w:rStyle w:val="CodeFragment-var"/>
              </w:rPr>
              <w:t>p</w:t>
            </w:r>
            <w:r>
              <w:t>)</w:t>
            </w:r>
            <w:r>
              <w:br/>
            </w:r>
            <w:r>
              <w:tab/>
            </w:r>
            <w:r w:rsidRPr="009339B0">
              <w:rPr>
                <w:i/>
              </w:rPr>
              <w:t>value</w:t>
            </w:r>
            <w:r>
              <w:t>(</w:t>
            </w:r>
            <w:r>
              <w:rPr>
                <w:rStyle w:val="CodeFragment-var"/>
              </w:rPr>
              <w:t>C</w:t>
            </w:r>
            <w:r>
              <w:rPr>
                <w:vertAlign w:val="subscript"/>
              </w:rPr>
              <w:t>2,i</w:t>
            </w:r>
            <w:r>
              <w:t>,</w:t>
            </w:r>
            <w:r>
              <w:rPr>
                <w:rStyle w:val="CodeFragment-var"/>
              </w:rPr>
              <w:t>p</w:t>
            </w:r>
            <w:r>
              <w:t>)</w:t>
            </w:r>
            <w:r>
              <w:tab/>
              <w:t xml:space="preserve">=  </w:t>
            </w:r>
            <w:r w:rsidRPr="009339B0">
              <w:rPr>
                <w:i/>
              </w:rPr>
              <w:t>value</w:t>
            </w:r>
            <w:r>
              <w:t>(</w:t>
            </w:r>
            <w:r>
              <w:rPr>
                <w:rStyle w:val="CodeFragment-var"/>
              </w:rPr>
              <w:t>C</w:t>
            </w:r>
            <w:r>
              <w:rPr>
                <w:vertAlign w:val="subscript"/>
              </w:rPr>
              <w:t>1</w:t>
            </w:r>
            <w:r w:rsidRPr="0069048F">
              <w:rPr>
                <w:rStyle w:val="CodeFragment-var"/>
              </w:rPr>
              <w:t>.</w:t>
            </w:r>
            <w:r>
              <w:rPr>
                <w:rStyle w:val="CodeFragment-var"/>
              </w:rPr>
              <w:t>g</w:t>
            </w:r>
            <w:r>
              <w:t>,</w:t>
            </w:r>
            <w:r>
              <w:rPr>
                <w:rStyle w:val="CodeFragment-var"/>
              </w:rPr>
              <w:t>p</w:t>
            </w:r>
            <w:r>
              <w:t xml:space="preserve">) </w:t>
            </w:r>
            <w:r>
              <w:br/>
            </w:r>
            <w:r>
              <w:tab/>
            </w:r>
            <w:r>
              <w:tab/>
              <w:t xml:space="preserve">where </w:t>
            </w:r>
            <w:r>
              <w:rPr>
                <w:rStyle w:val="CodeFragment-var"/>
              </w:rPr>
              <w:t>g</w:t>
            </w:r>
            <w:r>
              <w:t xml:space="preserve"> is the </w:t>
            </w:r>
            <w:r>
              <w:rPr>
                <w:rStyle w:val="CodeFragment-var"/>
              </w:rPr>
              <w:t>i</w:t>
            </w:r>
            <w:r w:rsidRPr="00A4078D">
              <w:rPr>
                <w:vertAlign w:val="superscript"/>
              </w:rPr>
              <w:t>th</w:t>
            </w:r>
            <w:r>
              <w:t xml:space="preserve"> field in </w:t>
            </w:r>
            <w:r w:rsidRPr="00E60CDA">
              <w:rPr>
                <w:i/>
              </w:rPr>
              <w:t>rangeField</w:t>
            </w:r>
            <w:r>
              <w:rPr>
                <w:i/>
              </w:rPr>
              <w:t>Names</w:t>
            </w:r>
            <w:r>
              <w:t>(</w:t>
            </w:r>
            <w:r>
              <w:rPr>
                <w:rStyle w:val="CodeFragment-var"/>
              </w:rPr>
              <w:t>C</w:t>
            </w:r>
            <w:r>
              <w:rPr>
                <w:vertAlign w:val="subscript"/>
              </w:rPr>
              <w:t>1</w:t>
            </w:r>
            <w:r>
              <w:t>)</w:t>
            </w:r>
          </w:p>
        </w:tc>
      </w:tr>
    </w:tbl>
    <w:p w14:paraId="2D4545E5" w14:textId="77777777" w:rsidR="00BC500D" w:rsidRDefault="00BC500D" w:rsidP="00497813"/>
    <w:p w14:paraId="55972F25" w14:textId="77777777" w:rsidR="00BC500D" w:rsidRDefault="00BC500D" w:rsidP="00BC500D">
      <w:pPr>
        <w:pStyle w:val="Example"/>
        <w:rPr>
          <w:lang w:val="en-US"/>
        </w:rPr>
      </w:pPr>
      <w:r>
        <w:rPr>
          <w:lang w:val="en-US"/>
        </w:rPr>
        <w:t>EXAMPLE</w:t>
      </w:r>
      <w:r>
        <w:rPr>
          <w:lang w:val="en-US"/>
        </w:rPr>
        <w:tab/>
        <w:t xml:space="preserve">Let </w:t>
      </w:r>
      <w:r>
        <w:rPr>
          <w:rStyle w:val="CodeCharCharChar"/>
          <w:sz w:val="20"/>
        </w:rPr>
        <w:t>$c</w:t>
      </w:r>
      <w:r>
        <w:rPr>
          <w:lang w:val="en-US"/>
        </w:rPr>
        <w:t xml:space="preserve"> refer to anexpression resulting in a coverage of with two bands, red and green. Then the following expression describes a single-field, integer-type coverage where each grid point value contains the ratio between red and green band, cast back to integer from the division result type float: </w:t>
      </w:r>
    </w:p>
    <w:p w14:paraId="23F87536" w14:textId="77777777" w:rsidR="00BC500D" w:rsidRDefault="00BC500D" w:rsidP="00BC500D">
      <w:pPr>
        <w:pStyle w:val="Code-Example"/>
      </w:pPr>
      <w:bookmarkStart w:id="251" w:name="_Ref120544494"/>
      <w:bookmarkStart w:id="252" w:name="_Ref150541826"/>
      <w:r>
        <w:lastRenderedPageBreak/>
        <w:t>( integer ) $c.red / $c.green</w:t>
      </w:r>
    </w:p>
    <w:p w14:paraId="0DB55922"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/fieldExprShorthand</w:t>
      </w:r>
      <w:r>
        <w:br/>
        <w:t xml:space="preserve">In a </w:t>
      </w:r>
      <w:r>
        <w:rPr>
          <w:b/>
        </w:rPr>
        <w:t xml:space="preserve">fieldExpr </w:t>
      </w:r>
      <w:r>
        <w:rPr>
          <w:rStyle w:val="CodeFragment-var"/>
        </w:rPr>
        <w:t>C</w:t>
      </w:r>
      <w:r>
        <w:rPr>
          <w:rStyle w:val="Codefragment"/>
        </w:rPr>
        <w:t>.</w:t>
      </w:r>
      <w:r>
        <w:rPr>
          <w:rStyle w:val="CodeFragment-var"/>
        </w:rPr>
        <w:t>f</w:t>
      </w:r>
      <w:r w:rsidRPr="000B0B13">
        <w:rPr>
          <w:bCs/>
        </w:rPr>
        <w:t>where</w:t>
      </w:r>
      <w:r>
        <w:rPr>
          <w:b/>
          <w:bCs/>
        </w:rPr>
        <w:t xml:space="preserve"> |</w:t>
      </w:r>
      <w:r w:rsidRPr="00E60CDA">
        <w:rPr>
          <w:i/>
        </w:rPr>
        <w:t>rangeFieldNames</w:t>
      </w:r>
      <w:r>
        <w:t>(</w:t>
      </w:r>
      <w:r>
        <w:rPr>
          <w:rStyle w:val="CodeFragment-var"/>
        </w:rPr>
        <w:t>C</w:t>
      </w:r>
      <w:r>
        <w:t xml:space="preserve">)|=1, the evaluation of </w:t>
      </w:r>
      <w:r>
        <w:rPr>
          <w:rStyle w:val="CodeFragment-var"/>
        </w:rPr>
        <w:t>C</w:t>
      </w:r>
      <w:r>
        <w:rPr>
          <w:rStyle w:val="Codefragment"/>
        </w:rPr>
        <w:t>.</w:t>
      </w:r>
      <w:r>
        <w:rPr>
          <w:rStyle w:val="CodeFragment-var"/>
        </w:rPr>
        <w:t xml:space="preserve">f </w:t>
      </w:r>
      <w:r>
        <w:rPr>
          <w:b/>
          <w:bCs/>
        </w:rPr>
        <w:t xml:space="preserve">shall </w:t>
      </w:r>
      <w:r w:rsidRPr="00BE7121">
        <w:rPr>
          <w:bCs/>
        </w:rPr>
        <w:t xml:space="preserve">be </w:t>
      </w:r>
      <w:r>
        <w:rPr>
          <w:bCs/>
        </w:rPr>
        <w:t xml:space="preserve">identical to the evaluation of </w:t>
      </w:r>
      <w:r>
        <w:rPr>
          <w:rStyle w:val="CodeFragment-var"/>
        </w:rPr>
        <w:t>C</w:t>
      </w:r>
      <w:r>
        <w:t>.</w:t>
      </w:r>
    </w:p>
    <w:p w14:paraId="01292FE4" w14:textId="77777777" w:rsidR="00BC500D" w:rsidRDefault="00BC500D" w:rsidP="00BC500D">
      <w:pPr>
        <w:pStyle w:val="Example"/>
        <w:rPr>
          <w:lang w:val="en-US"/>
        </w:rPr>
      </w:pPr>
      <w:r>
        <w:t>EXAMPLE</w:t>
      </w:r>
      <w:r>
        <w:tab/>
      </w:r>
      <w:bookmarkStart w:id="253" w:name="_Ref153042582"/>
      <w:bookmarkStart w:id="254" w:name="_Toc10463054"/>
      <w:r>
        <w:rPr>
          <w:lang w:val="en-US"/>
        </w:rPr>
        <w:t xml:space="preserve">Let </w:t>
      </w:r>
      <w:r>
        <w:rPr>
          <w:rStyle w:val="CodeCharCharChar"/>
          <w:sz w:val="20"/>
        </w:rPr>
        <w:t>$c</w:t>
      </w:r>
      <w:r>
        <w:rPr>
          <w:lang w:val="en-US"/>
        </w:rPr>
        <w:t xml:space="preserve"> refer to a coverage expression with range component </w:t>
      </w:r>
      <w:r w:rsidRPr="00A34D5E">
        <w:rPr>
          <w:rStyle w:val="CodeCharCharChar"/>
          <w:sz w:val="20"/>
        </w:rPr>
        <w:t>red</w:t>
      </w:r>
      <w:r>
        <w:rPr>
          <w:lang w:val="en-US"/>
        </w:rPr>
        <w:t xml:space="preserve">, </w:t>
      </w:r>
      <w:r w:rsidRPr="00A34D5E">
        <w:rPr>
          <w:rStyle w:val="CodeCharCharChar"/>
          <w:sz w:val="20"/>
        </w:rPr>
        <w:t>$d</w:t>
      </w:r>
      <w:r>
        <w:rPr>
          <w:lang w:val="en-US"/>
        </w:rPr>
        <w:t xml:space="preserve"> a single-component range type (say, a panchromatic satellite scene). Assuming both are compatible (as per induced expression definition) the following expression is valid: </w:t>
      </w:r>
    </w:p>
    <w:p w14:paraId="241EFCB2" w14:textId="77777777" w:rsidR="00BC500D" w:rsidRDefault="00BC500D" w:rsidP="00BC500D">
      <w:pPr>
        <w:pStyle w:val="Code-Example"/>
      </w:pPr>
      <w:r>
        <w:t>$c.red - $d</w:t>
      </w:r>
    </w:p>
    <w:p w14:paraId="53D0FB5A" w14:textId="77777777" w:rsidR="00BC500D" w:rsidRDefault="00BC500D" w:rsidP="00BC500D">
      <w:pPr>
        <w:pStyle w:val="Heading3"/>
      </w:pPr>
      <w:bookmarkStart w:id="255" w:name="_Ref80881304"/>
      <w:bookmarkStart w:id="256" w:name="_Toc160196562"/>
      <w:bookmarkStart w:id="257" w:name="_Toc160196778"/>
      <w:bookmarkStart w:id="258" w:name="_Toc163640156"/>
      <w:r>
        <w:t>binaryInduced</w:t>
      </w:r>
      <w:bookmarkEnd w:id="251"/>
      <w:r>
        <w:t>Expr</w:t>
      </w:r>
      <w:bookmarkEnd w:id="252"/>
      <w:bookmarkEnd w:id="253"/>
      <w:bookmarkEnd w:id="254"/>
      <w:bookmarkEnd w:id="255"/>
      <w:bookmarkEnd w:id="256"/>
      <w:bookmarkEnd w:id="257"/>
      <w:bookmarkEnd w:id="258"/>
    </w:p>
    <w:p w14:paraId="13478400" w14:textId="77777777" w:rsidR="00BC500D" w:rsidRDefault="00BC500D" w:rsidP="00BC500D">
      <w:r>
        <w:t xml:space="preserve">The </w:t>
      </w:r>
      <w:r>
        <w:rPr>
          <w:b/>
          <w:bCs/>
        </w:rPr>
        <w:t>binaryInducedExpr</w:t>
      </w:r>
      <w:r>
        <w:t xml:space="preserve"> element specifies a binary induced operation, i.e., an operation involving two coverage-valued arguments. </w:t>
      </w:r>
    </w:p>
    <w:p w14:paraId="399FBD21" w14:textId="77777777" w:rsidR="00BC500D" w:rsidRPr="00356149"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w:t>
      </w:r>
      <w:r>
        <w:rPr>
          <w:b/>
          <w:bCs/>
        </w:rPr>
        <w:t>binaryInducedExprNumber</w:t>
      </w:r>
      <w:r>
        <w:br/>
        <w:t xml:space="preserve">In a </w:t>
      </w:r>
      <w:r>
        <w:rPr>
          <w:b/>
          <w:bCs/>
        </w:rPr>
        <w:t>binaryInducedExpr</w:t>
      </w:r>
      <w:r>
        <w:t>, b</w:t>
      </w:r>
      <w:r w:rsidRPr="00356149">
        <w:t xml:space="preserve">oth participating coverages </w:t>
      </w:r>
      <w:r w:rsidRPr="00356149">
        <w:rPr>
          <w:b/>
        </w:rPr>
        <w:t xml:space="preserve">shall </w:t>
      </w:r>
      <w:r>
        <w:t>be aligned in the following components:</w:t>
      </w:r>
      <w:r>
        <w:br/>
        <w:t>- same native CRS;</w:t>
      </w:r>
      <w:r>
        <w:br/>
        <w:t>- same domain;</w:t>
      </w:r>
      <w:r>
        <w:br/>
        <w:t xml:space="preserve">- </w:t>
      </w:r>
      <w:r w:rsidRPr="00356149">
        <w:t>same number of range components</w:t>
      </w:r>
      <w:r>
        <w:t>;</w:t>
      </w:r>
      <w:r>
        <w:br/>
        <w:t>- same interpolation for each axis</w:t>
      </w:r>
      <w:r w:rsidRPr="00356149">
        <w:t>.</w:t>
      </w:r>
    </w:p>
    <w:p w14:paraId="40277F9E"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/binaryInducedExpr</w:t>
      </w:r>
      <w:r>
        <w:br/>
        <w:t xml:space="preserve">A </w:t>
      </w:r>
      <w:r>
        <w:rPr>
          <w:b/>
        </w:rPr>
        <w:t xml:space="preserve">binaryInducedExpr </w:t>
      </w:r>
      <w:r>
        <w:rPr>
          <w:b/>
          <w:bCs/>
        </w:rPr>
        <w:t xml:space="preserve">shall </w:t>
      </w:r>
      <w:r>
        <w:rPr>
          <w:bCs/>
        </w:rPr>
        <w:t>be defined as:</w:t>
      </w:r>
    </w:p>
    <w:p w14:paraId="4657A811" w14:textId="77777777" w:rsidR="00BC500D" w:rsidRDefault="00BC500D" w:rsidP="00BC500D">
      <w:pPr>
        <w:shd w:val="clear" w:color="auto" w:fill="F2F2F2" w:themeFill="background1" w:themeFillShade="F2"/>
      </w:pPr>
      <w:r>
        <w:t xml:space="preserve">Let </w:t>
      </w:r>
    </w:p>
    <w:p w14:paraId="2BD75B96"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w:t>
      </w:r>
      <w:r>
        <w:rPr>
          <w:rStyle w:val="CodeFragment-var"/>
        </w:rPr>
        <w:t>C</w:t>
      </w:r>
      <w:r>
        <w:rPr>
          <w:vertAlign w:val="subscript"/>
          <w:lang w:val="en-US"/>
        </w:rPr>
        <w:t>2</w:t>
      </w:r>
      <w:r>
        <w:rPr>
          <w:lang w:val="en-US"/>
        </w:rPr>
        <w:t xml:space="preserve"> be </w:t>
      </w:r>
      <w:r>
        <w:rPr>
          <w:b/>
          <w:bCs/>
          <w:lang w:val="en-US"/>
        </w:rPr>
        <w:t>coverageExpr</w:t>
      </w:r>
      <w:r>
        <w:rPr>
          <w:lang w:val="en-US"/>
        </w:rPr>
        <w:t>s,</w:t>
      </w:r>
      <w:r>
        <w:rPr>
          <w:lang w:val="en-US"/>
        </w:rPr>
        <w:br/>
      </w:r>
      <w:r w:rsidRPr="00BE6D48">
        <w:rPr>
          <w:rStyle w:val="CodeFragment-var"/>
        </w:rPr>
        <w:t>N</w:t>
      </w:r>
      <w:r>
        <w:rPr>
          <w:lang w:val="en-US"/>
        </w:rPr>
        <w:t xml:space="preserve"> be 0 or some null value (to be defined by a concretization of this document) </w:t>
      </w:r>
      <w:r>
        <w:rPr>
          <w:lang w:val="en-US"/>
        </w:rPr>
        <w:br/>
        <w:t>where</w:t>
      </w:r>
      <w:r>
        <w:rPr>
          <w:lang w:val="en-US"/>
        </w:rPr>
        <w:br/>
      </w:r>
      <w:r>
        <w:rPr>
          <w:lang w:val="en-US"/>
        </w:rPr>
        <w:tab/>
      </w:r>
      <w:r>
        <w:rPr>
          <w:lang w:val="en-US"/>
        </w:rPr>
        <w:tab/>
      </w:r>
      <w:r w:rsidRPr="00155D58">
        <w:rPr>
          <w:i/>
          <w:lang w:val="en-US"/>
        </w:rPr>
        <w:t>crs</w:t>
      </w:r>
      <w:r>
        <w:rPr>
          <w:lang w:val="en-US"/>
        </w:rPr>
        <w:t>(</w:t>
      </w:r>
      <w:r>
        <w:rPr>
          <w:rStyle w:val="CodeFragment-var"/>
        </w:rPr>
        <w:t>C</w:t>
      </w:r>
      <w:r>
        <w:rPr>
          <w:vertAlign w:val="subscript"/>
          <w:lang w:val="en-US"/>
        </w:rPr>
        <w:t>1</w:t>
      </w:r>
      <w:r>
        <w:rPr>
          <w:lang w:val="en-US"/>
        </w:rPr>
        <w:t xml:space="preserve">) = </w:t>
      </w:r>
      <w:r w:rsidRPr="00155D58">
        <w:rPr>
          <w:i/>
          <w:lang w:val="en-US"/>
        </w:rPr>
        <w:t>crs</w:t>
      </w:r>
      <w:r>
        <w:rPr>
          <w:lang w:val="en-US"/>
        </w:rPr>
        <w:t>(</w:t>
      </w:r>
      <w:r>
        <w:rPr>
          <w:rStyle w:val="CodeFragment-var"/>
        </w:rPr>
        <w:t>C</w:t>
      </w:r>
      <w:r>
        <w:rPr>
          <w:vertAlign w:val="subscript"/>
          <w:lang w:val="en-US"/>
        </w:rPr>
        <w:t>2</w:t>
      </w:r>
      <w:r>
        <w:rPr>
          <w:lang w:val="en-US"/>
        </w:rPr>
        <w:t>),</w:t>
      </w:r>
      <w:r>
        <w:rPr>
          <w:lang w:val="en-US"/>
        </w:rPr>
        <w:br/>
      </w:r>
      <w:r>
        <w:rPr>
          <w:lang w:val="en-US"/>
        </w:rPr>
        <w:tab/>
      </w:r>
      <w:r>
        <w:rPr>
          <w:lang w:val="en-US"/>
        </w:rPr>
        <w:tab/>
      </w:r>
      <w:r>
        <w:rPr>
          <w:i/>
          <w:lang w:val="en-US"/>
        </w:rPr>
        <w:t>domain</w:t>
      </w:r>
      <w:r>
        <w:rPr>
          <w:lang w:val="en-US"/>
        </w:rPr>
        <w:t>(</w:t>
      </w:r>
      <w:r>
        <w:rPr>
          <w:rStyle w:val="CodeFragment-var"/>
        </w:rPr>
        <w:t>C</w:t>
      </w:r>
      <w:r>
        <w:rPr>
          <w:vertAlign w:val="subscript"/>
          <w:lang w:val="en-US"/>
        </w:rPr>
        <w:t>1</w:t>
      </w:r>
      <w:r>
        <w:rPr>
          <w:lang w:val="en-US"/>
        </w:rPr>
        <w:t>,</w:t>
      </w:r>
      <w:r>
        <w:rPr>
          <w:rStyle w:val="CodeFragment-var"/>
        </w:rPr>
        <w:t>a</w:t>
      </w:r>
      <w:r>
        <w:rPr>
          <w:lang w:val="en-US"/>
        </w:rPr>
        <w:t xml:space="preserve">) = </w:t>
      </w:r>
      <w:r>
        <w:rPr>
          <w:i/>
          <w:lang w:val="en-US"/>
        </w:rPr>
        <w:t>domain</w:t>
      </w:r>
      <w:r>
        <w:rPr>
          <w:lang w:val="en-US"/>
        </w:rPr>
        <w:t>(</w:t>
      </w:r>
      <w:r>
        <w:rPr>
          <w:rStyle w:val="CodeFragment-var"/>
        </w:rPr>
        <w:t>C</w:t>
      </w:r>
      <w:r>
        <w:rPr>
          <w:vertAlign w:val="subscript"/>
          <w:lang w:val="en-US"/>
        </w:rPr>
        <w:t>2</w:t>
      </w:r>
      <w:r>
        <w:rPr>
          <w:lang w:val="en-US"/>
        </w:rPr>
        <w:t>,</w:t>
      </w:r>
      <w:r>
        <w:rPr>
          <w:rStyle w:val="CodeFragment-var"/>
        </w:rPr>
        <w:t>a</w:t>
      </w:r>
      <w:r>
        <w:rPr>
          <w:lang w:val="en-US"/>
        </w:rPr>
        <w:t>),</w:t>
      </w:r>
      <w:r>
        <w:rPr>
          <w:lang w:val="en-US"/>
        </w:rPr>
        <w:br/>
      </w:r>
      <w:r>
        <w:rPr>
          <w:lang w:val="en-US"/>
        </w:rPr>
        <w:tab/>
      </w:r>
      <w:r>
        <w:rPr>
          <w:lang w:val="en-US"/>
        </w:rPr>
        <w:tab/>
      </w:r>
      <w:r>
        <w:rPr>
          <w:lang w:val="en-US"/>
        </w:rPr>
        <w:tab/>
      </w:r>
      <w:r w:rsidRPr="00155D58">
        <w:rPr>
          <w:i/>
          <w:lang w:val="en-US"/>
        </w:rPr>
        <w:t>rangeFieldNames</w:t>
      </w:r>
      <w:r>
        <w:rPr>
          <w:lang w:val="en-US"/>
        </w:rPr>
        <w:t>(</w:t>
      </w:r>
      <w:r>
        <w:rPr>
          <w:rStyle w:val="CodeFragment-var"/>
        </w:rPr>
        <w:t>C</w:t>
      </w:r>
      <w:r>
        <w:rPr>
          <w:vertAlign w:val="subscript"/>
          <w:lang w:val="en-US"/>
        </w:rPr>
        <w:t>1</w:t>
      </w:r>
      <w:r>
        <w:rPr>
          <w:lang w:val="en-US"/>
        </w:rPr>
        <w:t xml:space="preserve">) = </w:t>
      </w:r>
      <w:r w:rsidRPr="00155D58">
        <w:rPr>
          <w:i/>
          <w:lang w:val="en-US"/>
        </w:rPr>
        <w:t>rangeFieldNames</w:t>
      </w:r>
      <w:r>
        <w:rPr>
          <w:lang w:val="en-US"/>
        </w:rPr>
        <w:t>(</w:t>
      </w:r>
      <w:r>
        <w:rPr>
          <w:rStyle w:val="CodeFragment-var"/>
        </w:rPr>
        <w:t>C</w:t>
      </w:r>
      <w:r>
        <w:rPr>
          <w:vertAlign w:val="subscript"/>
          <w:lang w:val="en-US"/>
        </w:rPr>
        <w:t>2</w:t>
      </w:r>
      <w:r>
        <w:rPr>
          <w:lang w:val="en-US"/>
        </w:rPr>
        <w:t>),</w:t>
      </w:r>
      <w:r>
        <w:rPr>
          <w:lang w:val="en-US"/>
        </w:rPr>
        <w:br/>
      </w:r>
      <w:r>
        <w:rPr>
          <w:lang w:val="en-US"/>
        </w:rPr>
        <w:tab/>
      </w:r>
      <w:r>
        <w:rPr>
          <w:lang w:val="en-US"/>
        </w:rPr>
        <w:tab/>
      </w:r>
      <w:r w:rsidRPr="00155D58">
        <w:rPr>
          <w:i/>
          <w:lang w:val="en-US"/>
        </w:rPr>
        <w:t>rangeType</w:t>
      </w:r>
      <w:r>
        <w:rPr>
          <w:lang w:val="en-US"/>
        </w:rPr>
        <w:t>(</w:t>
      </w:r>
      <w:r>
        <w:rPr>
          <w:rStyle w:val="CodeFragment-var"/>
        </w:rPr>
        <w:t>C</w:t>
      </w:r>
      <w:r>
        <w:rPr>
          <w:vertAlign w:val="subscript"/>
          <w:lang w:val="en-US"/>
        </w:rPr>
        <w:t>1</w:t>
      </w:r>
      <w:r>
        <w:t>,</w:t>
      </w:r>
      <w:r>
        <w:rPr>
          <w:rStyle w:val="CodeFragment-var"/>
        </w:rPr>
        <w:t>f</w:t>
      </w:r>
      <w:r>
        <w:rPr>
          <w:lang w:val="en-US"/>
        </w:rPr>
        <w:t xml:space="preserve">) is cast-compatible with </w:t>
      </w:r>
      <w:r w:rsidRPr="00155D58">
        <w:rPr>
          <w:i/>
          <w:lang w:val="en-US"/>
        </w:rPr>
        <w:t>rangeType</w:t>
      </w:r>
      <w:r>
        <w:rPr>
          <w:lang w:val="en-US"/>
        </w:rPr>
        <w:t>(</w:t>
      </w:r>
      <w:r>
        <w:rPr>
          <w:rStyle w:val="CodeFragment-var"/>
        </w:rPr>
        <w:t>C</w:t>
      </w:r>
      <w:r>
        <w:rPr>
          <w:vertAlign w:val="subscript"/>
          <w:lang w:val="en-US"/>
        </w:rPr>
        <w:t>2</w:t>
      </w:r>
      <w:r>
        <w:t>,</w:t>
      </w:r>
      <w:r>
        <w:rPr>
          <w:rStyle w:val="CodeFragment-var"/>
        </w:rPr>
        <w:t>f</w:t>
      </w:r>
      <w:r>
        <w:rPr>
          <w:lang w:val="en-US"/>
        </w:rPr>
        <w:t xml:space="preserve">) or </w:t>
      </w:r>
      <w:r>
        <w:rPr>
          <w:lang w:val="en-US"/>
        </w:rPr>
        <w:br/>
      </w:r>
      <w:r>
        <w:rPr>
          <w:lang w:val="en-US"/>
        </w:rPr>
        <w:tab/>
      </w:r>
      <w:r>
        <w:rPr>
          <w:lang w:val="en-US"/>
        </w:rPr>
        <w:tab/>
      </w:r>
      <w:r>
        <w:rPr>
          <w:lang w:val="en-US"/>
        </w:rPr>
        <w:tab/>
      </w:r>
      <w:r w:rsidRPr="000D3D8D">
        <w:rPr>
          <w:i/>
          <w:lang w:val="en-US"/>
        </w:rPr>
        <w:t>rangeType</w:t>
      </w:r>
      <w:r>
        <w:rPr>
          <w:lang w:val="en-US"/>
        </w:rPr>
        <w:t>(</w:t>
      </w:r>
      <w:r>
        <w:rPr>
          <w:rStyle w:val="CodeFragment-var"/>
        </w:rPr>
        <w:t>C</w:t>
      </w:r>
      <w:r>
        <w:rPr>
          <w:vertAlign w:val="subscript"/>
          <w:lang w:val="en-US"/>
        </w:rPr>
        <w:t>2</w:t>
      </w:r>
      <w:r>
        <w:t>,</w:t>
      </w:r>
      <w:r>
        <w:rPr>
          <w:rStyle w:val="CodeFragment-var"/>
        </w:rPr>
        <w:t>f</w:t>
      </w:r>
      <w:r>
        <w:rPr>
          <w:lang w:val="en-US"/>
        </w:rPr>
        <w:t xml:space="preserve">) is cast-compatible with </w:t>
      </w:r>
      <w:r w:rsidRPr="00155D58">
        <w:rPr>
          <w:i/>
          <w:lang w:val="en-US"/>
        </w:rPr>
        <w:t>rangeType</w:t>
      </w:r>
      <w:r>
        <w:rPr>
          <w:lang w:val="en-US"/>
        </w:rPr>
        <w:t>(</w:t>
      </w:r>
      <w:r>
        <w:rPr>
          <w:rStyle w:val="CodeFragment-var"/>
        </w:rPr>
        <w:t>C</w:t>
      </w:r>
      <w:r>
        <w:rPr>
          <w:vertAlign w:val="subscript"/>
          <w:lang w:val="en-US"/>
        </w:rPr>
        <w:t>1</w:t>
      </w:r>
      <w:r>
        <w:t>,</w:t>
      </w:r>
      <w:r>
        <w:rPr>
          <w:rStyle w:val="CodeFragment-var"/>
        </w:rPr>
        <w:t>f</w:t>
      </w:r>
      <w:r>
        <w:rPr>
          <w:lang w:val="en-US"/>
        </w:rPr>
        <w:t>)</w:t>
      </w:r>
      <w:r>
        <w:rPr>
          <w:lang w:val="en-US"/>
        </w:rPr>
        <w:br/>
      </w:r>
      <w:r>
        <w:rPr>
          <w:lang w:val="en-US"/>
        </w:rPr>
        <w:tab/>
      </w:r>
      <w:r>
        <w:rPr>
          <w:lang w:val="en-US"/>
        </w:rPr>
        <w:tab/>
      </w:r>
      <w:r>
        <w:rPr>
          <w:lang w:val="en-US"/>
        </w:rPr>
        <w:tab/>
        <w:t xml:space="preserve">for all </w:t>
      </w:r>
      <w:r>
        <w:rPr>
          <w:rStyle w:val="CodeFragment-var"/>
        </w:rPr>
        <w:t>f</w:t>
      </w:r>
      <w:r>
        <w:rPr>
          <w:lang w:val="en-US"/>
        </w:rPr>
        <w:sym w:font="Symbol" w:char="F0CE"/>
      </w:r>
      <w:r w:rsidRPr="00155D58">
        <w:rPr>
          <w:i/>
          <w:lang w:val="en-US"/>
        </w:rPr>
        <w:t>rangeFieldNames</w:t>
      </w:r>
      <w:r>
        <w:rPr>
          <w:lang w:val="en-US"/>
        </w:rPr>
        <w:t>(</w:t>
      </w:r>
      <w:r>
        <w:rPr>
          <w:rStyle w:val="CodeFragment-var"/>
        </w:rPr>
        <w:t>C</w:t>
      </w:r>
      <w:r>
        <w:rPr>
          <w:vertAlign w:val="subscript"/>
          <w:lang w:val="en-US"/>
        </w:rPr>
        <w:t>1</w:t>
      </w:r>
      <w:r>
        <w:rPr>
          <w:lang w:val="en-US"/>
        </w:rPr>
        <w:t>).</w:t>
      </w:r>
    </w:p>
    <w:p w14:paraId="7FE140F0" w14:textId="77777777" w:rsidR="00BC500D" w:rsidRDefault="00BC500D" w:rsidP="00BC500D">
      <w:pPr>
        <w:shd w:val="clear" w:color="auto" w:fill="F2F2F2" w:themeFill="background1" w:themeFillShade="F2"/>
        <w:tabs>
          <w:tab w:val="left" w:pos="1510"/>
        </w:tabs>
      </w:pPr>
      <w:r>
        <w:t>Then,</w:t>
      </w:r>
      <w:r>
        <w:tab/>
      </w:r>
    </w:p>
    <w:p w14:paraId="7F8520E8" w14:textId="77777777" w:rsidR="00BC500D" w:rsidRDefault="00BC500D" w:rsidP="00BC500D">
      <w:pPr>
        <w:pStyle w:val="NormalIndent"/>
        <w:shd w:val="clear" w:color="auto" w:fill="F2F2F2" w:themeFill="background1" w:themeFillShade="F2"/>
        <w:jc w:val="left"/>
        <w:rPr>
          <w:lang w:val="en-US"/>
        </w:rPr>
      </w:pPr>
      <w:r>
        <w:rPr>
          <w:lang w:val="en-US"/>
        </w:rPr>
        <w:t xml:space="preserve">for any </w:t>
      </w:r>
      <w:r>
        <w:rPr>
          <w:b/>
          <w:bCs/>
          <w:lang w:val="en-US"/>
        </w:rPr>
        <w:t>coverageExpr</w:t>
      </w:r>
      <w:r>
        <w:rPr>
          <w:rStyle w:val="CodeFragment-var"/>
        </w:rPr>
        <w:t>C</w:t>
      </w:r>
      <w:r>
        <w:rPr>
          <w:vertAlign w:val="subscript"/>
          <w:lang w:val="en-US"/>
        </w:rPr>
        <w:t>3</w:t>
      </w:r>
      <w:r>
        <w:rPr>
          <w:lang w:val="en-US"/>
        </w:rPr>
        <w:br/>
        <w:t>where</w:t>
      </w:r>
      <w:r>
        <w:rPr>
          <w:rStyle w:val="CodeFragment-var"/>
        </w:rPr>
        <w:t xml:space="preserve"> C</w:t>
      </w:r>
      <w:r>
        <w:rPr>
          <w:vertAlign w:val="subscript"/>
          <w:lang w:val="en-US"/>
        </w:rPr>
        <w:t>3</w:t>
      </w:r>
      <w:r>
        <w:rPr>
          <w:lang w:val="en-US"/>
        </w:rPr>
        <w:t xml:space="preserve"> is one of</w:t>
      </w:r>
      <w:r>
        <w:rPr>
          <w:lang w:val="en-US"/>
        </w:rPr>
        <w:br/>
      </w:r>
      <w:r>
        <w:rPr>
          <w:rStyle w:val="CodeFragment-var"/>
        </w:rPr>
        <w:tab/>
      </w:r>
      <w:r>
        <w:rPr>
          <w:rStyle w:val="CodeFragment-var"/>
        </w:rPr>
        <w:tab/>
      </w:r>
      <w:r>
        <w:rPr>
          <w:rStyle w:val="CodeFragment-var"/>
        </w:rPr>
        <w:tab/>
        <w:t>C</w:t>
      </w:r>
      <w:r>
        <w:rPr>
          <w:vertAlign w:val="subscript"/>
          <w:lang w:val="en-US"/>
        </w:rPr>
        <w:t>plusCC</w:t>
      </w:r>
      <w:r>
        <w:rPr>
          <w:lang w:val="en-US"/>
        </w:rPr>
        <w:tab/>
        <w:t>=</w:t>
      </w:r>
      <w:r>
        <w:rPr>
          <w:lang w:val="en-US"/>
        </w:rPr>
        <w:tab/>
      </w:r>
      <w:r>
        <w:rPr>
          <w:rStyle w:val="CodeFragment-var"/>
        </w:rPr>
        <w:t>C</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r>
      <w:r>
        <w:rPr>
          <w:rStyle w:val="CodeFragment-var"/>
        </w:rPr>
        <w:tab/>
      </w:r>
      <w:r>
        <w:rPr>
          <w:rStyle w:val="CodeFragment-var"/>
        </w:rPr>
        <w:tab/>
        <w:t>C</w:t>
      </w:r>
      <w:r>
        <w:rPr>
          <w:vertAlign w:val="subscript"/>
          <w:lang w:val="en-US"/>
        </w:rPr>
        <w:t>minCC</w:t>
      </w:r>
      <w:r>
        <w:rPr>
          <w:lang w:val="en-US"/>
        </w:rPr>
        <w:tab/>
        <w:t>=</w:t>
      </w:r>
      <w:r>
        <w:rPr>
          <w:lang w:val="en-US"/>
        </w:rPr>
        <w:tab/>
      </w:r>
      <w:r>
        <w:rPr>
          <w:rStyle w:val="CodeFragment-var"/>
        </w:rPr>
        <w:t>C</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r>
      <w:r>
        <w:rPr>
          <w:rStyle w:val="CodeFragment-var"/>
        </w:rPr>
        <w:tab/>
      </w:r>
      <w:r>
        <w:rPr>
          <w:rStyle w:val="CodeFragment-var"/>
        </w:rPr>
        <w:tab/>
        <w:t>C</w:t>
      </w:r>
      <w:r>
        <w:rPr>
          <w:vertAlign w:val="subscript"/>
          <w:lang w:val="en-US"/>
        </w:rPr>
        <w:t>multCC</w:t>
      </w:r>
      <w:r>
        <w:rPr>
          <w:lang w:val="en-US"/>
        </w:rPr>
        <w:tab/>
        <w:t>=</w:t>
      </w:r>
      <w:r>
        <w:rPr>
          <w:lang w:val="en-US"/>
        </w:rPr>
        <w:tab/>
      </w:r>
      <w:r>
        <w:rPr>
          <w:rStyle w:val="CodeFragment-var"/>
        </w:rPr>
        <w:t>C</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lastRenderedPageBreak/>
        <w:tab/>
      </w:r>
      <w:r>
        <w:rPr>
          <w:rStyle w:val="CodeFragment-var"/>
        </w:rPr>
        <w:tab/>
      </w:r>
      <w:r>
        <w:rPr>
          <w:rStyle w:val="CodeFragment-var"/>
        </w:rPr>
        <w:tab/>
        <w:t>C</w:t>
      </w:r>
      <w:r>
        <w:rPr>
          <w:vertAlign w:val="subscript"/>
          <w:lang w:val="en-US"/>
        </w:rPr>
        <w:t>divCC</w:t>
      </w:r>
      <w:r>
        <w:rPr>
          <w:lang w:val="en-US"/>
        </w:rPr>
        <w:tab/>
        <w:t>=</w:t>
      </w:r>
      <w:r>
        <w:rPr>
          <w:lang w:val="en-US"/>
        </w:rPr>
        <w:tab/>
      </w:r>
      <w:r>
        <w:rPr>
          <w:rStyle w:val="CodeFragment-var"/>
        </w:rPr>
        <w:t>C</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r>
      <w:r>
        <w:rPr>
          <w:rStyle w:val="CodeFragment-var"/>
        </w:rPr>
        <w:tab/>
      </w:r>
      <w:r>
        <w:rPr>
          <w:rStyle w:val="CodeFragment-var"/>
        </w:rPr>
        <w:tab/>
        <w:t>C</w:t>
      </w:r>
      <w:r>
        <w:rPr>
          <w:vertAlign w:val="subscript"/>
          <w:lang w:val="en-US"/>
        </w:rPr>
        <w:t>andCC</w:t>
      </w:r>
      <w:r>
        <w:rPr>
          <w:lang w:val="en-US"/>
        </w:rPr>
        <w:tab/>
        <w:t>=</w:t>
      </w:r>
      <w:r>
        <w:rPr>
          <w:lang w:val="en-US"/>
        </w:rPr>
        <w:tab/>
      </w:r>
      <w:r>
        <w:rPr>
          <w:rStyle w:val="CodeFragment-var"/>
        </w:rPr>
        <w:t>C</w:t>
      </w:r>
      <w:r>
        <w:rPr>
          <w:vertAlign w:val="subscript"/>
          <w:lang w:val="en-US"/>
        </w:rPr>
        <w:t xml:space="preserve">1 </w:t>
      </w:r>
      <w:r>
        <w:rPr>
          <w:rStyle w:val="Codefragment-keyword"/>
        </w:rPr>
        <w:t>and</w:t>
      </w:r>
      <w:r>
        <w:rPr>
          <w:rStyle w:val="CodeFragment-var"/>
        </w:rPr>
        <w:t xml:space="preserve"> C</w:t>
      </w:r>
      <w:r>
        <w:rPr>
          <w:vertAlign w:val="subscript"/>
          <w:lang w:val="en-US"/>
        </w:rPr>
        <w:t>2</w:t>
      </w:r>
      <w:r>
        <w:rPr>
          <w:lang w:val="en-US"/>
        </w:rPr>
        <w:br/>
      </w:r>
      <w:r>
        <w:rPr>
          <w:rStyle w:val="CodeFragment-var"/>
        </w:rPr>
        <w:tab/>
      </w:r>
      <w:r>
        <w:rPr>
          <w:rStyle w:val="CodeFragment-var"/>
        </w:rPr>
        <w:tab/>
      </w:r>
      <w:r>
        <w:rPr>
          <w:rStyle w:val="CodeFragment-var"/>
        </w:rPr>
        <w:tab/>
        <w:t>C</w:t>
      </w:r>
      <w:r>
        <w:rPr>
          <w:vertAlign w:val="subscript"/>
          <w:lang w:val="en-US"/>
        </w:rPr>
        <w:t>orCC</w:t>
      </w:r>
      <w:r>
        <w:rPr>
          <w:lang w:val="en-US"/>
        </w:rPr>
        <w:tab/>
        <w:t>=</w:t>
      </w:r>
      <w:r>
        <w:rPr>
          <w:lang w:val="en-US"/>
        </w:rPr>
        <w:tab/>
      </w:r>
      <w:r>
        <w:rPr>
          <w:rStyle w:val="CodeFragment-var"/>
        </w:rPr>
        <w:t>C</w:t>
      </w:r>
      <w:r>
        <w:rPr>
          <w:vertAlign w:val="subscript"/>
          <w:lang w:val="en-US"/>
        </w:rPr>
        <w:t xml:space="preserve">1 </w:t>
      </w:r>
      <w:r>
        <w:rPr>
          <w:rStyle w:val="Codefragment-keyword"/>
        </w:rPr>
        <w:t xml:space="preserve">or </w:t>
      </w:r>
      <w:r>
        <w:rPr>
          <w:rStyle w:val="CodeFragment-var"/>
        </w:rPr>
        <w:t>C</w:t>
      </w:r>
      <w:r>
        <w:rPr>
          <w:vertAlign w:val="subscript"/>
          <w:lang w:val="en-US"/>
        </w:rPr>
        <w:t>2</w:t>
      </w:r>
      <w:r>
        <w:rPr>
          <w:lang w:val="en-US"/>
        </w:rPr>
        <w:br/>
      </w:r>
      <w:r>
        <w:rPr>
          <w:rStyle w:val="CodeFragment-var"/>
        </w:rPr>
        <w:tab/>
      </w:r>
      <w:r>
        <w:rPr>
          <w:rStyle w:val="CodeFragment-var"/>
        </w:rPr>
        <w:tab/>
      </w:r>
      <w:r>
        <w:rPr>
          <w:rStyle w:val="CodeFragment-var"/>
        </w:rPr>
        <w:tab/>
        <w:t>C</w:t>
      </w:r>
      <w:r>
        <w:rPr>
          <w:vertAlign w:val="subscript"/>
          <w:lang w:val="en-US"/>
        </w:rPr>
        <w:t>xorCC</w:t>
      </w:r>
      <w:r>
        <w:rPr>
          <w:lang w:val="en-US"/>
        </w:rPr>
        <w:tab/>
        <w:t>=</w:t>
      </w:r>
      <w:r>
        <w:rPr>
          <w:lang w:val="en-US"/>
        </w:rPr>
        <w:tab/>
      </w:r>
      <w:r>
        <w:rPr>
          <w:rStyle w:val="CodeFragment-var"/>
        </w:rPr>
        <w:t>C</w:t>
      </w:r>
      <w:r>
        <w:rPr>
          <w:vertAlign w:val="subscript"/>
          <w:lang w:val="en-US"/>
        </w:rPr>
        <w:t xml:space="preserve">1 </w:t>
      </w:r>
      <w:r>
        <w:rPr>
          <w:rStyle w:val="Codefragment-keyword"/>
        </w:rPr>
        <w:t xml:space="preserve">xor </w:t>
      </w:r>
      <w:r>
        <w:rPr>
          <w:rStyle w:val="CodeFragment-var"/>
        </w:rPr>
        <w:t>C</w:t>
      </w:r>
      <w:r>
        <w:rPr>
          <w:vertAlign w:val="subscript"/>
          <w:lang w:val="en-US"/>
        </w:rPr>
        <w:t>2</w:t>
      </w:r>
      <w:r>
        <w:rPr>
          <w:rStyle w:val="CodeFragment-var"/>
        </w:rPr>
        <w:br/>
      </w:r>
      <w:r>
        <w:rPr>
          <w:rStyle w:val="CodeFragment-var"/>
        </w:rPr>
        <w:tab/>
      </w:r>
      <w:r>
        <w:rPr>
          <w:rStyle w:val="CodeFragment-var"/>
        </w:rPr>
        <w:tab/>
      </w:r>
      <w:r>
        <w:rPr>
          <w:rStyle w:val="CodeFragment-var"/>
        </w:rPr>
        <w:tab/>
        <w:t>C</w:t>
      </w:r>
      <w:r>
        <w:rPr>
          <w:vertAlign w:val="subscript"/>
          <w:lang w:val="en-US"/>
        </w:rPr>
        <w:t>eqCC</w:t>
      </w:r>
      <w:r>
        <w:rPr>
          <w:lang w:val="en-US"/>
        </w:rPr>
        <w:tab/>
        <w:t>=</w:t>
      </w:r>
      <w:r>
        <w:rPr>
          <w:lang w:val="en-US"/>
        </w:rPr>
        <w:tab/>
      </w:r>
      <w:r>
        <w:rPr>
          <w:rStyle w:val="CodeFragment-var"/>
        </w:rPr>
        <w:t>C</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r>
      <w:r>
        <w:rPr>
          <w:rStyle w:val="CodeFragment-var"/>
        </w:rPr>
        <w:tab/>
      </w:r>
      <w:r>
        <w:rPr>
          <w:rStyle w:val="CodeFragment-var"/>
        </w:rPr>
        <w:tab/>
        <w:t>C</w:t>
      </w:r>
      <w:r>
        <w:rPr>
          <w:vertAlign w:val="subscript"/>
          <w:lang w:val="en-US"/>
        </w:rPr>
        <w:t>ltCC</w:t>
      </w:r>
      <w:r>
        <w:rPr>
          <w:vertAlign w:val="subscript"/>
          <w:lang w:val="en-US"/>
        </w:rPr>
        <w:tab/>
      </w:r>
      <w:r>
        <w:rPr>
          <w:lang w:val="en-US"/>
        </w:rPr>
        <w:tab/>
        <w:t>=</w:t>
      </w:r>
      <w:r>
        <w:rPr>
          <w:lang w:val="en-US"/>
        </w:rPr>
        <w:tab/>
      </w:r>
      <w:r>
        <w:rPr>
          <w:rStyle w:val="CodeFragment-var"/>
        </w:rPr>
        <w:t>C</w:t>
      </w:r>
      <w:r>
        <w:rPr>
          <w:vertAlign w:val="subscript"/>
          <w:lang w:val="en-US"/>
        </w:rPr>
        <w:t xml:space="preserve">1 </w:t>
      </w:r>
      <w:r>
        <w:rPr>
          <w:rStyle w:val="Codefragment-keyword"/>
        </w:rPr>
        <w:t xml:space="preserve">&lt; </w:t>
      </w:r>
      <w:r>
        <w:rPr>
          <w:rStyle w:val="CodeFragment-var"/>
        </w:rPr>
        <w:t>C</w:t>
      </w:r>
      <w:r>
        <w:rPr>
          <w:vertAlign w:val="subscript"/>
          <w:lang w:val="en-US"/>
        </w:rPr>
        <w:t>2</w:t>
      </w:r>
      <w:r>
        <w:rPr>
          <w:rStyle w:val="CodeFragment-var"/>
        </w:rPr>
        <w:br/>
      </w:r>
      <w:r>
        <w:rPr>
          <w:rStyle w:val="CodeFragment-var"/>
        </w:rPr>
        <w:tab/>
      </w:r>
      <w:r>
        <w:rPr>
          <w:rStyle w:val="CodeFragment-var"/>
        </w:rPr>
        <w:tab/>
      </w:r>
      <w:r>
        <w:rPr>
          <w:rStyle w:val="CodeFragment-var"/>
        </w:rPr>
        <w:tab/>
        <w:t>C</w:t>
      </w:r>
      <w:r>
        <w:rPr>
          <w:vertAlign w:val="subscript"/>
          <w:lang w:val="en-US"/>
        </w:rPr>
        <w:t>gtCC</w:t>
      </w:r>
      <w:r>
        <w:rPr>
          <w:lang w:val="en-US"/>
        </w:rPr>
        <w:tab/>
        <w:t>=</w:t>
      </w:r>
      <w:r>
        <w:rPr>
          <w:lang w:val="en-US"/>
        </w:rPr>
        <w:tab/>
      </w:r>
      <w:r>
        <w:rPr>
          <w:rStyle w:val="CodeFragment-var"/>
        </w:rPr>
        <w:t>C</w:t>
      </w:r>
      <w:r>
        <w:rPr>
          <w:vertAlign w:val="subscript"/>
          <w:lang w:val="en-US"/>
        </w:rPr>
        <w:t xml:space="preserve">1 </w:t>
      </w:r>
      <w:r>
        <w:rPr>
          <w:rStyle w:val="Codefragment-keyword"/>
        </w:rPr>
        <w:t xml:space="preserve">&gt; </w:t>
      </w:r>
      <w:r>
        <w:rPr>
          <w:rStyle w:val="CodeFragment-var"/>
        </w:rPr>
        <w:t>C</w:t>
      </w:r>
      <w:r>
        <w:rPr>
          <w:vertAlign w:val="subscript"/>
          <w:lang w:val="en-US"/>
        </w:rPr>
        <w:t>2</w:t>
      </w:r>
      <w:r>
        <w:rPr>
          <w:rStyle w:val="CodeFragment-var"/>
        </w:rPr>
        <w:br/>
      </w:r>
      <w:r>
        <w:rPr>
          <w:rStyle w:val="CodeFragment-var"/>
        </w:rPr>
        <w:tab/>
      </w:r>
      <w:r>
        <w:rPr>
          <w:rStyle w:val="CodeFragment-var"/>
        </w:rPr>
        <w:tab/>
      </w:r>
      <w:r>
        <w:rPr>
          <w:rStyle w:val="CodeFragment-var"/>
        </w:rPr>
        <w:tab/>
        <w:t>C</w:t>
      </w:r>
      <w:r>
        <w:rPr>
          <w:vertAlign w:val="subscript"/>
          <w:lang w:val="en-US"/>
        </w:rPr>
        <w:t>leCC</w:t>
      </w:r>
      <w:r>
        <w:rPr>
          <w:lang w:val="en-US"/>
        </w:rPr>
        <w:tab/>
        <w:t>=</w:t>
      </w:r>
      <w:r>
        <w:rPr>
          <w:lang w:val="en-US"/>
        </w:rPr>
        <w:tab/>
      </w:r>
      <w:r>
        <w:rPr>
          <w:rStyle w:val="CodeFragment-var"/>
        </w:rPr>
        <w:t>C</w:t>
      </w:r>
      <w:r>
        <w:rPr>
          <w:vertAlign w:val="subscript"/>
          <w:lang w:val="en-US"/>
        </w:rPr>
        <w:t xml:space="preserve">1 </w:t>
      </w:r>
      <w:r>
        <w:rPr>
          <w:rStyle w:val="Codefragment-keyword"/>
        </w:rPr>
        <w:t xml:space="preserve">&lt;= </w:t>
      </w:r>
      <w:r>
        <w:rPr>
          <w:rStyle w:val="CodeFragment-var"/>
        </w:rPr>
        <w:t>C</w:t>
      </w:r>
      <w:r>
        <w:rPr>
          <w:vertAlign w:val="subscript"/>
          <w:lang w:val="en-US"/>
        </w:rPr>
        <w:t>2</w:t>
      </w:r>
      <w:r>
        <w:rPr>
          <w:rStyle w:val="CodeFragment-var"/>
        </w:rPr>
        <w:br/>
      </w:r>
      <w:r>
        <w:rPr>
          <w:rStyle w:val="CodeFragment-var"/>
        </w:rPr>
        <w:tab/>
      </w:r>
      <w:r>
        <w:rPr>
          <w:rStyle w:val="CodeFragment-var"/>
        </w:rPr>
        <w:tab/>
      </w:r>
      <w:r>
        <w:rPr>
          <w:rStyle w:val="CodeFragment-var"/>
        </w:rPr>
        <w:tab/>
        <w:t>C</w:t>
      </w:r>
      <w:r>
        <w:rPr>
          <w:vertAlign w:val="subscript"/>
          <w:lang w:val="en-US"/>
        </w:rPr>
        <w:t>geCC</w:t>
      </w:r>
      <w:r>
        <w:rPr>
          <w:lang w:val="en-US"/>
        </w:rPr>
        <w:tab/>
        <w:t>=</w:t>
      </w:r>
      <w:r>
        <w:rPr>
          <w:lang w:val="en-US"/>
        </w:rPr>
        <w:tab/>
      </w:r>
      <w:r>
        <w:rPr>
          <w:rStyle w:val="CodeFragment-var"/>
        </w:rPr>
        <w:t>C</w:t>
      </w:r>
      <w:r>
        <w:rPr>
          <w:vertAlign w:val="subscript"/>
          <w:lang w:val="en-US"/>
        </w:rPr>
        <w:t xml:space="preserve">1 </w:t>
      </w:r>
      <w:r>
        <w:rPr>
          <w:rStyle w:val="Codefragment-keyword"/>
        </w:rPr>
        <w:t xml:space="preserve">&gt;= </w:t>
      </w:r>
      <w:r>
        <w:rPr>
          <w:rStyle w:val="CodeFragment-var"/>
        </w:rPr>
        <w:t>C</w:t>
      </w:r>
      <w:r>
        <w:rPr>
          <w:vertAlign w:val="subscript"/>
          <w:lang w:val="en-US"/>
        </w:rPr>
        <w:t>2</w:t>
      </w:r>
      <w:r>
        <w:rPr>
          <w:rStyle w:val="CodeFragment-var"/>
        </w:rPr>
        <w:br/>
      </w:r>
      <w:r>
        <w:rPr>
          <w:rStyle w:val="CodeFragment-var"/>
        </w:rPr>
        <w:tab/>
      </w:r>
      <w:r>
        <w:rPr>
          <w:rStyle w:val="CodeFragment-var"/>
        </w:rPr>
        <w:tab/>
      </w:r>
      <w:r>
        <w:rPr>
          <w:rStyle w:val="CodeFragment-var"/>
        </w:rPr>
        <w:tab/>
        <w:t>C</w:t>
      </w:r>
      <w:r>
        <w:rPr>
          <w:vertAlign w:val="subscript"/>
          <w:lang w:val="en-US"/>
        </w:rPr>
        <w:t>neCC</w:t>
      </w:r>
      <w:r>
        <w:rPr>
          <w:lang w:val="en-US"/>
        </w:rPr>
        <w:tab/>
        <w:t>=</w:t>
      </w:r>
      <w:r>
        <w:rPr>
          <w:lang w:val="en-US"/>
        </w:rPr>
        <w:tab/>
      </w:r>
      <w:r>
        <w:rPr>
          <w:rStyle w:val="CodeFragment-var"/>
        </w:rPr>
        <w:t>C</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r>
      <w:r>
        <w:rPr>
          <w:rStyle w:val="CodeFragment-var"/>
        </w:rPr>
        <w:tab/>
      </w:r>
      <w:r>
        <w:rPr>
          <w:rStyle w:val="CodeFragment-var"/>
        </w:rPr>
        <w:tab/>
        <w:t>C</w:t>
      </w:r>
      <w:r>
        <w:rPr>
          <w:vertAlign w:val="subscript"/>
          <w:lang w:val="en-US"/>
        </w:rPr>
        <w:t>ovlCC</w:t>
      </w:r>
      <w:r>
        <w:rPr>
          <w:lang w:val="en-US"/>
        </w:rPr>
        <w:tab/>
        <w:t>=</w:t>
      </w:r>
      <w:r>
        <w:rPr>
          <w:lang w:val="en-US"/>
        </w:rPr>
        <w:tab/>
      </w:r>
      <w:r>
        <w:rPr>
          <w:rStyle w:val="CodeFragment-var"/>
        </w:rPr>
        <w:t>C</w:t>
      </w:r>
      <w:r>
        <w:rPr>
          <w:vertAlign w:val="subscript"/>
          <w:lang w:val="en-US"/>
        </w:rPr>
        <w:t xml:space="preserve">1 </w:t>
      </w:r>
      <w:r>
        <w:rPr>
          <w:rStyle w:val="Codefragment-keyword"/>
        </w:rPr>
        <w:t xml:space="preserve">overlay </w:t>
      </w:r>
      <w:r>
        <w:rPr>
          <w:rStyle w:val="CodeFragment-var"/>
        </w:rPr>
        <w:t>C</w:t>
      </w:r>
      <w:r>
        <w:rPr>
          <w:vertAlign w:val="subscript"/>
          <w:lang w:val="en-US"/>
        </w:rPr>
        <w:t>2</w:t>
      </w:r>
    </w:p>
    <w:p w14:paraId="314C6FE0"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3</w:t>
      </w:r>
      <w:r>
        <w:rPr>
          <w:lang w:val="en-US"/>
        </w:rPr>
        <w:t xml:space="preserve"> 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4F54BD7C" w14:textId="77777777" w:rsidTr="00153E48">
        <w:tc>
          <w:tcPr>
            <w:tcW w:w="9101" w:type="dxa"/>
            <w:shd w:val="clear" w:color="auto" w:fill="000000"/>
          </w:tcPr>
          <w:p w14:paraId="5C6CA722" w14:textId="77777777" w:rsidR="00BC500D" w:rsidRDefault="00BC500D" w:rsidP="00153E48">
            <w:pPr>
              <w:spacing w:before="120" w:after="120"/>
              <w:rPr>
                <w:b/>
                <w:color w:val="FFFFFF"/>
              </w:rPr>
            </w:pPr>
            <w:r>
              <w:rPr>
                <w:b/>
                <w:color w:val="FFFFFF"/>
              </w:rPr>
              <w:t>Coverage constituent</w:t>
            </w:r>
          </w:p>
        </w:tc>
      </w:tr>
      <w:tr w:rsidR="00BC500D" w14:paraId="7C6C6C38" w14:textId="77777777" w:rsidTr="00153E48">
        <w:tc>
          <w:tcPr>
            <w:tcW w:w="9101" w:type="dxa"/>
            <w:shd w:val="clear" w:color="auto" w:fill="F2F2F2" w:themeFill="background1" w:themeFillShade="F2"/>
          </w:tcPr>
          <w:p w14:paraId="00F61ABD" w14:textId="77777777" w:rsidR="00BC500D" w:rsidRDefault="00BC500D" w:rsidP="00153E48">
            <w:pPr>
              <w:tabs>
                <w:tab w:val="left" w:pos="497"/>
                <w:tab w:val="left" w:pos="2907"/>
              </w:tabs>
              <w:spacing w:before="60" w:afterLines="60" w:after="144"/>
            </w:pPr>
            <w:r>
              <w:rPr>
                <w:i/>
              </w:rPr>
              <w:t>id(</w:t>
            </w:r>
            <w:r>
              <w:rPr>
                <w:rStyle w:val="CodeFragment-var"/>
              </w:rPr>
              <w:t>C</w:t>
            </w:r>
            <w:r>
              <w:rPr>
                <w:vertAlign w:val="subscript"/>
              </w:rPr>
              <w:t>3</w:t>
            </w:r>
            <w:r>
              <w:t>) = “” (empty string)</w:t>
            </w:r>
          </w:p>
        </w:tc>
      </w:tr>
      <w:tr w:rsidR="00BC500D" w14:paraId="6F11FE33" w14:textId="77777777" w:rsidTr="00153E48">
        <w:tc>
          <w:tcPr>
            <w:tcW w:w="9101" w:type="dxa"/>
            <w:shd w:val="clear" w:color="auto" w:fill="F2F2F2" w:themeFill="background1" w:themeFillShade="F2"/>
          </w:tcPr>
          <w:p w14:paraId="66809CF3" w14:textId="77777777" w:rsidR="00BC500D" w:rsidRDefault="00BC500D" w:rsidP="00153E48">
            <w:pPr>
              <w:spacing w:before="60" w:afterLines="60" w:after="144"/>
            </w:pPr>
            <w:r>
              <w:rPr>
                <w:i/>
              </w:rPr>
              <w:t>crs</w:t>
            </w:r>
            <w:r>
              <w:t>(</w:t>
            </w:r>
            <w:r>
              <w:rPr>
                <w:rStyle w:val="CodeFragment-var"/>
              </w:rPr>
              <w:t>C</w:t>
            </w:r>
            <w:r>
              <w:rPr>
                <w:vertAlign w:val="subscript"/>
              </w:rPr>
              <w:t>3</w:t>
            </w:r>
            <w:r>
              <w:t xml:space="preserve">) = </w:t>
            </w:r>
            <w:r>
              <w:rPr>
                <w:i/>
              </w:rPr>
              <w:t>crs</w:t>
            </w:r>
            <w:r>
              <w:t>(</w:t>
            </w:r>
            <w:r>
              <w:rPr>
                <w:rStyle w:val="CodeFragment-var"/>
              </w:rPr>
              <w:t>C</w:t>
            </w:r>
            <w:r>
              <w:rPr>
                <w:vertAlign w:val="subscript"/>
              </w:rPr>
              <w:t>1</w:t>
            </w:r>
            <w:r>
              <w:t xml:space="preserve">) </w:t>
            </w:r>
          </w:p>
        </w:tc>
      </w:tr>
      <w:tr w:rsidR="00BC500D" w14:paraId="0147FDE1" w14:textId="77777777" w:rsidTr="00153E48">
        <w:tc>
          <w:tcPr>
            <w:tcW w:w="9101" w:type="dxa"/>
            <w:shd w:val="clear" w:color="auto" w:fill="F2F2F2" w:themeFill="background1" w:themeFillShade="F2"/>
          </w:tcPr>
          <w:p w14:paraId="2051E842" w14:textId="77777777" w:rsidR="00BC500D" w:rsidRDefault="00BC500D" w:rsidP="00153E48">
            <w:pPr>
              <w:tabs>
                <w:tab w:val="left" w:pos="497"/>
                <w:tab w:val="left" w:pos="2198"/>
              </w:tabs>
              <w:spacing w:before="60" w:afterLines="60" w:after="144"/>
            </w:pPr>
            <w:r>
              <w:rPr>
                <w:i/>
                <w:lang w:val="fr-FR"/>
              </w:rPr>
              <w:t>domain</w:t>
            </w:r>
            <w:r>
              <w:rPr>
                <w:lang w:val="fr-FR"/>
              </w:rPr>
              <w:t>(</w:t>
            </w:r>
            <w:r>
              <w:rPr>
                <w:rStyle w:val="CodeFragment-var"/>
                <w:lang w:val="fr-FR"/>
              </w:rPr>
              <w:t>C</w:t>
            </w:r>
            <w:r>
              <w:rPr>
                <w:vertAlign w:val="subscript"/>
                <w:lang w:val="fr-FR"/>
              </w:rPr>
              <w:t>3</w:t>
            </w:r>
            <w:r>
              <w:rPr>
                <w:lang w:val="fr-FR"/>
              </w:rPr>
              <w:t xml:space="preserve">) = </w:t>
            </w:r>
            <w:r>
              <w:rPr>
                <w:i/>
                <w:lang w:val="fr-FR"/>
              </w:rPr>
              <w:t>domain</w:t>
            </w:r>
            <w:r>
              <w:rPr>
                <w:lang w:val="fr-FR"/>
              </w:rPr>
              <w:t>(</w:t>
            </w:r>
            <w:r>
              <w:rPr>
                <w:rStyle w:val="CodeFragment-var"/>
                <w:lang w:val="fr-FR"/>
              </w:rPr>
              <w:t>C</w:t>
            </w:r>
            <w:r>
              <w:rPr>
                <w:vertAlign w:val="subscript"/>
                <w:lang w:val="fr-FR"/>
              </w:rPr>
              <w:t>1</w:t>
            </w:r>
            <w:r>
              <w:rPr>
                <w:lang w:val="fr-FR"/>
              </w:rPr>
              <w:t>)</w:t>
            </w:r>
          </w:p>
        </w:tc>
      </w:tr>
      <w:tr w:rsidR="00BC500D" w14:paraId="46739290" w14:textId="77777777" w:rsidTr="00153E48">
        <w:tc>
          <w:tcPr>
            <w:tcW w:w="9101" w:type="dxa"/>
            <w:shd w:val="clear" w:color="auto" w:fill="F2F2F2" w:themeFill="background1" w:themeFillShade="F2"/>
          </w:tcPr>
          <w:p w14:paraId="41E3424E" w14:textId="77777777" w:rsidR="00BC500D" w:rsidRDefault="00BC500D" w:rsidP="00153E48">
            <w:pPr>
              <w:spacing w:before="60" w:afterLines="60" w:after="144"/>
            </w:pPr>
            <w:r>
              <w:rPr>
                <w:i/>
              </w:rPr>
              <w:t>interpolation</w:t>
            </w:r>
            <w:r>
              <w:t>(</w:t>
            </w:r>
            <w:r>
              <w:rPr>
                <w:rStyle w:val="CodeFragment-var"/>
              </w:rPr>
              <w:t>C</w:t>
            </w:r>
            <w:r>
              <w:rPr>
                <w:vertAlign w:val="subscript"/>
              </w:rPr>
              <w:t>3</w:t>
            </w:r>
            <w:r>
              <w:t xml:space="preserve">) =  </w:t>
            </w:r>
            <w:r>
              <w:rPr>
                <w:i/>
              </w:rPr>
              <w:t>interpolation</w:t>
            </w:r>
            <w:r>
              <w:t>(</w:t>
            </w:r>
            <w:r>
              <w:rPr>
                <w:rStyle w:val="CodeFragment-var"/>
              </w:rPr>
              <w:t>C</w:t>
            </w:r>
            <w:r>
              <w:rPr>
                <w:vertAlign w:val="subscript"/>
              </w:rPr>
              <w:t>1</w:t>
            </w:r>
            <w:r>
              <w:t>)</w:t>
            </w:r>
          </w:p>
        </w:tc>
      </w:tr>
      <w:tr w:rsidR="00BC500D" w14:paraId="642EC84E" w14:textId="77777777" w:rsidTr="00153E48">
        <w:tc>
          <w:tcPr>
            <w:tcW w:w="9101" w:type="dxa"/>
            <w:shd w:val="clear" w:color="auto" w:fill="F2F2F2" w:themeFill="background1" w:themeFillShade="F2"/>
          </w:tcPr>
          <w:p w14:paraId="5ACA76A7" w14:textId="77777777" w:rsidR="00BC500D" w:rsidRDefault="00BC500D" w:rsidP="00153E48">
            <w:pPr>
              <w:tabs>
                <w:tab w:val="left" w:pos="529"/>
                <w:tab w:val="left" w:pos="781"/>
              </w:tabs>
              <w:spacing w:before="60" w:afterLines="60" w:after="144"/>
            </w:pPr>
            <w:r w:rsidRPr="00B1559D">
              <w:rPr>
                <w:i/>
              </w:rPr>
              <w:t>rangeFieldNames</w:t>
            </w:r>
            <w:r>
              <w:t xml:space="preserve"> (</w:t>
            </w:r>
            <w:r>
              <w:rPr>
                <w:rStyle w:val="CodeFragment-var"/>
              </w:rPr>
              <w:t>C</w:t>
            </w:r>
            <w:r>
              <w:rPr>
                <w:vertAlign w:val="subscript"/>
              </w:rPr>
              <w:t xml:space="preserve">3 </w:t>
            </w:r>
            <w:r>
              <w:t xml:space="preserve">) =  </w:t>
            </w:r>
            <w:r w:rsidRPr="00B1559D">
              <w:rPr>
                <w:i/>
              </w:rPr>
              <w:t>rangeFieldNames</w:t>
            </w:r>
            <w:r>
              <w:t xml:space="preserve"> (</w:t>
            </w:r>
            <w:r>
              <w:rPr>
                <w:rStyle w:val="CodeFragment-var"/>
              </w:rPr>
              <w:t>C</w:t>
            </w:r>
            <w:r>
              <w:rPr>
                <w:vertAlign w:val="subscript"/>
              </w:rPr>
              <w:t>1</w:t>
            </w:r>
            <w:r>
              <w:t>)</w:t>
            </w:r>
          </w:p>
          <w:p w14:paraId="2436C46E" w14:textId="77777777" w:rsidR="00BC500D" w:rsidRDefault="00BC500D" w:rsidP="00153E48">
            <w:pPr>
              <w:tabs>
                <w:tab w:val="left" w:pos="529"/>
                <w:tab w:val="left" w:pos="781"/>
              </w:tabs>
              <w:spacing w:before="60" w:afterLines="60" w:after="144"/>
            </w:pPr>
            <w:r>
              <w:t xml:space="preserve"> for all </w:t>
            </w:r>
            <w:r>
              <w:rPr>
                <w:rStyle w:val="CodeFragment-var"/>
              </w:rPr>
              <w:t>r</w:t>
            </w:r>
            <w:r>
              <w:sym w:font="Symbol" w:char="F0CE"/>
            </w:r>
            <w:r w:rsidRPr="00906F5B">
              <w:rPr>
                <w:i/>
              </w:rPr>
              <w:t>rangeFieldNames</w:t>
            </w:r>
            <w:r>
              <w:t>(</w:t>
            </w:r>
            <w:r>
              <w:rPr>
                <w:rStyle w:val="CodeFragment-var"/>
              </w:rPr>
              <w:t>C</w:t>
            </w:r>
            <w:r>
              <w:rPr>
                <w:vertAlign w:val="subscript"/>
              </w:rPr>
              <w:t>3</w:t>
            </w:r>
            <w:r>
              <w:t>):</w:t>
            </w:r>
          </w:p>
          <w:p w14:paraId="641A68AE" w14:textId="77777777" w:rsidR="00BC500D" w:rsidRDefault="00BC500D" w:rsidP="00153E48">
            <w:pPr>
              <w:tabs>
                <w:tab w:val="left" w:pos="497"/>
                <w:tab w:val="left" w:pos="2198"/>
                <w:tab w:val="left" w:pos="2482"/>
                <w:tab w:val="left" w:pos="2907"/>
              </w:tabs>
              <w:spacing w:before="60" w:afterLines="60" w:after="144"/>
            </w:pPr>
            <w:r>
              <w:tab/>
            </w:r>
            <w:r w:rsidRPr="00906F5B">
              <w:rPr>
                <w:i/>
              </w:rPr>
              <w:t>rangeFieldType</w:t>
            </w:r>
            <w:r>
              <w:t xml:space="preserve">( </w:t>
            </w:r>
            <w:r>
              <w:rPr>
                <w:rStyle w:val="CodeFragment-var"/>
              </w:rPr>
              <w:t>C</w:t>
            </w:r>
            <w:r>
              <w:rPr>
                <w:vertAlign w:val="subscript"/>
              </w:rPr>
              <w:t>plusCC</w:t>
            </w:r>
            <w:r>
              <w:t xml:space="preserve">, </w:t>
            </w:r>
            <w:r>
              <w:rPr>
                <w:rStyle w:val="CodeFragment-var"/>
              </w:rPr>
              <w:t xml:space="preserve">r </w:t>
            </w:r>
            <w:r>
              <w:t>)</w:t>
            </w:r>
            <w:r>
              <w:tab/>
              <w:t xml:space="preserve">is given by </w:t>
            </w:r>
            <w:r>
              <w:fldChar w:fldCharType="begin"/>
            </w:r>
            <w:r>
              <w:instrText xml:space="preserve"> REF _Ref81040960 \r \h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minCC</w:t>
            </w:r>
            <w:r>
              <w:t xml:space="preserve">, </w:t>
            </w:r>
            <w:r>
              <w:rPr>
                <w:rStyle w:val="CodeFragment-var"/>
              </w:rPr>
              <w:t xml:space="preserve">r </w:t>
            </w:r>
            <w:r>
              <w:t xml:space="preserve">) </w:t>
            </w:r>
            <w:r>
              <w:tab/>
              <w:t xml:space="preserve">is given by </w:t>
            </w:r>
            <w:r>
              <w:fldChar w:fldCharType="begin"/>
            </w:r>
            <w:r>
              <w:instrText xml:space="preserve"> REF _Ref81040960 \r \h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multCC</w:t>
            </w:r>
            <w:r>
              <w:t xml:space="preserve">, </w:t>
            </w:r>
            <w:r>
              <w:rPr>
                <w:rStyle w:val="CodeFragment-var"/>
              </w:rPr>
              <w:t xml:space="preserve">r </w:t>
            </w:r>
            <w:r>
              <w:t>)</w:t>
            </w:r>
            <w:r>
              <w:tab/>
              <w:t xml:space="preserve">is given by </w:t>
            </w:r>
            <w:r>
              <w:fldChar w:fldCharType="begin"/>
            </w:r>
            <w:r>
              <w:instrText xml:space="preserve"> REF _Ref81040960 \r \h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divCC</w:t>
            </w:r>
            <w:r>
              <w:t xml:space="preserve">, </w:t>
            </w:r>
            <w:r>
              <w:rPr>
                <w:rStyle w:val="CodeFragment-var"/>
              </w:rPr>
              <w:t xml:space="preserve">r </w:t>
            </w:r>
            <w:r>
              <w:t xml:space="preserve">) </w:t>
            </w:r>
            <w:r>
              <w:tab/>
              <w:t xml:space="preserve">is given by </w:t>
            </w:r>
            <w:r>
              <w:fldChar w:fldCharType="begin"/>
            </w:r>
            <w:r>
              <w:instrText xml:space="preserve"> REF _Ref81040960 \r \h </w:instrText>
            </w:r>
            <w:r>
              <w:fldChar w:fldCharType="separate"/>
            </w:r>
            <w:r>
              <w:t>Requirement 48</w:t>
            </w:r>
            <w:r>
              <w:fldChar w:fldCharType="end"/>
            </w:r>
            <w:r>
              <w:rPr>
                <w:rStyle w:val="CodeFragment-var"/>
              </w:rPr>
              <w:br/>
            </w:r>
            <w:r>
              <w:tab/>
            </w:r>
            <w:r w:rsidRPr="00906F5B">
              <w:rPr>
                <w:i/>
              </w:rPr>
              <w:t>rangeFieldType</w:t>
            </w:r>
            <w:r>
              <w:t xml:space="preserve">( </w:t>
            </w:r>
            <w:r>
              <w:rPr>
                <w:rStyle w:val="CodeFragment-var"/>
              </w:rPr>
              <w:t>C</w:t>
            </w:r>
            <w:r>
              <w:rPr>
                <w:vertAlign w:val="subscript"/>
              </w:rPr>
              <w:t>andCC</w:t>
            </w:r>
            <w:r>
              <w:t xml:space="preserve">, </w:t>
            </w:r>
            <w:r>
              <w:rPr>
                <w:rStyle w:val="CodeFragment-var"/>
              </w:rPr>
              <w:t xml:space="preserve">r </w:t>
            </w:r>
            <w:r>
              <w:t xml:space="preserve">) </w:t>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orCC</w:t>
            </w:r>
            <w:r>
              <w:t xml:space="preserve">, </w:t>
            </w:r>
            <w:r>
              <w:rPr>
                <w:rStyle w:val="CodeFragment-var"/>
              </w:rPr>
              <w:t xml:space="preserve">r </w:t>
            </w:r>
            <w:r>
              <w:t xml:space="preserve">) </w:t>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xorCC</w:t>
            </w:r>
            <w:r>
              <w:t xml:space="preserve">, </w:t>
            </w:r>
            <w:r>
              <w:rPr>
                <w:rStyle w:val="CodeFragment-var"/>
              </w:rPr>
              <w:t xml:space="preserve">r </w:t>
            </w:r>
            <w:r>
              <w:t xml:space="preserve">) </w:t>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eqCC</w:t>
            </w:r>
            <w:r>
              <w:t xml:space="preserve">, </w:t>
            </w:r>
            <w:r>
              <w:rPr>
                <w:rStyle w:val="CodeFragment-var"/>
              </w:rPr>
              <w:t xml:space="preserve">r </w:t>
            </w:r>
            <w:r>
              <w:t xml:space="preserve">) </w:t>
            </w:r>
            <w:r>
              <w:tab/>
              <w:t xml:space="preserve">=  </w:t>
            </w:r>
            <w:r w:rsidRPr="00786BFA">
              <w:rPr>
                <w:rFonts w:ascii="Courier New" w:hAnsi="Courier New" w:cs="Courier New"/>
                <w:sz w:val="20"/>
              </w:rPr>
              <w:t>boolean</w:t>
            </w:r>
            <w:r>
              <w:br/>
            </w:r>
            <w:r>
              <w:tab/>
            </w:r>
            <w:r w:rsidRPr="00906F5B">
              <w:rPr>
                <w:i/>
              </w:rPr>
              <w:t>rangeFieldType</w:t>
            </w:r>
            <w:r>
              <w:t xml:space="preserve">( </w:t>
            </w:r>
            <w:r>
              <w:rPr>
                <w:rStyle w:val="CodeFragment-var"/>
              </w:rPr>
              <w:t>C</w:t>
            </w:r>
            <w:r>
              <w:rPr>
                <w:vertAlign w:val="subscript"/>
              </w:rPr>
              <w:t>ltCC</w:t>
            </w:r>
            <w:r>
              <w:t xml:space="preserve">, </w:t>
            </w:r>
            <w:r>
              <w:rPr>
                <w:rStyle w:val="CodeFragment-var"/>
              </w:rPr>
              <w:t xml:space="preserve">r </w:t>
            </w:r>
            <w:r>
              <w:t xml:space="preserve">) </w:t>
            </w:r>
            <w:r>
              <w:tab/>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gtCC</w:t>
            </w:r>
            <w:r>
              <w:t xml:space="preserve">, </w:t>
            </w:r>
            <w:r>
              <w:rPr>
                <w:rStyle w:val="CodeFragment-var"/>
              </w:rPr>
              <w:t xml:space="preserve">r </w:t>
            </w:r>
            <w:r>
              <w:t xml:space="preserve">) </w:t>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leCC</w:t>
            </w:r>
            <w:r>
              <w:t xml:space="preserve">, </w:t>
            </w:r>
            <w:r>
              <w:rPr>
                <w:rStyle w:val="CodeFragment-var"/>
              </w:rPr>
              <w:t xml:space="preserve">r </w:t>
            </w:r>
            <w:r>
              <w:t xml:space="preserve">) </w:t>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geCC</w:t>
            </w:r>
            <w:r>
              <w:t xml:space="preserve">, </w:t>
            </w:r>
            <w:r>
              <w:rPr>
                <w:rStyle w:val="CodeFragment-var"/>
              </w:rPr>
              <w:t xml:space="preserve">r </w:t>
            </w:r>
            <w:r>
              <w:t xml:space="preserve">) </w:t>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neCC</w:t>
            </w:r>
            <w:r>
              <w:t xml:space="preserve">, </w:t>
            </w:r>
            <w:r>
              <w:rPr>
                <w:rStyle w:val="CodeFragment-var"/>
              </w:rPr>
              <w:t xml:space="preserve">r </w:t>
            </w:r>
            <w:r>
              <w:t xml:space="preserve">) </w:t>
            </w:r>
            <w:r>
              <w:tab/>
              <w:t xml:space="preserve">=  </w:t>
            </w:r>
            <w:r w:rsidRPr="00786BFA">
              <w:rPr>
                <w:rFonts w:ascii="Courier New" w:hAnsi="Courier New" w:cs="Courier New"/>
                <w:sz w:val="20"/>
              </w:rPr>
              <w:t>boolean</w:t>
            </w:r>
            <w:r>
              <w:rPr>
                <w:rStyle w:val="CodeFragment-var"/>
              </w:rPr>
              <w:br/>
            </w:r>
            <w:r>
              <w:tab/>
            </w:r>
            <w:r w:rsidRPr="00906F5B">
              <w:rPr>
                <w:i/>
              </w:rPr>
              <w:t>rangeFieldType</w:t>
            </w:r>
            <w:r>
              <w:t xml:space="preserve">( </w:t>
            </w:r>
            <w:r>
              <w:rPr>
                <w:rStyle w:val="CodeFragment-var"/>
              </w:rPr>
              <w:t>C</w:t>
            </w:r>
            <w:r>
              <w:rPr>
                <w:vertAlign w:val="subscript"/>
              </w:rPr>
              <w:t>ovlCC</w:t>
            </w:r>
            <w:r>
              <w:t xml:space="preserve">, </w:t>
            </w:r>
            <w:r>
              <w:rPr>
                <w:rStyle w:val="CodeFragment-var"/>
              </w:rPr>
              <w:t xml:space="preserve">r </w:t>
            </w:r>
            <w:r>
              <w:t xml:space="preserve">) </w:t>
            </w:r>
            <w:r>
              <w:tab/>
              <w:t xml:space="preserve">=  </w:t>
            </w:r>
            <w:r w:rsidRPr="00906F5B">
              <w:rPr>
                <w:i/>
              </w:rPr>
              <w:t>rangeFieldType</w:t>
            </w:r>
            <w:r>
              <w:t xml:space="preserve">( </w:t>
            </w:r>
            <w:r>
              <w:rPr>
                <w:rStyle w:val="CodeFragment-var"/>
              </w:rPr>
              <w:t>C</w:t>
            </w:r>
            <w:r>
              <w:rPr>
                <w:vertAlign w:val="subscript"/>
              </w:rPr>
              <w:t>1</w:t>
            </w:r>
            <w:r>
              <w:t xml:space="preserve">, </w:t>
            </w:r>
            <w:r>
              <w:rPr>
                <w:rStyle w:val="CodeFragment-var"/>
              </w:rPr>
              <w:t xml:space="preserve">r </w:t>
            </w:r>
            <w:r>
              <w:t>)</w:t>
            </w:r>
          </w:p>
        </w:tc>
      </w:tr>
      <w:tr w:rsidR="00BC500D" w14:paraId="048E9AFC" w14:textId="77777777" w:rsidTr="00153E48">
        <w:tc>
          <w:tcPr>
            <w:tcW w:w="9101" w:type="dxa"/>
            <w:shd w:val="clear" w:color="auto" w:fill="F2F2F2" w:themeFill="background1" w:themeFillShade="F2"/>
          </w:tcPr>
          <w:p w14:paraId="71C74428" w14:textId="77777777" w:rsidR="00BC500D" w:rsidRDefault="00BC500D" w:rsidP="00153E48">
            <w:pPr>
              <w:tabs>
                <w:tab w:val="left" w:pos="497"/>
                <w:tab w:val="left" w:pos="2198"/>
                <w:tab w:val="left" w:pos="2482"/>
                <w:tab w:val="left" w:pos="3899"/>
              </w:tabs>
              <w:spacing w:before="60" w:afterLines="60" w:after="144"/>
            </w:pPr>
            <w:r>
              <w:t xml:space="preserve"> for all </w:t>
            </w:r>
            <w:r>
              <w:rPr>
                <w:rStyle w:val="CodeFragment-var"/>
              </w:rPr>
              <w:t>p</w:t>
            </w:r>
            <w:r>
              <w:sym w:font="Symbol" w:char="F0CE"/>
            </w:r>
            <w:r>
              <w:rPr>
                <w:i/>
              </w:rPr>
              <w:t>domain</w:t>
            </w:r>
            <w:r>
              <w:t>(</w:t>
            </w:r>
            <w:r>
              <w:rPr>
                <w:rStyle w:val="CodeFragment-var"/>
              </w:rPr>
              <w:t>C</w:t>
            </w:r>
            <w:r>
              <w:rPr>
                <w:vertAlign w:val="subscript"/>
              </w:rPr>
              <w:t>3</w:t>
            </w:r>
            <w:r>
              <w:t>):</w:t>
            </w:r>
            <w:r>
              <w:br/>
            </w:r>
            <w:r>
              <w:tab/>
            </w:r>
            <w:r w:rsidRPr="000D3D8D">
              <w:rPr>
                <w:i/>
              </w:rPr>
              <w:t>value</w:t>
            </w:r>
            <w:r>
              <w:t xml:space="preserve">( </w:t>
            </w:r>
            <w:r>
              <w:rPr>
                <w:rStyle w:val="CodeFragment-var"/>
              </w:rPr>
              <w:t>C</w:t>
            </w:r>
            <w:r>
              <w:rPr>
                <w:vertAlign w:val="subscript"/>
              </w:rPr>
              <w:t>plusCC</w:t>
            </w:r>
            <w:r>
              <w:t xml:space="preserve">, </w:t>
            </w:r>
            <w:r>
              <w:rPr>
                <w:rStyle w:val="CodeFragment-var"/>
              </w:rPr>
              <w:t>p</w:t>
            </w:r>
            <w:r>
              <w:t xml:space="preserve">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r>
              <w:rPr>
                <w:rStyle w:val="CodeFragment-var"/>
              </w:rPr>
              <w:t>C</w:t>
            </w:r>
            <w:r>
              <w:rPr>
                <w:vertAlign w:val="subscript"/>
              </w:rPr>
              <w:t>minCC</w:t>
            </w:r>
            <w:r>
              <w:t xml:space="preserve">, </w:t>
            </w:r>
            <w:r>
              <w:rPr>
                <w:rStyle w:val="CodeFragment-var"/>
              </w:rPr>
              <w:t>p</w:t>
            </w:r>
            <w:r>
              <w:t xml:space="preserve">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r>
              <w:rPr>
                <w:rStyle w:val="CodeFragment-var"/>
              </w:rPr>
              <w:t>C</w:t>
            </w:r>
            <w:r>
              <w:rPr>
                <w:vertAlign w:val="subscript"/>
              </w:rPr>
              <w:t>multCC</w:t>
            </w:r>
            <w:r>
              <w:t xml:space="preserve">, </w:t>
            </w:r>
            <w:r>
              <w:rPr>
                <w:rStyle w:val="CodeFragment-var"/>
              </w:rPr>
              <w:t>p</w:t>
            </w:r>
            <w:r>
              <w:t xml:space="preserve">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lastRenderedPageBreak/>
              <w:tab/>
            </w:r>
            <w:r w:rsidRPr="000D3D8D">
              <w:rPr>
                <w:i/>
              </w:rPr>
              <w:t>value</w:t>
            </w:r>
            <w:r>
              <w:t xml:space="preserve">( </w:t>
            </w:r>
            <w:r>
              <w:rPr>
                <w:rStyle w:val="CodeFragment-var"/>
              </w:rPr>
              <w:t>C</w:t>
            </w:r>
            <w:r>
              <w:rPr>
                <w:vertAlign w:val="subscript"/>
              </w:rPr>
              <w:t>divCC</w:t>
            </w:r>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r>
              <w:rPr>
                <w:rStyle w:val="CodeFragment-var"/>
              </w:rPr>
              <w:t>C</w:t>
            </w:r>
            <w:r>
              <w:rPr>
                <w:vertAlign w:val="subscript"/>
              </w:rPr>
              <w:t>andCC</w:t>
            </w:r>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and</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r>
              <w:rPr>
                <w:rStyle w:val="CodeFragment-var"/>
              </w:rPr>
              <w:t>C</w:t>
            </w:r>
            <w:r>
              <w:rPr>
                <w:vertAlign w:val="subscript"/>
              </w:rPr>
              <w:t>orCC</w:t>
            </w:r>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or</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r>
              <w:rPr>
                <w:rStyle w:val="CodeFragment-var"/>
              </w:rPr>
              <w:t>C</w:t>
            </w:r>
            <w:r>
              <w:rPr>
                <w:vertAlign w:val="subscript"/>
              </w:rPr>
              <w:t>xorCC</w:t>
            </w:r>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xor</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r>
              <w:rPr>
                <w:rStyle w:val="CodeFragment-var"/>
              </w:rPr>
              <w:t>C</w:t>
            </w:r>
            <w:r>
              <w:rPr>
                <w:vertAlign w:val="subscript"/>
              </w:rPr>
              <w:t>eqCC</w:t>
            </w:r>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br/>
            </w:r>
            <w:r>
              <w:tab/>
            </w:r>
            <w:r w:rsidRPr="000D3D8D">
              <w:rPr>
                <w:i/>
              </w:rPr>
              <w:t>value</w:t>
            </w:r>
            <w:r>
              <w:t xml:space="preserve">( </w:t>
            </w:r>
            <w:r>
              <w:rPr>
                <w:rStyle w:val="CodeFragment-var"/>
              </w:rPr>
              <w:t>C</w:t>
            </w:r>
            <w:r>
              <w:rPr>
                <w:vertAlign w:val="subscript"/>
              </w:rPr>
              <w:t>ltCC</w:t>
            </w:r>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&lt;</w:t>
            </w:r>
            <w:r>
              <w:rPr>
                <w:rFonts w:ascii="Courier New" w:hAnsi="Courier New" w:cs="Courier New"/>
              </w:rP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r>
              <w:rPr>
                <w:rStyle w:val="CodeFragment-var"/>
              </w:rPr>
              <w:t>C</w:t>
            </w:r>
            <w:r>
              <w:rPr>
                <w:vertAlign w:val="subscript"/>
              </w:rPr>
              <w:t>gtCC</w:t>
            </w:r>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&gt;</w:t>
            </w:r>
            <w:r>
              <w:rPr>
                <w:rFonts w:ascii="Courier New" w:hAnsi="Courier New" w:cs="Courier New"/>
              </w:rP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r>
              <w:rPr>
                <w:rStyle w:val="CodeFragment-var"/>
              </w:rPr>
              <w:t>C</w:t>
            </w:r>
            <w:r>
              <w:rPr>
                <w:vertAlign w:val="subscript"/>
              </w:rPr>
              <w:t>leCC</w:t>
            </w:r>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&lt;=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r>
              <w:rPr>
                <w:rStyle w:val="CodeFragment-var"/>
              </w:rPr>
              <w:t>C</w:t>
            </w:r>
            <w:r>
              <w:rPr>
                <w:vertAlign w:val="subscript"/>
              </w:rPr>
              <w:t>geCC</w:t>
            </w:r>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&gt;=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r>
              <w:rPr>
                <w:rStyle w:val="CodeFragment-var"/>
              </w:rPr>
              <w:t>C</w:t>
            </w:r>
            <w:r>
              <w:rPr>
                <w:vertAlign w:val="subscript"/>
              </w:rPr>
              <w:t>neCC</w:t>
            </w:r>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r>
              <w:rPr>
                <w:rStyle w:val="CodeFragment-var"/>
              </w:rPr>
              <w:t>C</w:t>
            </w:r>
            <w:r>
              <w:rPr>
                <w:vertAlign w:val="subscript"/>
              </w:rPr>
              <w:t>ovlCC</w:t>
            </w:r>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2</w:t>
            </w:r>
            <w:r>
              <w:t xml:space="preserve">, </w:t>
            </w:r>
            <w:r>
              <w:rPr>
                <w:rStyle w:val="CodeFragment-var"/>
              </w:rPr>
              <w:t>p</w:t>
            </w:r>
            <w:r>
              <w:t xml:space="preserve">) </w:t>
            </w:r>
            <w:r>
              <w:tab/>
              <w:t xml:space="preserve">if </w:t>
            </w:r>
            <w:r w:rsidRPr="000D3D8D">
              <w:rPr>
                <w:i/>
              </w:rPr>
              <w:t>value</w:t>
            </w:r>
            <w:r>
              <w:t>(</w:t>
            </w:r>
            <w:r>
              <w:rPr>
                <w:rStyle w:val="CodeFragment-var"/>
              </w:rPr>
              <w:t>C</w:t>
            </w:r>
            <w:r>
              <w:rPr>
                <w:vertAlign w:val="subscript"/>
              </w:rPr>
              <w:t>1</w:t>
            </w:r>
            <w:r>
              <w:t xml:space="preserve">, </w:t>
            </w:r>
            <w:r>
              <w:rPr>
                <w:rStyle w:val="CodeFragment-var"/>
              </w:rPr>
              <w:t>p</w:t>
            </w:r>
            <w:r>
              <w:t>)=</w:t>
            </w:r>
            <w:r w:rsidRPr="00BE6D48">
              <w:rPr>
                <w:rStyle w:val="CodeFragment-var"/>
              </w:rPr>
              <w:t>N</w:t>
            </w:r>
            <w:r>
              <w:br/>
            </w:r>
            <w:r>
              <w:tab/>
            </w:r>
            <w:r>
              <w:tab/>
            </w:r>
            <w:r>
              <w:tab/>
            </w:r>
            <w:r w:rsidRPr="000D3D8D">
              <w:rPr>
                <w:i/>
              </w:rPr>
              <w:t>value</w:t>
            </w:r>
            <w:r>
              <w:t>(</w:t>
            </w:r>
            <w:r>
              <w:rPr>
                <w:rStyle w:val="CodeFragment-var"/>
              </w:rPr>
              <w:t>C</w:t>
            </w:r>
            <w:r>
              <w:rPr>
                <w:vertAlign w:val="subscript"/>
              </w:rPr>
              <w:t>1</w:t>
            </w:r>
            <w:r>
              <w:t xml:space="preserve">, </w:t>
            </w:r>
            <w:r>
              <w:rPr>
                <w:rStyle w:val="CodeFragment-var"/>
              </w:rPr>
              <w:t>p</w:t>
            </w:r>
            <w:r>
              <w:t xml:space="preserve">) </w:t>
            </w:r>
            <w:r>
              <w:tab/>
              <w:t>otherwise</w:t>
            </w:r>
          </w:p>
        </w:tc>
      </w:tr>
    </w:tbl>
    <w:p w14:paraId="6DDC70F6" w14:textId="77777777" w:rsidR="00BC500D" w:rsidRDefault="00BC500D" w:rsidP="00497813"/>
    <w:p w14:paraId="3CE68F25" w14:textId="77777777" w:rsidR="00BC500D" w:rsidRDefault="00BC500D" w:rsidP="00BC500D">
      <w:pPr>
        <w:pStyle w:val="Example"/>
        <w:rPr>
          <w:lang w:val="en-US"/>
        </w:rPr>
      </w:pPr>
      <w:r>
        <w:rPr>
          <w:lang w:val="en-US"/>
        </w:rPr>
        <w:t xml:space="preserve">EXAMPLE </w:t>
      </w:r>
      <w:r>
        <w:rPr>
          <w:lang w:val="en-US"/>
        </w:rPr>
        <w:tab/>
        <w:t xml:space="preserve">The following expression describes a coverage composed of the sum of the red, green, and blue fields of the coverage referred to by </w:t>
      </w:r>
      <w:r>
        <w:rPr>
          <w:rStyle w:val="CodeCharCharChar"/>
          <w:sz w:val="20"/>
        </w:rPr>
        <w:t>$c</w:t>
      </w:r>
      <w:r>
        <w:rPr>
          <w:lang w:val="en-US"/>
        </w:rPr>
        <w:t xml:space="preserve">: </w:t>
      </w:r>
    </w:p>
    <w:p w14:paraId="740E48FE" w14:textId="77777777" w:rsidR="00BC500D" w:rsidRDefault="00BC500D" w:rsidP="00BC500D">
      <w:pPr>
        <w:pStyle w:val="Code-Example"/>
      </w:pPr>
      <w:r>
        <w:t>$c.red + $c.green + $c.blue</w:t>
      </w:r>
    </w:p>
    <w:p w14:paraId="63132E35" w14:textId="77777777" w:rsidR="00BC500D" w:rsidRDefault="00BC500D" w:rsidP="00BC500D">
      <w:pPr>
        <w:pStyle w:val="Heading3"/>
      </w:pPr>
      <w:bookmarkStart w:id="259" w:name="_Toc160196563"/>
      <w:bookmarkStart w:id="260" w:name="_Toc160196779"/>
      <w:bookmarkStart w:id="261" w:name="_Ref153042512"/>
      <w:bookmarkStart w:id="262" w:name="_Toc10463055"/>
      <w:bookmarkStart w:id="263" w:name="_Ref120712917"/>
      <w:bookmarkStart w:id="264" w:name="_Toc163640157"/>
      <w:r>
        <w:t>N-ary Induced operations</w:t>
      </w:r>
      <w:bookmarkEnd w:id="259"/>
      <w:bookmarkEnd w:id="260"/>
      <w:bookmarkEnd w:id="264"/>
    </w:p>
    <w:p w14:paraId="71E0A3B5" w14:textId="77777777" w:rsidR="00BC500D" w:rsidRDefault="00BC500D" w:rsidP="00BC500D">
      <w:pPr>
        <w:pStyle w:val="Heading4"/>
      </w:pPr>
      <w:r>
        <w:t>rangeConstructorExpr</w:t>
      </w:r>
      <w:bookmarkEnd w:id="261"/>
      <w:bookmarkEnd w:id="262"/>
    </w:p>
    <w:p w14:paraId="51F54BA4" w14:textId="77777777" w:rsidR="00BC500D" w:rsidRDefault="00BC500D" w:rsidP="00BC500D">
      <w:r>
        <w:t xml:space="preserve">The </w:t>
      </w:r>
      <w:r>
        <w:rPr>
          <w:b/>
          <w:bCs/>
        </w:rPr>
        <w:t>rangeConstructorExpr</w:t>
      </w:r>
      <w:r>
        <w:t xml:space="preserve">, an n-ary induced operation, allows building coverages with compound range structures. To this end, coverage range field expressions enumerated are combined into one coverage. </w:t>
      </w:r>
    </w:p>
    <w:p w14:paraId="4A63BA34" w14:textId="77777777" w:rsidR="00BC500D" w:rsidRDefault="00BC500D" w:rsidP="00BC500D">
      <w:r>
        <w:t xml:space="preserve">All input coverages shall match wrt. domains and CRSs. An input coverage range field </w:t>
      </w:r>
      <w:r w:rsidRPr="00356149">
        <w:t>may</w:t>
      </w:r>
      <w:r>
        <w:t>be listed more than once.</w:t>
      </w:r>
    </w:p>
    <w:p w14:paraId="6EEB3EBF" w14:textId="77777777" w:rsidR="00BC500D" w:rsidRPr="00356149"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/rangeConstructorExprNames</w:t>
      </w:r>
      <w:r>
        <w:br/>
      </w:r>
      <w:r w:rsidRPr="00356149">
        <w:t xml:space="preserve">The names of the range fields generated by the operation </w:t>
      </w:r>
      <w:r w:rsidRPr="00356149">
        <w:rPr>
          <w:b/>
        </w:rPr>
        <w:t xml:space="preserve">shall </w:t>
      </w:r>
      <w:r w:rsidRPr="00356149">
        <w:t>be given by the names prefixed to each component expression.</w:t>
      </w:r>
    </w:p>
    <w:p w14:paraId="51D307C4"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/rangeConstructorExpr</w:t>
      </w:r>
      <w:r>
        <w:br/>
        <w:t xml:space="preserve">A </w:t>
      </w:r>
      <w:r>
        <w:rPr>
          <w:b/>
        </w:rPr>
        <w:t xml:space="preserve">rangeConstructorExpr </w:t>
      </w:r>
      <w:r>
        <w:rPr>
          <w:b/>
          <w:bCs/>
        </w:rPr>
        <w:t xml:space="preserve">shall </w:t>
      </w:r>
      <w:r>
        <w:rPr>
          <w:bCs/>
        </w:rPr>
        <w:t>be defined as:</w:t>
      </w:r>
    </w:p>
    <w:p w14:paraId="27DDD713" w14:textId="77777777" w:rsidR="00BC500D" w:rsidRDefault="00BC500D" w:rsidP="00BC500D">
      <w:pPr>
        <w:pStyle w:val="Definition"/>
        <w:shd w:val="clear" w:color="auto" w:fill="F2F2F2" w:themeFill="background1" w:themeFillShade="F2"/>
        <w:rPr>
          <w:lang w:val="en-US"/>
        </w:rPr>
      </w:pPr>
      <w:r>
        <w:rPr>
          <w:lang w:val="en-US"/>
        </w:rPr>
        <w:t xml:space="preserve">Let </w:t>
      </w:r>
    </w:p>
    <w:p w14:paraId="0490CAD3" w14:textId="77777777" w:rsidR="00BC500D" w:rsidRDefault="00BC500D" w:rsidP="00BC500D">
      <w:pPr>
        <w:pStyle w:val="NormalIndent"/>
        <w:shd w:val="clear" w:color="auto" w:fill="F2F2F2" w:themeFill="background1" w:themeFillShade="F2"/>
        <w:jc w:val="left"/>
        <w:rPr>
          <w:lang w:val="en-US"/>
        </w:rPr>
      </w:pPr>
      <w:r>
        <w:rPr>
          <w:rStyle w:val="CodeFragment-var"/>
        </w:rPr>
        <w:t>n</w:t>
      </w:r>
      <w:r>
        <w:rPr>
          <w:lang w:val="en-US"/>
        </w:rPr>
        <w:t xml:space="preserve"> be an </w:t>
      </w:r>
      <w:r>
        <w:rPr>
          <w:b/>
          <w:bCs/>
          <w:lang w:val="en-US"/>
        </w:rPr>
        <w:t>integer</w:t>
      </w:r>
      <w:r>
        <w:rPr>
          <w:lang w:val="en-US"/>
        </w:rPr>
        <w:t xml:space="preserve"> with </w:t>
      </w:r>
      <w:r>
        <w:rPr>
          <w:rStyle w:val="CodeFragment-var"/>
        </w:rPr>
        <w:t>n</w:t>
      </w:r>
      <w:r>
        <w:rPr>
          <w:lang w:val="en-US"/>
        </w:rPr>
        <w:sym w:font="Symbol" w:char="F0B3"/>
      </w:r>
      <w:r>
        <w:rPr>
          <w:lang w:val="en-US"/>
        </w:rPr>
        <w:t>1,</w:t>
      </w:r>
      <w:r>
        <w:rPr>
          <w:lang w:val="en-US"/>
        </w:rPr>
        <w:br/>
      </w:r>
      <w:r>
        <w:rPr>
          <w:rStyle w:val="CodeFragment-var"/>
        </w:rPr>
        <w:t>C</w:t>
      </w:r>
      <w:r>
        <w:rPr>
          <w:vertAlign w:val="subscript"/>
          <w:lang w:val="en-US"/>
        </w:rPr>
        <w:t>1</w:t>
      </w:r>
      <w:r>
        <w:rPr>
          <w:lang w:val="en-US"/>
        </w:rPr>
        <w:t xml:space="preserve">, …, </w:t>
      </w:r>
      <w:r>
        <w:rPr>
          <w:rStyle w:val="CodeFragment-var"/>
        </w:rPr>
        <w:t>C</w:t>
      </w:r>
      <w:r>
        <w:rPr>
          <w:vertAlign w:val="subscript"/>
          <w:lang w:val="en-US"/>
        </w:rPr>
        <w:t>n</w:t>
      </w:r>
      <w:r>
        <w:rPr>
          <w:lang w:val="en-US"/>
        </w:rPr>
        <w:t xml:space="preserve"> be </w:t>
      </w:r>
      <w:r>
        <w:rPr>
          <w:b/>
          <w:bCs/>
          <w:lang w:val="en-US"/>
        </w:rPr>
        <w:t>coverageExpr</w:t>
      </w:r>
      <w:r>
        <w:rPr>
          <w:lang w:val="en-US"/>
        </w:rPr>
        <w:t>s with |</w:t>
      </w:r>
      <w:r w:rsidRPr="00653002">
        <w:rPr>
          <w:i/>
          <w:lang w:val="en-US"/>
        </w:rPr>
        <w:t>rangeFieldNames</w:t>
      </w:r>
      <w:r>
        <w:rPr>
          <w:lang w:val="en-US"/>
        </w:rPr>
        <w:t>(</w:t>
      </w:r>
      <w:r>
        <w:rPr>
          <w:rStyle w:val="CodeFragment-var"/>
        </w:rPr>
        <w:t>C</w:t>
      </w:r>
      <w:r>
        <w:rPr>
          <w:vertAlign w:val="subscript"/>
          <w:lang w:val="en-US"/>
        </w:rPr>
        <w:t>i</w:t>
      </w:r>
      <w:r>
        <w:rPr>
          <w:lang w:val="en-US"/>
        </w:rPr>
        <w:t xml:space="preserve">)|=1 (i.e., just a single range component), </w:t>
      </w:r>
      <w:r>
        <w:rPr>
          <w:lang w:val="en-US"/>
        </w:rPr>
        <w:br/>
      </w:r>
      <w:r>
        <w:rPr>
          <w:rStyle w:val="CodeFragment-var"/>
        </w:rPr>
        <w:t>f</w:t>
      </w:r>
      <w:r>
        <w:rPr>
          <w:vertAlign w:val="subscript"/>
          <w:lang w:val="en-US"/>
        </w:rPr>
        <w:t>1</w:t>
      </w:r>
      <w:r>
        <w:rPr>
          <w:lang w:val="en-US"/>
        </w:rPr>
        <w:t xml:space="preserve">, …, </w:t>
      </w:r>
      <w:r>
        <w:rPr>
          <w:rStyle w:val="CodeFragment-var"/>
        </w:rPr>
        <w:t>f</w:t>
      </w:r>
      <w:r>
        <w:rPr>
          <w:vertAlign w:val="subscript"/>
          <w:lang w:val="en-US"/>
        </w:rPr>
        <w:t>n</w:t>
      </w:r>
      <w:r>
        <w:rPr>
          <w:lang w:val="en-US"/>
        </w:rPr>
        <w:t xml:space="preserve"> be </w:t>
      </w:r>
      <w:r>
        <w:rPr>
          <w:b/>
          <w:bCs/>
          <w:lang w:val="en-US"/>
        </w:rPr>
        <w:t>fieldName</w:t>
      </w:r>
      <w:r>
        <w:rPr>
          <w:lang w:val="en-US"/>
        </w:rPr>
        <w:t>s</w:t>
      </w:r>
      <w:r>
        <w:rPr>
          <w:lang w:val="en-US"/>
        </w:rPr>
        <w:br/>
        <w:t>where, for 1</w:t>
      </w:r>
      <w:r>
        <w:rPr>
          <w:lang w:val="en-US"/>
        </w:rPr>
        <w:sym w:font="Symbol" w:char="F0A3"/>
      </w:r>
      <w:r>
        <w:rPr>
          <w:rStyle w:val="CodeFragment-var"/>
        </w:rPr>
        <w:t>i</w:t>
      </w:r>
      <w:r>
        <w:rPr>
          <w:lang w:val="en-US"/>
        </w:rPr>
        <w:t>,</w:t>
      </w:r>
      <w:r>
        <w:rPr>
          <w:rStyle w:val="CodeFragment-var"/>
        </w:rPr>
        <w:t>j</w:t>
      </w:r>
      <w:r>
        <w:rPr>
          <w:lang w:val="en-US"/>
        </w:rPr>
        <w:sym w:font="Symbol" w:char="F0A3"/>
      </w:r>
      <w:r>
        <w:rPr>
          <w:rStyle w:val="CodeFragment-var"/>
        </w:rPr>
        <w:t>n</w:t>
      </w:r>
      <w:r>
        <w:t>,</w:t>
      </w:r>
      <w:r>
        <w:br/>
      </w:r>
      <w:r>
        <w:rPr>
          <w:lang w:val="en-US"/>
        </w:rPr>
        <w:tab/>
      </w:r>
      <w:r>
        <w:rPr>
          <w:lang w:val="en-US"/>
        </w:rPr>
        <w:tab/>
      </w:r>
      <w:r w:rsidRPr="005424AB">
        <w:rPr>
          <w:i/>
          <w:lang w:val="en-US"/>
        </w:rPr>
        <w:t>crs</w:t>
      </w:r>
      <w:r>
        <w:rPr>
          <w:lang w:val="en-US"/>
        </w:rPr>
        <w:t>(</w:t>
      </w:r>
      <w:r>
        <w:rPr>
          <w:rStyle w:val="CodeFragment-var"/>
        </w:rPr>
        <w:t>C</w:t>
      </w:r>
      <w:r>
        <w:rPr>
          <w:rStyle w:val="Codefragment-sub"/>
        </w:rPr>
        <w:t>i</w:t>
      </w:r>
      <w:r>
        <w:rPr>
          <w:lang w:val="en-US"/>
        </w:rPr>
        <w:t xml:space="preserve">) = </w:t>
      </w:r>
      <w:r w:rsidRPr="005424AB">
        <w:rPr>
          <w:i/>
          <w:lang w:val="en-US"/>
        </w:rPr>
        <w:t>crs</w:t>
      </w:r>
      <w:r>
        <w:rPr>
          <w:lang w:val="en-US"/>
        </w:rPr>
        <w:t>(</w:t>
      </w:r>
      <w:r>
        <w:rPr>
          <w:rStyle w:val="CodeFragment-var"/>
        </w:rPr>
        <w:t>C</w:t>
      </w:r>
      <w:r>
        <w:rPr>
          <w:rStyle w:val="Codefragment-sub"/>
        </w:rPr>
        <w:t>j</w:t>
      </w:r>
      <w:r>
        <w:rPr>
          <w:lang w:val="en-US"/>
        </w:rPr>
        <w:t xml:space="preserve">), </w:t>
      </w:r>
      <w:r>
        <w:rPr>
          <w:lang w:val="en-US"/>
        </w:rPr>
        <w:br/>
      </w:r>
      <w:r>
        <w:rPr>
          <w:lang w:val="en-US"/>
        </w:rPr>
        <w:tab/>
      </w:r>
      <w:r>
        <w:rPr>
          <w:lang w:val="en-US"/>
        </w:rPr>
        <w:tab/>
      </w:r>
      <w:r>
        <w:rPr>
          <w:i/>
          <w:lang w:val="en-US"/>
        </w:rPr>
        <w:t>domain</w:t>
      </w:r>
      <w:r>
        <w:rPr>
          <w:lang w:val="en-US"/>
        </w:rPr>
        <w:t>(</w:t>
      </w:r>
      <w:r>
        <w:rPr>
          <w:rStyle w:val="CodeFragment-var"/>
        </w:rPr>
        <w:t>C</w:t>
      </w:r>
      <w:r>
        <w:rPr>
          <w:rStyle w:val="Codefragment-sub"/>
        </w:rPr>
        <w:t>i</w:t>
      </w:r>
      <w:r>
        <w:rPr>
          <w:lang w:val="en-US"/>
        </w:rPr>
        <w:t xml:space="preserve">) = </w:t>
      </w:r>
      <w:r>
        <w:rPr>
          <w:i/>
          <w:lang w:val="en-US"/>
        </w:rPr>
        <w:t>domain</w:t>
      </w:r>
      <w:r>
        <w:rPr>
          <w:lang w:val="en-US"/>
        </w:rPr>
        <w:t>(</w:t>
      </w:r>
      <w:r>
        <w:rPr>
          <w:rStyle w:val="CodeFragment-var"/>
        </w:rPr>
        <w:t>C</w:t>
      </w:r>
      <w:r>
        <w:rPr>
          <w:rStyle w:val="Codefragment-sub"/>
        </w:rPr>
        <w:t>j</w:t>
      </w:r>
      <w:r>
        <w:rPr>
          <w:lang w:val="en-US"/>
        </w:rPr>
        <w:t>)</w:t>
      </w:r>
      <w:r>
        <w:rPr>
          <w:lang w:val="en-US"/>
        </w:rPr>
        <w:br/>
      </w:r>
      <w:r>
        <w:rPr>
          <w:lang w:val="en-US"/>
        </w:rPr>
        <w:lastRenderedPageBreak/>
        <w:tab/>
      </w:r>
      <w:r>
        <w:rPr>
          <w:lang w:val="en-US"/>
        </w:rPr>
        <w:tab/>
      </w:r>
      <w:r>
        <w:rPr>
          <w:i/>
          <w:lang w:val="en-US"/>
        </w:rPr>
        <w:t>gridCrs</w:t>
      </w:r>
      <w:r>
        <w:rPr>
          <w:lang w:val="en-US"/>
        </w:rPr>
        <w:t>(</w:t>
      </w:r>
      <w:r>
        <w:rPr>
          <w:rStyle w:val="CodeFragment-var"/>
        </w:rPr>
        <w:t>C</w:t>
      </w:r>
      <w:r>
        <w:rPr>
          <w:vertAlign w:val="subscript"/>
          <w:lang w:val="en-US"/>
        </w:rPr>
        <w:t>i</w:t>
      </w:r>
      <w:r>
        <w:rPr>
          <w:lang w:val="en-US"/>
        </w:rPr>
        <w:t xml:space="preserve">) = </w:t>
      </w:r>
      <w:r>
        <w:rPr>
          <w:i/>
          <w:lang w:val="en-US"/>
        </w:rPr>
        <w:t>gridCrs</w:t>
      </w:r>
      <w:r>
        <w:rPr>
          <w:lang w:val="en-US"/>
        </w:rPr>
        <w:t>(</w:t>
      </w:r>
      <w:r>
        <w:rPr>
          <w:rStyle w:val="CodeFragment-var"/>
        </w:rPr>
        <w:t>C</w:t>
      </w:r>
      <w:r>
        <w:rPr>
          <w:vertAlign w:val="subscript"/>
          <w:lang w:val="en-US"/>
        </w:rPr>
        <w:t>j</w:t>
      </w:r>
      <w:r>
        <w:rPr>
          <w:lang w:val="en-US"/>
        </w:rPr>
        <w:t xml:space="preserve">), </w:t>
      </w:r>
      <w:r>
        <w:rPr>
          <w:lang w:val="en-US"/>
        </w:rPr>
        <w:br/>
      </w:r>
      <w:r>
        <w:rPr>
          <w:lang w:val="en-US"/>
        </w:rPr>
        <w:tab/>
      </w:r>
      <w:r>
        <w:rPr>
          <w:lang w:val="en-US"/>
        </w:rPr>
        <w:tab/>
      </w:r>
      <w:r>
        <w:rPr>
          <w:i/>
          <w:lang w:val="en-US"/>
        </w:rPr>
        <w:t>interpolation</w:t>
      </w:r>
      <w:r>
        <w:rPr>
          <w:lang w:val="en-US"/>
        </w:rPr>
        <w:t>(</w:t>
      </w:r>
      <w:r>
        <w:rPr>
          <w:rStyle w:val="CodeFragment-var"/>
        </w:rPr>
        <w:t>C</w:t>
      </w:r>
      <w:r>
        <w:rPr>
          <w:vertAlign w:val="subscript"/>
          <w:lang w:val="en-US"/>
        </w:rPr>
        <w:t>i</w:t>
      </w:r>
      <w:r>
        <w:rPr>
          <w:lang w:val="en-US"/>
        </w:rPr>
        <w:t xml:space="preserve">) = </w:t>
      </w:r>
      <w:r>
        <w:rPr>
          <w:i/>
          <w:lang w:val="en-US"/>
        </w:rPr>
        <w:t>interpolation</w:t>
      </w:r>
      <w:r>
        <w:rPr>
          <w:lang w:val="en-US"/>
        </w:rPr>
        <w:t>(</w:t>
      </w:r>
      <w:r>
        <w:rPr>
          <w:rStyle w:val="CodeFragment-var"/>
        </w:rPr>
        <w:t>C</w:t>
      </w:r>
      <w:r>
        <w:rPr>
          <w:vertAlign w:val="subscript"/>
          <w:lang w:val="en-US"/>
        </w:rPr>
        <w:t>j</w:t>
      </w:r>
      <w:r>
        <w:rPr>
          <w:lang w:val="en-US"/>
        </w:rPr>
        <w:t>).</w:t>
      </w:r>
    </w:p>
    <w:p w14:paraId="41C1A8BD" w14:textId="77777777" w:rsidR="00BC500D" w:rsidRDefault="00BC500D" w:rsidP="00BC500D">
      <w:pPr>
        <w:shd w:val="clear" w:color="auto" w:fill="F2F2F2" w:themeFill="background1" w:themeFillShade="F2"/>
      </w:pPr>
      <w:r>
        <w:t>Then,</w:t>
      </w:r>
    </w:p>
    <w:p w14:paraId="3D733B51" w14:textId="77777777" w:rsidR="00BC500D" w:rsidRDefault="00BC500D" w:rsidP="00BC500D">
      <w:pPr>
        <w:pStyle w:val="NormalIndent"/>
        <w:shd w:val="clear" w:color="auto" w:fill="F2F2F2" w:themeFill="background1" w:themeFillShade="F2"/>
        <w:jc w:val="left"/>
        <w:rPr>
          <w:lang w:val="en-US"/>
        </w:rPr>
      </w:pPr>
      <w:r>
        <w:rPr>
          <w:lang w:val="en-US"/>
        </w:rPr>
        <w:t xml:space="preserve">for any </w:t>
      </w:r>
      <w:r>
        <w:rPr>
          <w:b/>
          <w:bCs/>
          <w:lang w:val="en-US"/>
        </w:rPr>
        <w:t>coverageExpr</w:t>
      </w:r>
      <w:r>
        <w:rPr>
          <w:rStyle w:val="CodeFragment-var"/>
        </w:rPr>
        <w:t>C’</w:t>
      </w:r>
      <w:r>
        <w:rPr>
          <w:lang w:val="en-US"/>
        </w:rPr>
        <w:br/>
        <w:t xml:space="preserve">where </w:t>
      </w:r>
      <w:r>
        <w:rPr>
          <w:rStyle w:val="CodeFragment-var"/>
        </w:rPr>
        <w:t>C’</w:t>
      </w:r>
      <w:r>
        <w:rPr>
          <w:lang w:val="en-US"/>
        </w:rPr>
        <w:t xml:space="preserve"> is one of </w:t>
      </w:r>
      <w:r>
        <w:rPr>
          <w:lang w:val="en-US"/>
        </w:rPr>
        <w:br/>
      </w:r>
      <w:r>
        <w:rPr>
          <w:lang w:val="en-US"/>
        </w:rPr>
        <w:tab/>
      </w:r>
      <w:r>
        <w:rPr>
          <w:lang w:val="en-US"/>
        </w:rPr>
        <w:tab/>
      </w:r>
      <w:r>
        <w:rPr>
          <w:rStyle w:val="CodeFragment-var"/>
        </w:rPr>
        <w:t>C’</w:t>
      </w:r>
      <w:r w:rsidRPr="00AE53DF">
        <w:rPr>
          <w:rStyle w:val="CodeFragment-var"/>
          <w:vertAlign w:val="subscript"/>
        </w:rPr>
        <w:t>a</w:t>
      </w:r>
      <w:r>
        <w:rPr>
          <w:lang w:val="en-US"/>
        </w:rPr>
        <w:tab/>
      </w:r>
      <w:r>
        <w:rPr>
          <w:lang w:val="en-US"/>
        </w:rPr>
        <w:tab/>
        <w:t xml:space="preserve">= </w:t>
      </w:r>
      <w:r>
        <w:rPr>
          <w:lang w:val="en-US"/>
        </w:rPr>
        <w:tab/>
        <w:t xml:space="preserve">{ </w:t>
      </w:r>
      <w:r>
        <w:rPr>
          <w:rStyle w:val="CodeFragment-var"/>
        </w:rPr>
        <w:t>f</w:t>
      </w:r>
      <w:r>
        <w:rPr>
          <w:vertAlign w:val="subscript"/>
          <w:lang w:val="en-US"/>
        </w:rPr>
        <w:t>1</w:t>
      </w:r>
      <w:r>
        <w:rPr>
          <w:rStyle w:val="Codefragment"/>
        </w:rPr>
        <w:t xml:space="preserve"> : </w:t>
      </w:r>
      <w:r>
        <w:rPr>
          <w:rStyle w:val="CodeFragment-var"/>
        </w:rPr>
        <w:t>C</w:t>
      </w:r>
      <w:r>
        <w:rPr>
          <w:vertAlign w:val="subscript"/>
          <w:lang w:val="en-US"/>
        </w:rPr>
        <w:t>1</w:t>
      </w:r>
      <w:r>
        <w:rPr>
          <w:rStyle w:val="Codefragment"/>
        </w:rPr>
        <w:t xml:space="preserve"> ; … ; </w:t>
      </w:r>
      <w:r>
        <w:rPr>
          <w:rStyle w:val="CodeFragment-var"/>
        </w:rPr>
        <w:t>f</w:t>
      </w:r>
      <w:r>
        <w:rPr>
          <w:vertAlign w:val="subscript"/>
          <w:lang w:val="en-US"/>
        </w:rPr>
        <w:t>n</w:t>
      </w:r>
      <w:r>
        <w:rPr>
          <w:rStyle w:val="Codefragment"/>
        </w:rPr>
        <w:t xml:space="preserve"> : </w:t>
      </w:r>
      <w:r>
        <w:rPr>
          <w:rStyle w:val="CodeFragment-var"/>
        </w:rPr>
        <w:t>C</w:t>
      </w:r>
      <w:r>
        <w:rPr>
          <w:vertAlign w:val="subscript"/>
          <w:lang w:val="en-US"/>
        </w:rPr>
        <w:t>n</w:t>
      </w:r>
      <w:r>
        <w:rPr>
          <w:lang w:val="en-US"/>
        </w:rPr>
        <w:t xml:space="preserve"> }</w:t>
      </w:r>
      <w:r>
        <w:rPr>
          <w:lang w:val="en-US"/>
        </w:rPr>
        <w:br/>
      </w:r>
      <w:r>
        <w:rPr>
          <w:lang w:val="en-US"/>
        </w:rPr>
        <w:tab/>
      </w:r>
      <w:r>
        <w:rPr>
          <w:lang w:val="en-US"/>
        </w:rPr>
        <w:tab/>
      </w:r>
      <w:r>
        <w:rPr>
          <w:rStyle w:val="CodeFragment-var"/>
        </w:rPr>
        <w:t>C’</w:t>
      </w:r>
      <w:r>
        <w:rPr>
          <w:rStyle w:val="CodeFragment-var"/>
          <w:vertAlign w:val="subscript"/>
        </w:rPr>
        <w:t>b</w:t>
      </w:r>
      <w:r>
        <w:rPr>
          <w:lang w:val="en-US"/>
        </w:rPr>
        <w:tab/>
      </w:r>
      <w:r>
        <w:rPr>
          <w:lang w:val="en-US"/>
        </w:rPr>
        <w:tab/>
        <w:t>=</w:t>
      </w:r>
      <w:r>
        <w:rPr>
          <w:lang w:val="en-US"/>
        </w:rPr>
        <w:tab/>
      </w:r>
      <w:r>
        <w:rPr>
          <w:rStyle w:val="Codefragment-keyword"/>
        </w:rPr>
        <w:t>struct</w:t>
      </w:r>
      <w:r>
        <w:rPr>
          <w:lang w:val="en-US"/>
        </w:rPr>
        <w:t xml:space="preserve"> { </w:t>
      </w:r>
      <w:r>
        <w:rPr>
          <w:rStyle w:val="CodeFragment-var"/>
        </w:rPr>
        <w:t>f</w:t>
      </w:r>
      <w:r>
        <w:rPr>
          <w:vertAlign w:val="subscript"/>
          <w:lang w:val="en-US"/>
        </w:rPr>
        <w:t>1</w:t>
      </w:r>
      <w:r>
        <w:rPr>
          <w:rStyle w:val="Codefragment"/>
        </w:rPr>
        <w:t xml:space="preserve"> : </w:t>
      </w:r>
      <w:r>
        <w:rPr>
          <w:rStyle w:val="CodeFragment-var"/>
        </w:rPr>
        <w:t>C</w:t>
      </w:r>
      <w:r>
        <w:rPr>
          <w:vertAlign w:val="subscript"/>
          <w:lang w:val="en-US"/>
        </w:rPr>
        <w:t>1</w:t>
      </w:r>
      <w:r>
        <w:rPr>
          <w:rStyle w:val="Codefragment"/>
        </w:rPr>
        <w:t xml:space="preserve"> ; … ; </w:t>
      </w:r>
      <w:r>
        <w:rPr>
          <w:rStyle w:val="CodeFragment-var"/>
        </w:rPr>
        <w:t>f</w:t>
      </w:r>
      <w:r>
        <w:rPr>
          <w:vertAlign w:val="subscript"/>
          <w:lang w:val="en-US"/>
        </w:rPr>
        <w:t>n</w:t>
      </w:r>
      <w:r>
        <w:rPr>
          <w:rStyle w:val="Codefragment"/>
        </w:rPr>
        <w:t xml:space="preserve"> : </w:t>
      </w:r>
      <w:r>
        <w:rPr>
          <w:rStyle w:val="CodeFragment-var"/>
        </w:rPr>
        <w:t>C</w:t>
      </w:r>
      <w:r>
        <w:rPr>
          <w:vertAlign w:val="subscript"/>
          <w:lang w:val="en-US"/>
        </w:rPr>
        <w:t>n</w:t>
      </w:r>
      <w:r>
        <w:rPr>
          <w:lang w:val="en-US"/>
        </w:rPr>
        <w:t xml:space="preserve"> }</w:t>
      </w:r>
    </w:p>
    <w:p w14:paraId="08B77868" w14:textId="77777777" w:rsidR="00BC500D" w:rsidRDefault="00BC500D" w:rsidP="00BC500D">
      <w:pPr>
        <w:pStyle w:val="NormalIndent"/>
        <w:shd w:val="clear" w:color="auto" w:fill="F2F2F2" w:themeFill="background1" w:themeFillShade="F2"/>
        <w:rPr>
          <w:lang w:val="en-US"/>
        </w:rPr>
      </w:pPr>
      <w:r>
        <w:rPr>
          <w:rStyle w:val="CodeFragment-var"/>
        </w:rPr>
        <w:t>C’</w:t>
      </w:r>
      <w:r>
        <w:rPr>
          <w:lang w:val="en-US"/>
        </w:rPr>
        <w:t xml:space="preserve"> 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7C11C48C" w14:textId="77777777" w:rsidTr="00153E48">
        <w:tc>
          <w:tcPr>
            <w:tcW w:w="9072" w:type="dxa"/>
            <w:shd w:val="clear" w:color="auto" w:fill="000000"/>
          </w:tcPr>
          <w:p w14:paraId="0192E96E" w14:textId="77777777" w:rsidR="00BC500D" w:rsidRDefault="00BC500D" w:rsidP="00153E48">
            <w:pPr>
              <w:spacing w:before="120" w:after="120"/>
              <w:rPr>
                <w:b/>
                <w:color w:val="FFFFFF"/>
              </w:rPr>
            </w:pPr>
            <w:r>
              <w:rPr>
                <w:b/>
                <w:color w:val="FFFFFF"/>
              </w:rPr>
              <w:t>Coverage constituent</w:t>
            </w:r>
          </w:p>
        </w:tc>
      </w:tr>
      <w:tr w:rsidR="00BC500D" w14:paraId="46EB6388" w14:textId="77777777" w:rsidTr="00153E48">
        <w:tc>
          <w:tcPr>
            <w:tcW w:w="9072" w:type="dxa"/>
            <w:shd w:val="clear" w:color="auto" w:fill="F2F2F2" w:themeFill="background1" w:themeFillShade="F2"/>
          </w:tcPr>
          <w:p w14:paraId="50AE39C7" w14:textId="77777777" w:rsidR="00BC500D" w:rsidRDefault="00BC500D" w:rsidP="00153E48">
            <w:pPr>
              <w:tabs>
                <w:tab w:val="left" w:pos="497"/>
                <w:tab w:val="left" w:pos="2907"/>
              </w:tabs>
              <w:spacing w:before="60" w:afterLines="60" w:after="144"/>
            </w:pPr>
            <w:r>
              <w:rPr>
                <w:i/>
              </w:rPr>
              <w:t>id(</w:t>
            </w:r>
            <w:r>
              <w:rPr>
                <w:rStyle w:val="CodeFragment-var"/>
              </w:rPr>
              <w:t>C’</w:t>
            </w:r>
            <w:r>
              <w:t>) = “” (empty string)</w:t>
            </w:r>
          </w:p>
        </w:tc>
      </w:tr>
      <w:tr w:rsidR="00BC500D" w14:paraId="36852712" w14:textId="77777777" w:rsidTr="00153E48">
        <w:tc>
          <w:tcPr>
            <w:tcW w:w="9072" w:type="dxa"/>
            <w:shd w:val="clear" w:color="auto" w:fill="F2F2F2" w:themeFill="background1" w:themeFillShade="F2"/>
          </w:tcPr>
          <w:p w14:paraId="4F5622E2" w14:textId="77777777" w:rsidR="00BC500D" w:rsidRDefault="00BC500D" w:rsidP="00153E48">
            <w:pPr>
              <w:spacing w:before="60" w:afterLines="60" w:after="144"/>
              <w:rPr>
                <w:lang w:val="fr-FR"/>
              </w:rPr>
            </w:pPr>
            <w:r>
              <w:rPr>
                <w:i/>
                <w:lang w:val="fr-FR"/>
              </w:rPr>
              <w:t>crs</w:t>
            </w:r>
            <w:r>
              <w:rPr>
                <w:lang w:val="fr-FR"/>
              </w:rPr>
              <w:t>(</w:t>
            </w:r>
            <w:r>
              <w:rPr>
                <w:rStyle w:val="CodeFragment-var"/>
              </w:rPr>
              <w:t>C’</w:t>
            </w:r>
            <w:r>
              <w:rPr>
                <w:lang w:val="fr-FR"/>
              </w:rPr>
              <w:t xml:space="preserve">) = </w:t>
            </w:r>
            <w:r>
              <w:rPr>
                <w:i/>
                <w:lang w:val="fr-FR"/>
              </w:rPr>
              <w:t>crs</w:t>
            </w:r>
            <w:r>
              <w:rPr>
                <w:lang w:val="fr-FR"/>
              </w:rPr>
              <w:t>(</w:t>
            </w:r>
            <w:r>
              <w:rPr>
                <w:rStyle w:val="CodeFragment-var"/>
                <w:lang w:val="fr-FR"/>
              </w:rPr>
              <w:t>C</w:t>
            </w:r>
            <w:r>
              <w:rPr>
                <w:vertAlign w:val="subscript"/>
                <w:lang w:val="fr-FR"/>
              </w:rPr>
              <w:t>1</w:t>
            </w:r>
            <w:r>
              <w:rPr>
                <w:lang w:val="fr-FR"/>
              </w:rPr>
              <w:t>)</w:t>
            </w:r>
          </w:p>
        </w:tc>
      </w:tr>
      <w:tr w:rsidR="00BC500D" w14:paraId="73EE3543" w14:textId="77777777" w:rsidTr="00153E48">
        <w:tc>
          <w:tcPr>
            <w:tcW w:w="9072" w:type="dxa"/>
            <w:shd w:val="clear" w:color="auto" w:fill="F2F2F2" w:themeFill="background1" w:themeFillShade="F2"/>
          </w:tcPr>
          <w:p w14:paraId="2D38B7C1" w14:textId="77777777" w:rsidR="00BC500D" w:rsidRDefault="00BC500D" w:rsidP="00153E48">
            <w:pPr>
              <w:spacing w:before="60" w:afterLines="60" w:after="144"/>
            </w:pPr>
            <w:r>
              <w:rPr>
                <w:i/>
              </w:rPr>
              <w:t>domain</w:t>
            </w:r>
            <w:r>
              <w:t>(</w:t>
            </w:r>
            <w:r>
              <w:rPr>
                <w:rStyle w:val="CodeFragment-var"/>
              </w:rPr>
              <w:t>C’</w:t>
            </w:r>
            <w:r>
              <w:t xml:space="preserve">) = </w:t>
            </w:r>
            <w:r>
              <w:rPr>
                <w:i/>
              </w:rPr>
              <w:t>domain</w:t>
            </w:r>
            <w:r>
              <w:t>(</w:t>
            </w:r>
            <w:r>
              <w:rPr>
                <w:rStyle w:val="CodeFragment-var"/>
              </w:rPr>
              <w:t>C</w:t>
            </w:r>
            <w:r>
              <w:rPr>
                <w:vertAlign w:val="subscript"/>
              </w:rPr>
              <w:t>1</w:t>
            </w:r>
            <w:r>
              <w:t>)</w:t>
            </w:r>
          </w:p>
        </w:tc>
      </w:tr>
      <w:tr w:rsidR="00BC500D" w14:paraId="332E40BC" w14:textId="77777777" w:rsidTr="00153E48">
        <w:tc>
          <w:tcPr>
            <w:tcW w:w="9072" w:type="dxa"/>
            <w:shd w:val="clear" w:color="auto" w:fill="F2F2F2" w:themeFill="background1" w:themeFillShade="F2"/>
          </w:tcPr>
          <w:p w14:paraId="147E367E" w14:textId="77777777" w:rsidR="00BC500D" w:rsidRDefault="00BC500D" w:rsidP="00153E48">
            <w:pPr>
              <w:spacing w:before="60" w:afterLines="60" w:after="144"/>
            </w:pPr>
            <w:r w:rsidRPr="00B1559D">
              <w:rPr>
                <w:i/>
              </w:rPr>
              <w:t>rangeFieldNames</w:t>
            </w:r>
            <w:r>
              <w:t>(</w:t>
            </w:r>
            <w:r>
              <w:rPr>
                <w:rStyle w:val="CodeFragment-var"/>
              </w:rPr>
              <w:t>C’</w:t>
            </w:r>
            <w:r>
              <w:t>) =  (</w:t>
            </w:r>
            <w:r>
              <w:rPr>
                <w:rStyle w:val="CodeFragment-var"/>
              </w:rPr>
              <w:t>f</w:t>
            </w:r>
            <w:r>
              <w:rPr>
                <w:vertAlign w:val="subscript"/>
              </w:rPr>
              <w:t>1</w:t>
            </w:r>
            <w:r>
              <w:rPr>
                <w:rStyle w:val="Codefragment"/>
              </w:rPr>
              <w:t xml:space="preserve">, …, </w:t>
            </w:r>
            <w:r>
              <w:rPr>
                <w:rStyle w:val="CodeFragment-var"/>
              </w:rPr>
              <w:t>f</w:t>
            </w:r>
            <w:r>
              <w:rPr>
                <w:vertAlign w:val="subscript"/>
              </w:rPr>
              <w:t xml:space="preserve">n </w:t>
            </w:r>
            <w:r>
              <w:t>)</w:t>
            </w:r>
          </w:p>
          <w:p w14:paraId="48FD2982" w14:textId="77777777" w:rsidR="00BC500D" w:rsidRDefault="00BC500D" w:rsidP="00153E48">
            <w:pPr>
              <w:spacing w:before="60" w:afterLines="60" w:after="144"/>
            </w:pPr>
            <w:r>
              <w:t xml:space="preserve">for all range fields </w:t>
            </w:r>
            <w:r>
              <w:rPr>
                <w:rStyle w:val="CodeFragment-var"/>
              </w:rPr>
              <w:t>f</w:t>
            </w:r>
            <w:r>
              <w:rPr>
                <w:vertAlign w:val="subscript"/>
              </w:rPr>
              <w:t>i</w:t>
            </w:r>
            <w:r>
              <w:t>:</w:t>
            </w:r>
            <w:r>
              <w:br/>
            </w:r>
            <w:r>
              <w:tab/>
            </w:r>
            <w:r w:rsidRPr="00B1559D">
              <w:rPr>
                <w:i/>
              </w:rPr>
              <w:t>rangeFieldType</w:t>
            </w:r>
            <w:r>
              <w:t>(</w:t>
            </w:r>
            <w:r>
              <w:rPr>
                <w:rStyle w:val="CodeFragment-var"/>
              </w:rPr>
              <w:t>C’</w:t>
            </w:r>
            <w:r>
              <w:t>,</w:t>
            </w:r>
            <w:r>
              <w:rPr>
                <w:rStyle w:val="CodeFragment-var"/>
              </w:rPr>
              <w:t>f</w:t>
            </w:r>
            <w:r>
              <w:rPr>
                <w:vertAlign w:val="subscript"/>
              </w:rPr>
              <w:t>i</w:t>
            </w:r>
            <w:r>
              <w:t xml:space="preserve">) = </w:t>
            </w:r>
            <w:r w:rsidRPr="00B1559D">
              <w:rPr>
                <w:i/>
              </w:rPr>
              <w:t>rangeFieldType</w:t>
            </w:r>
            <w:r>
              <w:t>(</w:t>
            </w:r>
            <w:r>
              <w:rPr>
                <w:rStyle w:val="CodeFragment-var"/>
              </w:rPr>
              <w:t>C</w:t>
            </w:r>
            <w:r>
              <w:rPr>
                <w:vertAlign w:val="subscript"/>
              </w:rPr>
              <w:t>i</w:t>
            </w:r>
            <w:r>
              <w:t>)</w:t>
            </w:r>
          </w:p>
        </w:tc>
      </w:tr>
      <w:tr w:rsidR="00BC500D" w14:paraId="2428817E" w14:textId="77777777" w:rsidTr="00153E48">
        <w:tc>
          <w:tcPr>
            <w:tcW w:w="9072" w:type="dxa"/>
            <w:shd w:val="clear" w:color="auto" w:fill="F2F2F2" w:themeFill="background1" w:themeFillShade="F2"/>
          </w:tcPr>
          <w:p w14:paraId="10764457" w14:textId="77777777" w:rsidR="00BC500D" w:rsidRDefault="00BC500D" w:rsidP="00153E48">
            <w:pPr>
              <w:tabs>
                <w:tab w:val="left" w:pos="497"/>
                <w:tab w:val="left" w:pos="2623"/>
              </w:tabs>
              <w:spacing w:before="60" w:afterLines="60" w:after="144"/>
            </w:pPr>
            <w:r>
              <w:t xml:space="preserve"> for all </w:t>
            </w:r>
            <w:r>
              <w:rPr>
                <w:rStyle w:val="CodeFragment-var"/>
              </w:rPr>
              <w:t>p</w:t>
            </w:r>
            <w:r>
              <w:sym w:font="Symbol" w:char="F0CE"/>
            </w:r>
            <w:r>
              <w:rPr>
                <w:i/>
              </w:rPr>
              <w:t>domain</w:t>
            </w:r>
            <w:r>
              <w:t>(</w:t>
            </w:r>
            <w:r>
              <w:rPr>
                <w:rStyle w:val="CodeFragment-var"/>
              </w:rPr>
              <w:t>C’</w:t>
            </w:r>
            <w:r>
              <w:t>):</w:t>
            </w:r>
            <w:r>
              <w:br/>
            </w:r>
            <w:r>
              <w:tab/>
            </w:r>
            <w:r w:rsidRPr="00AF2DBF">
              <w:rPr>
                <w:i/>
              </w:rPr>
              <w:t>value</w:t>
            </w:r>
            <w:r>
              <w:t>(</w:t>
            </w:r>
            <w:r>
              <w:rPr>
                <w:rStyle w:val="CodeFragment-var"/>
              </w:rPr>
              <w:t>C’.f</w:t>
            </w:r>
            <w:r>
              <w:rPr>
                <w:rStyle w:val="Codefragment-sub"/>
              </w:rPr>
              <w:t>i</w:t>
            </w:r>
            <w:r>
              <w:t>,</w:t>
            </w:r>
            <w:r>
              <w:rPr>
                <w:rStyle w:val="CodeFragment-var"/>
              </w:rPr>
              <w:t>p</w:t>
            </w:r>
            <w:r>
              <w:t xml:space="preserve">) =  </w:t>
            </w:r>
            <w:r w:rsidRPr="00AF2DBF">
              <w:rPr>
                <w:i/>
              </w:rPr>
              <w:t>value</w:t>
            </w:r>
            <w:r>
              <w:t>(</w:t>
            </w:r>
            <w:r>
              <w:rPr>
                <w:rStyle w:val="CodeFragment-var"/>
              </w:rPr>
              <w:t>C</w:t>
            </w:r>
            <w:r>
              <w:rPr>
                <w:vertAlign w:val="subscript"/>
              </w:rPr>
              <w:t>i</w:t>
            </w:r>
            <w:r>
              <w:t>,</w:t>
            </w:r>
            <w:r>
              <w:rPr>
                <w:rStyle w:val="CodeFragment-var"/>
              </w:rPr>
              <w:t>p</w:t>
            </w:r>
            <w:r>
              <w:t>)</w:t>
            </w:r>
          </w:p>
        </w:tc>
      </w:tr>
      <w:tr w:rsidR="00BC500D" w14:paraId="32F96D6B" w14:textId="77777777" w:rsidTr="00153E48">
        <w:tc>
          <w:tcPr>
            <w:tcW w:w="9072" w:type="dxa"/>
            <w:shd w:val="clear" w:color="auto" w:fill="F2F2F2" w:themeFill="background1" w:themeFillShade="F2"/>
          </w:tcPr>
          <w:p w14:paraId="40FC87FB" w14:textId="77777777" w:rsidR="00BC500D" w:rsidRDefault="00BC500D" w:rsidP="00153E48">
            <w:pPr>
              <w:spacing w:before="60" w:afterLines="60" w:after="144"/>
            </w:pPr>
            <w:r>
              <w:t xml:space="preserve"> for all range fields </w:t>
            </w:r>
            <w:r>
              <w:rPr>
                <w:rStyle w:val="CodeFragment-var"/>
              </w:rPr>
              <w:t>f</w:t>
            </w:r>
            <w:r>
              <w:rPr>
                <w:vertAlign w:val="subscript"/>
              </w:rPr>
              <w:t>i</w:t>
            </w:r>
            <w:r>
              <w:t>:</w:t>
            </w:r>
            <w:r>
              <w:br/>
            </w:r>
            <w:r>
              <w:tab/>
            </w:r>
            <w:r>
              <w:rPr>
                <w:i/>
              </w:rPr>
              <w:t>interpolation</w:t>
            </w:r>
            <w:r>
              <w:t>(</w:t>
            </w:r>
            <w:r>
              <w:rPr>
                <w:rStyle w:val="CodeFragment-var"/>
              </w:rPr>
              <w:t>C’</w:t>
            </w:r>
            <w:r>
              <w:t xml:space="preserve">) =  </w:t>
            </w:r>
            <w:r>
              <w:rPr>
                <w:i/>
              </w:rPr>
              <w:t>interpolation</w:t>
            </w:r>
            <w:r>
              <w:t>(</w:t>
            </w:r>
            <w:r>
              <w:rPr>
                <w:rStyle w:val="CodeFragment-var"/>
              </w:rPr>
              <w:t>C</w:t>
            </w:r>
            <w:r>
              <w:rPr>
                <w:vertAlign w:val="subscript"/>
              </w:rPr>
              <w:t>1</w:t>
            </w:r>
            <w:r>
              <w:t>)</w:t>
            </w:r>
          </w:p>
        </w:tc>
      </w:tr>
    </w:tbl>
    <w:p w14:paraId="25E7756B" w14:textId="77777777" w:rsidR="00BC500D" w:rsidRDefault="00BC500D" w:rsidP="00497813"/>
    <w:p w14:paraId="3B9051A7" w14:textId="77777777" w:rsidR="00BC500D" w:rsidRDefault="00BC500D" w:rsidP="00BC500D">
      <w:pPr>
        <w:pStyle w:val="Example"/>
        <w:rPr>
          <w:lang w:val="en-US"/>
        </w:rPr>
      </w:pPr>
      <w:r>
        <w:rPr>
          <w:lang w:val="en-US"/>
        </w:rPr>
        <w:t>EXAMPLE 1:</w:t>
      </w:r>
      <w:r>
        <w:rPr>
          <w:lang w:val="en-US"/>
        </w:rPr>
        <w:tab/>
        <w:t>The expression below does a false color encoding by combining near-infrared, red, and green bands into a 3-band image, which might be visually interpreted as RGB:</w:t>
      </w:r>
    </w:p>
    <w:p w14:paraId="2A994DF5" w14:textId="77777777" w:rsidR="00BC500D" w:rsidRDefault="00BC500D" w:rsidP="00BC500D">
      <w:pPr>
        <w:pStyle w:val="Code-Example"/>
      </w:pPr>
      <w:r w:rsidRPr="006C3FFC">
        <w:rPr>
          <w:b/>
        </w:rPr>
        <w:t>struct</w:t>
      </w:r>
      <w:r>
        <w:t xml:space="preserve"> {</w:t>
      </w:r>
      <w:r>
        <w:br/>
      </w:r>
      <w:r>
        <w:tab/>
        <w:t xml:space="preserve">red:   $c.nir; </w:t>
      </w:r>
      <w:r>
        <w:br/>
      </w:r>
      <w:r>
        <w:tab/>
        <w:t>green: $c.red;</w:t>
      </w:r>
      <w:r>
        <w:br/>
      </w:r>
      <w:r>
        <w:tab/>
        <w:t xml:space="preserve">blue:  $c.green </w:t>
      </w:r>
      <w:r>
        <w:br/>
        <w:t>}</w:t>
      </w:r>
    </w:p>
    <w:p w14:paraId="5650851F" w14:textId="77777777" w:rsidR="00BC500D" w:rsidRDefault="00BC500D" w:rsidP="00BC500D">
      <w:pPr>
        <w:pStyle w:val="Example"/>
        <w:rPr>
          <w:lang w:val="en-US"/>
        </w:rPr>
      </w:pPr>
      <w:r>
        <w:t>EXAMPLE</w:t>
      </w:r>
      <w:r>
        <w:rPr>
          <w:lang w:val="en-US"/>
        </w:rPr>
        <w:t xml:space="preserve"> 2:</w:t>
      </w:r>
      <w:r>
        <w:rPr>
          <w:lang w:val="en-US"/>
        </w:rPr>
        <w:tab/>
        <w:t xml:space="preserve">The following expression transforms a greyscale image referred to by variable  </w:t>
      </w:r>
      <w:r>
        <w:rPr>
          <w:rStyle w:val="Codefragment"/>
        </w:rPr>
        <w:t>$g</w:t>
      </w:r>
      <w:r>
        <w:rPr>
          <w:lang w:val="en-US"/>
        </w:rPr>
        <w:t xml:space="preserve"> containing a range field </w:t>
      </w:r>
      <w:r>
        <w:rPr>
          <w:rStyle w:val="Codefragment"/>
        </w:rPr>
        <w:t>panchromatic</w:t>
      </w:r>
      <w:r>
        <w:rPr>
          <w:lang w:val="en-US"/>
        </w:rPr>
        <w:t xml:space="preserve"> into an RGB-structured image:</w:t>
      </w:r>
    </w:p>
    <w:p w14:paraId="6A0FDD49" w14:textId="77777777" w:rsidR="00BC500D" w:rsidRDefault="00BC500D" w:rsidP="00BC500D">
      <w:pPr>
        <w:pStyle w:val="Code-Example"/>
      </w:pPr>
      <w:r>
        <w:rPr>
          <w:b/>
        </w:rPr>
        <w:t>s</w:t>
      </w:r>
      <w:r w:rsidRPr="006C3FFC">
        <w:rPr>
          <w:b/>
        </w:rPr>
        <w:t>truct</w:t>
      </w:r>
      <w:r>
        <w:t xml:space="preserve"> {</w:t>
      </w:r>
      <w:r>
        <w:br/>
      </w:r>
      <w:r>
        <w:tab/>
        <w:t>red:   $g.panchromatic;</w:t>
      </w:r>
      <w:r>
        <w:br/>
      </w:r>
      <w:r>
        <w:tab/>
        <w:t>green: $g.panchromatic;</w:t>
      </w:r>
      <w:r>
        <w:br/>
      </w:r>
      <w:r>
        <w:tab/>
        <w:t xml:space="preserve">blue:  $g.panchromatic </w:t>
      </w:r>
      <w:r>
        <w:br/>
        <w:t>}</w:t>
      </w:r>
    </w:p>
    <w:p w14:paraId="7DA9305A" w14:textId="77777777" w:rsidR="00BC500D" w:rsidRDefault="00BC500D" w:rsidP="00BC500D">
      <w:pPr>
        <w:pStyle w:val="Heading4"/>
      </w:pPr>
      <w:bookmarkStart w:id="265" w:name="_Ref384999634"/>
      <w:bookmarkStart w:id="266" w:name="_Toc397789082"/>
      <w:bookmarkStart w:id="267" w:name="_Toc10463082"/>
      <w:bookmarkStart w:id="268" w:name="_Ref219093942"/>
      <w:bookmarkStart w:id="269" w:name="_Toc10463056"/>
      <w:bookmarkStart w:id="270" w:name="_Ref10271520"/>
      <w:r>
        <w:lastRenderedPageBreak/>
        <w:t>switchExpr</w:t>
      </w:r>
      <w:bookmarkEnd w:id="265"/>
      <w:bookmarkEnd w:id="266"/>
      <w:bookmarkEnd w:id="267"/>
    </w:p>
    <w:p w14:paraId="5EB0F00B" w14:textId="77777777" w:rsidR="00BC500D" w:rsidRDefault="00BC500D" w:rsidP="00BC500D">
      <w:r>
        <w:t xml:space="preserve">The </w:t>
      </w:r>
      <w:r w:rsidRPr="00142331">
        <w:rPr>
          <w:rFonts w:eastAsia="Calibri"/>
          <w:b/>
          <w:szCs w:val="22"/>
        </w:rPr>
        <w:t>switchExpr</w:t>
      </w:r>
      <w:r>
        <w:t xml:space="preserve"> provides a case distinction for choosing among a set of coverages that all share domain and range type. Conditions provided are evaluated sequentially, and the first </w:t>
      </w:r>
      <w:r w:rsidRPr="00F15AE8">
        <w:rPr>
          <w:i/>
        </w:rPr>
        <w:t>true</w:t>
      </w:r>
      <w:r>
        <w:t xml:space="preserve"> alternative is chosen if any; otherwise, the default alternative is chosen.</w:t>
      </w:r>
    </w:p>
    <w:p w14:paraId="44F5BFDF" w14:textId="77777777" w:rsidR="00BC500D" w:rsidRPr="00540EB5" w:rsidRDefault="00BC500D" w:rsidP="00BC500D">
      <w:pPr>
        <w:numPr>
          <w:ilvl w:val="0"/>
          <w:numId w:val="21"/>
        </w:numPr>
      </w:pPr>
      <w:r w:rsidRPr="00540EB5">
        <w:t xml:space="preserve">If the result expressions return scalar values, the returned scalar value on a branch is used in places where the condition expression on that branch evaluates to </w:t>
      </w:r>
      <w:r w:rsidRPr="00540EB5">
        <w:rPr>
          <w:i/>
        </w:rPr>
        <w:t>true</w:t>
      </w:r>
      <w:r w:rsidRPr="00540EB5">
        <w:t>.</w:t>
      </w:r>
    </w:p>
    <w:p w14:paraId="22CE9ABE" w14:textId="77777777" w:rsidR="00BC500D" w:rsidRPr="00F15AE8" w:rsidRDefault="00BC500D" w:rsidP="00BC500D">
      <w:pPr>
        <w:numPr>
          <w:ilvl w:val="0"/>
          <w:numId w:val="21"/>
        </w:numPr>
      </w:pPr>
      <w:r w:rsidRPr="00540EB5">
        <w:t>If the result expressions return coverages, the values of the returned coverage on a branch are copied in the result coverage in all places where the condition coverage on that branch cont</w:t>
      </w:r>
      <w:r>
        <w:t xml:space="preserve">ains pixels with value </w:t>
      </w:r>
      <w:r w:rsidRPr="00540EB5">
        <w:rPr>
          <w:i/>
        </w:rPr>
        <w:t>true</w:t>
      </w:r>
      <w:r>
        <w:t>.</w:t>
      </w:r>
    </w:p>
    <w:p w14:paraId="6B131E7F" w14:textId="77777777" w:rsidR="00BC500D" w:rsidRDefault="00BC500D" w:rsidP="00BC500D">
      <w:pPr>
        <w:pStyle w:val="Note"/>
        <w:rPr>
          <w:lang w:val="en-US"/>
        </w:rPr>
      </w:pPr>
      <w:r>
        <w:rPr>
          <w:lang w:val="en-US"/>
        </w:rPr>
        <w:t>Note</w:t>
      </w:r>
      <w:r>
        <w:rPr>
          <w:lang w:val="en-US"/>
        </w:rPr>
        <w:tab/>
      </w:r>
      <w:r w:rsidRPr="00540EB5">
        <w:rPr>
          <w:lang w:val="en-US"/>
        </w:rPr>
        <w:t xml:space="preserve">The conditions of the statement are evaluated in a manner similar to the </w:t>
      </w:r>
      <w:r w:rsidRPr="00540EB5">
        <w:rPr>
          <w:i/>
          <w:lang w:val="en-US"/>
        </w:rPr>
        <w:t>if-then-else</w:t>
      </w:r>
      <w:r w:rsidRPr="00540EB5">
        <w:rPr>
          <w:lang w:val="en-US"/>
        </w:rPr>
        <w:t>state</w:t>
      </w:r>
      <w:r>
        <w:rPr>
          <w:lang w:val="en-US"/>
        </w:rPr>
        <w:softHyphen/>
      </w:r>
      <w:r w:rsidRPr="00540EB5">
        <w:rPr>
          <w:lang w:val="en-US"/>
        </w:rPr>
        <w:t xml:space="preserve">ment in programming languages such as Java or C++. This implies that the conditions </w:t>
      </w:r>
      <w:r>
        <w:rPr>
          <w:lang w:val="en-US"/>
        </w:rPr>
        <w:t xml:space="preserve">needs to </w:t>
      </w:r>
      <w:r w:rsidRPr="00540EB5">
        <w:rPr>
          <w:lang w:val="en-US"/>
        </w:rPr>
        <w:t>be specified by order of generality, starting with the least general and ending with the default result, which is the most general one. A less general condition specified after a more general condition will be ignored, as the expression meeting the less general expression will have had met already the more general condition.</w:t>
      </w:r>
    </w:p>
    <w:p w14:paraId="5785E62C"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w:t>
      </w:r>
      <w:r w:rsidRPr="00142331">
        <w:rPr>
          <w:b/>
        </w:rPr>
        <w:t>switchExpr</w:t>
      </w:r>
      <w:r>
        <w:br/>
        <w:t xml:space="preserve">Syntax and semantics of a </w:t>
      </w:r>
      <w:r w:rsidRPr="00142331">
        <w:rPr>
          <w:b/>
        </w:rPr>
        <w:t>switchExpr</w:t>
      </w:r>
      <w:r>
        <w:rPr>
          <w:b/>
        </w:rPr>
        <w:t xml:space="preserve"> </w:t>
      </w:r>
      <w:r w:rsidRPr="002C78A8">
        <w:rPr>
          <w:b/>
        </w:rPr>
        <w:t>shall</w:t>
      </w:r>
      <w:r>
        <w:t xml:space="preserve"> be given as follows. </w:t>
      </w:r>
    </w:p>
    <w:p w14:paraId="46DBFF60" w14:textId="77777777" w:rsidR="00BC500D" w:rsidRDefault="00BC500D" w:rsidP="00BC500D">
      <w:pPr>
        <w:pStyle w:val="Definition"/>
        <w:shd w:val="clear" w:color="auto" w:fill="F2F2F2" w:themeFill="background1" w:themeFillShade="F2"/>
        <w:rPr>
          <w:lang w:val="en-US"/>
        </w:rPr>
      </w:pPr>
      <w:r>
        <w:rPr>
          <w:lang w:val="en-US"/>
        </w:rPr>
        <w:t xml:space="preserve">Let </w:t>
      </w:r>
    </w:p>
    <w:p w14:paraId="00E0D41B" w14:textId="77777777" w:rsidR="00BC500D" w:rsidRDefault="00BC500D" w:rsidP="00BC500D">
      <w:pPr>
        <w:pStyle w:val="NormalIndent"/>
        <w:shd w:val="clear" w:color="auto" w:fill="F2F2F2" w:themeFill="background1" w:themeFillShade="F2"/>
        <w:jc w:val="left"/>
      </w:pPr>
      <w:r>
        <w:rPr>
          <w:rStyle w:val="CodeFragment-var"/>
        </w:rPr>
        <w:t xml:space="preserve">n </w:t>
      </w:r>
      <w:r w:rsidRPr="00E3657A">
        <w:t>be an</w:t>
      </w:r>
      <w:r>
        <w:t xml:space="preserve"> </w:t>
      </w:r>
      <w:r w:rsidRPr="00DD3FBA">
        <w:rPr>
          <w:rStyle w:val="CodeFragment-var"/>
        </w:rPr>
        <w:t>integer</w:t>
      </w:r>
      <w:r>
        <w:rPr>
          <w:rStyle w:val="CodeFragment-var"/>
        </w:rPr>
        <w:t xml:space="preserve"> </w:t>
      </w:r>
      <w:r w:rsidRPr="00E3657A">
        <w:t>with</w:t>
      </w:r>
      <w:r>
        <w:rPr>
          <w:rStyle w:val="CodeFragment-var"/>
        </w:rPr>
        <w:t>n</w:t>
      </w:r>
      <w:r>
        <w:sym w:font="Symbol" w:char="F0B3"/>
      </w:r>
      <w:r w:rsidRPr="00E3657A">
        <w:t>1</w:t>
      </w:r>
      <w:r>
        <w:t>,</w:t>
      </w:r>
      <w:r>
        <w:br/>
      </w:r>
      <w:r>
        <w:rPr>
          <w:rStyle w:val="CodeFragment-var"/>
        </w:rPr>
        <w:t>b</w:t>
      </w:r>
      <w:r>
        <w:rPr>
          <w:vertAlign w:val="subscript"/>
        </w:rPr>
        <w:t>1</w:t>
      </w:r>
      <w:r>
        <w:t xml:space="preserve">, …, </w:t>
      </w:r>
      <w:r>
        <w:rPr>
          <w:rStyle w:val="CodeFragment-var"/>
        </w:rPr>
        <w:t>b</w:t>
      </w:r>
      <w:r>
        <w:rPr>
          <w:vertAlign w:val="subscript"/>
        </w:rPr>
        <w:t xml:space="preserve">n </w:t>
      </w:r>
      <w:r w:rsidRPr="00E3657A">
        <w:t>be</w:t>
      </w:r>
      <w:r>
        <w:t xml:space="preserve"> </w:t>
      </w:r>
      <w:r>
        <w:rPr>
          <w:rStyle w:val="CodeFragment-var"/>
        </w:rPr>
        <w:t>boolean</w:t>
      </w:r>
      <w:r w:rsidRPr="00DD3FBA">
        <w:rPr>
          <w:rStyle w:val="CodeFragment-var"/>
        </w:rPr>
        <w:t>Expr</w:t>
      </w:r>
      <w:r w:rsidRPr="00E3657A">
        <w:t>s</w:t>
      </w:r>
      <w:r>
        <w:t xml:space="preserve"> </w:t>
      </w:r>
      <w:r w:rsidRPr="00E3657A">
        <w:t>with a single Boolean range component,</w:t>
      </w:r>
      <w:r w:rsidRPr="00E3657A">
        <w:br/>
      </w:r>
      <w:r>
        <w:rPr>
          <w:rStyle w:val="CodeFragment-var"/>
        </w:rPr>
        <w:t>C</w:t>
      </w:r>
      <w:r>
        <w:rPr>
          <w:vertAlign w:val="subscript"/>
        </w:rPr>
        <w:t>1</w:t>
      </w:r>
      <w:r>
        <w:t xml:space="preserve">, …, </w:t>
      </w:r>
      <w:r>
        <w:rPr>
          <w:rStyle w:val="CodeFragment-var"/>
        </w:rPr>
        <w:t>C</w:t>
      </w:r>
      <w:r>
        <w:rPr>
          <w:vertAlign w:val="subscript"/>
        </w:rPr>
        <w:t xml:space="preserve">n </w:t>
      </w:r>
      <w:r w:rsidRPr="00E3657A">
        <w:t>be</w:t>
      </w:r>
      <w:r>
        <w:t xml:space="preserve"> </w:t>
      </w:r>
      <w:r w:rsidRPr="00DD3FBA">
        <w:rPr>
          <w:rStyle w:val="CodeFragment-var"/>
        </w:rPr>
        <w:t>coverageExpr</w:t>
      </w:r>
      <w:r w:rsidRPr="00E3657A">
        <w:t>s</w:t>
      </w:r>
      <w:r>
        <w:t xml:space="preserve"> </w:t>
      </w:r>
      <w:r w:rsidRPr="00E3657A">
        <w:t>with a single Boolean range component,</w:t>
      </w:r>
      <w:r w:rsidRPr="00E3657A">
        <w:br/>
      </w:r>
      <w:r>
        <w:rPr>
          <w:rStyle w:val="CodeFragment-var"/>
        </w:rPr>
        <w:t>R</w:t>
      </w:r>
      <w:r>
        <w:t xml:space="preserve">, </w:t>
      </w:r>
      <w:r>
        <w:rPr>
          <w:rStyle w:val="CodeFragment-var"/>
        </w:rPr>
        <w:t>R</w:t>
      </w:r>
      <w:r>
        <w:rPr>
          <w:vertAlign w:val="subscript"/>
        </w:rPr>
        <w:t>1</w:t>
      </w:r>
      <w:r>
        <w:t xml:space="preserve">, …, </w:t>
      </w:r>
      <w:r>
        <w:rPr>
          <w:rStyle w:val="CodeFragment-var"/>
        </w:rPr>
        <w:t>R</w:t>
      </w:r>
      <w:r>
        <w:rPr>
          <w:vertAlign w:val="subscript"/>
        </w:rPr>
        <w:t xml:space="preserve">n+1 </w:t>
      </w:r>
      <w:r w:rsidRPr="00E3657A">
        <w:t>be</w:t>
      </w:r>
      <w:r>
        <w:t xml:space="preserve"> </w:t>
      </w:r>
      <w:r w:rsidRPr="00DD3FBA">
        <w:rPr>
          <w:rStyle w:val="CodeFragment-var"/>
        </w:rPr>
        <w:t>coverageExpr</w:t>
      </w:r>
      <w:r w:rsidRPr="00E3657A">
        <w:t>s</w:t>
      </w:r>
      <w:r>
        <w:t>,</w:t>
      </w:r>
    </w:p>
    <w:p w14:paraId="4C35B533" w14:textId="77777777" w:rsidR="00BC500D" w:rsidRDefault="00BC500D" w:rsidP="00BC500D">
      <w:pPr>
        <w:pStyle w:val="Definition"/>
        <w:shd w:val="clear" w:color="auto" w:fill="F2F2F2" w:themeFill="background1" w:themeFillShade="F2"/>
      </w:pPr>
      <w:r>
        <w:rPr>
          <w:lang w:val="en-US"/>
        </w:rPr>
        <w:t>where, for 1</w:t>
      </w:r>
      <w:r>
        <w:rPr>
          <w:lang w:val="en-US"/>
        </w:rPr>
        <w:sym w:font="Symbol" w:char="F0A3"/>
      </w:r>
      <w:r>
        <w:rPr>
          <w:rStyle w:val="CodeFragment-var"/>
        </w:rPr>
        <w:t>i</w:t>
      </w:r>
      <w:r>
        <w:rPr>
          <w:lang w:val="en-US"/>
        </w:rPr>
        <w:sym w:font="Symbol" w:char="F0A3"/>
      </w:r>
      <w:r>
        <w:rPr>
          <w:rStyle w:val="CodeFragment-var"/>
        </w:rPr>
        <w:t>n</w:t>
      </w:r>
      <w:r>
        <w:t>,</w:t>
      </w:r>
    </w:p>
    <w:p w14:paraId="43753182" w14:textId="77777777" w:rsidR="00BC500D" w:rsidRPr="00FC1FA1" w:rsidRDefault="00BC500D" w:rsidP="00BC500D">
      <w:pPr>
        <w:pStyle w:val="NormalIndent"/>
        <w:shd w:val="clear" w:color="auto" w:fill="F2F2F2" w:themeFill="background1" w:themeFillShade="F2"/>
        <w:jc w:val="left"/>
      </w:pPr>
      <w:r>
        <w:rPr>
          <w:i/>
        </w:rPr>
        <w:t>crs</w:t>
      </w:r>
      <w:r>
        <w:t>(</w:t>
      </w:r>
      <w:r>
        <w:rPr>
          <w:rStyle w:val="CodeFragment-var"/>
        </w:rPr>
        <w:t>C</w:t>
      </w:r>
      <w:r>
        <w:rPr>
          <w:rStyle w:val="Codefragment-sub"/>
        </w:rPr>
        <w:t>1</w:t>
      </w:r>
      <w:r>
        <w:t xml:space="preserve">) = … = </w:t>
      </w:r>
      <w:r>
        <w:rPr>
          <w:i/>
        </w:rPr>
        <w:t>crs</w:t>
      </w:r>
      <w:r w:rsidRPr="00CF0F4F">
        <w:t>(</w:t>
      </w:r>
      <w:r>
        <w:rPr>
          <w:rStyle w:val="CodeFragment-var"/>
        </w:rPr>
        <w:t>C</w:t>
      </w:r>
      <w:r>
        <w:rPr>
          <w:rStyle w:val="Codefragment-sub"/>
        </w:rPr>
        <w:t>n</w:t>
      </w:r>
      <w:r>
        <w:t xml:space="preserve">) = </w:t>
      </w:r>
      <w:r>
        <w:rPr>
          <w:i/>
        </w:rPr>
        <w:t>crs</w:t>
      </w:r>
      <w:r w:rsidRPr="00CF0F4F">
        <w:t>(</w:t>
      </w:r>
      <w:r>
        <w:rPr>
          <w:rStyle w:val="CodeFragment-var"/>
        </w:rPr>
        <w:t>R</w:t>
      </w:r>
      <w:r>
        <w:rPr>
          <w:rStyle w:val="Codefragment-sub"/>
        </w:rPr>
        <w:t>1</w:t>
      </w:r>
      <w:r>
        <w:t xml:space="preserve">) = … = </w:t>
      </w:r>
      <w:r>
        <w:rPr>
          <w:i/>
        </w:rPr>
        <w:t>crs</w:t>
      </w:r>
      <w:r w:rsidRPr="00CF0F4F">
        <w:t>(</w:t>
      </w:r>
      <w:r>
        <w:rPr>
          <w:rStyle w:val="CodeFragment-var"/>
        </w:rPr>
        <w:t>R</w:t>
      </w:r>
      <w:r>
        <w:rPr>
          <w:rStyle w:val="Codefragment-sub"/>
        </w:rPr>
        <w:t>n+1</w:t>
      </w:r>
      <w:r>
        <w:t>),</w:t>
      </w:r>
      <w:r>
        <w:br/>
      </w:r>
      <w:r>
        <w:rPr>
          <w:i/>
        </w:rPr>
        <w:t>domain</w:t>
      </w:r>
      <w:r>
        <w:t>(</w:t>
      </w:r>
      <w:r>
        <w:rPr>
          <w:rStyle w:val="CodeFragment-var"/>
        </w:rPr>
        <w:t>C</w:t>
      </w:r>
      <w:r>
        <w:rPr>
          <w:rStyle w:val="Codefragment-sub"/>
        </w:rPr>
        <w:t>1</w:t>
      </w:r>
      <w:r>
        <w:t xml:space="preserve">) = … = </w:t>
      </w:r>
      <w:r>
        <w:rPr>
          <w:i/>
        </w:rPr>
        <w:t>domain</w:t>
      </w:r>
      <w:r w:rsidRPr="00CF0F4F">
        <w:t>(</w:t>
      </w:r>
      <w:r>
        <w:rPr>
          <w:rStyle w:val="CodeFragment-var"/>
        </w:rPr>
        <w:t>C</w:t>
      </w:r>
      <w:r>
        <w:rPr>
          <w:rStyle w:val="Codefragment-sub"/>
        </w:rPr>
        <w:t>n</w:t>
      </w:r>
      <w:r>
        <w:t xml:space="preserve">) = </w:t>
      </w:r>
      <w:r>
        <w:rPr>
          <w:i/>
        </w:rPr>
        <w:t>domain</w:t>
      </w:r>
      <w:r w:rsidRPr="00CF0F4F">
        <w:t>(</w:t>
      </w:r>
      <w:r>
        <w:rPr>
          <w:rStyle w:val="CodeFragment-var"/>
        </w:rPr>
        <w:t>R</w:t>
      </w:r>
      <w:r>
        <w:rPr>
          <w:rStyle w:val="Codefragment-sub"/>
        </w:rPr>
        <w:t>1</w:t>
      </w:r>
      <w:r>
        <w:t xml:space="preserve">) = … = </w:t>
      </w:r>
      <w:r>
        <w:rPr>
          <w:i/>
        </w:rPr>
        <w:t>domain(</w:t>
      </w:r>
      <w:r>
        <w:rPr>
          <w:rStyle w:val="CodeFragment-var"/>
        </w:rPr>
        <w:t>R</w:t>
      </w:r>
      <w:r>
        <w:rPr>
          <w:rStyle w:val="Codefragment-sub"/>
        </w:rPr>
        <w:t>n+1</w:t>
      </w:r>
      <w:r>
        <w:t>),</w:t>
      </w:r>
      <w:r>
        <w:br/>
      </w:r>
      <w:r>
        <w:rPr>
          <w:i/>
        </w:rPr>
        <w:t>interpolation(</w:t>
      </w:r>
      <w:r>
        <w:rPr>
          <w:rStyle w:val="CodeFragment-var"/>
        </w:rPr>
        <w:t>C</w:t>
      </w:r>
      <w:r>
        <w:rPr>
          <w:rStyle w:val="Codefragment-sub"/>
        </w:rPr>
        <w:t>1</w:t>
      </w:r>
      <w:r>
        <w:t xml:space="preserve">) = … = </w:t>
      </w:r>
      <w:r>
        <w:rPr>
          <w:i/>
        </w:rPr>
        <w:t>interpolation(</w:t>
      </w:r>
      <w:r>
        <w:rPr>
          <w:rStyle w:val="CodeFragment-var"/>
        </w:rPr>
        <w:t>C</w:t>
      </w:r>
      <w:r>
        <w:rPr>
          <w:rStyle w:val="Codefragment-sub"/>
        </w:rPr>
        <w:t>n</w:t>
      </w:r>
      <w:r>
        <w:t xml:space="preserve">) = </w:t>
      </w:r>
      <w:r>
        <w:rPr>
          <w:i/>
        </w:rPr>
        <w:t>interpolation(</w:t>
      </w:r>
      <w:r>
        <w:rPr>
          <w:rStyle w:val="CodeFragment-var"/>
        </w:rPr>
        <w:t>R</w:t>
      </w:r>
      <w:r>
        <w:rPr>
          <w:rStyle w:val="Codefragment-sub"/>
        </w:rPr>
        <w:t>1</w:t>
      </w:r>
      <w:r>
        <w:t xml:space="preserve">) = … = </w:t>
      </w:r>
      <w:r>
        <w:rPr>
          <w:i/>
        </w:rPr>
        <w:t>interpolation(</w:t>
      </w:r>
      <w:r>
        <w:rPr>
          <w:rStyle w:val="CodeFragment-var"/>
        </w:rPr>
        <w:t>R</w:t>
      </w:r>
      <w:r>
        <w:rPr>
          <w:rStyle w:val="Codefragment-sub"/>
        </w:rPr>
        <w:t>n+1</w:t>
      </w:r>
      <w:r>
        <w:t>),</w:t>
      </w:r>
      <w:r>
        <w:br/>
      </w:r>
      <w:r>
        <w:rPr>
          <w:i/>
        </w:rPr>
        <w:t>rangeType</w:t>
      </w:r>
      <w:r>
        <w:t>(</w:t>
      </w:r>
      <w:r>
        <w:rPr>
          <w:rStyle w:val="CodeFragment-var"/>
        </w:rPr>
        <w:t>R</w:t>
      </w:r>
      <w:r>
        <w:rPr>
          <w:rStyle w:val="Codefragment-sub"/>
        </w:rPr>
        <w:t>1</w:t>
      </w:r>
      <w:r>
        <w:t xml:space="preserve">) = … = </w:t>
      </w:r>
      <w:r>
        <w:rPr>
          <w:i/>
        </w:rPr>
        <w:t>rangeType</w:t>
      </w:r>
      <w:r w:rsidRPr="00CF0F4F">
        <w:t>(</w:t>
      </w:r>
      <w:r>
        <w:rPr>
          <w:rStyle w:val="CodeFragment-var"/>
        </w:rPr>
        <w:t>R</w:t>
      </w:r>
      <w:r>
        <w:rPr>
          <w:rStyle w:val="Codefragment-sub"/>
        </w:rPr>
        <w:t>n+1</w:t>
      </w:r>
      <w:r>
        <w:t>)</w:t>
      </w:r>
      <w:r w:rsidRPr="00FC1FA1">
        <w:t>.</w:t>
      </w:r>
    </w:p>
    <w:p w14:paraId="01F90E37" w14:textId="77777777" w:rsidR="00BC500D" w:rsidRDefault="00BC500D" w:rsidP="00BC500D">
      <w:pPr>
        <w:shd w:val="clear" w:color="auto" w:fill="F2F2F2" w:themeFill="background1" w:themeFillShade="F2"/>
      </w:pPr>
      <w:r>
        <w:t>Then,</w:t>
      </w:r>
    </w:p>
    <w:p w14:paraId="4AA2FA1E" w14:textId="77777777" w:rsidR="00BC500D" w:rsidRDefault="00BC500D" w:rsidP="00BC500D">
      <w:pPr>
        <w:pStyle w:val="NormalIndent"/>
        <w:shd w:val="clear" w:color="auto" w:fill="F2F2F2" w:themeFill="background1" w:themeFillShade="F2"/>
        <w:jc w:val="left"/>
        <w:rPr>
          <w:vertAlign w:val="subscript"/>
        </w:rPr>
      </w:pPr>
      <w:r>
        <w:t xml:space="preserve">for any </w:t>
      </w:r>
      <w:r w:rsidRPr="00DD3FBA">
        <w:rPr>
          <w:rStyle w:val="CodeFragment-var"/>
        </w:rPr>
        <w:t>coverageExpr</w:t>
      </w:r>
      <w:r>
        <w:rPr>
          <w:rStyle w:val="CodeFragment-var"/>
        </w:rPr>
        <w:t>C’</w:t>
      </w:r>
      <w:r>
        <w:br/>
        <w:t>where</w:t>
      </w:r>
      <w:r>
        <w:br/>
      </w:r>
      <w:r>
        <w:tab/>
      </w:r>
      <w:r>
        <w:tab/>
      </w:r>
      <w:r>
        <w:rPr>
          <w:rStyle w:val="CodeFragment-var"/>
        </w:rPr>
        <w:t>C’ =</w:t>
      </w:r>
      <w:r>
        <w:rPr>
          <w:rStyle w:val="CodeFragment-var"/>
        </w:rPr>
        <w:tab/>
      </w:r>
      <w:r w:rsidRPr="00540DA4">
        <w:rPr>
          <w:rStyle w:val="Codefragment-keyword"/>
        </w:rPr>
        <w:t>switch</w:t>
      </w:r>
      <w:r>
        <w:rPr>
          <w:rStyle w:val="CodeFragment-var"/>
        </w:rPr>
        <w:br/>
      </w:r>
      <w:r>
        <w:rPr>
          <w:rStyle w:val="Codefragment"/>
        </w:rPr>
        <w:tab/>
      </w:r>
      <w:r>
        <w:rPr>
          <w:rStyle w:val="Codefragment"/>
        </w:rPr>
        <w:tab/>
      </w:r>
      <w:r>
        <w:rPr>
          <w:rStyle w:val="Codefragment"/>
        </w:rPr>
        <w:tab/>
      </w:r>
      <w:r>
        <w:rPr>
          <w:rStyle w:val="Codefragment"/>
        </w:rPr>
        <w:tab/>
      </w:r>
      <w:r w:rsidRPr="00540DA4">
        <w:rPr>
          <w:rStyle w:val="Codefragment"/>
          <w:b/>
        </w:rPr>
        <w:t>case</w:t>
      </w:r>
      <w:r>
        <w:rPr>
          <w:rStyle w:val="Codefragment"/>
          <w:b/>
        </w:rPr>
        <w:t xml:space="preserve"> </w:t>
      </w:r>
      <w:r w:rsidRPr="00540DA4">
        <w:rPr>
          <w:rStyle w:val="CodeFragment-var"/>
        </w:rPr>
        <w:t>C</w:t>
      </w:r>
      <w:r w:rsidRPr="00540DA4">
        <w:rPr>
          <w:vertAlign w:val="subscript"/>
        </w:rPr>
        <w:t>1</w:t>
      </w:r>
      <w:r>
        <w:rPr>
          <w:vertAlign w:val="subscript"/>
        </w:rPr>
        <w:t xml:space="preserve"> </w:t>
      </w:r>
      <w:r w:rsidRPr="00540DA4">
        <w:rPr>
          <w:rStyle w:val="Codefragment"/>
          <w:b/>
        </w:rPr>
        <w:t>return</w:t>
      </w:r>
      <w:r>
        <w:rPr>
          <w:rStyle w:val="Codefragment"/>
          <w:b/>
        </w:rPr>
        <w:t xml:space="preserve"> </w:t>
      </w:r>
      <w:r w:rsidRPr="00540DA4">
        <w:rPr>
          <w:rStyle w:val="CodeFragment-var"/>
        </w:rPr>
        <w:t>R</w:t>
      </w:r>
      <w:r w:rsidRPr="00540DA4">
        <w:rPr>
          <w:vertAlign w:val="subscript"/>
        </w:rPr>
        <w:t>1</w:t>
      </w:r>
      <w:r w:rsidRPr="00540DA4">
        <w:rPr>
          <w:vertAlign w:val="subscript"/>
        </w:rPr>
        <w:br/>
      </w:r>
      <w:r w:rsidRPr="00540DA4">
        <w:tab/>
      </w:r>
      <w:r w:rsidRPr="00540DA4">
        <w:tab/>
      </w:r>
      <w:r w:rsidRPr="00540DA4">
        <w:tab/>
      </w:r>
      <w:r>
        <w:tab/>
      </w:r>
      <w:r w:rsidRPr="00540DA4">
        <w:rPr>
          <w:rStyle w:val="Codefragment"/>
        </w:rPr>
        <w:t>…</w:t>
      </w:r>
      <w:r w:rsidRPr="00540DA4">
        <w:rPr>
          <w:rStyle w:val="Codefragment"/>
        </w:rPr>
        <w:br/>
      </w:r>
      <w:r w:rsidRPr="00540DA4">
        <w:tab/>
      </w:r>
      <w:r w:rsidRPr="00540DA4">
        <w:tab/>
      </w:r>
      <w:r w:rsidRPr="00540DA4">
        <w:tab/>
      </w:r>
      <w:r>
        <w:tab/>
      </w:r>
      <w:r w:rsidRPr="00540DA4">
        <w:rPr>
          <w:rStyle w:val="Codefragment"/>
          <w:b/>
        </w:rPr>
        <w:t>case</w:t>
      </w:r>
      <w:r>
        <w:rPr>
          <w:rStyle w:val="Codefragment"/>
          <w:b/>
        </w:rPr>
        <w:t xml:space="preserve"> </w:t>
      </w:r>
      <w:r w:rsidRPr="00540DA4">
        <w:rPr>
          <w:rStyle w:val="CodeFragment-var"/>
        </w:rPr>
        <w:t>C</w:t>
      </w:r>
      <w:r w:rsidRPr="00540DA4">
        <w:rPr>
          <w:vertAlign w:val="subscript"/>
        </w:rPr>
        <w:t>n</w:t>
      </w:r>
      <w:r>
        <w:rPr>
          <w:vertAlign w:val="subscript"/>
        </w:rPr>
        <w:t xml:space="preserve"> </w:t>
      </w:r>
      <w:r w:rsidRPr="00540DA4">
        <w:rPr>
          <w:rStyle w:val="Codefragment"/>
          <w:b/>
        </w:rPr>
        <w:t>return</w:t>
      </w:r>
      <w:r>
        <w:rPr>
          <w:rStyle w:val="Codefragment"/>
          <w:b/>
        </w:rPr>
        <w:t xml:space="preserve"> </w:t>
      </w:r>
      <w:r w:rsidRPr="00540DA4">
        <w:rPr>
          <w:rStyle w:val="CodeFragment-var"/>
        </w:rPr>
        <w:t>R</w:t>
      </w:r>
      <w:r w:rsidRPr="00540DA4">
        <w:rPr>
          <w:vertAlign w:val="subscript"/>
        </w:rPr>
        <w:t>n</w:t>
      </w:r>
      <w:r w:rsidRPr="00540DA4">
        <w:rPr>
          <w:vertAlign w:val="subscript"/>
        </w:rPr>
        <w:br/>
      </w:r>
      <w:r w:rsidRPr="00540DA4">
        <w:tab/>
      </w:r>
      <w:r w:rsidRPr="00540DA4">
        <w:tab/>
      </w:r>
      <w:r w:rsidRPr="00540DA4">
        <w:tab/>
      </w:r>
      <w:r>
        <w:tab/>
      </w:r>
      <w:r w:rsidRPr="00540DA4">
        <w:rPr>
          <w:rStyle w:val="Codefragment"/>
          <w:b/>
        </w:rPr>
        <w:t>default return</w:t>
      </w:r>
      <w:r>
        <w:rPr>
          <w:rStyle w:val="Codefragment"/>
          <w:b/>
        </w:rPr>
        <w:t xml:space="preserve"> </w:t>
      </w:r>
      <w:r>
        <w:rPr>
          <w:rStyle w:val="CodeFragment-var"/>
        </w:rPr>
        <w:t>R</w:t>
      </w:r>
      <w:r>
        <w:rPr>
          <w:vertAlign w:val="subscript"/>
        </w:rPr>
        <w:t>n+1</w:t>
      </w:r>
    </w:p>
    <w:p w14:paraId="69623C32" w14:textId="77777777" w:rsidR="00BC500D" w:rsidRDefault="00BC500D" w:rsidP="00BC500D">
      <w:pPr>
        <w:pStyle w:val="NormalIndent"/>
        <w:shd w:val="clear" w:color="auto" w:fill="F2F2F2" w:themeFill="background1" w:themeFillShade="F2"/>
        <w:jc w:val="left"/>
      </w:pPr>
      <w:r>
        <w:rPr>
          <w:rStyle w:val="CodeFragment-var"/>
        </w:rPr>
        <w:t>C’</w:t>
      </w:r>
      <w:r>
        <w:t xml:space="preserve"> is defined as:</w:t>
      </w:r>
    </w:p>
    <w:tbl>
      <w:tblPr>
        <w:tblW w:w="9072"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BC500D" w:rsidRPr="00CB48E7" w14:paraId="03017D18" w14:textId="77777777" w:rsidTr="00153E48">
        <w:tc>
          <w:tcPr>
            <w:tcW w:w="9072" w:type="dxa"/>
            <w:shd w:val="clear" w:color="auto" w:fill="000000"/>
          </w:tcPr>
          <w:p w14:paraId="78AC3F33" w14:textId="77777777" w:rsidR="00BC500D" w:rsidRPr="00CB48E7" w:rsidRDefault="00BC500D" w:rsidP="00153E48">
            <w:pPr>
              <w:spacing w:before="120" w:after="120"/>
              <w:rPr>
                <w:b/>
                <w:color w:val="FFFFFF"/>
              </w:rPr>
            </w:pPr>
            <w:r>
              <w:rPr>
                <w:b/>
                <w:color w:val="FFFFFF"/>
              </w:rPr>
              <w:lastRenderedPageBreak/>
              <w:t xml:space="preserve">Coverage constituent </w:t>
            </w:r>
          </w:p>
        </w:tc>
      </w:tr>
      <w:tr w:rsidR="00BC500D" w:rsidRPr="00CB48E7" w14:paraId="13B6511A" w14:textId="77777777" w:rsidTr="00153E48">
        <w:tc>
          <w:tcPr>
            <w:tcW w:w="9072" w:type="dxa"/>
            <w:shd w:val="clear" w:color="auto" w:fill="F2F2F2" w:themeFill="background1" w:themeFillShade="F2"/>
          </w:tcPr>
          <w:p w14:paraId="6B28B50B" w14:textId="77777777" w:rsidR="00BC500D" w:rsidRDefault="00BC500D" w:rsidP="00153E48">
            <w:pPr>
              <w:tabs>
                <w:tab w:val="left" w:pos="497"/>
                <w:tab w:val="left" w:pos="2907"/>
              </w:tabs>
              <w:spacing w:before="60" w:afterLines="60" w:after="144"/>
            </w:pPr>
            <w:r>
              <w:rPr>
                <w:i/>
              </w:rPr>
              <w:t>id(</w:t>
            </w:r>
            <w:r>
              <w:rPr>
                <w:rStyle w:val="CodeFragment-var"/>
              </w:rPr>
              <w:t>C’</w:t>
            </w:r>
            <w:r>
              <w:t>) = “” (empty string)</w:t>
            </w:r>
          </w:p>
        </w:tc>
      </w:tr>
      <w:tr w:rsidR="00BC500D" w:rsidRPr="00CB48E7" w14:paraId="6894CD98" w14:textId="77777777" w:rsidTr="00153E48">
        <w:tc>
          <w:tcPr>
            <w:tcW w:w="9072" w:type="dxa"/>
            <w:shd w:val="clear" w:color="auto" w:fill="F2F2F2" w:themeFill="background1" w:themeFillShade="F2"/>
          </w:tcPr>
          <w:p w14:paraId="5451FE47" w14:textId="77777777" w:rsidR="00BC500D" w:rsidRDefault="00BC500D" w:rsidP="00153E48">
            <w:pPr>
              <w:spacing w:before="60" w:afterLines="60" w:after="144"/>
              <w:rPr>
                <w:lang w:val="fr-FR"/>
              </w:rPr>
            </w:pPr>
            <w:r>
              <w:rPr>
                <w:i/>
                <w:lang w:val="fr-FR"/>
              </w:rPr>
              <w:t>crs</w:t>
            </w:r>
            <w:r>
              <w:rPr>
                <w:lang w:val="fr-FR"/>
              </w:rPr>
              <w:t>(</w:t>
            </w:r>
            <w:r>
              <w:rPr>
                <w:rStyle w:val="CodeFragment-var"/>
                <w:lang w:val="fr-FR"/>
              </w:rPr>
              <w:t>C’</w:t>
            </w:r>
            <w:r>
              <w:rPr>
                <w:lang w:val="fr-FR"/>
              </w:rPr>
              <w:t xml:space="preserve">) = </w:t>
            </w:r>
            <w:r>
              <w:rPr>
                <w:i/>
                <w:lang w:val="fr-FR"/>
              </w:rPr>
              <w:t>crs</w:t>
            </w:r>
            <w:r>
              <w:rPr>
                <w:lang w:val="fr-FR"/>
              </w:rPr>
              <w:t>(</w:t>
            </w:r>
            <w:r>
              <w:rPr>
                <w:rStyle w:val="CodeFragment-var"/>
                <w:lang w:val="fr-FR"/>
              </w:rPr>
              <w:t>R</w:t>
            </w:r>
            <w:r>
              <w:rPr>
                <w:vertAlign w:val="subscript"/>
                <w:lang w:val="fr-FR"/>
              </w:rPr>
              <w:t>1</w:t>
            </w:r>
            <w:r>
              <w:rPr>
                <w:lang w:val="fr-FR"/>
              </w:rPr>
              <w:t>)</w:t>
            </w:r>
          </w:p>
        </w:tc>
      </w:tr>
      <w:tr w:rsidR="00BC500D" w:rsidRPr="00CB48E7" w14:paraId="3183C487" w14:textId="77777777" w:rsidTr="00153E48">
        <w:tc>
          <w:tcPr>
            <w:tcW w:w="9072" w:type="dxa"/>
            <w:shd w:val="clear" w:color="auto" w:fill="F2F2F2" w:themeFill="background1" w:themeFillShade="F2"/>
          </w:tcPr>
          <w:p w14:paraId="2FA03E53" w14:textId="77777777" w:rsidR="00BC500D" w:rsidRDefault="00BC500D" w:rsidP="00153E48">
            <w:pPr>
              <w:spacing w:before="60" w:afterLines="60" w:after="144"/>
            </w:pPr>
            <w:r>
              <w:rPr>
                <w:i/>
              </w:rPr>
              <w:t>domain(</w:t>
            </w:r>
            <w:r>
              <w:rPr>
                <w:rStyle w:val="CodeFragment-var"/>
              </w:rPr>
              <w:t>C’</w:t>
            </w:r>
            <w:r>
              <w:t xml:space="preserve">) = </w:t>
            </w:r>
            <w:r>
              <w:rPr>
                <w:i/>
              </w:rPr>
              <w:t>domain(</w:t>
            </w:r>
            <w:r>
              <w:rPr>
                <w:rStyle w:val="CodeFragment-var"/>
              </w:rPr>
              <w:t>R</w:t>
            </w:r>
            <w:r>
              <w:rPr>
                <w:vertAlign w:val="subscript"/>
              </w:rPr>
              <w:t>1</w:t>
            </w:r>
            <w:r>
              <w:t>)</w:t>
            </w:r>
          </w:p>
        </w:tc>
      </w:tr>
      <w:tr w:rsidR="00BC500D" w:rsidRPr="00CB48E7" w14:paraId="434E1808" w14:textId="77777777" w:rsidTr="00153E48">
        <w:tc>
          <w:tcPr>
            <w:tcW w:w="9072" w:type="dxa"/>
            <w:shd w:val="clear" w:color="auto" w:fill="F2F2F2" w:themeFill="background1" w:themeFillShade="F2"/>
          </w:tcPr>
          <w:p w14:paraId="271748BC" w14:textId="77777777" w:rsidR="00BC500D" w:rsidRDefault="00BC500D" w:rsidP="00153E48">
            <w:pPr>
              <w:spacing w:before="60" w:afterLines="60" w:after="144"/>
            </w:pPr>
            <w:r>
              <w:rPr>
                <w:i/>
              </w:rPr>
              <w:t>interpolation</w:t>
            </w:r>
            <w:r>
              <w:t>(</w:t>
            </w:r>
            <w:r>
              <w:rPr>
                <w:rStyle w:val="CodeFragment-var"/>
              </w:rPr>
              <w:t>C’</w:t>
            </w:r>
            <w:r>
              <w:t xml:space="preserve">) = </w:t>
            </w:r>
            <w:r>
              <w:rPr>
                <w:i/>
              </w:rPr>
              <w:t>interpolation</w:t>
            </w:r>
            <w:r w:rsidRPr="00CF0F4F">
              <w:t>(</w:t>
            </w:r>
            <w:r>
              <w:rPr>
                <w:rStyle w:val="CodeFragment-var"/>
              </w:rPr>
              <w:t>R</w:t>
            </w:r>
            <w:r>
              <w:rPr>
                <w:rStyle w:val="Codefragment-sub"/>
              </w:rPr>
              <w:t>1</w:t>
            </w:r>
            <w:r>
              <w:t>)</w:t>
            </w:r>
          </w:p>
        </w:tc>
      </w:tr>
      <w:tr w:rsidR="00BC500D" w:rsidRPr="00CB48E7" w14:paraId="6E3F979B" w14:textId="77777777" w:rsidTr="00153E48">
        <w:tc>
          <w:tcPr>
            <w:tcW w:w="9072" w:type="dxa"/>
            <w:shd w:val="clear" w:color="auto" w:fill="F2F2F2" w:themeFill="background1" w:themeFillShade="F2"/>
          </w:tcPr>
          <w:p w14:paraId="25FCCC8A" w14:textId="77777777" w:rsidR="00BC500D" w:rsidRDefault="00BC500D" w:rsidP="00153E48">
            <w:pPr>
              <w:tabs>
                <w:tab w:val="left" w:pos="497"/>
                <w:tab w:val="left" w:pos="2907"/>
              </w:tabs>
              <w:spacing w:before="60" w:afterLines="60" w:after="144"/>
            </w:pPr>
            <w:r w:rsidRPr="0008376F">
              <w:rPr>
                <w:i/>
              </w:rPr>
              <w:t>rangeType</w:t>
            </w:r>
            <w:r>
              <w:t>(</w:t>
            </w:r>
            <w:r w:rsidRPr="007975AF">
              <w:rPr>
                <w:rFonts w:ascii="Courier New" w:hAnsi="Courier New"/>
                <w:i/>
                <w:noProof/>
              </w:rPr>
              <w:t>C</w:t>
            </w:r>
            <w:r>
              <w:rPr>
                <w:rFonts w:ascii="Courier New" w:hAnsi="Courier New"/>
                <w:i/>
                <w:noProof/>
              </w:rPr>
              <w:t>’</w:t>
            </w:r>
            <w:r>
              <w:t xml:space="preserve">) </w:t>
            </w:r>
            <w:r w:rsidRPr="00230A39">
              <w:t>=</w:t>
            </w:r>
            <w:r>
              <w:t xml:space="preserve"> rangeType(</w:t>
            </w:r>
            <w:r>
              <w:rPr>
                <w:rStyle w:val="CodeFragment-var"/>
              </w:rPr>
              <w:t>R</w:t>
            </w:r>
            <w:r>
              <w:rPr>
                <w:vertAlign w:val="subscript"/>
              </w:rPr>
              <w:t>1</w:t>
            </w:r>
            <w:r>
              <w:t>)</w:t>
            </w:r>
          </w:p>
        </w:tc>
      </w:tr>
      <w:tr w:rsidR="00BC500D" w:rsidRPr="00CB48E7" w14:paraId="023FE07F" w14:textId="77777777" w:rsidTr="00153E48">
        <w:tc>
          <w:tcPr>
            <w:tcW w:w="9072" w:type="dxa"/>
            <w:shd w:val="clear" w:color="auto" w:fill="F2F2F2" w:themeFill="background1" w:themeFillShade="F2"/>
          </w:tcPr>
          <w:p w14:paraId="18A80E78" w14:textId="77777777" w:rsidR="00BC500D" w:rsidRDefault="00BC500D" w:rsidP="00153E48">
            <w:pPr>
              <w:tabs>
                <w:tab w:val="left" w:pos="497"/>
                <w:tab w:val="left" w:pos="2340"/>
              </w:tabs>
              <w:spacing w:before="60" w:afterLines="60" w:after="144"/>
            </w:pPr>
            <w:r>
              <w:t xml:space="preserve">for all </w:t>
            </w:r>
            <w:r>
              <w:rPr>
                <w:rStyle w:val="CodeFragment-var"/>
              </w:rPr>
              <w:t>p</w:t>
            </w:r>
            <w:r>
              <w:sym w:font="Symbol" w:char="F0CE"/>
            </w:r>
            <w:r>
              <w:rPr>
                <w:i/>
              </w:rPr>
              <w:t>domain(</w:t>
            </w:r>
            <w:r>
              <w:rPr>
                <w:rStyle w:val="CodeFragment-var"/>
              </w:rPr>
              <w:t>C’</w:t>
            </w:r>
            <w:r>
              <w:t>):</w:t>
            </w:r>
            <w:r>
              <w:br/>
            </w:r>
            <w:r>
              <w:tab/>
            </w:r>
            <w:r w:rsidRPr="00B1559D">
              <w:rPr>
                <w:i/>
              </w:rPr>
              <w:t>value</w:t>
            </w:r>
            <w:r>
              <w:t xml:space="preserve">( </w:t>
            </w:r>
            <w:r>
              <w:rPr>
                <w:rStyle w:val="CodeFragment-var"/>
              </w:rPr>
              <w:t>C’</w:t>
            </w:r>
            <w:r>
              <w:t xml:space="preserve">, </w:t>
            </w:r>
            <w:r>
              <w:rPr>
                <w:rStyle w:val="CodeFragment-var"/>
              </w:rPr>
              <w:t>p</w:t>
            </w:r>
            <w:r>
              <w:t xml:space="preserve"> ) = </w:t>
            </w:r>
            <w:r>
              <w:rPr>
                <w:rStyle w:val="CodeFragment-var"/>
              </w:rPr>
              <w:t>V</w:t>
            </w:r>
            <w:r>
              <w:br/>
            </w:r>
            <w:r>
              <w:tab/>
              <w:t xml:space="preserve">where </w:t>
            </w:r>
            <w:r>
              <w:rPr>
                <w:rStyle w:val="CodeFragment-var"/>
              </w:rPr>
              <w:t>V</w:t>
            </w:r>
            <w:r>
              <w:t xml:space="preserve"> =</w:t>
            </w:r>
            <w:r>
              <w:br/>
            </w:r>
            <w:r>
              <w:tab/>
              <w:t xml:space="preserve">       if </w:t>
            </w:r>
            <w:r w:rsidRPr="001523D7">
              <w:rPr>
                <w:i/>
              </w:rPr>
              <w:t>value</w:t>
            </w:r>
            <w:r>
              <w:t xml:space="preserve">( </w:t>
            </w:r>
            <w:r w:rsidRPr="00CB48E7">
              <w:rPr>
                <w:rStyle w:val="CodeFragment-var"/>
              </w:rPr>
              <w:t>C</w:t>
            </w:r>
            <w:r>
              <w:rPr>
                <w:vertAlign w:val="subscript"/>
              </w:rPr>
              <w:t>1</w:t>
            </w:r>
            <w:r>
              <w:t>,</w:t>
            </w:r>
            <w:r w:rsidRPr="00CB48E7">
              <w:rPr>
                <w:rStyle w:val="CodeFragment-var"/>
              </w:rPr>
              <w:t>p</w:t>
            </w:r>
            <w:r>
              <w:t xml:space="preserve"> )</w:t>
            </w:r>
            <w:r>
              <w:tab/>
              <w:t xml:space="preserve">then </w:t>
            </w:r>
            <w:r w:rsidRPr="00137598">
              <w:rPr>
                <w:i/>
              </w:rPr>
              <w:t>value</w:t>
            </w:r>
            <w:r>
              <w:t xml:space="preserve">( </w:t>
            </w:r>
            <w:r>
              <w:rPr>
                <w:rStyle w:val="CodeFragment-var"/>
              </w:rPr>
              <w:t>R</w:t>
            </w:r>
            <w:r>
              <w:rPr>
                <w:vertAlign w:val="subscript"/>
              </w:rPr>
              <w:t>1</w:t>
            </w:r>
            <w:r>
              <w:t>,</w:t>
            </w:r>
            <w:r w:rsidRPr="00CB48E7">
              <w:rPr>
                <w:rStyle w:val="CodeFragment-var"/>
              </w:rPr>
              <w:t>p</w:t>
            </w:r>
            <w:r>
              <w:t xml:space="preserve"> )</w:t>
            </w:r>
            <w:r>
              <w:br/>
            </w:r>
            <w:r>
              <w:tab/>
              <w:t xml:space="preserve">else if </w:t>
            </w:r>
            <w:r w:rsidRPr="001523D7">
              <w:rPr>
                <w:i/>
              </w:rPr>
              <w:t>value</w:t>
            </w:r>
            <w:r>
              <w:t xml:space="preserve">( </w:t>
            </w:r>
            <w:r w:rsidRPr="00CB48E7">
              <w:rPr>
                <w:rStyle w:val="CodeFragment-var"/>
              </w:rPr>
              <w:t>C</w:t>
            </w:r>
            <w:r>
              <w:rPr>
                <w:vertAlign w:val="subscript"/>
              </w:rPr>
              <w:t>2</w:t>
            </w:r>
            <w:r>
              <w:t>,</w:t>
            </w:r>
            <w:r w:rsidRPr="00CB48E7">
              <w:rPr>
                <w:rStyle w:val="CodeFragment-var"/>
              </w:rPr>
              <w:t>p</w:t>
            </w:r>
            <w:r>
              <w:t xml:space="preserve"> )</w:t>
            </w:r>
            <w:r>
              <w:tab/>
              <w:t xml:space="preserve">then </w:t>
            </w:r>
            <w:r w:rsidRPr="00137598">
              <w:rPr>
                <w:i/>
              </w:rPr>
              <w:t>value</w:t>
            </w:r>
            <w:r>
              <w:t xml:space="preserve">( </w:t>
            </w:r>
            <w:r>
              <w:rPr>
                <w:rStyle w:val="CodeFragment-var"/>
              </w:rPr>
              <w:t>R</w:t>
            </w:r>
            <w:r>
              <w:rPr>
                <w:vertAlign w:val="subscript"/>
              </w:rPr>
              <w:t>2</w:t>
            </w:r>
            <w:r>
              <w:t>,</w:t>
            </w:r>
            <w:r w:rsidRPr="00CB48E7">
              <w:rPr>
                <w:rStyle w:val="CodeFragment-var"/>
              </w:rPr>
              <w:t>p</w:t>
            </w:r>
            <w:r>
              <w:t xml:space="preserve"> )</w:t>
            </w:r>
            <w:r>
              <w:br/>
            </w:r>
            <w:r>
              <w:tab/>
              <w:t>…</w:t>
            </w:r>
            <w:r>
              <w:br/>
            </w:r>
            <w:r>
              <w:tab/>
              <w:t xml:space="preserve">else if </w:t>
            </w:r>
            <w:r w:rsidRPr="001523D7">
              <w:rPr>
                <w:i/>
              </w:rPr>
              <w:t>value</w:t>
            </w:r>
            <w:r>
              <w:t xml:space="preserve">( </w:t>
            </w:r>
            <w:r w:rsidRPr="00CB48E7">
              <w:rPr>
                <w:rStyle w:val="CodeFragment-var"/>
              </w:rPr>
              <w:t>C</w:t>
            </w:r>
            <w:r>
              <w:rPr>
                <w:vertAlign w:val="subscript"/>
              </w:rPr>
              <w:t>n</w:t>
            </w:r>
            <w:r>
              <w:t>,</w:t>
            </w:r>
            <w:r w:rsidRPr="00CB48E7">
              <w:rPr>
                <w:rStyle w:val="CodeFragment-var"/>
              </w:rPr>
              <w:t>p</w:t>
            </w:r>
            <w:r>
              <w:t xml:space="preserve"> )</w:t>
            </w:r>
            <w:r>
              <w:tab/>
              <w:t xml:space="preserve">then </w:t>
            </w:r>
            <w:r w:rsidRPr="00137598">
              <w:rPr>
                <w:i/>
              </w:rPr>
              <w:t>value</w:t>
            </w:r>
            <w:r>
              <w:t xml:space="preserve">( </w:t>
            </w:r>
            <w:r>
              <w:rPr>
                <w:rStyle w:val="CodeFragment-var"/>
              </w:rPr>
              <w:t>R</w:t>
            </w:r>
            <w:r>
              <w:rPr>
                <w:vertAlign w:val="subscript"/>
              </w:rPr>
              <w:t>n</w:t>
            </w:r>
            <w:r>
              <w:t>,</w:t>
            </w:r>
            <w:r w:rsidRPr="00CB48E7">
              <w:rPr>
                <w:rStyle w:val="CodeFragment-var"/>
              </w:rPr>
              <w:t>p</w:t>
            </w:r>
            <w:r>
              <w:t xml:space="preserve"> )</w:t>
            </w:r>
            <w:r>
              <w:br/>
            </w:r>
            <w:r>
              <w:tab/>
            </w:r>
            <w:r>
              <w:tab/>
            </w:r>
            <w:r>
              <w:tab/>
              <w:t xml:space="preserve">else </w:t>
            </w:r>
            <w:r w:rsidRPr="00137598">
              <w:rPr>
                <w:i/>
              </w:rPr>
              <w:t>value</w:t>
            </w:r>
            <w:r>
              <w:t xml:space="preserve">( </w:t>
            </w:r>
            <w:r>
              <w:rPr>
                <w:rStyle w:val="CodeFragment-var"/>
              </w:rPr>
              <w:t>R</w:t>
            </w:r>
            <w:r>
              <w:rPr>
                <w:vertAlign w:val="subscript"/>
              </w:rPr>
              <w:t>n+1</w:t>
            </w:r>
            <w:r>
              <w:t>,</w:t>
            </w:r>
            <w:r w:rsidRPr="00CB48E7">
              <w:rPr>
                <w:rStyle w:val="CodeFragment-var"/>
              </w:rPr>
              <w:t>p</w:t>
            </w:r>
            <w:r>
              <w:t xml:space="preserve"> )</w:t>
            </w:r>
          </w:p>
        </w:tc>
      </w:tr>
    </w:tbl>
    <w:p w14:paraId="679425E0" w14:textId="77777777" w:rsidR="00BC500D" w:rsidRDefault="00BC500D" w:rsidP="00497813"/>
    <w:p w14:paraId="397DF5FE" w14:textId="77777777" w:rsidR="00BC500D" w:rsidRDefault="00BC500D" w:rsidP="00BC500D">
      <w:pPr>
        <w:pStyle w:val="Example"/>
        <w:rPr>
          <w:lang w:val="en-US"/>
        </w:rPr>
      </w:pPr>
      <w:r>
        <w:rPr>
          <w:lang w:val="en-US"/>
        </w:rPr>
        <w:t>EXAMPLE 1</w:t>
      </w:r>
      <w:r>
        <w:rPr>
          <w:lang w:val="en-US"/>
        </w:rPr>
        <w:tab/>
        <w:t xml:space="preserve">The expression below performs a traffic light classification on some single-band coverage </w:t>
      </w:r>
      <w:r w:rsidRPr="0014626C">
        <w:rPr>
          <w:rFonts w:ascii="Courier New" w:hAnsi="Courier New"/>
          <w:snapToGrid w:val="0"/>
          <w:sz w:val="22"/>
          <w:lang w:val="en-US"/>
        </w:rPr>
        <w:t>$c</w:t>
      </w:r>
      <w:r>
        <w:rPr>
          <w:lang w:val="en-US"/>
        </w:rPr>
        <w:t>.</w:t>
      </w:r>
    </w:p>
    <w:p w14:paraId="3052E62B" w14:textId="77777777" w:rsidR="00BC500D" w:rsidRDefault="00BC500D" w:rsidP="00BC500D">
      <w:pPr>
        <w:pStyle w:val="Code-Example"/>
      </w:pPr>
      <w:r w:rsidRPr="00540DA4">
        <w:rPr>
          <w:b/>
        </w:rPr>
        <w:t>switch</w:t>
      </w:r>
      <w:r>
        <w:br/>
      </w:r>
      <w:r>
        <w:rPr>
          <w:b/>
        </w:rPr>
        <w:t xml:space="preserve">  </w:t>
      </w:r>
      <w:r w:rsidRPr="00540DA4">
        <w:rPr>
          <w:b/>
        </w:rPr>
        <w:t>case</w:t>
      </w:r>
      <w:r w:rsidRPr="002C13C0">
        <w:t xml:space="preserve"> $c &lt; 10 </w:t>
      </w:r>
      <w:r w:rsidRPr="00540DA4">
        <w:rPr>
          <w:b/>
        </w:rPr>
        <w:t>return</w:t>
      </w:r>
      <w:r w:rsidRPr="002C13C0">
        <w:t xml:space="preserve"> $c * {red:</w:t>
      </w:r>
      <w:r>
        <w:t xml:space="preserve">   </w:t>
      </w:r>
      <w:r w:rsidRPr="002C13C0">
        <w:t xml:space="preserve">0; green: </w:t>
      </w:r>
      <w:r>
        <w:t xml:space="preserve">  </w:t>
      </w:r>
      <w:r w:rsidRPr="002C13C0">
        <w:t>0; blue: 255}</w:t>
      </w:r>
      <w:r>
        <w:br/>
      </w:r>
      <w:r>
        <w:rPr>
          <w:b/>
        </w:rPr>
        <w:t xml:space="preserve">  </w:t>
      </w:r>
      <w:r w:rsidRPr="00540DA4">
        <w:rPr>
          <w:b/>
        </w:rPr>
        <w:t>case</w:t>
      </w:r>
      <w:r w:rsidRPr="002C13C0">
        <w:t xml:space="preserve"> $c &lt; 20 </w:t>
      </w:r>
      <w:r w:rsidRPr="00540DA4">
        <w:rPr>
          <w:b/>
        </w:rPr>
        <w:t>return</w:t>
      </w:r>
      <w:r w:rsidRPr="002C13C0">
        <w:t xml:space="preserve"> $c * {red: </w:t>
      </w:r>
      <w:r>
        <w:t xml:space="preserve">  </w:t>
      </w:r>
      <w:r w:rsidRPr="002C13C0">
        <w:t xml:space="preserve">0; green: 255; blue: </w:t>
      </w:r>
      <w:r>
        <w:t xml:space="preserve">  </w:t>
      </w:r>
      <w:r w:rsidRPr="002C13C0">
        <w:t>0}</w:t>
      </w:r>
      <w:r>
        <w:br/>
      </w:r>
      <w:r>
        <w:rPr>
          <w:b/>
        </w:rPr>
        <w:t xml:space="preserve">  </w:t>
      </w:r>
      <w:r w:rsidRPr="00540DA4">
        <w:rPr>
          <w:b/>
        </w:rPr>
        <w:t>case</w:t>
      </w:r>
      <w:r w:rsidRPr="002C13C0">
        <w:t xml:space="preserve"> $c &lt; 30 </w:t>
      </w:r>
      <w:r w:rsidRPr="00540DA4">
        <w:rPr>
          <w:b/>
        </w:rPr>
        <w:t>return</w:t>
      </w:r>
      <w:r w:rsidRPr="002C13C0">
        <w:t xml:space="preserve"> $c * {red: 255; green: </w:t>
      </w:r>
      <w:r>
        <w:t xml:space="preserve">  </w:t>
      </w:r>
      <w:r w:rsidRPr="002C13C0">
        <w:t xml:space="preserve">0; blue: </w:t>
      </w:r>
      <w:r>
        <w:t xml:space="preserve">  </w:t>
      </w:r>
      <w:r w:rsidRPr="002C13C0">
        <w:t>0}</w:t>
      </w:r>
      <w:r>
        <w:br/>
      </w:r>
      <w:r>
        <w:rPr>
          <w:b/>
        </w:rPr>
        <w:t xml:space="preserve">  </w:t>
      </w:r>
      <w:r w:rsidRPr="00540DA4">
        <w:rPr>
          <w:b/>
        </w:rPr>
        <w:t>default</w:t>
      </w:r>
      <w:r>
        <w:rPr>
          <w:b/>
        </w:rPr>
        <w:t xml:space="preserve">      </w:t>
      </w:r>
      <w:r w:rsidRPr="00540DA4">
        <w:rPr>
          <w:b/>
        </w:rPr>
        <w:t>return</w:t>
      </w:r>
      <w:r>
        <w:rPr>
          <w:b/>
        </w:rPr>
        <w:t xml:space="preserve">      </w:t>
      </w:r>
      <w:r w:rsidRPr="002C13C0">
        <w:t xml:space="preserve">{red: </w:t>
      </w:r>
      <w:r>
        <w:t xml:space="preserve">  </w:t>
      </w:r>
      <w:r w:rsidRPr="002C13C0">
        <w:t xml:space="preserve">0; green: </w:t>
      </w:r>
      <w:r>
        <w:t xml:space="preserve">  </w:t>
      </w:r>
      <w:r w:rsidRPr="002C13C0">
        <w:t>0; bl</w:t>
      </w:r>
      <w:r>
        <w:t>ue</w:t>
      </w:r>
      <w:r w:rsidRPr="002C13C0">
        <w:t xml:space="preserve">: </w:t>
      </w:r>
      <w:r>
        <w:t xml:space="preserve">  </w:t>
      </w:r>
      <w:r w:rsidRPr="002C13C0">
        <w:t>0}</w:t>
      </w:r>
    </w:p>
    <w:p w14:paraId="7754D1BD" w14:textId="77777777" w:rsidR="00BC500D" w:rsidRDefault="00BC500D" w:rsidP="00BC500D">
      <w:pPr>
        <w:pStyle w:val="Example"/>
      </w:pPr>
      <w:r>
        <w:t>EXAMPLE 2</w:t>
      </w:r>
      <w:r>
        <w:tab/>
        <w:t xml:space="preserve">The example below computes log of all positive values in </w:t>
      </w:r>
      <w:r w:rsidRPr="004B6386">
        <w:rPr>
          <w:rFonts w:ascii="Courier New" w:hAnsi="Courier New"/>
          <w:snapToGrid w:val="0"/>
          <w:sz w:val="22"/>
          <w:lang w:val="en-US"/>
        </w:rPr>
        <w:t>$c</w:t>
      </w:r>
      <w:r>
        <w:t>, and assigns 0 to the remaining ones. This way it avoids an exception that would otherwise be thrown should any cell not be above zero.</w:t>
      </w:r>
    </w:p>
    <w:p w14:paraId="0BFF42DD" w14:textId="77777777" w:rsidR="00BC500D" w:rsidRPr="00367571" w:rsidRDefault="00BC500D" w:rsidP="00BC500D">
      <w:pPr>
        <w:pStyle w:val="Code-Example"/>
      </w:pPr>
      <w:r w:rsidRPr="00540DA4">
        <w:rPr>
          <w:b/>
        </w:rPr>
        <w:t>switch</w:t>
      </w:r>
      <w:r>
        <w:br/>
      </w:r>
      <w:r>
        <w:rPr>
          <w:b/>
        </w:rPr>
        <w:t xml:space="preserve">  </w:t>
      </w:r>
      <w:r w:rsidRPr="00540DA4">
        <w:rPr>
          <w:b/>
        </w:rPr>
        <w:t>case</w:t>
      </w:r>
      <w:r>
        <w:t xml:space="preserve"> $c&gt;0 </w:t>
      </w:r>
      <w:r w:rsidRPr="00540DA4">
        <w:rPr>
          <w:b/>
        </w:rPr>
        <w:t>return</w:t>
      </w:r>
      <w:r>
        <w:t xml:space="preserve"> log($c)</w:t>
      </w:r>
      <w:r>
        <w:br/>
      </w:r>
      <w:r>
        <w:rPr>
          <w:b/>
        </w:rPr>
        <w:t xml:space="preserve">  </w:t>
      </w:r>
      <w:r w:rsidRPr="00540DA4">
        <w:rPr>
          <w:b/>
        </w:rPr>
        <w:t>default</w:t>
      </w:r>
      <w:r>
        <w:rPr>
          <w:b/>
        </w:rPr>
        <w:t xml:space="preserve">   </w:t>
      </w:r>
      <w:r w:rsidRPr="00540DA4">
        <w:rPr>
          <w:b/>
        </w:rPr>
        <w:t>return</w:t>
      </w:r>
      <w:r>
        <w:t xml:space="preserve"> 0</w:t>
      </w:r>
      <w:bookmarkEnd w:id="263"/>
      <w:bookmarkEnd w:id="268"/>
      <w:bookmarkEnd w:id="269"/>
      <w:bookmarkEnd w:id="270"/>
    </w:p>
    <w:p w14:paraId="5AB4CDDC" w14:textId="77777777" w:rsidR="00BC500D" w:rsidRDefault="00BC500D" w:rsidP="00BC500D">
      <w:pPr>
        <w:pStyle w:val="Heading3"/>
      </w:pPr>
      <w:bookmarkStart w:id="271" w:name="_Toc160196564"/>
      <w:bookmarkStart w:id="272" w:name="_Toc160196780"/>
      <w:bookmarkStart w:id="273" w:name="_Toc163640158"/>
      <w:r>
        <w:t>Coverage Domain-Changing Expressions</w:t>
      </w:r>
      <w:bookmarkEnd w:id="271"/>
      <w:bookmarkEnd w:id="272"/>
      <w:bookmarkEnd w:id="273"/>
    </w:p>
    <w:p w14:paraId="654A45E3" w14:textId="77777777" w:rsidR="00BC500D" w:rsidRDefault="00BC500D" w:rsidP="00BC500D">
      <w:pPr>
        <w:pStyle w:val="Heading4"/>
      </w:pPr>
      <w:bookmarkStart w:id="274" w:name="_Ref80886433"/>
      <w:r>
        <w:t>subsetExpr</w:t>
      </w:r>
      <w:bookmarkEnd w:id="274"/>
    </w:p>
    <w:p w14:paraId="6D6814EA" w14:textId="77777777" w:rsidR="00BC500D" w:rsidRDefault="00BC500D" w:rsidP="00BC500D">
      <w:r>
        <w:t xml:space="preserve">The </w:t>
      </w:r>
      <w:r>
        <w:rPr>
          <w:b/>
          <w:bCs/>
        </w:rPr>
        <w:t>subsetExpr</w:t>
      </w:r>
      <w:r>
        <w:t xml:space="preserve"> element specifies spatial and temporal domain subsetting. It encompasses spatial and temporal trimming (i.e., constraining the result coverage domain to a subinterval, Subclause </w:t>
      </w:r>
      <w:r>
        <w:fldChar w:fldCharType="begin"/>
      </w:r>
      <w:r>
        <w:instrText xml:space="preserve"> REF _Ref150545481 \r \h </w:instrText>
      </w:r>
      <w:r>
        <w:fldChar w:fldCharType="separate"/>
      </w:r>
      <w:r>
        <w:t>7.5.6.2</w:t>
      </w:r>
      <w:r>
        <w:fldChar w:fldCharType="end"/>
      </w:r>
      <w:r>
        <w:t xml:space="preserve">), slicing (i.e., cutting out a hyperplane from a </w:t>
      </w:r>
      <w:r>
        <w:lastRenderedPageBreak/>
        <w:t xml:space="preserve">coverage, Subclause </w:t>
      </w:r>
      <w:r>
        <w:fldChar w:fldCharType="begin"/>
      </w:r>
      <w:r>
        <w:instrText xml:space="preserve"> REF _Ref196134882 \r \h </w:instrText>
      </w:r>
      <w:r>
        <w:fldChar w:fldCharType="separate"/>
      </w:r>
      <w:r>
        <w:t>7.5.6.3</w:t>
      </w:r>
      <w:r>
        <w:fldChar w:fldCharType="end"/>
      </w:r>
      <w:r>
        <w:t xml:space="preserve">), extending (Subclause </w:t>
      </w:r>
      <w:r>
        <w:fldChar w:fldCharType="begin"/>
      </w:r>
      <w:r>
        <w:instrText xml:space="preserve"> REF _Ref153785749 \r \h </w:instrText>
      </w:r>
      <w:r>
        <w:fldChar w:fldCharType="separate"/>
      </w:r>
      <w:r>
        <w:t>7.5.6.3</w:t>
      </w:r>
      <w:r>
        <w:fldChar w:fldCharType="end"/>
      </w:r>
      <w:r>
        <w:t xml:space="preserve">), and scaling (Subclause </w:t>
      </w:r>
      <w:r>
        <w:fldChar w:fldCharType="begin"/>
      </w:r>
      <w:r>
        <w:instrText xml:space="preserve"> REF _Ref196134768 \r \h </w:instrText>
      </w:r>
      <w:r>
        <w:fldChar w:fldCharType="separate"/>
      </w:r>
      <w:r>
        <w:t>7.5.7</w:t>
      </w:r>
      <w:r>
        <w:fldChar w:fldCharType="end"/>
      </w:r>
      <w:r>
        <w:t>) of a coverage expression.</w:t>
      </w:r>
    </w:p>
    <w:p w14:paraId="4CF75416"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/subsetExpr</w:t>
      </w:r>
      <w:r>
        <w:br/>
        <w:t xml:space="preserve">A </w:t>
      </w:r>
      <w:r>
        <w:rPr>
          <w:b/>
        </w:rPr>
        <w:t xml:space="preserve">subsetExpr </w:t>
      </w:r>
      <w:r>
        <w:rPr>
          <w:b/>
          <w:bCs/>
        </w:rPr>
        <w:t xml:space="preserve">shall </w:t>
      </w:r>
      <w:r w:rsidRPr="00BE7121">
        <w:rPr>
          <w:bCs/>
        </w:rPr>
        <w:t xml:space="preserve">be </w:t>
      </w:r>
      <w:r>
        <w:rPr>
          <w:bCs/>
        </w:rPr>
        <w:t xml:space="preserve">either a </w:t>
      </w:r>
      <w:r>
        <w:rPr>
          <w:b/>
        </w:rPr>
        <w:t>trim</w:t>
      </w:r>
      <w:r w:rsidRPr="00522F13">
        <w:rPr>
          <w:b/>
        </w:rPr>
        <w:t>Expr</w:t>
      </w:r>
      <w:r>
        <w:t xml:space="preserve"> (Subclause </w:t>
      </w:r>
      <w:r>
        <w:fldChar w:fldCharType="begin"/>
      </w:r>
      <w:r>
        <w:instrText xml:space="preserve"> REF _Ref150545481 \r \h </w:instrText>
      </w:r>
      <w:r>
        <w:fldChar w:fldCharType="separate"/>
      </w:r>
      <w:r>
        <w:t>7.5.6.2</w:t>
      </w:r>
      <w:r>
        <w:fldChar w:fldCharType="end"/>
      </w:r>
      <w:r>
        <w:t xml:space="preserve">) or a </w:t>
      </w:r>
      <w:r>
        <w:rPr>
          <w:b/>
        </w:rPr>
        <w:t>slice</w:t>
      </w:r>
      <w:r w:rsidRPr="00522F13">
        <w:rPr>
          <w:b/>
        </w:rPr>
        <w:t>Expr</w:t>
      </w:r>
      <w:r>
        <w:t xml:space="preserve"> (Subclause </w:t>
      </w:r>
      <w:r>
        <w:fldChar w:fldCharType="begin"/>
      </w:r>
      <w:r>
        <w:instrText xml:space="preserve"> REF _Ref196134882 \r \h </w:instrText>
      </w:r>
      <w:r>
        <w:fldChar w:fldCharType="separate"/>
      </w:r>
      <w:r>
        <w:t>7.5.6.3</w:t>
      </w:r>
      <w:r>
        <w:fldChar w:fldCharType="end"/>
      </w:r>
      <w:r>
        <w:t xml:space="preserve">) or an </w:t>
      </w:r>
      <w:r w:rsidRPr="00522F13">
        <w:rPr>
          <w:b/>
        </w:rPr>
        <w:t>extendExpr</w:t>
      </w:r>
      <w:r>
        <w:t xml:space="preserve"> (Subclause </w:t>
      </w:r>
      <w:r>
        <w:fldChar w:fldCharType="begin"/>
      </w:r>
      <w:r>
        <w:instrText xml:space="preserve"> REF _Ref153785749 \r \h </w:instrText>
      </w:r>
      <w:r>
        <w:fldChar w:fldCharType="separate"/>
      </w:r>
      <w:r>
        <w:t>7.5.6.3</w:t>
      </w:r>
      <w:r>
        <w:fldChar w:fldCharType="end"/>
      </w:r>
      <w:r>
        <w:t xml:space="preserve">) or a </w:t>
      </w:r>
      <w:r w:rsidRPr="00522F13">
        <w:rPr>
          <w:b/>
        </w:rPr>
        <w:t>scaling</w:t>
      </w:r>
      <w:r>
        <w:rPr>
          <w:b/>
        </w:rPr>
        <w:softHyphen/>
      </w:r>
      <w:r w:rsidRPr="00522F13">
        <w:rPr>
          <w:b/>
        </w:rPr>
        <w:t>Expr</w:t>
      </w:r>
      <w:r>
        <w:t xml:space="preserve"> (Subclause </w:t>
      </w:r>
      <w:r>
        <w:fldChar w:fldCharType="begin"/>
      </w:r>
      <w:r>
        <w:instrText xml:space="preserve"> REF _Ref196134768 \r \h </w:instrText>
      </w:r>
      <w:r>
        <w:fldChar w:fldCharType="separate"/>
      </w:r>
      <w:r>
        <w:t>7.5.7</w:t>
      </w:r>
      <w:r>
        <w:fldChar w:fldCharType="end"/>
      </w:r>
      <w:r>
        <w:t>).</w:t>
      </w:r>
    </w:p>
    <w:p w14:paraId="4761AC3B" w14:textId="77777777" w:rsidR="00BC500D" w:rsidRDefault="00BC500D" w:rsidP="00BC500D">
      <w:pPr>
        <w:pStyle w:val="Note"/>
        <w:rPr>
          <w:lang w:val="en-US"/>
        </w:rPr>
      </w:pPr>
      <w:r>
        <w:rPr>
          <w:lang w:val="en-US"/>
        </w:rPr>
        <w:t xml:space="preserve">Note 1 </w:t>
      </w:r>
      <w:r>
        <w:rPr>
          <w:lang w:val="en-US"/>
        </w:rPr>
        <w:tab/>
        <w:t>The special case that subsetting leads to a single point remaining still resembles a coverage by definition; this coverage is viewed as being of dimension 0.</w:t>
      </w:r>
    </w:p>
    <w:p w14:paraId="09191DEA" w14:textId="77777777" w:rsidR="00BC500D" w:rsidRDefault="00BC500D" w:rsidP="00BC500D">
      <w:pPr>
        <w:pStyle w:val="Note"/>
        <w:rPr>
          <w:lang w:val="en-US"/>
        </w:rPr>
      </w:pPr>
      <w:r>
        <w:rPr>
          <w:lang w:val="en-US"/>
        </w:rPr>
        <w:t>Note 2</w:t>
      </w:r>
      <w:r>
        <w:rPr>
          <w:lang w:val="en-US"/>
        </w:rPr>
        <w:tab/>
        <w:t xml:space="preserve">Range subsetting is accomplished via the unary induced </w:t>
      </w:r>
      <w:r>
        <w:rPr>
          <w:b/>
          <w:bCs/>
        </w:rPr>
        <w:t>fieldExpr</w:t>
      </w:r>
      <w:r>
        <w:rPr>
          <w:lang w:val="en-US"/>
        </w:rPr>
        <w:t xml:space="preserve">(cf. Subclause </w:t>
      </w:r>
      <w:r>
        <w:rPr>
          <w:highlight w:val="yellow"/>
          <w:lang w:val="en-US"/>
        </w:rPr>
        <w:fldChar w:fldCharType="begin"/>
      </w:r>
      <w:r>
        <w:rPr>
          <w:lang w:val="en-US"/>
        </w:rPr>
        <w:instrText xml:space="preserve"> REF _Ref120543992 \r \h </w:instrText>
      </w:r>
      <w:r>
        <w:rPr>
          <w:highlight w:val="yellow"/>
          <w:lang w:val="en-US"/>
        </w:rPr>
      </w:r>
      <w:r>
        <w:rPr>
          <w:highlight w:val="yellow"/>
          <w:lang w:val="en-US"/>
        </w:rPr>
        <w:fldChar w:fldCharType="separate"/>
      </w:r>
      <w:r>
        <w:rPr>
          <w:lang w:val="en-US"/>
        </w:rPr>
        <w:t>7.5.3.4</w:t>
      </w:r>
      <w:r>
        <w:rPr>
          <w:highlight w:val="yellow"/>
          <w:lang w:val="en-US"/>
        </w:rPr>
        <w:fldChar w:fldCharType="end"/>
      </w:r>
      <w:r>
        <w:rPr>
          <w:lang w:val="en-US"/>
        </w:rPr>
        <w:t>).</w:t>
      </w:r>
    </w:p>
    <w:p w14:paraId="239D629E" w14:textId="77777777" w:rsidR="00BC500D" w:rsidRDefault="00BC500D" w:rsidP="00BC500D">
      <w:pPr>
        <w:pStyle w:val="Heading4"/>
      </w:pPr>
      <w:bookmarkStart w:id="275" w:name="_Ref150545481"/>
      <w:bookmarkStart w:id="276" w:name="_Toc10463057"/>
      <w:r>
        <w:t>trimExpr</w:t>
      </w:r>
      <w:bookmarkEnd w:id="275"/>
      <w:bookmarkEnd w:id="276"/>
    </w:p>
    <w:p w14:paraId="67DCFB3F" w14:textId="77777777" w:rsidR="00BC500D" w:rsidRDefault="00BC500D" w:rsidP="00BC500D">
      <w:r>
        <w:t xml:space="preserve">The </w:t>
      </w:r>
      <w:r>
        <w:rPr>
          <w:b/>
          <w:bCs/>
        </w:rPr>
        <w:t>trimExpr</w:t>
      </w:r>
      <w:r>
        <w:t xml:space="preserve"> element extracts a subset from a given coverage expression along the dimension indicated, specified by a lower and upper bound for each dimension affected. Interval limits can be expressed in the coverage CRS or any other CRS explicitly indicated, as long as a transformation to the coverage CRS exists. </w:t>
      </w:r>
    </w:p>
    <w:p w14:paraId="239F9467" w14:textId="77777777" w:rsidR="00BC500D" w:rsidRPr="00356149"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/trimExprInside</w:t>
      </w:r>
      <w:r>
        <w:br/>
        <w:t xml:space="preserve">In a </w:t>
      </w:r>
      <w:r>
        <w:rPr>
          <w:b/>
        </w:rPr>
        <w:t>trimExpr</w:t>
      </w:r>
      <w:r>
        <w:t xml:space="preserve"> l</w:t>
      </w:r>
      <w:r w:rsidRPr="00356149">
        <w:t xml:space="preserve">ower as well as upper limits </w:t>
      </w:r>
      <w:r>
        <w:rPr>
          <w:b/>
          <w:bCs/>
        </w:rPr>
        <w:t xml:space="preserve">shall </w:t>
      </w:r>
      <w:r w:rsidRPr="00356149">
        <w:t>lie inside the coverage’s domain.</w:t>
      </w:r>
    </w:p>
    <w:p w14:paraId="3C0CF834" w14:textId="77777777" w:rsidR="00BC500D" w:rsidRDefault="00BC500D" w:rsidP="00BC500D">
      <w:r>
        <w:t>For syntactic convenience, both array-style addressing using brackets and function-style syntax are provided; both are equivalent in semantics.</w:t>
      </w:r>
    </w:p>
    <w:p w14:paraId="589AB2FD"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/trimExpr</w:t>
      </w:r>
      <w:r>
        <w:br/>
        <w:t xml:space="preserve">A </w:t>
      </w:r>
      <w:r>
        <w:rPr>
          <w:b/>
        </w:rPr>
        <w:t xml:space="preserve">trimExpr </w:t>
      </w:r>
      <w:r>
        <w:rPr>
          <w:b/>
          <w:bCs/>
        </w:rPr>
        <w:t xml:space="preserve">shall </w:t>
      </w:r>
      <w:r>
        <w:rPr>
          <w:bCs/>
        </w:rPr>
        <w:t>be defined as:</w:t>
      </w:r>
    </w:p>
    <w:p w14:paraId="41D1746B" w14:textId="77777777" w:rsidR="00BC500D" w:rsidRDefault="00BC500D" w:rsidP="00BC500D">
      <w:pPr>
        <w:shd w:val="clear" w:color="auto" w:fill="F2F2F2" w:themeFill="background1" w:themeFillShade="F2"/>
      </w:pPr>
      <w:r>
        <w:t xml:space="preserve">Let </w:t>
      </w:r>
    </w:p>
    <w:p w14:paraId="1B6C04EA"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be a </w:t>
      </w:r>
      <w:r>
        <w:rPr>
          <w:b/>
          <w:bCs/>
          <w:lang w:val="en-US"/>
        </w:rPr>
        <w:t>coverageExpr</w:t>
      </w:r>
      <w:r>
        <w:rPr>
          <w:lang w:val="en-US"/>
        </w:rPr>
        <w:t>,</w:t>
      </w:r>
      <w:r>
        <w:rPr>
          <w:lang w:val="en-US"/>
        </w:rPr>
        <w:br/>
      </w:r>
      <w:r>
        <w:rPr>
          <w:rStyle w:val="CodeFragment-var"/>
        </w:rPr>
        <w:t>n</w:t>
      </w:r>
      <w:r>
        <w:rPr>
          <w:lang w:val="en-US"/>
        </w:rPr>
        <w:t xml:space="preserve"> be an </w:t>
      </w:r>
      <w:r>
        <w:rPr>
          <w:b/>
          <w:bCs/>
          <w:lang w:val="en-US"/>
        </w:rPr>
        <w:t>integer</w:t>
      </w:r>
      <w:r>
        <w:rPr>
          <w:lang w:val="en-US"/>
        </w:rPr>
        <w:t xml:space="preserve"> with </w:t>
      </w:r>
      <w:r>
        <w:t>0</w:t>
      </w:r>
      <w:r>
        <w:rPr>
          <w:lang w:val="en-US"/>
        </w:rPr>
        <w:sym w:font="Symbol" w:char="F0A3"/>
      </w:r>
      <w:r>
        <w:rPr>
          <w:rStyle w:val="CodeFragment-var"/>
        </w:rPr>
        <w:t>n</w:t>
      </w:r>
      <w:r>
        <w:rPr>
          <w:lang w:val="en-US"/>
        </w:rPr>
        <w:t>,</w:t>
      </w:r>
      <w:r>
        <w:rPr>
          <w:lang w:val="en-US"/>
        </w:rPr>
        <w:br/>
        <w:t>(</w:t>
      </w:r>
      <w:r>
        <w:rPr>
          <w:rStyle w:val="CodeFragment-var"/>
        </w:rPr>
        <w:t>lo</w:t>
      </w:r>
      <w:r>
        <w:rPr>
          <w:rStyle w:val="Codefragment-sub"/>
        </w:rPr>
        <w:t>1</w:t>
      </w:r>
      <w:r>
        <w:rPr>
          <w:lang w:val="en-US"/>
        </w:rPr>
        <w:t>:</w:t>
      </w:r>
      <w:r>
        <w:rPr>
          <w:rStyle w:val="CodeFragment-var"/>
        </w:rPr>
        <w:t>hi</w:t>
      </w:r>
      <w:r>
        <w:rPr>
          <w:rStyle w:val="Codefragment-sub"/>
        </w:rPr>
        <w:t>1</w:t>
      </w:r>
      <w:r>
        <w:rPr>
          <w:lang w:val="en-US"/>
        </w:rPr>
        <w:t>),</w:t>
      </w:r>
      <w:r>
        <w:rPr>
          <w:rStyle w:val="CodeFragment-var"/>
        </w:rPr>
        <w:t>…</w:t>
      </w:r>
      <w:r>
        <w:rPr>
          <w:lang w:val="en-US"/>
        </w:rPr>
        <w:t>,(</w:t>
      </w:r>
      <w:r>
        <w:rPr>
          <w:rStyle w:val="CodeFragment-var"/>
        </w:rPr>
        <w:t>lo</w:t>
      </w:r>
      <w:r>
        <w:rPr>
          <w:rStyle w:val="Codefragment-sub"/>
        </w:rPr>
        <w:t>n</w:t>
      </w:r>
      <w:r>
        <w:rPr>
          <w:lang w:val="en-US"/>
        </w:rPr>
        <w:t>:</w:t>
      </w:r>
      <w:r>
        <w:rPr>
          <w:rStyle w:val="CodeFragment-var"/>
        </w:rPr>
        <w:t>hi</w:t>
      </w:r>
      <w:r>
        <w:rPr>
          <w:rStyle w:val="Codefragment-sub"/>
        </w:rPr>
        <w:t>n</w:t>
      </w:r>
      <w:r>
        <w:rPr>
          <w:lang w:val="en-US"/>
        </w:rPr>
        <w:t xml:space="preserve">) be </w:t>
      </w:r>
      <w:r>
        <w:rPr>
          <w:b/>
          <w:bCs/>
          <w:lang w:val="en-US"/>
        </w:rPr>
        <w:t>dimensionIntervalExpr</w:t>
      </w:r>
      <w:r>
        <w:rPr>
          <w:lang w:val="en-US"/>
        </w:rPr>
        <w:t xml:space="preserve">s with </w:t>
      </w:r>
      <w:r>
        <w:rPr>
          <w:rStyle w:val="CodeFragment-var"/>
        </w:rPr>
        <w:t>lo</w:t>
      </w:r>
      <w:r>
        <w:rPr>
          <w:rStyle w:val="Codefragment-sub"/>
        </w:rPr>
        <w:t>i</w:t>
      </w:r>
      <w:r>
        <w:rPr>
          <w:lang w:val="en-US"/>
        </w:rPr>
        <w:sym w:font="Symbol" w:char="F0A3"/>
      </w:r>
      <w:r>
        <w:rPr>
          <w:rStyle w:val="CodeFragment-var"/>
        </w:rPr>
        <w:t>hi</w:t>
      </w:r>
      <w:r>
        <w:rPr>
          <w:rStyle w:val="Codefragment-sub"/>
        </w:rPr>
        <w:t>i</w:t>
      </w:r>
      <w:r>
        <w:rPr>
          <w:lang w:val="en-US"/>
        </w:rPr>
        <w:t xml:space="preserve"> for 1</w:t>
      </w:r>
      <w:r>
        <w:rPr>
          <w:lang w:val="en-US"/>
        </w:rPr>
        <w:sym w:font="Symbol" w:char="F0A3"/>
      </w:r>
      <w:r>
        <w:rPr>
          <w:rStyle w:val="CodeFragment-var"/>
        </w:rPr>
        <w:t>i</w:t>
      </w:r>
      <w:r>
        <w:rPr>
          <w:lang w:val="en-US"/>
        </w:rPr>
        <w:sym w:font="Symbol" w:char="F0A3"/>
      </w:r>
      <w:r>
        <w:rPr>
          <w:rStyle w:val="CodeFragment-var"/>
        </w:rPr>
        <w:t>n</w:t>
      </w:r>
      <w:r>
        <w:rPr>
          <w:lang w:val="en-US"/>
        </w:rPr>
        <w:t>.</w:t>
      </w:r>
    </w:p>
    <w:p w14:paraId="1A0548E5" w14:textId="77777777" w:rsidR="00BC500D" w:rsidRDefault="00BC500D" w:rsidP="00BC500D">
      <w:pPr>
        <w:pStyle w:val="Definition"/>
        <w:shd w:val="clear" w:color="auto" w:fill="F2F2F2" w:themeFill="background1" w:themeFillShade="F2"/>
        <w:tabs>
          <w:tab w:val="left" w:pos="1520"/>
        </w:tabs>
        <w:rPr>
          <w:lang w:val="en-US"/>
        </w:rPr>
      </w:pPr>
      <w:r>
        <w:rPr>
          <w:lang w:val="en-US"/>
        </w:rPr>
        <w:t>Then,</w:t>
      </w:r>
      <w:r>
        <w:rPr>
          <w:lang w:val="en-US"/>
        </w:rPr>
        <w:tab/>
      </w:r>
    </w:p>
    <w:p w14:paraId="57CA4265" w14:textId="77777777" w:rsidR="00BC500D" w:rsidRDefault="00BC500D" w:rsidP="00BC500D">
      <w:pPr>
        <w:pStyle w:val="NormalIndent"/>
        <w:shd w:val="clear" w:color="auto" w:fill="F2F2F2" w:themeFill="background1" w:themeFillShade="F2"/>
        <w:jc w:val="left"/>
      </w:pPr>
      <w:r>
        <w:rPr>
          <w:lang w:val="en-US"/>
        </w:rPr>
        <w:t xml:space="preserve">for any </w:t>
      </w:r>
      <w:r>
        <w:rPr>
          <w:b/>
          <w:bCs/>
          <w:lang w:val="en-US"/>
        </w:rPr>
        <w:t>coverageExpr</w:t>
      </w:r>
      <w:r>
        <w:rPr>
          <w:rStyle w:val="CodeFragment-var"/>
        </w:rPr>
        <w:t>C</w:t>
      </w:r>
      <w:r>
        <w:rPr>
          <w:vertAlign w:val="subscript"/>
          <w:lang w:val="en-US"/>
        </w:rPr>
        <w:t>2</w:t>
      </w:r>
      <w:r>
        <w:rPr>
          <w:lang w:val="en-US"/>
        </w:rPr>
        <w:br/>
        <w:t xml:space="preserve">where </w:t>
      </w:r>
      <w:r>
        <w:rPr>
          <w:rStyle w:val="CodeFragment-var"/>
        </w:rPr>
        <w:t>C</w:t>
      </w:r>
      <w:r>
        <w:rPr>
          <w:vertAlign w:val="subscript"/>
          <w:lang w:val="en-US"/>
        </w:rPr>
        <w:t>2</w:t>
      </w:r>
      <w:r>
        <w:rPr>
          <w:lang w:val="en-US"/>
        </w:rPr>
        <w:t xml:space="preserve"> is one of</w:t>
      </w:r>
      <w:r>
        <w:rPr>
          <w:lang w:val="en-US"/>
        </w:rPr>
        <w:br/>
      </w:r>
      <w:r>
        <w:rPr>
          <w:lang w:val="en-US"/>
        </w:rPr>
        <w:tab/>
      </w:r>
      <w:r>
        <w:rPr>
          <w:lang w:val="en-US"/>
        </w:rPr>
        <w:tab/>
      </w:r>
      <w:r>
        <w:rPr>
          <w:rStyle w:val="CodeFragment-var"/>
        </w:rPr>
        <w:t>C</w:t>
      </w:r>
      <w:r>
        <w:rPr>
          <w:vertAlign w:val="subscript"/>
          <w:lang w:val="en-US"/>
        </w:rPr>
        <w:t>bracket</w:t>
      </w:r>
      <w:r>
        <w:rPr>
          <w:lang w:val="en-US"/>
        </w:rPr>
        <w:tab/>
        <w:t xml:space="preserve">= </w:t>
      </w:r>
      <w:r>
        <w:rPr>
          <w:rStyle w:val="CodeFragment-var"/>
        </w:rPr>
        <w:t>C</w:t>
      </w:r>
      <w:r>
        <w:rPr>
          <w:vertAlign w:val="subscript"/>
          <w:lang w:val="en-US"/>
        </w:rPr>
        <w:t>1</w:t>
      </w:r>
      <w:r>
        <w:rPr>
          <w:rStyle w:val="Codefragment-keyword"/>
        </w:rPr>
        <w:t>[</w:t>
      </w:r>
      <w:r>
        <w:rPr>
          <w:rStyle w:val="CodeFragment-var"/>
        </w:rPr>
        <w:t>p</w:t>
      </w:r>
      <w:r>
        <w:rPr>
          <w:rStyle w:val="Codefragment-sub"/>
        </w:rPr>
        <w:t>1</w:t>
      </w:r>
      <w:r>
        <w:rPr>
          <w:rStyle w:val="Codefragment-keyword"/>
        </w:rPr>
        <w:t>,</w:t>
      </w:r>
      <w:r>
        <w:rPr>
          <w:rStyle w:val="CodeFragment-var"/>
        </w:rPr>
        <w:t xml:space="preserve"> …</w:t>
      </w:r>
      <w:r>
        <w:rPr>
          <w:rStyle w:val="Codefragment-keyword"/>
        </w:rPr>
        <w:t>,</w:t>
      </w:r>
      <w:r>
        <w:rPr>
          <w:rStyle w:val="CodeFragment-var"/>
        </w:rPr>
        <w:t xml:space="preserve"> p</w:t>
      </w:r>
      <w:r>
        <w:rPr>
          <w:rStyle w:val="Codefragment-sub"/>
        </w:rPr>
        <w:t>n</w:t>
      </w:r>
      <w:r>
        <w:rPr>
          <w:rStyle w:val="Codefragment-keyword"/>
        </w:rPr>
        <w:t xml:space="preserve"> ]</w:t>
      </w:r>
      <w:r>
        <w:rPr>
          <w:rStyle w:val="Codefragment-keyword"/>
        </w:rPr>
        <w:br/>
      </w:r>
      <w:r>
        <w:t xml:space="preserve">with </w:t>
      </w:r>
      <w:r>
        <w:br/>
      </w:r>
      <w:r>
        <w:rPr>
          <w:rStyle w:val="Codefragment"/>
        </w:rPr>
        <w:tab/>
      </w:r>
      <w:r>
        <w:rPr>
          <w:rStyle w:val="Codefragment"/>
        </w:rPr>
        <w:tab/>
      </w:r>
      <w:r>
        <w:rPr>
          <w:rStyle w:val="CodeFragment-var"/>
        </w:rPr>
        <w:t>p</w:t>
      </w:r>
      <w:r>
        <w:rPr>
          <w:rStyle w:val="Codefragment-sub"/>
        </w:rPr>
        <w:t>i</w:t>
      </w:r>
      <w:r>
        <w:t xml:space="preserve"> is one of</w:t>
      </w:r>
      <w:r>
        <w:rPr>
          <w:rStyle w:val="CodeFragment-var"/>
        </w:rPr>
        <w:br/>
      </w:r>
      <w:r>
        <w:rPr>
          <w:rStyle w:val="CodeFragment-var"/>
        </w:rPr>
        <w:tab/>
      </w:r>
      <w:r>
        <w:rPr>
          <w:rStyle w:val="CodeFragment-var"/>
        </w:rPr>
        <w:tab/>
        <w:t>p</w:t>
      </w:r>
      <w:r>
        <w:rPr>
          <w:rStyle w:val="Codefragment-sub"/>
        </w:rPr>
        <w:t>nat,I</w:t>
      </w:r>
      <w:r>
        <w:rPr>
          <w:lang w:val="en-US"/>
        </w:rPr>
        <w:tab/>
        <w:t>=</w:t>
      </w:r>
      <w:r>
        <w:rPr>
          <w:lang w:val="en-US"/>
        </w:rPr>
        <w:tab/>
      </w:r>
      <w:r>
        <w:rPr>
          <w:rStyle w:val="CodeFragment-var"/>
        </w:rPr>
        <w:t>a</w:t>
      </w:r>
      <w:r>
        <w:rPr>
          <w:rStyle w:val="Codefragment-sub"/>
        </w:rPr>
        <w:t xml:space="preserve">i </w:t>
      </w:r>
      <w:r>
        <w:rPr>
          <w:rStyle w:val="Codefragment-keyword"/>
        </w:rPr>
        <w:t xml:space="preserve">( </w:t>
      </w:r>
      <w:r>
        <w:rPr>
          <w:rStyle w:val="CodeFragment-var"/>
        </w:rPr>
        <w:t>lo</w:t>
      </w:r>
      <w:r>
        <w:rPr>
          <w:rStyle w:val="Codefragment-sub"/>
        </w:rPr>
        <w:t xml:space="preserve">i </w:t>
      </w:r>
      <w:r>
        <w:rPr>
          <w:rStyle w:val="Codefragment-keyword"/>
        </w:rPr>
        <w:t xml:space="preserve">: </w:t>
      </w:r>
      <w:r>
        <w:rPr>
          <w:rStyle w:val="CodeFragment-var"/>
        </w:rPr>
        <w:t>hi</w:t>
      </w:r>
      <w:r>
        <w:rPr>
          <w:rStyle w:val="Codefragment-sub"/>
        </w:rPr>
        <w:t xml:space="preserve">i </w:t>
      </w:r>
      <w:r>
        <w:rPr>
          <w:rStyle w:val="Codefragment-keyword"/>
        </w:rPr>
        <w:t>)</w:t>
      </w:r>
      <w:r>
        <w:rPr>
          <w:rStyle w:val="Codefragment"/>
        </w:rPr>
        <w:br/>
      </w:r>
      <w:r>
        <w:rPr>
          <w:rStyle w:val="CodeFragment-var"/>
        </w:rPr>
        <w:tab/>
      </w:r>
      <w:r>
        <w:rPr>
          <w:rStyle w:val="CodeFragment-var"/>
        </w:rPr>
        <w:tab/>
      </w:r>
      <w:r w:rsidRPr="00B57CD1">
        <w:rPr>
          <w:rStyle w:val="CodeFragment-var"/>
        </w:rPr>
        <w:t>p</w:t>
      </w:r>
      <w:r w:rsidRPr="00B57CD1">
        <w:rPr>
          <w:rStyle w:val="Codefragment-sub"/>
        </w:rPr>
        <w:t>crs,</w:t>
      </w:r>
      <w:r>
        <w:rPr>
          <w:rStyle w:val="Codefragment-sub"/>
        </w:rPr>
        <w:t>I</w:t>
      </w:r>
      <w:r>
        <w:rPr>
          <w:lang w:val="en-US"/>
        </w:rPr>
        <w:tab/>
      </w:r>
      <w:r w:rsidRPr="00B57CD1">
        <w:rPr>
          <w:lang w:val="en-US"/>
        </w:rPr>
        <w:t>=</w:t>
      </w:r>
      <w:r>
        <w:rPr>
          <w:lang w:val="en-US"/>
        </w:rPr>
        <w:tab/>
      </w:r>
      <w:r w:rsidRPr="00B57CD1">
        <w:rPr>
          <w:rStyle w:val="CodeFragment-var"/>
        </w:rPr>
        <w:t>a</w:t>
      </w:r>
      <w:r w:rsidRPr="00B57CD1">
        <w:rPr>
          <w:rStyle w:val="Codefragment-sub"/>
        </w:rPr>
        <w:t>i</w:t>
      </w:r>
      <w:r w:rsidRPr="00B57CD1">
        <w:t xml:space="preserve"> </w:t>
      </w:r>
      <w:r w:rsidRPr="00786BFA">
        <w:rPr>
          <w:rFonts w:ascii="Arial" w:hAnsi="Arial"/>
          <w:b/>
          <w:sz w:val="20"/>
        </w:rPr>
        <w:t>:</w:t>
      </w:r>
      <w:r w:rsidRPr="00B57CD1">
        <w:t xml:space="preserve"> </w:t>
      </w:r>
      <w:r w:rsidRPr="00B57CD1">
        <w:rPr>
          <w:rStyle w:val="CodeFragment-var"/>
        </w:rPr>
        <w:t>crs</w:t>
      </w:r>
      <w:r w:rsidRPr="00B57CD1">
        <w:rPr>
          <w:rStyle w:val="Codefragment-sub"/>
        </w:rPr>
        <w:t>i</w:t>
      </w:r>
      <w:r w:rsidRPr="00B57CD1">
        <w:rPr>
          <w:rStyle w:val="Codefragment-keyword"/>
        </w:rPr>
        <w:t xml:space="preserve"> ( </w:t>
      </w:r>
      <w:r w:rsidRPr="00B57CD1">
        <w:rPr>
          <w:rStyle w:val="CodeFragment-var"/>
        </w:rPr>
        <w:t>lo</w:t>
      </w:r>
      <w:r w:rsidRPr="00B57CD1">
        <w:rPr>
          <w:rStyle w:val="Codefragment-sub"/>
        </w:rPr>
        <w:t xml:space="preserve">i </w:t>
      </w:r>
      <w:r w:rsidRPr="00B57CD1">
        <w:rPr>
          <w:rStyle w:val="Codefragment-keyword"/>
        </w:rPr>
        <w:t xml:space="preserve">: </w:t>
      </w:r>
      <w:r w:rsidRPr="00B57CD1">
        <w:rPr>
          <w:rStyle w:val="CodeFragment-var"/>
        </w:rPr>
        <w:t>hi</w:t>
      </w:r>
      <w:r w:rsidRPr="00B57CD1">
        <w:rPr>
          <w:rStyle w:val="Codefragment-sub"/>
        </w:rPr>
        <w:t xml:space="preserve">i </w:t>
      </w:r>
      <w:r w:rsidRPr="00B57CD1">
        <w:rPr>
          <w:rStyle w:val="Codefragment-keyword"/>
        </w:rPr>
        <w:t>)</w:t>
      </w:r>
    </w:p>
    <w:p w14:paraId="0562084B" w14:textId="77777777" w:rsidR="00BC500D" w:rsidRDefault="00BC500D" w:rsidP="00BC500D">
      <w:pPr>
        <w:pStyle w:val="NormalIndent"/>
        <w:shd w:val="clear" w:color="auto" w:fill="F2F2F2" w:themeFill="background1" w:themeFillShade="F2"/>
        <w:jc w:val="left"/>
        <w:rPr>
          <w:lang w:val="en-US"/>
        </w:rPr>
      </w:pPr>
      <w:r>
        <w:t>where each interval is within the coverage’s bounds, as expressed by interval and axis (possibly reprojected from an optional CRS indicated)</w:t>
      </w:r>
    </w:p>
    <w:p w14:paraId="1CE4D26E"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196F8C51" w14:textId="77777777" w:rsidTr="00153E48">
        <w:tc>
          <w:tcPr>
            <w:tcW w:w="9101" w:type="dxa"/>
            <w:shd w:val="clear" w:color="auto" w:fill="000000"/>
          </w:tcPr>
          <w:p w14:paraId="11698DBF" w14:textId="77777777" w:rsidR="00BC500D" w:rsidRDefault="00BC500D" w:rsidP="00153E48">
            <w:pPr>
              <w:spacing w:before="120" w:after="120"/>
              <w:rPr>
                <w:b/>
                <w:color w:val="FFFFFF"/>
              </w:rPr>
            </w:pPr>
            <w:r>
              <w:rPr>
                <w:b/>
                <w:color w:val="FFFFFF"/>
              </w:rPr>
              <w:lastRenderedPageBreak/>
              <w:t>Coverage constituent</w:t>
            </w:r>
          </w:p>
        </w:tc>
      </w:tr>
      <w:tr w:rsidR="00BC500D" w14:paraId="693501BC" w14:textId="77777777" w:rsidTr="00153E48">
        <w:tc>
          <w:tcPr>
            <w:tcW w:w="9101" w:type="dxa"/>
            <w:shd w:val="clear" w:color="auto" w:fill="F2F2F2" w:themeFill="background1" w:themeFillShade="F2"/>
          </w:tcPr>
          <w:p w14:paraId="6766AE2E" w14:textId="77777777" w:rsidR="00BC500D" w:rsidRDefault="00BC500D" w:rsidP="00153E48">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0F907557" w14:textId="77777777" w:rsidTr="00153E48">
        <w:tc>
          <w:tcPr>
            <w:tcW w:w="9101" w:type="dxa"/>
            <w:shd w:val="clear" w:color="auto" w:fill="F2F2F2" w:themeFill="background1" w:themeFillShade="F2"/>
          </w:tcPr>
          <w:p w14:paraId="31908022" w14:textId="77777777" w:rsidR="00BC500D" w:rsidRDefault="00BC500D" w:rsidP="00153E48">
            <w:pPr>
              <w:spacing w:before="60" w:afterLines="60" w:after="144"/>
              <w:rPr>
                <w:lang w:val="fr-FR"/>
              </w:rPr>
            </w:pPr>
            <w:r>
              <w:rPr>
                <w:i/>
                <w:lang w:val="fr-FR"/>
              </w:rPr>
              <w:t xml:space="preserve"> crs</w:t>
            </w:r>
            <w:r>
              <w:rPr>
                <w:lang w:val="fr-FR"/>
              </w:rPr>
              <w:t>(</w:t>
            </w:r>
            <w:r>
              <w:rPr>
                <w:rStyle w:val="CodeFragment-var"/>
                <w:lang w:val="fr-FR"/>
              </w:rPr>
              <w:t>C</w:t>
            </w:r>
            <w:r>
              <w:rPr>
                <w:vertAlign w:val="subscript"/>
                <w:lang w:val="fr-FR"/>
              </w:rPr>
              <w:t>2</w:t>
            </w:r>
            <w:r>
              <w:rPr>
                <w:lang w:val="fr-FR"/>
              </w:rPr>
              <w:t xml:space="preserve">) = </w:t>
            </w:r>
            <w:r>
              <w:rPr>
                <w:i/>
                <w:lang w:val="fr-FR"/>
              </w:rPr>
              <w:t>crs</w:t>
            </w:r>
            <w:r>
              <w:rPr>
                <w:lang w:val="fr-FR"/>
              </w:rPr>
              <w:t>(</w:t>
            </w:r>
            <w:r>
              <w:rPr>
                <w:rStyle w:val="CodeFragment-var"/>
                <w:lang w:val="fr-FR"/>
              </w:rPr>
              <w:t>C</w:t>
            </w:r>
            <w:r>
              <w:rPr>
                <w:vertAlign w:val="subscript"/>
                <w:lang w:val="fr-FR"/>
              </w:rPr>
              <w:t>1</w:t>
            </w:r>
            <w:r>
              <w:rPr>
                <w:lang w:val="fr-FR"/>
              </w:rPr>
              <w:t>)</w:t>
            </w:r>
          </w:p>
        </w:tc>
      </w:tr>
      <w:tr w:rsidR="00BC500D" w14:paraId="71A8C1C0" w14:textId="77777777" w:rsidTr="00153E48">
        <w:tc>
          <w:tcPr>
            <w:tcW w:w="9101" w:type="dxa"/>
            <w:shd w:val="clear" w:color="auto" w:fill="F2F2F2" w:themeFill="background1" w:themeFillShade="F2"/>
          </w:tcPr>
          <w:p w14:paraId="33F24E0B" w14:textId="77777777" w:rsidR="00BC500D" w:rsidRDefault="00BC500D" w:rsidP="00153E48">
            <w:pPr>
              <w:spacing w:before="60" w:afterLines="60" w:after="144"/>
            </w:pPr>
            <w:r>
              <w:rPr>
                <w:i/>
              </w:rPr>
              <w:t>domain(</w:t>
            </w:r>
            <w:r>
              <w:rPr>
                <w:rStyle w:val="CodeFragment-var"/>
              </w:rPr>
              <w:t>C</w:t>
            </w:r>
            <w:r>
              <w:rPr>
                <w:vertAlign w:val="subscript"/>
              </w:rPr>
              <w:t>2</w:t>
            </w:r>
            <w:r>
              <w:t xml:space="preserve">) = </w:t>
            </w:r>
            <w:r>
              <w:rPr>
                <w:i/>
              </w:rPr>
              <w:t>domain(</w:t>
            </w:r>
            <w:r>
              <w:rPr>
                <w:rStyle w:val="CodeFragment-var"/>
              </w:rPr>
              <w:t>C</w:t>
            </w:r>
            <w:r>
              <w:rPr>
                <w:vertAlign w:val="subscript"/>
              </w:rPr>
              <w:t>1</w:t>
            </w:r>
            <w:r>
              <w:t>) reduced to extent (</w:t>
            </w:r>
            <w:r>
              <w:rPr>
                <w:rStyle w:val="CodeFragment-var"/>
              </w:rPr>
              <w:t>lo</w:t>
            </w:r>
            <w:r>
              <w:rPr>
                <w:rStyle w:val="Codefragment-sub"/>
              </w:rPr>
              <w:t>i</w:t>
            </w:r>
            <w:r>
              <w:t>:</w:t>
            </w:r>
            <w:r>
              <w:rPr>
                <w:rStyle w:val="CodeFragment-var"/>
              </w:rPr>
              <w:t>hi</w:t>
            </w:r>
            <w:r>
              <w:rPr>
                <w:rStyle w:val="Codefragment-sub"/>
              </w:rPr>
              <w:t>i</w:t>
            </w:r>
            <w:r>
              <w:t xml:space="preserve">) for any domain axis </w:t>
            </w:r>
            <w:r>
              <w:rPr>
                <w:rStyle w:val="CodeFragment-var"/>
              </w:rPr>
              <w:t>a</w:t>
            </w:r>
            <w:r>
              <w:rPr>
                <w:rStyle w:val="Codefragment-sub"/>
              </w:rPr>
              <w:t xml:space="preserve">i </w:t>
            </w:r>
            <w:r w:rsidRPr="00050737">
              <w:t xml:space="preserve">(reprojected from </w:t>
            </w:r>
            <w:r w:rsidRPr="00050737">
              <w:rPr>
                <w:rStyle w:val="CodeFragment-var"/>
              </w:rPr>
              <w:t>crs</w:t>
            </w:r>
            <w:r>
              <w:rPr>
                <w:rStyle w:val="Codefragment-sub"/>
              </w:rPr>
              <w:t>i</w:t>
            </w:r>
            <w:r w:rsidRPr="00050737">
              <w:t xml:space="preserve"> into the coverage </w:t>
            </w:r>
            <w:r>
              <w:t xml:space="preserve">CRS if </w:t>
            </w:r>
            <w:r w:rsidRPr="00050737">
              <w:rPr>
                <w:rStyle w:val="CodeFragment-var"/>
              </w:rPr>
              <w:t>crs</w:t>
            </w:r>
            <w:r>
              <w:rPr>
                <w:rStyle w:val="Codefragment-sub"/>
              </w:rPr>
              <w:t>i</w:t>
            </w:r>
            <w:r>
              <w:t xml:space="preserve"> is present), and with domain extent properly adjusted for any index axis </w:t>
            </w:r>
            <w:r>
              <w:rPr>
                <w:rStyle w:val="CodeFragment-var"/>
              </w:rPr>
              <w:t>a</w:t>
            </w:r>
            <w:r>
              <w:rPr>
                <w:rStyle w:val="Codefragment-sub"/>
              </w:rPr>
              <w:t xml:space="preserve">i </w:t>
            </w:r>
            <w:r>
              <w:t>present in the trim list</w:t>
            </w:r>
          </w:p>
        </w:tc>
      </w:tr>
      <w:tr w:rsidR="00BC500D" w14:paraId="00369534" w14:textId="77777777" w:rsidTr="00153E48">
        <w:tc>
          <w:tcPr>
            <w:tcW w:w="9101" w:type="dxa"/>
            <w:shd w:val="clear" w:color="auto" w:fill="F2F2F2" w:themeFill="background1" w:themeFillShade="F2"/>
          </w:tcPr>
          <w:p w14:paraId="721DE712" w14:textId="77777777" w:rsidR="00BC500D" w:rsidRDefault="00BC500D" w:rsidP="00153E48">
            <w:pPr>
              <w:spacing w:before="60" w:afterLines="60" w:after="144"/>
            </w:pPr>
            <w:r>
              <w:rPr>
                <w:i/>
              </w:rPr>
              <w:t>interpolation</w:t>
            </w:r>
            <w:r>
              <w:t>(</w:t>
            </w:r>
            <w:r>
              <w:rPr>
                <w:rStyle w:val="CodeFragment-var"/>
              </w:rPr>
              <w:t>C</w:t>
            </w:r>
            <w:r>
              <w:rPr>
                <w:vertAlign w:val="subscript"/>
              </w:rPr>
              <w:t>2</w:t>
            </w:r>
            <w:r>
              <w:t xml:space="preserve">) =  </w:t>
            </w:r>
            <w:r>
              <w:rPr>
                <w:i/>
              </w:rPr>
              <w:t>interpolation</w:t>
            </w:r>
            <w:r>
              <w:t>(</w:t>
            </w:r>
            <w:r>
              <w:rPr>
                <w:rStyle w:val="CodeFragment-var"/>
              </w:rPr>
              <w:t>C</w:t>
            </w:r>
            <w:r>
              <w:rPr>
                <w:vertAlign w:val="subscript"/>
              </w:rPr>
              <w:t>1</w:t>
            </w:r>
            <w:r>
              <w:t>)</w:t>
            </w:r>
          </w:p>
        </w:tc>
      </w:tr>
      <w:tr w:rsidR="00BC500D" w14:paraId="1E956564" w14:textId="77777777" w:rsidTr="00153E48">
        <w:tc>
          <w:tcPr>
            <w:tcW w:w="9101" w:type="dxa"/>
            <w:shd w:val="clear" w:color="auto" w:fill="F2F2F2" w:themeFill="background1" w:themeFillShade="F2"/>
          </w:tcPr>
          <w:p w14:paraId="4906A283" w14:textId="77777777" w:rsidR="00BC500D" w:rsidRDefault="00BC500D" w:rsidP="00153E48">
            <w:pPr>
              <w:spacing w:before="60" w:afterLines="60" w:after="144"/>
            </w:pPr>
            <w:r w:rsidRPr="00B1559D">
              <w:rPr>
                <w:i/>
              </w:rPr>
              <w:t>range</w:t>
            </w:r>
            <w:r>
              <w:rPr>
                <w:i/>
              </w:rPr>
              <w:t>Type</w:t>
            </w:r>
            <w:r>
              <w:t>(</w:t>
            </w:r>
            <w:r>
              <w:rPr>
                <w:rStyle w:val="CodeFragment-var"/>
              </w:rPr>
              <w:t>C</w:t>
            </w:r>
            <w:r>
              <w:rPr>
                <w:vertAlign w:val="subscript"/>
              </w:rPr>
              <w:t xml:space="preserve">2 </w:t>
            </w:r>
            <w:r>
              <w:t xml:space="preserve">) =  </w:t>
            </w:r>
            <w:r w:rsidRPr="00B1559D">
              <w:rPr>
                <w:i/>
              </w:rPr>
              <w:t>range</w:t>
            </w:r>
            <w:r>
              <w:rPr>
                <w:i/>
              </w:rPr>
              <w:t>Type</w:t>
            </w:r>
            <w:r>
              <w:t>(</w:t>
            </w:r>
            <w:r>
              <w:rPr>
                <w:rStyle w:val="CodeFragment-var"/>
              </w:rPr>
              <w:t>C</w:t>
            </w:r>
            <w:r>
              <w:rPr>
                <w:vertAlign w:val="subscript"/>
              </w:rPr>
              <w:t>1</w:t>
            </w:r>
            <w:r>
              <w:t>)</w:t>
            </w:r>
          </w:p>
        </w:tc>
      </w:tr>
      <w:tr w:rsidR="00BC500D" w14:paraId="3EF6D81F" w14:textId="77777777" w:rsidTr="00153E48">
        <w:tc>
          <w:tcPr>
            <w:tcW w:w="9101" w:type="dxa"/>
            <w:shd w:val="clear" w:color="auto" w:fill="F2F2F2" w:themeFill="background1" w:themeFillShade="F2"/>
          </w:tcPr>
          <w:p w14:paraId="645F8179" w14:textId="77777777" w:rsidR="00BC500D" w:rsidRDefault="00BC500D" w:rsidP="00153E48">
            <w:pPr>
              <w:tabs>
                <w:tab w:val="left" w:pos="497"/>
                <w:tab w:val="left" w:pos="2623"/>
              </w:tabs>
              <w:spacing w:before="60" w:afterLines="60" w:after="144"/>
            </w:pPr>
            <w:r>
              <w:t xml:space="preserve"> for all </w:t>
            </w:r>
            <w:r>
              <w:rPr>
                <w:rStyle w:val="CodeFragment-var"/>
              </w:rPr>
              <w:t>p</w:t>
            </w:r>
            <w:r>
              <w:sym w:font="Symbol" w:char="F0CE"/>
            </w:r>
            <w:r>
              <w:rPr>
                <w:i/>
              </w:rPr>
              <w:t>domain(</w:t>
            </w:r>
            <w:r w:rsidRPr="002D530F">
              <w:rPr>
                <w:rStyle w:val="CodeFragment-var"/>
                <w:lang w:val="en-CA"/>
              </w:rPr>
              <w:t>C</w:t>
            </w:r>
            <w:r>
              <w:rPr>
                <w:vertAlign w:val="subscript"/>
              </w:rPr>
              <w:t>2</w:t>
            </w:r>
            <w:r>
              <w:t>):</w:t>
            </w:r>
            <w:r>
              <w:br/>
            </w:r>
            <w:r>
              <w:tab/>
            </w:r>
            <w:r w:rsidRPr="00AF2DBF">
              <w:rPr>
                <w:i/>
              </w:rPr>
              <w:t>value</w:t>
            </w:r>
            <w:r>
              <w:t>(</w:t>
            </w:r>
            <w:r w:rsidRPr="002D530F">
              <w:rPr>
                <w:rStyle w:val="CodeFragment-var"/>
                <w:lang w:val="en-CA"/>
              </w:rPr>
              <w:t>C</w:t>
            </w:r>
            <w:r>
              <w:rPr>
                <w:vertAlign w:val="subscript"/>
              </w:rPr>
              <w:t>2</w:t>
            </w:r>
            <w:r>
              <w:t xml:space="preserve">, </w:t>
            </w:r>
            <w:r>
              <w:rPr>
                <w:rStyle w:val="CodeFragment-var"/>
              </w:rPr>
              <w:t>p</w:t>
            </w:r>
            <w:r>
              <w:t xml:space="preserve">)  =  </w:t>
            </w:r>
            <w:r w:rsidRPr="00AF2DBF">
              <w:rPr>
                <w:i/>
              </w:rPr>
              <w:t>value</w:t>
            </w:r>
            <w:r>
              <w:t>(</w:t>
            </w:r>
            <w:r>
              <w:rPr>
                <w:rStyle w:val="CodeFragment-var"/>
              </w:rPr>
              <w:t>C</w:t>
            </w:r>
            <w:r>
              <w:rPr>
                <w:vertAlign w:val="subscript"/>
              </w:rPr>
              <w:t>1</w:t>
            </w:r>
            <w:r>
              <w:t xml:space="preserve">, </w:t>
            </w:r>
            <w:r>
              <w:rPr>
                <w:rStyle w:val="CodeFragment-var"/>
              </w:rPr>
              <w:t>p</w:t>
            </w:r>
            <w:r>
              <w:t>)</w:t>
            </w:r>
          </w:p>
        </w:tc>
      </w:tr>
    </w:tbl>
    <w:p w14:paraId="1ECDFCF3" w14:textId="77777777" w:rsidR="00BC500D" w:rsidRDefault="00BC500D" w:rsidP="00497813"/>
    <w:p w14:paraId="5F6DA807" w14:textId="77777777" w:rsidR="00BC500D" w:rsidRDefault="00BC500D" w:rsidP="00BC500D">
      <w:pPr>
        <w:pStyle w:val="Note"/>
        <w:rPr>
          <w:lang w:val="en-US"/>
        </w:rPr>
      </w:pPr>
      <w:r>
        <w:rPr>
          <w:lang w:val="en-US"/>
        </w:rPr>
        <w:t>EXAMPLE</w:t>
      </w:r>
      <w:r>
        <w:rPr>
          <w:lang w:val="en-US"/>
        </w:rPr>
        <w:tab/>
      </w:r>
      <w:bookmarkStart w:id="277" w:name="_Ref152932486"/>
      <w:bookmarkStart w:id="278" w:name="_Ref150545495"/>
      <w:r>
        <w:rPr>
          <w:lang w:val="en-US"/>
        </w:rPr>
        <w:t>The following are syntactically valid, equivalent trim expressions:</w:t>
      </w:r>
    </w:p>
    <w:p w14:paraId="0CD405C3" w14:textId="77777777" w:rsidR="00BC500D" w:rsidRDefault="00BC500D" w:rsidP="00BC500D">
      <w:pPr>
        <w:pStyle w:val="Code-Example"/>
      </w:pPr>
      <w:r>
        <w:t>$c[ Lon (-120: -80), Lat (-10: +10) ]</w:t>
      </w:r>
    </w:p>
    <w:p w14:paraId="3CEDCEED" w14:textId="77777777" w:rsidR="00BC500D" w:rsidRDefault="00BC500D" w:rsidP="00BC500D">
      <w:pPr>
        <w:pStyle w:val="Heading4"/>
      </w:pPr>
      <w:bookmarkStart w:id="279" w:name="_Ref196134882"/>
      <w:bookmarkStart w:id="280" w:name="_Toc10463059"/>
      <w:bookmarkStart w:id="281" w:name="_Ref153785749"/>
      <w:bookmarkStart w:id="282" w:name="_Toc10463058"/>
      <w:r>
        <w:t>sliceExpr</w:t>
      </w:r>
      <w:bookmarkEnd w:id="279"/>
      <w:bookmarkEnd w:id="280"/>
    </w:p>
    <w:p w14:paraId="0A281FB6" w14:textId="77777777" w:rsidR="00BC500D" w:rsidRDefault="00BC500D" w:rsidP="00BC500D">
      <w:r>
        <w:t xml:space="preserve">The </w:t>
      </w:r>
      <w:r>
        <w:rPr>
          <w:b/>
          <w:bCs/>
        </w:rPr>
        <w:t>sliceExpr</w:t>
      </w:r>
      <w:r>
        <w:t xml:space="preserve"> element extracts a spatial slice (i.e., a hyperplane) from a given coverage expression along one of its dimensions, specified by one or more slicing dimensions and a slicing position thereon. For each slicing dimension indicated, the resulting coverage has a dimension reduced by 1; its dimensions are the dimensions of the original coverage, in the same sequence, with the section dimension being removed from the list. CRSs / axes not used by any of the remaining dimensions are removed from the coverage’s CRS set.</w:t>
      </w:r>
    </w:p>
    <w:p w14:paraId="405532C7" w14:textId="77777777" w:rsidR="00BC500D" w:rsidRPr="001D339F"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/sliceExprCoordinatesInside</w:t>
      </w:r>
      <w:r>
        <w:br/>
        <w:t xml:space="preserve">In a </w:t>
      </w:r>
      <w:r>
        <w:rPr>
          <w:b/>
        </w:rPr>
        <w:t>sliceExpr</w:t>
      </w:r>
      <w:r>
        <w:t xml:space="preserve"> the </w:t>
      </w:r>
      <w:r w:rsidRPr="001D339F">
        <w:t xml:space="preserve">slicing coordinates </w:t>
      </w:r>
      <w:r w:rsidRPr="001D339F">
        <w:rPr>
          <w:b/>
          <w:bCs/>
        </w:rPr>
        <w:t xml:space="preserve">shall </w:t>
      </w:r>
      <w:r w:rsidRPr="001D339F">
        <w:t>lie inside the coverage’s domain.</w:t>
      </w:r>
    </w:p>
    <w:p w14:paraId="1F89D5D6" w14:textId="77777777" w:rsidR="00BC500D" w:rsidRDefault="00BC500D" w:rsidP="00BC500D">
      <w:r>
        <w:t>For syntactic convenience, both array-style addressing using brackets and function-style syntax are provided; both are equivalent in semantics.</w:t>
      </w:r>
    </w:p>
    <w:p w14:paraId="05DD288B"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/sliceExpr</w:t>
      </w:r>
      <w:r>
        <w:br/>
        <w:t xml:space="preserve">A </w:t>
      </w:r>
      <w:r>
        <w:rPr>
          <w:b/>
        </w:rPr>
        <w:t xml:space="preserve">sliceExpr </w:t>
      </w:r>
      <w:r>
        <w:rPr>
          <w:b/>
          <w:bCs/>
        </w:rPr>
        <w:t xml:space="preserve">shall </w:t>
      </w:r>
      <w:r>
        <w:rPr>
          <w:bCs/>
        </w:rPr>
        <w:t>be defined as:</w:t>
      </w:r>
    </w:p>
    <w:p w14:paraId="10692002" w14:textId="77777777" w:rsidR="00BC500D" w:rsidRDefault="00BC500D" w:rsidP="00BC500D">
      <w:pPr>
        <w:shd w:val="clear" w:color="auto" w:fill="F2F2F2" w:themeFill="background1" w:themeFillShade="F2"/>
      </w:pPr>
      <w:r>
        <w:t xml:space="preserve">Let </w:t>
      </w:r>
    </w:p>
    <w:p w14:paraId="2BFDB974"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be a </w:t>
      </w:r>
      <w:r>
        <w:rPr>
          <w:b/>
          <w:bCs/>
          <w:lang w:val="en-US"/>
        </w:rPr>
        <w:t>coverageExpr</w:t>
      </w:r>
      <w:r>
        <w:rPr>
          <w:lang w:val="en-US"/>
        </w:rPr>
        <w:t>,</w:t>
      </w:r>
      <w:r>
        <w:rPr>
          <w:lang w:val="en-US"/>
        </w:rPr>
        <w:br/>
      </w:r>
      <w:r>
        <w:rPr>
          <w:rStyle w:val="CodeFragment-var"/>
        </w:rPr>
        <w:t>n</w:t>
      </w:r>
      <w:r>
        <w:rPr>
          <w:lang w:val="en-US"/>
        </w:rPr>
        <w:t xml:space="preserve"> be an </w:t>
      </w:r>
      <w:r>
        <w:rPr>
          <w:b/>
          <w:bCs/>
          <w:lang w:val="en-US"/>
        </w:rPr>
        <w:t>integer</w:t>
      </w:r>
      <w:r>
        <w:rPr>
          <w:lang w:val="en-US"/>
        </w:rPr>
        <w:t xml:space="preserve"> with </w:t>
      </w:r>
      <w:r>
        <w:t>0</w:t>
      </w:r>
      <w:r>
        <w:rPr>
          <w:lang w:val="en-US"/>
        </w:rPr>
        <w:sym w:font="Symbol" w:char="F0A3"/>
      </w:r>
      <w:r>
        <w:rPr>
          <w:rStyle w:val="CodeFragment-var"/>
        </w:rPr>
        <w:t>n</w:t>
      </w:r>
      <w:r>
        <w:rPr>
          <w:lang w:val="en-US"/>
        </w:rPr>
        <w:t>,</w:t>
      </w:r>
      <w:r>
        <w:rPr>
          <w:lang w:val="en-US"/>
        </w:rPr>
        <w:br/>
      </w:r>
      <w:r>
        <w:rPr>
          <w:rStyle w:val="CodeFragment-var"/>
        </w:rPr>
        <w:t>a</w:t>
      </w:r>
      <w:r>
        <w:rPr>
          <w:rStyle w:val="Codefragment-sub"/>
        </w:rPr>
        <w:t>1</w:t>
      </w:r>
      <w:r>
        <w:rPr>
          <w:rStyle w:val="CodeFragment-var"/>
        </w:rPr>
        <w:t>,…,a</w:t>
      </w:r>
      <w:r>
        <w:rPr>
          <w:rStyle w:val="Codefragment-sub"/>
        </w:rPr>
        <w:t xml:space="preserve">n </w:t>
      </w:r>
      <w:r>
        <w:rPr>
          <w:lang w:val="en-US"/>
        </w:rPr>
        <w:t xml:space="preserve">be pairwise distinct </w:t>
      </w:r>
      <w:r>
        <w:rPr>
          <w:b/>
          <w:bCs/>
          <w:lang w:val="en-US"/>
        </w:rPr>
        <w:t>axisName</w:t>
      </w:r>
      <w:r>
        <w:rPr>
          <w:lang w:val="en-US"/>
        </w:rPr>
        <w:t xml:space="preserve">s with  </w:t>
      </w:r>
      <w:r>
        <w:rPr>
          <w:rStyle w:val="CodeFragment-var"/>
        </w:rPr>
        <w:t>a</w:t>
      </w:r>
      <w:r>
        <w:rPr>
          <w:rStyle w:val="Codefragment-sub"/>
        </w:rPr>
        <w:t xml:space="preserve">i </w:t>
      </w:r>
      <w:r>
        <w:sym w:font="Symbol" w:char="F0CE"/>
      </w:r>
      <w:r w:rsidRPr="00365E02">
        <w:rPr>
          <w:i/>
          <w:lang w:val="en-US"/>
        </w:rPr>
        <w:t>axisNameSet</w:t>
      </w:r>
      <w:r>
        <w:rPr>
          <w:lang w:val="en-US"/>
        </w:rPr>
        <w:t>(</w:t>
      </w:r>
      <w:r>
        <w:rPr>
          <w:rStyle w:val="CodeFragment-var"/>
        </w:rPr>
        <w:t>C</w:t>
      </w:r>
      <w:r>
        <w:rPr>
          <w:vertAlign w:val="subscript"/>
          <w:lang w:val="en-US"/>
        </w:rPr>
        <w:t>1</w:t>
      </w:r>
      <w:r>
        <w:rPr>
          <w:lang w:val="en-US"/>
        </w:rPr>
        <w:t>) for 1</w:t>
      </w:r>
      <w:r>
        <w:rPr>
          <w:lang w:val="en-US"/>
        </w:rPr>
        <w:sym w:font="Symbol" w:char="F0A3"/>
      </w:r>
      <w:r>
        <w:rPr>
          <w:rStyle w:val="CodeFragment-var"/>
        </w:rPr>
        <w:t>i</w:t>
      </w:r>
      <w:r>
        <w:rPr>
          <w:lang w:val="en-US"/>
        </w:rPr>
        <w:sym w:font="Symbol" w:char="F0A3"/>
      </w:r>
      <w:r>
        <w:rPr>
          <w:rStyle w:val="CodeFragment-var"/>
        </w:rPr>
        <w:t>n</w:t>
      </w:r>
      <w:r>
        <w:rPr>
          <w:lang w:val="en-US"/>
        </w:rPr>
        <w:t>,</w:t>
      </w:r>
      <w:r>
        <w:rPr>
          <w:lang w:val="en-US"/>
        </w:rPr>
        <w:br/>
      </w:r>
      <w:r>
        <w:rPr>
          <w:rStyle w:val="CodeFragment-var"/>
        </w:rPr>
        <w:t>s</w:t>
      </w:r>
      <w:r>
        <w:rPr>
          <w:rStyle w:val="Codefragment-sub"/>
        </w:rPr>
        <w:t>1</w:t>
      </w:r>
      <w:r>
        <w:rPr>
          <w:lang w:val="en-US"/>
        </w:rPr>
        <w:t>,</w:t>
      </w:r>
      <w:r>
        <w:rPr>
          <w:rStyle w:val="CodeFragment-var"/>
        </w:rPr>
        <w:t>…</w:t>
      </w:r>
      <w:r>
        <w:rPr>
          <w:lang w:val="en-US"/>
        </w:rPr>
        <w:t>,</w:t>
      </w:r>
      <w:r>
        <w:rPr>
          <w:rStyle w:val="CodeFragment-var"/>
        </w:rPr>
        <w:t>s</w:t>
      </w:r>
      <w:r>
        <w:rPr>
          <w:rStyle w:val="Codefragment-sub"/>
        </w:rPr>
        <w:t xml:space="preserve">n </w:t>
      </w:r>
      <w:r>
        <w:rPr>
          <w:lang w:val="en-US"/>
        </w:rPr>
        <w:t xml:space="preserve">be </w:t>
      </w:r>
      <w:r>
        <w:rPr>
          <w:b/>
          <w:bCs/>
          <w:lang w:val="en-US"/>
        </w:rPr>
        <w:t>axisPointExpr</w:t>
      </w:r>
      <w:r>
        <w:rPr>
          <w:lang w:val="en-US"/>
        </w:rPr>
        <w:t>s for 1</w:t>
      </w:r>
      <w:r>
        <w:rPr>
          <w:lang w:val="en-US"/>
        </w:rPr>
        <w:sym w:font="Symbol" w:char="F0A3"/>
      </w:r>
      <w:r>
        <w:rPr>
          <w:rStyle w:val="CodeFragment-var"/>
        </w:rPr>
        <w:t>i</w:t>
      </w:r>
      <w:r>
        <w:rPr>
          <w:lang w:val="en-US"/>
        </w:rPr>
        <w:sym w:font="Symbol" w:char="F0A3"/>
      </w:r>
      <w:r>
        <w:rPr>
          <w:rStyle w:val="CodeFragment-var"/>
        </w:rPr>
        <w:t>n</w:t>
      </w:r>
      <w:r>
        <w:rPr>
          <w:lang w:val="en-US"/>
        </w:rPr>
        <w:t>. which evaluate, according to normal arithmetic rules, to coordinate values.</w:t>
      </w:r>
    </w:p>
    <w:p w14:paraId="3FC070FB" w14:textId="77777777" w:rsidR="00BC500D" w:rsidRDefault="00BC500D" w:rsidP="00BC500D">
      <w:pPr>
        <w:pStyle w:val="Definition"/>
        <w:shd w:val="clear" w:color="auto" w:fill="F2F2F2" w:themeFill="background1" w:themeFillShade="F2"/>
        <w:tabs>
          <w:tab w:val="left" w:pos="1440"/>
        </w:tabs>
        <w:rPr>
          <w:lang w:val="en-US"/>
        </w:rPr>
      </w:pPr>
      <w:r>
        <w:rPr>
          <w:lang w:val="en-US"/>
        </w:rPr>
        <w:lastRenderedPageBreak/>
        <w:t>Then,</w:t>
      </w:r>
      <w:r>
        <w:rPr>
          <w:lang w:val="en-US"/>
        </w:rPr>
        <w:tab/>
      </w:r>
    </w:p>
    <w:p w14:paraId="54BB1EDB" w14:textId="77777777" w:rsidR="00BC500D" w:rsidRPr="00BB53E5" w:rsidRDefault="00BC500D" w:rsidP="00BC500D">
      <w:pPr>
        <w:pStyle w:val="NormalIndent"/>
        <w:shd w:val="clear" w:color="auto" w:fill="F2F2F2" w:themeFill="background1" w:themeFillShade="F2"/>
        <w:jc w:val="left"/>
        <w:rPr>
          <w:lang w:val="en-US"/>
        </w:rPr>
      </w:pPr>
      <w:r>
        <w:rPr>
          <w:lang w:val="en-US"/>
        </w:rPr>
        <w:t xml:space="preserve">for any </w:t>
      </w:r>
      <w:r>
        <w:rPr>
          <w:b/>
          <w:bCs/>
          <w:lang w:val="en-US"/>
        </w:rPr>
        <w:t>coverageExpr</w:t>
      </w:r>
      <w:r>
        <w:rPr>
          <w:rStyle w:val="CodeFragment-var"/>
        </w:rPr>
        <w:t>C</w:t>
      </w:r>
      <w:r>
        <w:rPr>
          <w:vertAlign w:val="subscript"/>
          <w:lang w:val="en-US"/>
        </w:rPr>
        <w:t>2</w:t>
      </w:r>
      <w:r>
        <w:rPr>
          <w:lang w:val="en-US"/>
        </w:rPr>
        <w:br/>
        <w:t>where</w:t>
      </w:r>
      <w:r>
        <w:rPr>
          <w:rStyle w:val="CodeFragment-var"/>
        </w:rPr>
        <w:t xml:space="preserve"> C</w:t>
      </w:r>
      <w:r>
        <w:rPr>
          <w:vertAlign w:val="subscript"/>
          <w:lang w:val="en-US"/>
        </w:rPr>
        <w:t>2</w:t>
      </w:r>
      <w:r>
        <w:rPr>
          <w:lang w:val="en-US"/>
        </w:rPr>
        <w:t xml:space="preserve"> is one of</w:t>
      </w:r>
      <w:r>
        <w:rPr>
          <w:lang w:val="en-US"/>
        </w:rPr>
        <w:br/>
      </w:r>
      <w:r>
        <w:rPr>
          <w:lang w:val="en-US"/>
        </w:rPr>
        <w:tab/>
      </w:r>
      <w:r>
        <w:rPr>
          <w:lang w:val="en-US"/>
        </w:rPr>
        <w:tab/>
      </w:r>
      <w:r>
        <w:rPr>
          <w:rStyle w:val="CodeFragment-var"/>
        </w:rPr>
        <w:t>C</w:t>
      </w:r>
      <w:r>
        <w:rPr>
          <w:vertAlign w:val="subscript"/>
          <w:lang w:val="en-US"/>
        </w:rPr>
        <w:t>bracket</w:t>
      </w:r>
      <w:r>
        <w:rPr>
          <w:lang w:val="en-US"/>
        </w:rPr>
        <w:tab/>
        <w:t>=</w:t>
      </w:r>
      <w:r>
        <w:rPr>
          <w:lang w:val="en-US"/>
        </w:rPr>
        <w:tab/>
      </w:r>
      <w:r>
        <w:rPr>
          <w:rStyle w:val="CodeFragment-var"/>
        </w:rPr>
        <w:t>C</w:t>
      </w:r>
      <w:r>
        <w:rPr>
          <w:vertAlign w:val="subscript"/>
          <w:lang w:val="en-US"/>
        </w:rPr>
        <w:t>1</w:t>
      </w:r>
      <w:r>
        <w:rPr>
          <w:rStyle w:val="Codefragment-keyword"/>
        </w:rPr>
        <w:t>[</w:t>
      </w:r>
      <w:r>
        <w:rPr>
          <w:rStyle w:val="CodeFragment-var"/>
        </w:rPr>
        <w:t>S</w:t>
      </w:r>
      <w:r>
        <w:rPr>
          <w:rStyle w:val="Codefragment-sub"/>
        </w:rPr>
        <w:t>1</w:t>
      </w:r>
      <w:r>
        <w:rPr>
          <w:rStyle w:val="Codefragment-keyword"/>
        </w:rPr>
        <w:t>,</w:t>
      </w:r>
      <w:r>
        <w:rPr>
          <w:rStyle w:val="CodeFragment-var"/>
        </w:rPr>
        <w:t xml:space="preserve"> …</w:t>
      </w:r>
      <w:r>
        <w:rPr>
          <w:rStyle w:val="Codefragment-keyword"/>
        </w:rPr>
        <w:t>,</w:t>
      </w:r>
      <w:r>
        <w:rPr>
          <w:rStyle w:val="CodeFragment-var"/>
        </w:rPr>
        <w:t xml:space="preserve"> S</w:t>
      </w:r>
      <w:r>
        <w:rPr>
          <w:rStyle w:val="Codefragment-sub"/>
        </w:rPr>
        <w:t>n</w:t>
      </w:r>
      <w:r>
        <w:rPr>
          <w:rStyle w:val="Codefragment-keyword"/>
        </w:rPr>
        <w:t xml:space="preserve"> ]</w:t>
      </w:r>
      <w:r>
        <w:rPr>
          <w:rStyle w:val="Codefragment-keyword"/>
        </w:rPr>
        <w:br/>
      </w:r>
      <w:r>
        <w:t xml:space="preserve">with </w:t>
      </w:r>
      <w:r>
        <w:br/>
      </w:r>
      <w:r>
        <w:rPr>
          <w:rStyle w:val="Codefragment"/>
        </w:rPr>
        <w:tab/>
      </w:r>
      <w:r>
        <w:rPr>
          <w:rStyle w:val="Codefragment"/>
        </w:rPr>
        <w:tab/>
      </w:r>
      <w:r>
        <w:rPr>
          <w:rStyle w:val="CodeFragment-var"/>
        </w:rPr>
        <w:t>S</w:t>
      </w:r>
      <w:r>
        <w:rPr>
          <w:rStyle w:val="Codefragment-sub"/>
        </w:rPr>
        <w:t>i</w:t>
      </w:r>
      <w:r>
        <w:t xml:space="preserve"> is one of</w:t>
      </w:r>
      <w:r>
        <w:rPr>
          <w:rStyle w:val="CodeFragment-var"/>
        </w:rPr>
        <w:br/>
      </w:r>
      <w:r>
        <w:rPr>
          <w:rStyle w:val="CodeFragment-var"/>
        </w:rPr>
        <w:tab/>
      </w:r>
      <w:r>
        <w:rPr>
          <w:rStyle w:val="CodeFragment-var"/>
        </w:rPr>
        <w:tab/>
      </w:r>
      <w:r>
        <w:rPr>
          <w:rStyle w:val="CodeFragment-var"/>
        </w:rPr>
        <w:tab/>
        <w:t>S</w:t>
      </w:r>
      <w:r>
        <w:rPr>
          <w:rStyle w:val="Codefragment-sub"/>
        </w:rPr>
        <w:t>nat,I</w:t>
      </w:r>
      <w:r>
        <w:rPr>
          <w:lang w:val="en-US"/>
        </w:rPr>
        <w:tab/>
        <w:t>=</w:t>
      </w:r>
      <w:r>
        <w:rPr>
          <w:lang w:val="en-US"/>
        </w:rPr>
        <w:tab/>
      </w:r>
      <w:r>
        <w:rPr>
          <w:rStyle w:val="CodeFragment-var"/>
        </w:rPr>
        <w:t>a</w:t>
      </w:r>
      <w:r>
        <w:rPr>
          <w:rStyle w:val="Codefragment-sub"/>
        </w:rPr>
        <w:t xml:space="preserve">i </w:t>
      </w:r>
      <w:r>
        <w:rPr>
          <w:rStyle w:val="Codefragment-keyword"/>
        </w:rPr>
        <w:t xml:space="preserve">( </w:t>
      </w:r>
      <w:r>
        <w:rPr>
          <w:rStyle w:val="CodeFragment-var"/>
        </w:rPr>
        <w:t>s</w:t>
      </w:r>
      <w:r>
        <w:rPr>
          <w:rStyle w:val="Codefragment-sub"/>
        </w:rPr>
        <w:t xml:space="preserve">i </w:t>
      </w:r>
      <w:r>
        <w:rPr>
          <w:rStyle w:val="Codefragment-keyword"/>
        </w:rPr>
        <w:t>)</w:t>
      </w:r>
      <w:r>
        <w:rPr>
          <w:rStyle w:val="Codefragment"/>
        </w:rPr>
        <w:br/>
      </w:r>
      <w:r>
        <w:rPr>
          <w:rStyle w:val="CodeFragment-var"/>
        </w:rPr>
        <w:tab/>
      </w:r>
      <w:r>
        <w:rPr>
          <w:rStyle w:val="CodeFragment-var"/>
        </w:rPr>
        <w:tab/>
      </w:r>
      <w:r>
        <w:rPr>
          <w:rStyle w:val="CodeFragment-var"/>
        </w:rPr>
        <w:tab/>
      </w:r>
      <w:r w:rsidRPr="00BB53E5">
        <w:rPr>
          <w:rStyle w:val="CodeFragment-var"/>
        </w:rPr>
        <w:t>S</w:t>
      </w:r>
      <w:r w:rsidRPr="00BB53E5">
        <w:rPr>
          <w:rStyle w:val="Codefragment-sub"/>
        </w:rPr>
        <w:t>crs,</w:t>
      </w:r>
      <w:r>
        <w:rPr>
          <w:rStyle w:val="Codefragment-sub"/>
        </w:rPr>
        <w:t>I</w:t>
      </w:r>
      <w:r>
        <w:rPr>
          <w:lang w:val="en-US"/>
        </w:rPr>
        <w:tab/>
      </w:r>
      <w:r w:rsidRPr="00BB53E5">
        <w:rPr>
          <w:lang w:val="en-US"/>
        </w:rPr>
        <w:t>=</w:t>
      </w:r>
      <w:r>
        <w:rPr>
          <w:lang w:val="en-US"/>
        </w:rPr>
        <w:tab/>
      </w:r>
      <w:r w:rsidRPr="00BB53E5">
        <w:rPr>
          <w:rStyle w:val="CodeFragment-var"/>
        </w:rPr>
        <w:t>a</w:t>
      </w:r>
      <w:r w:rsidRPr="00BB53E5">
        <w:rPr>
          <w:rStyle w:val="Codefragment-sub"/>
        </w:rPr>
        <w:t>i</w:t>
      </w:r>
      <w:r>
        <w:rPr>
          <w:rStyle w:val="Codefragment-sub"/>
        </w:rPr>
        <w:t xml:space="preserve"> </w:t>
      </w:r>
      <w:r w:rsidRPr="00786BFA">
        <w:rPr>
          <w:rFonts w:ascii="Arial" w:hAnsi="Arial"/>
          <w:b/>
          <w:sz w:val="20"/>
        </w:rPr>
        <w:t>:</w:t>
      </w:r>
      <w:r w:rsidRPr="00BB53E5">
        <w:t xml:space="preserve"> </w:t>
      </w:r>
      <w:r w:rsidRPr="00BB53E5">
        <w:rPr>
          <w:rStyle w:val="CodeFragment-var"/>
        </w:rPr>
        <w:t>crs</w:t>
      </w:r>
      <w:r w:rsidRPr="00BB53E5">
        <w:rPr>
          <w:rStyle w:val="Codefragment-sub"/>
        </w:rPr>
        <w:t>i</w:t>
      </w:r>
      <w:r w:rsidRPr="00BB53E5">
        <w:rPr>
          <w:rStyle w:val="Codefragment-keyword"/>
        </w:rPr>
        <w:t xml:space="preserve"> ( </w:t>
      </w:r>
      <w:r w:rsidRPr="00BB53E5">
        <w:rPr>
          <w:rStyle w:val="CodeFragment-var"/>
        </w:rPr>
        <w:t>s</w:t>
      </w:r>
      <w:r w:rsidRPr="00BB53E5">
        <w:rPr>
          <w:rStyle w:val="Codefragment-sub"/>
        </w:rPr>
        <w:t xml:space="preserve">i </w:t>
      </w:r>
      <w:r w:rsidRPr="00BB53E5">
        <w:rPr>
          <w:rStyle w:val="Codefragment-keyword"/>
        </w:rPr>
        <w:t>)</w:t>
      </w:r>
    </w:p>
    <w:p w14:paraId="299B90F3"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3EC5889E" w14:textId="77777777" w:rsidTr="00153E48">
        <w:tc>
          <w:tcPr>
            <w:tcW w:w="9101" w:type="dxa"/>
            <w:shd w:val="clear" w:color="auto" w:fill="000000"/>
          </w:tcPr>
          <w:p w14:paraId="50148880" w14:textId="77777777" w:rsidR="00BC500D" w:rsidRDefault="00BC500D" w:rsidP="00153E48">
            <w:pPr>
              <w:spacing w:before="120" w:after="120"/>
              <w:rPr>
                <w:b/>
                <w:color w:val="FFFFFF"/>
              </w:rPr>
            </w:pPr>
            <w:r>
              <w:rPr>
                <w:b/>
                <w:color w:val="FFFFFF"/>
              </w:rPr>
              <w:t>Coverage constituent</w:t>
            </w:r>
          </w:p>
        </w:tc>
      </w:tr>
      <w:tr w:rsidR="00BC500D" w14:paraId="77D100C1" w14:textId="77777777" w:rsidTr="00153E48">
        <w:tc>
          <w:tcPr>
            <w:tcW w:w="9101" w:type="dxa"/>
            <w:shd w:val="clear" w:color="auto" w:fill="F2F2F2" w:themeFill="background1" w:themeFillShade="F2"/>
          </w:tcPr>
          <w:p w14:paraId="3B16E160" w14:textId="77777777" w:rsidR="00BC500D" w:rsidRDefault="00BC500D" w:rsidP="00153E48">
            <w:pPr>
              <w:tabs>
                <w:tab w:val="left" w:pos="497"/>
                <w:tab w:val="left" w:pos="2907"/>
              </w:tabs>
              <w:spacing w:before="60" w:afterLines="60" w:after="144"/>
            </w:pPr>
            <w:r>
              <w:t xml:space="preserve"> id(</w:t>
            </w:r>
            <w:r>
              <w:rPr>
                <w:rStyle w:val="CodeFragment-var"/>
              </w:rPr>
              <w:t>C</w:t>
            </w:r>
            <w:r>
              <w:rPr>
                <w:vertAlign w:val="subscript"/>
              </w:rPr>
              <w:t>2</w:t>
            </w:r>
            <w:r>
              <w:t>) = “” (empty string)</w:t>
            </w:r>
          </w:p>
        </w:tc>
      </w:tr>
      <w:tr w:rsidR="00BC500D" w14:paraId="11A89A48" w14:textId="77777777" w:rsidTr="00153E48">
        <w:tc>
          <w:tcPr>
            <w:tcW w:w="9101" w:type="dxa"/>
            <w:shd w:val="clear" w:color="auto" w:fill="F2F2F2" w:themeFill="background1" w:themeFillShade="F2"/>
          </w:tcPr>
          <w:p w14:paraId="2816E6FF" w14:textId="77777777" w:rsidR="00BC500D" w:rsidRDefault="00BC500D" w:rsidP="00153E48">
            <w:pPr>
              <w:spacing w:before="60" w:afterLines="60" w:after="144"/>
            </w:pPr>
            <w:r>
              <w:rPr>
                <w:i/>
              </w:rPr>
              <w:t xml:space="preserve"> crs</w:t>
            </w:r>
            <w:r>
              <w:t>(</w:t>
            </w:r>
            <w:r>
              <w:rPr>
                <w:rStyle w:val="CodeFragment-var"/>
              </w:rPr>
              <w:t>C</w:t>
            </w:r>
            <w:r>
              <w:rPr>
                <w:vertAlign w:val="subscript"/>
              </w:rPr>
              <w:t>2</w:t>
            </w:r>
            <w:r>
              <w:t xml:space="preserve">) = </w:t>
            </w:r>
            <w:r>
              <w:rPr>
                <w:i/>
              </w:rPr>
              <w:t>crs</w:t>
            </w:r>
            <w:r>
              <w:t>(</w:t>
            </w:r>
            <w:r>
              <w:rPr>
                <w:rStyle w:val="CodeFragment-var"/>
              </w:rPr>
              <w:t>C</w:t>
            </w:r>
            <w:r>
              <w:rPr>
                <w:vertAlign w:val="subscript"/>
              </w:rPr>
              <w:t>1</w:t>
            </w:r>
            <w:r>
              <w:t>) projected to the axes remaining</w:t>
            </w:r>
          </w:p>
        </w:tc>
      </w:tr>
      <w:tr w:rsidR="00BC500D" w14:paraId="2FD7E2C9" w14:textId="77777777" w:rsidTr="00153E48">
        <w:tc>
          <w:tcPr>
            <w:tcW w:w="9101" w:type="dxa"/>
            <w:shd w:val="clear" w:color="auto" w:fill="F2F2F2" w:themeFill="background1" w:themeFillShade="F2"/>
          </w:tcPr>
          <w:p w14:paraId="0C33873D" w14:textId="77777777" w:rsidR="00BC500D" w:rsidRDefault="00BC500D" w:rsidP="00153E48">
            <w:pPr>
              <w:tabs>
                <w:tab w:val="left" w:pos="497"/>
                <w:tab w:val="left" w:pos="3615"/>
              </w:tabs>
              <w:spacing w:before="60" w:afterLines="60" w:after="144"/>
            </w:pPr>
            <w:r>
              <w:rPr>
                <w:i/>
              </w:rPr>
              <w:t>domain(</w:t>
            </w:r>
            <w:r>
              <w:rPr>
                <w:rStyle w:val="CodeFragment-var"/>
              </w:rPr>
              <w:t>C</w:t>
            </w:r>
            <w:r>
              <w:rPr>
                <w:vertAlign w:val="subscript"/>
              </w:rPr>
              <w:t>2</w:t>
            </w:r>
            <w:r>
              <w:t xml:space="preserve">) = </w:t>
            </w:r>
            <w:r>
              <w:rPr>
                <w:i/>
              </w:rPr>
              <w:t>domain(</w:t>
            </w:r>
            <w:r>
              <w:rPr>
                <w:rStyle w:val="CodeFragment-var"/>
              </w:rPr>
              <w:t>C</w:t>
            </w:r>
            <w:r>
              <w:rPr>
                <w:vertAlign w:val="subscript"/>
              </w:rPr>
              <w:t>1</w:t>
            </w:r>
            <w:r>
              <w:t xml:space="preserve">) reduced to the axes of </w:t>
            </w:r>
            <w:r>
              <w:rPr>
                <w:i/>
              </w:rPr>
              <w:t>nativeC</w:t>
            </w:r>
            <w:r w:rsidRPr="00B85E22">
              <w:rPr>
                <w:i/>
              </w:rPr>
              <w:t>rs</w:t>
            </w:r>
            <w:r>
              <w:t>(</w:t>
            </w:r>
            <w:r>
              <w:rPr>
                <w:rStyle w:val="CodeFragment-var"/>
              </w:rPr>
              <w:t>C</w:t>
            </w:r>
            <w:r>
              <w:rPr>
                <w:vertAlign w:val="subscript"/>
              </w:rPr>
              <w:t>2</w:t>
            </w:r>
            <w:r>
              <w:t>)</w:t>
            </w:r>
          </w:p>
        </w:tc>
      </w:tr>
      <w:tr w:rsidR="00BC500D" w14:paraId="6BD1A9A2" w14:textId="77777777" w:rsidTr="00153E48">
        <w:tc>
          <w:tcPr>
            <w:tcW w:w="9101" w:type="dxa"/>
            <w:shd w:val="clear" w:color="auto" w:fill="F2F2F2" w:themeFill="background1" w:themeFillShade="F2"/>
          </w:tcPr>
          <w:p w14:paraId="082418A2" w14:textId="77777777" w:rsidR="00BC500D" w:rsidRDefault="00BC500D" w:rsidP="00153E48">
            <w:pPr>
              <w:spacing w:before="60" w:afterLines="60" w:after="144"/>
            </w:pPr>
            <w:r>
              <w:rPr>
                <w:i/>
              </w:rPr>
              <w:t>interpolation</w:t>
            </w:r>
            <w:r>
              <w:t>(</w:t>
            </w:r>
            <w:r>
              <w:rPr>
                <w:rStyle w:val="CodeFragment-var"/>
              </w:rPr>
              <w:t>C</w:t>
            </w:r>
            <w:r>
              <w:rPr>
                <w:vertAlign w:val="subscript"/>
              </w:rPr>
              <w:t>2</w:t>
            </w:r>
            <w:r>
              <w:t xml:space="preserve">) =  </w:t>
            </w:r>
            <w:r>
              <w:rPr>
                <w:i/>
              </w:rPr>
              <w:t>interpolation</w:t>
            </w:r>
            <w:r>
              <w:t>(</w:t>
            </w:r>
            <w:r>
              <w:rPr>
                <w:rStyle w:val="CodeFragment-var"/>
              </w:rPr>
              <w:t>C</w:t>
            </w:r>
            <w:r>
              <w:rPr>
                <w:vertAlign w:val="subscript"/>
              </w:rPr>
              <w:t>1</w:t>
            </w:r>
            <w:r>
              <w:t>)</w:t>
            </w:r>
          </w:p>
        </w:tc>
      </w:tr>
      <w:tr w:rsidR="00BC500D" w14:paraId="06E59984" w14:textId="77777777" w:rsidTr="00153E48">
        <w:tc>
          <w:tcPr>
            <w:tcW w:w="9101" w:type="dxa"/>
            <w:shd w:val="clear" w:color="auto" w:fill="F2F2F2" w:themeFill="background1" w:themeFillShade="F2"/>
          </w:tcPr>
          <w:p w14:paraId="6565A130" w14:textId="77777777" w:rsidR="00BC500D" w:rsidRDefault="00BC500D" w:rsidP="00153E48">
            <w:pPr>
              <w:spacing w:before="60" w:afterLines="60" w:after="144"/>
            </w:pPr>
            <w:r>
              <w:rPr>
                <w:i/>
              </w:rPr>
              <w:t>range</w:t>
            </w:r>
            <w:r w:rsidRPr="00BD5AF8">
              <w:rPr>
                <w:i/>
              </w:rPr>
              <w:t>Type</w:t>
            </w:r>
            <w:r>
              <w:t>(</w:t>
            </w:r>
            <w:r>
              <w:rPr>
                <w:rStyle w:val="CodeFragment-var"/>
              </w:rPr>
              <w:t>C</w:t>
            </w:r>
            <w:r>
              <w:rPr>
                <w:vertAlign w:val="subscript"/>
              </w:rPr>
              <w:t>2</w:t>
            </w:r>
            <w:r>
              <w:t xml:space="preserve">) = </w:t>
            </w:r>
            <w:r>
              <w:rPr>
                <w:i/>
              </w:rPr>
              <w:t>range</w:t>
            </w:r>
            <w:r w:rsidRPr="00BD5AF8">
              <w:rPr>
                <w:i/>
              </w:rPr>
              <w:t>Type</w:t>
            </w:r>
            <w:r>
              <w:t>(</w:t>
            </w:r>
            <w:r>
              <w:rPr>
                <w:rStyle w:val="CodeFragment-var"/>
              </w:rPr>
              <w:t>C</w:t>
            </w:r>
            <w:r>
              <w:rPr>
                <w:vertAlign w:val="subscript"/>
              </w:rPr>
              <w:t>1</w:t>
            </w:r>
            <w:r>
              <w:t>)</w:t>
            </w:r>
          </w:p>
        </w:tc>
      </w:tr>
      <w:tr w:rsidR="00BC500D" w14:paraId="58E51A79" w14:textId="77777777" w:rsidTr="00153E48">
        <w:tc>
          <w:tcPr>
            <w:tcW w:w="9101" w:type="dxa"/>
            <w:shd w:val="clear" w:color="auto" w:fill="F2F2F2" w:themeFill="background1" w:themeFillShade="F2"/>
          </w:tcPr>
          <w:p w14:paraId="313EFFB9" w14:textId="77777777" w:rsidR="00BC500D" w:rsidRDefault="00BC500D" w:rsidP="00153E48">
            <w:pPr>
              <w:tabs>
                <w:tab w:val="left" w:pos="355"/>
                <w:tab w:val="left" w:pos="781"/>
                <w:tab w:val="left" w:pos="1206"/>
                <w:tab w:val="left" w:pos="1979"/>
              </w:tabs>
              <w:spacing w:before="60" w:afterLines="60" w:after="144"/>
              <w:rPr>
                <w:highlight w:val="yellow"/>
              </w:rPr>
            </w:pPr>
            <w:r>
              <w:t xml:space="preserve"> for all </w:t>
            </w:r>
            <w:r>
              <w:rPr>
                <w:rStyle w:val="CodeFragment-var"/>
              </w:rPr>
              <w:t>p</w:t>
            </w:r>
            <w:r>
              <w:sym w:font="Symbol" w:char="F0CE"/>
            </w:r>
            <w:r>
              <w:rPr>
                <w:i/>
              </w:rPr>
              <w:t>domain(</w:t>
            </w:r>
            <w:r>
              <w:rPr>
                <w:rStyle w:val="CodeFragment-var"/>
              </w:rPr>
              <w:t>C</w:t>
            </w:r>
            <w:r>
              <w:rPr>
                <w:vertAlign w:val="subscript"/>
              </w:rPr>
              <w:t>1</w:t>
            </w:r>
            <w:r>
              <w:t>) :</w:t>
            </w:r>
            <w:r>
              <w:br/>
            </w:r>
            <w:r>
              <w:tab/>
            </w:r>
            <w:r w:rsidRPr="00120A87">
              <w:rPr>
                <w:i/>
              </w:rPr>
              <w:t>value</w:t>
            </w:r>
            <w:r>
              <w:t>(</w:t>
            </w:r>
            <w:r>
              <w:rPr>
                <w:rStyle w:val="CodeFragment-var"/>
              </w:rPr>
              <w:t>C</w:t>
            </w:r>
            <w:r>
              <w:rPr>
                <w:vertAlign w:val="subscript"/>
              </w:rPr>
              <w:t>2</w:t>
            </w:r>
            <w:r>
              <w:t xml:space="preserve">, </w:t>
            </w:r>
            <w:r>
              <w:rPr>
                <w:rStyle w:val="CodeFragment-var"/>
              </w:rPr>
              <w:t>p</w:t>
            </w:r>
            <w:r>
              <w:t xml:space="preserve">) =  </w:t>
            </w:r>
            <w:r w:rsidRPr="00120A87">
              <w:rPr>
                <w:i/>
              </w:rPr>
              <w:t>value</w:t>
            </w:r>
            <w:r>
              <w:t>(</w:t>
            </w:r>
            <w:r>
              <w:rPr>
                <w:rStyle w:val="CodeFragment-var"/>
              </w:rPr>
              <w:t>C</w:t>
            </w:r>
            <w:r>
              <w:rPr>
                <w:vertAlign w:val="subscript"/>
              </w:rPr>
              <w:t>1</w:t>
            </w:r>
            <w:r>
              <w:t>,</w:t>
            </w:r>
            <w:r>
              <w:rPr>
                <w:rStyle w:val="CodeFragment-var"/>
              </w:rPr>
              <w:t>p’</w:t>
            </w:r>
            <w:r>
              <w:t xml:space="preserve">) where </w:t>
            </w:r>
            <w:r>
              <w:rPr>
                <w:rStyle w:val="CodeFragment-var"/>
              </w:rPr>
              <w:t>p’</w:t>
            </w:r>
            <w:r>
              <w:t xml:space="preserve">is the projection of </w:t>
            </w:r>
            <w:r>
              <w:rPr>
                <w:rStyle w:val="CodeFragment-var"/>
              </w:rPr>
              <w:t xml:space="preserve">p </w:t>
            </w:r>
            <w:r>
              <w:t xml:space="preserve">to </w:t>
            </w:r>
            <w:r>
              <w:rPr>
                <w:i/>
              </w:rPr>
              <w:t>nativeC</w:t>
            </w:r>
            <w:r w:rsidRPr="00B85E22">
              <w:rPr>
                <w:i/>
              </w:rPr>
              <w:t>rs</w:t>
            </w:r>
            <w:r>
              <w:t>(</w:t>
            </w:r>
            <w:r>
              <w:rPr>
                <w:rStyle w:val="CodeFragment-var"/>
              </w:rPr>
              <w:t>C</w:t>
            </w:r>
            <w:r>
              <w:rPr>
                <w:vertAlign w:val="subscript"/>
              </w:rPr>
              <w:t>2</w:t>
            </w:r>
            <w:r>
              <w:t>)</w:t>
            </w:r>
          </w:p>
        </w:tc>
      </w:tr>
    </w:tbl>
    <w:p w14:paraId="68356B9F" w14:textId="77777777" w:rsidR="00BC500D" w:rsidRDefault="00BC500D" w:rsidP="00497813"/>
    <w:p w14:paraId="646EA088" w14:textId="77777777" w:rsidR="00BC500D" w:rsidRDefault="00BC500D" w:rsidP="00BC500D">
      <w:pPr>
        <w:pStyle w:val="Note"/>
        <w:rPr>
          <w:lang w:val="en-US"/>
        </w:rPr>
      </w:pPr>
      <w:r>
        <w:rPr>
          <w:lang w:val="en-US"/>
        </w:rPr>
        <w:t>EXAMPLE</w:t>
      </w:r>
      <w:r>
        <w:rPr>
          <w:lang w:val="en-US"/>
        </w:rPr>
        <w:tab/>
        <w:t>The following is a valid slice expression:</w:t>
      </w:r>
    </w:p>
    <w:p w14:paraId="03115F38" w14:textId="77777777" w:rsidR="00BC500D" w:rsidRDefault="00BC500D" w:rsidP="00BC500D">
      <w:pPr>
        <w:pStyle w:val="Code-Example"/>
      </w:pPr>
      <w:r>
        <w:t>$c[ Date ( “2021-08-28” ) ]</w:t>
      </w:r>
    </w:p>
    <w:p w14:paraId="4C7EAAB4" w14:textId="77777777" w:rsidR="00BC500D" w:rsidRDefault="00BC500D" w:rsidP="00BC500D">
      <w:pPr>
        <w:pStyle w:val="Heading4"/>
      </w:pPr>
      <w:r>
        <w:t>extendExpr</w:t>
      </w:r>
      <w:bookmarkEnd w:id="277"/>
      <w:bookmarkEnd w:id="281"/>
      <w:bookmarkEnd w:id="282"/>
    </w:p>
    <w:p w14:paraId="3267A08C" w14:textId="77777777" w:rsidR="00BC500D" w:rsidRDefault="00BC500D" w:rsidP="00BC500D">
      <w:r>
        <w:t xml:space="preserve">The </w:t>
      </w:r>
      <w:r>
        <w:rPr>
          <w:b/>
          <w:bCs/>
        </w:rPr>
        <w:t>extendExpr</w:t>
      </w:r>
      <w:r>
        <w:t xml:space="preserve"> element extends a coverage to the bounding box indicated. How the new grid points are filled with values is implementation dependent (for example, null is an appropriate value). </w:t>
      </w:r>
    </w:p>
    <w:p w14:paraId="4C86ED94" w14:textId="77777777" w:rsidR="00BC500D" w:rsidRDefault="00BC500D" w:rsidP="00BC500D">
      <w:r>
        <w:t>There is no restriction on the position and size of the new bounding box; in particular, it does not need to lie outside the coverage; it may intersect with the coverage; it may lie completely inside the coverage; it may not intersect the coverage at all. Hence, the operation can extend or reduce the footprint in each axis individually.</w:t>
      </w:r>
    </w:p>
    <w:p w14:paraId="6F5534FC" w14:textId="77777777" w:rsidR="00BC500D" w:rsidRDefault="00BC500D" w:rsidP="00BC500D">
      <w:pPr>
        <w:pStyle w:val="Note"/>
        <w:rPr>
          <w:lang w:val="en-US"/>
        </w:rPr>
      </w:pPr>
      <w:r>
        <w:rPr>
          <w:lang w:val="en-US"/>
        </w:rPr>
        <w:t>Note</w:t>
      </w:r>
      <w:r>
        <w:rPr>
          <w:lang w:val="en-US"/>
        </w:rPr>
        <w:tab/>
        <w:t xml:space="preserve">In this sense the </w:t>
      </w:r>
      <w:r>
        <w:rPr>
          <w:b/>
          <w:bCs/>
          <w:lang w:val="en-US"/>
        </w:rPr>
        <w:t>extendExpr</w:t>
      </w:r>
      <w:r>
        <w:rPr>
          <w:lang w:val="en-US"/>
        </w:rPr>
        <w:t xml:space="preserve"> is a generalization of the </w:t>
      </w:r>
      <w:r>
        <w:rPr>
          <w:b/>
          <w:bCs/>
          <w:lang w:val="en-US"/>
        </w:rPr>
        <w:t>trimExpr</w:t>
      </w:r>
      <w:r>
        <w:rPr>
          <w:lang w:val="en-US"/>
        </w:rPr>
        <w:t xml:space="preserve">; still it is best to use the </w:t>
      </w:r>
      <w:r>
        <w:rPr>
          <w:b/>
          <w:bCs/>
          <w:lang w:val="en-US"/>
        </w:rPr>
        <w:t>trimExpr</w:t>
      </w:r>
      <w:r>
        <w:rPr>
          <w:lang w:val="en-US"/>
        </w:rPr>
        <w:t xml:space="preserve"> whenever the application wants to be sure that a proper subsetting has to take place.</w:t>
      </w:r>
    </w:p>
    <w:p w14:paraId="32DE88CE" w14:textId="77777777" w:rsidR="00BC500D" w:rsidRPr="009D7A82" w:rsidRDefault="00BC500D" w:rsidP="00BC500D">
      <w:r>
        <w:t>Extension is only possible where the new coordinates can be extrapolated. This is the case for index and regular axes, and therefore no extension along an irregular axis is possible.</w:t>
      </w:r>
    </w:p>
    <w:p w14:paraId="1E3317D6"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lastRenderedPageBreak/>
        <w:t>https://standards.isotc211.org/19123/-</w:t>
      </w:r>
      <w:r>
        <w:rPr>
          <w:b/>
        </w:rPr>
        <w:t>3</w:t>
      </w:r>
      <w:r w:rsidRPr="00B27BFD">
        <w:rPr>
          <w:b/>
        </w:rPr>
        <w:t>/1/</w:t>
      </w:r>
      <w:r>
        <w:rPr>
          <w:b/>
        </w:rPr>
        <w:t>req</w:t>
      </w:r>
      <w:r w:rsidRPr="00B27BFD">
        <w:rPr>
          <w:b/>
        </w:rPr>
        <w:t>/core</w:t>
      </w:r>
      <w:r>
        <w:rPr>
          <w:b/>
        </w:rPr>
        <w:t>/extendExpr</w:t>
      </w:r>
      <w:r>
        <w:br/>
        <w:t xml:space="preserve">An </w:t>
      </w:r>
      <w:r>
        <w:rPr>
          <w:b/>
        </w:rPr>
        <w:t xml:space="preserve">extendExpr </w:t>
      </w:r>
      <w:r>
        <w:rPr>
          <w:b/>
          <w:bCs/>
        </w:rPr>
        <w:t xml:space="preserve">shall </w:t>
      </w:r>
      <w:r>
        <w:rPr>
          <w:bCs/>
        </w:rPr>
        <w:t>be defined as:</w:t>
      </w:r>
    </w:p>
    <w:p w14:paraId="29262DC8" w14:textId="77777777" w:rsidR="00BC500D" w:rsidRDefault="00BC500D" w:rsidP="00BC500D">
      <w:pPr>
        <w:shd w:val="clear" w:color="auto" w:fill="F2F2F2" w:themeFill="background1" w:themeFillShade="F2"/>
      </w:pPr>
      <w:r>
        <w:t xml:space="preserve">Let </w:t>
      </w:r>
    </w:p>
    <w:p w14:paraId="38B71E9C"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be a </w:t>
      </w:r>
      <w:r>
        <w:rPr>
          <w:b/>
          <w:bCs/>
          <w:lang w:val="en-US"/>
        </w:rPr>
        <w:t>coverageExpr</w:t>
      </w:r>
      <w:r>
        <w:rPr>
          <w:lang w:val="en-US"/>
        </w:rPr>
        <w:t>,</w:t>
      </w:r>
      <w:r>
        <w:rPr>
          <w:lang w:val="en-US"/>
        </w:rPr>
        <w:br/>
      </w:r>
      <w:r>
        <w:rPr>
          <w:rStyle w:val="CodeFragment-var"/>
        </w:rPr>
        <w:t>n</w:t>
      </w:r>
      <w:r>
        <w:rPr>
          <w:lang w:val="en-US"/>
        </w:rPr>
        <w:t xml:space="preserve"> be an </w:t>
      </w:r>
      <w:r>
        <w:rPr>
          <w:b/>
          <w:bCs/>
          <w:lang w:val="en-US"/>
        </w:rPr>
        <w:t>integer</w:t>
      </w:r>
      <w:r>
        <w:rPr>
          <w:lang w:val="en-US"/>
        </w:rPr>
        <w:t xml:space="preserve"> with </w:t>
      </w:r>
      <w:r>
        <w:t>0</w:t>
      </w:r>
      <w:r>
        <w:rPr>
          <w:lang w:val="en-US"/>
        </w:rPr>
        <w:sym w:font="Symbol" w:char="F0A3"/>
      </w:r>
      <w:r>
        <w:rPr>
          <w:rStyle w:val="CodeFragment-var"/>
        </w:rPr>
        <w:t>n</w:t>
      </w:r>
      <w:r>
        <w:rPr>
          <w:lang w:val="en-US"/>
        </w:rPr>
        <w:t>,</w:t>
      </w:r>
      <w:r>
        <w:rPr>
          <w:lang w:val="en-US"/>
        </w:rPr>
        <w:br/>
      </w:r>
      <w:r>
        <w:rPr>
          <w:rStyle w:val="CodeFragment-var"/>
        </w:rPr>
        <w:t>a</w:t>
      </w:r>
      <w:r>
        <w:rPr>
          <w:rStyle w:val="Codefragment-sub"/>
        </w:rPr>
        <w:t>1</w:t>
      </w:r>
      <w:r>
        <w:rPr>
          <w:rStyle w:val="CodeFragment-var"/>
        </w:rPr>
        <w:t>,…,a</w:t>
      </w:r>
      <w:r>
        <w:rPr>
          <w:rStyle w:val="Codefragment-sub"/>
        </w:rPr>
        <w:t xml:space="preserve">n </w:t>
      </w:r>
      <w:r>
        <w:rPr>
          <w:lang w:val="en-US"/>
        </w:rPr>
        <w:t xml:space="preserve">be pairwise distinct </w:t>
      </w:r>
      <w:r>
        <w:rPr>
          <w:b/>
          <w:bCs/>
          <w:lang w:val="en-US"/>
        </w:rPr>
        <w:t>axisName</w:t>
      </w:r>
      <w:r>
        <w:rPr>
          <w:lang w:val="en-US"/>
        </w:rPr>
        <w:t xml:space="preserve">s with  </w:t>
      </w:r>
      <w:r>
        <w:rPr>
          <w:rStyle w:val="CodeFragment-var"/>
        </w:rPr>
        <w:t>a</w:t>
      </w:r>
      <w:r>
        <w:rPr>
          <w:rStyle w:val="Codefragment-sub"/>
        </w:rPr>
        <w:t xml:space="preserve">i </w:t>
      </w:r>
      <w:r>
        <w:sym w:font="Symbol" w:char="F0CE"/>
      </w:r>
      <w:r w:rsidRPr="00C05600">
        <w:rPr>
          <w:i/>
          <w:lang w:val="en-US"/>
        </w:rPr>
        <w:t>axisList</w:t>
      </w:r>
      <w:r>
        <w:rPr>
          <w:lang w:val="en-US"/>
        </w:rPr>
        <w:t>(</w:t>
      </w:r>
      <w:r w:rsidRPr="00C05600">
        <w:rPr>
          <w:i/>
          <w:lang w:val="en-US"/>
        </w:rPr>
        <w:t>nativeCrs</w:t>
      </w:r>
      <w:r>
        <w:rPr>
          <w:lang w:val="en-US"/>
        </w:rPr>
        <w:t>(</w:t>
      </w:r>
      <w:r>
        <w:rPr>
          <w:rStyle w:val="CodeFragment-var"/>
        </w:rPr>
        <w:t>C</w:t>
      </w:r>
      <w:r>
        <w:rPr>
          <w:vertAlign w:val="subscript"/>
          <w:lang w:val="en-US"/>
        </w:rPr>
        <w:t>1</w:t>
      </w:r>
      <w:r>
        <w:rPr>
          <w:lang w:val="en-US"/>
        </w:rPr>
        <w:t>)) for 1</w:t>
      </w:r>
      <w:r>
        <w:rPr>
          <w:lang w:val="en-US"/>
        </w:rPr>
        <w:sym w:font="Symbol" w:char="F0A3"/>
      </w:r>
      <w:r>
        <w:rPr>
          <w:rStyle w:val="CodeFragment-var"/>
        </w:rPr>
        <w:t>i</w:t>
      </w:r>
      <w:r>
        <w:rPr>
          <w:lang w:val="en-US"/>
        </w:rPr>
        <w:sym w:font="Symbol" w:char="F0A3"/>
      </w:r>
      <w:r>
        <w:rPr>
          <w:rStyle w:val="CodeFragment-var"/>
        </w:rPr>
        <w:t>n</w:t>
      </w:r>
      <w:r>
        <w:rPr>
          <w:lang w:val="en-US"/>
        </w:rPr>
        <w:t>,</w:t>
      </w:r>
      <w:r>
        <w:rPr>
          <w:lang w:val="en-US"/>
        </w:rPr>
        <w:br/>
      </w:r>
      <w:r>
        <w:rPr>
          <w:rStyle w:val="CodeFragment-var"/>
        </w:rPr>
        <w:t>crs</w:t>
      </w:r>
      <w:r>
        <w:rPr>
          <w:rStyle w:val="Codefragment-sub"/>
        </w:rPr>
        <w:t>1</w:t>
      </w:r>
      <w:r>
        <w:rPr>
          <w:rStyle w:val="CodeFragment-var"/>
        </w:rPr>
        <w:t>,…,crs</w:t>
      </w:r>
      <w:r>
        <w:rPr>
          <w:rStyle w:val="Codefragment-sub"/>
        </w:rPr>
        <w:t xml:space="preserve">n </w:t>
      </w:r>
      <w:r>
        <w:rPr>
          <w:lang w:val="en-US"/>
        </w:rPr>
        <w:t xml:space="preserve">be </w:t>
      </w:r>
      <w:r>
        <w:rPr>
          <w:b/>
          <w:bCs/>
          <w:lang w:val="en-US"/>
        </w:rPr>
        <w:t>crsName</w:t>
      </w:r>
      <w:r>
        <w:rPr>
          <w:lang w:val="en-US"/>
        </w:rPr>
        <w:t xml:space="preserve">s with  </w:t>
      </w:r>
      <w:r>
        <w:rPr>
          <w:rStyle w:val="CodeFragment-var"/>
        </w:rPr>
        <w:t>crs</w:t>
      </w:r>
      <w:r>
        <w:rPr>
          <w:rStyle w:val="Codefragment-sub"/>
        </w:rPr>
        <w:t xml:space="preserve">i </w:t>
      </w:r>
      <w:r>
        <w:sym w:font="Symbol" w:char="F0CE"/>
      </w:r>
      <w:r>
        <w:rPr>
          <w:lang w:val="en-US"/>
        </w:rPr>
        <w:t>crsList(</w:t>
      </w:r>
      <w:r>
        <w:rPr>
          <w:rStyle w:val="CodeFragment-var"/>
        </w:rPr>
        <w:t>C</w:t>
      </w:r>
      <w:r>
        <w:rPr>
          <w:vertAlign w:val="subscript"/>
          <w:lang w:val="en-US"/>
        </w:rPr>
        <w:t>1</w:t>
      </w:r>
      <w:r>
        <w:rPr>
          <w:lang w:val="en-US"/>
        </w:rPr>
        <w:t>) for 1</w:t>
      </w:r>
      <w:r>
        <w:rPr>
          <w:lang w:val="en-US"/>
        </w:rPr>
        <w:sym w:font="Symbol" w:char="F0A3"/>
      </w:r>
      <w:r>
        <w:rPr>
          <w:rStyle w:val="CodeFragment-var"/>
        </w:rPr>
        <w:t>i</w:t>
      </w:r>
      <w:r>
        <w:rPr>
          <w:lang w:val="en-US"/>
        </w:rPr>
        <w:sym w:font="Symbol" w:char="F0A3"/>
      </w:r>
      <w:r>
        <w:rPr>
          <w:rStyle w:val="CodeFragment-var"/>
        </w:rPr>
        <w:t>n</w:t>
      </w:r>
      <w:r>
        <w:rPr>
          <w:lang w:val="en-US"/>
        </w:rPr>
        <w:t>,</w:t>
      </w:r>
      <w:r>
        <w:rPr>
          <w:lang w:val="en-US"/>
        </w:rPr>
        <w:br/>
        <w:t>(</w:t>
      </w:r>
      <w:r>
        <w:rPr>
          <w:rStyle w:val="CodeFragment-var"/>
        </w:rPr>
        <w:t>lo</w:t>
      </w:r>
      <w:r>
        <w:rPr>
          <w:rStyle w:val="Codefragment-sub"/>
        </w:rPr>
        <w:t>1</w:t>
      </w:r>
      <w:r>
        <w:rPr>
          <w:lang w:val="en-US"/>
        </w:rPr>
        <w:t>:</w:t>
      </w:r>
      <w:r>
        <w:rPr>
          <w:rStyle w:val="CodeFragment-var"/>
        </w:rPr>
        <w:t>hi</w:t>
      </w:r>
      <w:r>
        <w:rPr>
          <w:rStyle w:val="Codefragment-sub"/>
        </w:rPr>
        <w:t>1</w:t>
      </w:r>
      <w:r>
        <w:rPr>
          <w:lang w:val="en-US"/>
        </w:rPr>
        <w:t>),</w:t>
      </w:r>
      <w:r>
        <w:rPr>
          <w:rStyle w:val="CodeFragment-var"/>
        </w:rPr>
        <w:t>…</w:t>
      </w:r>
      <w:r>
        <w:rPr>
          <w:lang w:val="en-US"/>
        </w:rPr>
        <w:t>,(</w:t>
      </w:r>
      <w:r>
        <w:rPr>
          <w:rStyle w:val="CodeFragment-var"/>
        </w:rPr>
        <w:t>lo</w:t>
      </w:r>
      <w:r>
        <w:rPr>
          <w:rStyle w:val="Codefragment-sub"/>
        </w:rPr>
        <w:t>n</w:t>
      </w:r>
      <w:r>
        <w:rPr>
          <w:lang w:val="en-US"/>
        </w:rPr>
        <w:t>:</w:t>
      </w:r>
      <w:r>
        <w:rPr>
          <w:rStyle w:val="CodeFragment-var"/>
        </w:rPr>
        <w:t>hi</w:t>
      </w:r>
      <w:r>
        <w:rPr>
          <w:rStyle w:val="Codefragment-sub"/>
        </w:rPr>
        <w:t>n</w:t>
      </w:r>
      <w:r>
        <w:rPr>
          <w:lang w:val="en-US"/>
        </w:rPr>
        <w:t xml:space="preserve">) be </w:t>
      </w:r>
      <w:r>
        <w:rPr>
          <w:b/>
          <w:bCs/>
          <w:lang w:val="en-US"/>
        </w:rPr>
        <w:t>dimensionIntervalExpr</w:t>
      </w:r>
      <w:r>
        <w:rPr>
          <w:lang w:val="en-US"/>
        </w:rPr>
        <w:t xml:space="preserve">s with </w:t>
      </w:r>
      <w:r>
        <w:rPr>
          <w:rStyle w:val="CodeFragment-var"/>
        </w:rPr>
        <w:t>lo</w:t>
      </w:r>
      <w:r>
        <w:rPr>
          <w:rStyle w:val="Codefragment-sub"/>
        </w:rPr>
        <w:t>i</w:t>
      </w:r>
      <w:r>
        <w:rPr>
          <w:lang w:val="en-US"/>
        </w:rPr>
        <w:sym w:font="Symbol" w:char="F0A3"/>
      </w:r>
      <w:r>
        <w:rPr>
          <w:rStyle w:val="CodeFragment-var"/>
        </w:rPr>
        <w:t>hi</w:t>
      </w:r>
      <w:r>
        <w:rPr>
          <w:rStyle w:val="Codefragment-sub"/>
        </w:rPr>
        <w:t>i</w:t>
      </w:r>
      <w:r>
        <w:rPr>
          <w:lang w:val="en-US"/>
        </w:rPr>
        <w:t xml:space="preserve"> for 1</w:t>
      </w:r>
      <w:r>
        <w:rPr>
          <w:lang w:val="en-US"/>
        </w:rPr>
        <w:sym w:font="Symbol" w:char="F0A3"/>
      </w:r>
      <w:r>
        <w:rPr>
          <w:rStyle w:val="CodeFragment-var"/>
        </w:rPr>
        <w:t>i</w:t>
      </w:r>
      <w:r>
        <w:rPr>
          <w:lang w:val="en-US"/>
        </w:rPr>
        <w:sym w:font="Symbol" w:char="F0A3"/>
      </w:r>
      <w:r>
        <w:rPr>
          <w:rStyle w:val="CodeFragment-var"/>
        </w:rPr>
        <w:t>n</w:t>
      </w:r>
      <w:r>
        <w:rPr>
          <w:lang w:val="en-US"/>
        </w:rPr>
        <w:t>,</w:t>
      </w:r>
      <w:r>
        <w:rPr>
          <w:lang w:val="en-US"/>
        </w:rPr>
        <w:br/>
      </w:r>
      <w:r w:rsidRPr="00BE6D48">
        <w:rPr>
          <w:rStyle w:val="CodeFragment-var"/>
        </w:rPr>
        <w:t>N</w:t>
      </w:r>
      <w:r>
        <w:rPr>
          <w:lang w:val="en-US"/>
        </w:rPr>
        <w:t xml:space="preserve">  be 0 or NaN or some null value (to be defined by a concretization of this document).</w:t>
      </w:r>
    </w:p>
    <w:p w14:paraId="641E0F0D" w14:textId="77777777" w:rsidR="00BC500D" w:rsidRDefault="00BC500D" w:rsidP="00BC500D">
      <w:pPr>
        <w:pStyle w:val="Definition"/>
        <w:shd w:val="clear" w:color="auto" w:fill="F2F2F2" w:themeFill="background1" w:themeFillShade="F2"/>
        <w:tabs>
          <w:tab w:val="left" w:pos="1330"/>
        </w:tabs>
        <w:rPr>
          <w:lang w:val="en-US"/>
        </w:rPr>
      </w:pPr>
      <w:r>
        <w:rPr>
          <w:lang w:val="en-US"/>
        </w:rPr>
        <w:t>Then,</w:t>
      </w:r>
      <w:r>
        <w:rPr>
          <w:lang w:val="en-US"/>
        </w:rPr>
        <w:tab/>
      </w:r>
    </w:p>
    <w:p w14:paraId="70345164" w14:textId="77777777" w:rsidR="00BC500D" w:rsidRDefault="00BC500D" w:rsidP="00BC500D">
      <w:pPr>
        <w:pStyle w:val="NormalIndent"/>
        <w:shd w:val="clear" w:color="auto" w:fill="F2F2F2" w:themeFill="background1" w:themeFillShade="F2"/>
        <w:jc w:val="left"/>
        <w:rPr>
          <w:lang w:val="en-US"/>
        </w:rPr>
      </w:pPr>
      <w:r>
        <w:rPr>
          <w:lang w:val="en-US"/>
        </w:rPr>
        <w:t xml:space="preserve">for any </w:t>
      </w:r>
      <w:r>
        <w:rPr>
          <w:b/>
          <w:bCs/>
          <w:lang w:val="en-US"/>
        </w:rPr>
        <w:t>coverageExpr</w:t>
      </w:r>
      <w:r>
        <w:rPr>
          <w:rStyle w:val="CodeFragment-var"/>
        </w:rPr>
        <w:t>C</w:t>
      </w:r>
      <w:r>
        <w:rPr>
          <w:vertAlign w:val="subscript"/>
          <w:lang w:val="en-US"/>
        </w:rPr>
        <w:t>2</w:t>
      </w:r>
      <w:r>
        <w:rPr>
          <w:lang w:val="en-US"/>
        </w:rPr>
        <w:br/>
        <w:t>where</w:t>
      </w:r>
      <w:r>
        <w:rPr>
          <w:lang w:val="en-US"/>
        </w:rPr>
        <w:br/>
      </w:r>
      <w:r>
        <w:rPr>
          <w:lang w:val="en-US"/>
        </w:rPr>
        <w:tab/>
      </w:r>
      <w:r>
        <w:rPr>
          <w:lang w:val="en-US"/>
        </w:rPr>
        <w:tab/>
      </w:r>
      <w:r>
        <w:rPr>
          <w:rStyle w:val="CodeFragment-var"/>
        </w:rPr>
        <w:t>C</w:t>
      </w:r>
      <w:r>
        <w:rPr>
          <w:vertAlign w:val="subscript"/>
          <w:lang w:val="en-US"/>
        </w:rPr>
        <w:t>2</w:t>
      </w:r>
      <w:r>
        <w:rPr>
          <w:lang w:val="en-US"/>
        </w:rPr>
        <w:tab/>
        <w:t>=</w:t>
      </w:r>
      <w:r>
        <w:rPr>
          <w:lang w:val="en-US"/>
        </w:rPr>
        <w:tab/>
      </w:r>
      <w:r>
        <w:rPr>
          <w:rStyle w:val="Codefragment-keyword"/>
        </w:rPr>
        <w:t>extend (</w:t>
      </w:r>
      <w:r>
        <w:rPr>
          <w:rStyle w:val="CodeFragment-var"/>
        </w:rPr>
        <w:t xml:space="preserve"> C</w:t>
      </w:r>
      <w:r>
        <w:rPr>
          <w:vertAlign w:val="subscript"/>
          <w:lang w:val="en-US"/>
        </w:rPr>
        <w:t>1</w:t>
      </w:r>
      <w:r>
        <w:rPr>
          <w:rStyle w:val="Codefragment"/>
        </w:rPr>
        <w:t xml:space="preserve">, </w:t>
      </w:r>
      <w:r>
        <w:rPr>
          <w:rStyle w:val="Codefragment-keyword"/>
        </w:rPr>
        <w:t>{</w:t>
      </w:r>
      <w:r>
        <w:rPr>
          <w:rStyle w:val="CodeFragment-var"/>
        </w:rPr>
        <w:t>p</w:t>
      </w:r>
      <w:r>
        <w:rPr>
          <w:rStyle w:val="Codefragment-sub"/>
        </w:rPr>
        <w:t>1</w:t>
      </w:r>
      <w:r>
        <w:rPr>
          <w:rStyle w:val="Codefragment-keyword"/>
        </w:rPr>
        <w:t>,</w:t>
      </w:r>
      <w:r>
        <w:rPr>
          <w:rStyle w:val="CodeFragment-var"/>
        </w:rPr>
        <w:t xml:space="preserve"> …</w:t>
      </w:r>
      <w:r>
        <w:rPr>
          <w:rStyle w:val="Codefragment-keyword"/>
        </w:rPr>
        <w:t>,</w:t>
      </w:r>
      <w:r>
        <w:rPr>
          <w:rStyle w:val="CodeFragment-var"/>
        </w:rPr>
        <w:t xml:space="preserve"> p</w:t>
      </w:r>
      <w:r>
        <w:rPr>
          <w:rStyle w:val="Codefragment-sub"/>
        </w:rPr>
        <w:t>n</w:t>
      </w:r>
      <w:r>
        <w:rPr>
          <w:rStyle w:val="Codefragment-keyword"/>
        </w:rPr>
        <w:t xml:space="preserve"> } )</w:t>
      </w:r>
      <w:r>
        <w:rPr>
          <w:rStyle w:val="Codefragment-keyword"/>
        </w:rPr>
        <w:br/>
      </w:r>
      <w:r>
        <w:t xml:space="preserve">with </w:t>
      </w:r>
      <w:r>
        <w:br/>
      </w:r>
      <w:r>
        <w:rPr>
          <w:rStyle w:val="Codefragment"/>
        </w:rPr>
        <w:tab/>
      </w:r>
      <w:r>
        <w:rPr>
          <w:rStyle w:val="Codefragment"/>
        </w:rPr>
        <w:tab/>
      </w:r>
      <w:r>
        <w:rPr>
          <w:rStyle w:val="CodeFragment-var"/>
        </w:rPr>
        <w:t>p</w:t>
      </w:r>
      <w:r>
        <w:rPr>
          <w:rStyle w:val="Codefragment-sub"/>
        </w:rPr>
        <w:t>i</w:t>
      </w:r>
      <w:r>
        <w:t xml:space="preserve"> is one of</w:t>
      </w:r>
      <w:r>
        <w:rPr>
          <w:rStyle w:val="CodeFragment-var"/>
        </w:rPr>
        <w:br/>
      </w:r>
      <w:r>
        <w:rPr>
          <w:rStyle w:val="CodeFragment-var"/>
        </w:rPr>
        <w:tab/>
      </w:r>
      <w:r>
        <w:rPr>
          <w:rStyle w:val="CodeFragment-var"/>
        </w:rPr>
        <w:tab/>
        <w:t>p</w:t>
      </w:r>
      <w:r>
        <w:rPr>
          <w:rStyle w:val="Codefragment-sub"/>
        </w:rPr>
        <w:t>nat,I</w:t>
      </w:r>
      <w:r>
        <w:rPr>
          <w:lang w:val="en-US"/>
        </w:rPr>
        <w:tab/>
        <w:t>=</w:t>
      </w:r>
      <w:r>
        <w:rPr>
          <w:lang w:val="en-US"/>
        </w:rPr>
        <w:tab/>
      </w:r>
      <w:r>
        <w:rPr>
          <w:rStyle w:val="CodeFragment-var"/>
        </w:rPr>
        <w:t>a</w:t>
      </w:r>
      <w:r>
        <w:rPr>
          <w:rStyle w:val="Codefragment-sub"/>
        </w:rPr>
        <w:t xml:space="preserve">i </w:t>
      </w:r>
      <w:r>
        <w:rPr>
          <w:rStyle w:val="Codefragment-keyword"/>
        </w:rPr>
        <w:t xml:space="preserve">( </w:t>
      </w:r>
      <w:r>
        <w:rPr>
          <w:rStyle w:val="CodeFragment-var"/>
        </w:rPr>
        <w:t>lo</w:t>
      </w:r>
      <w:r>
        <w:rPr>
          <w:rStyle w:val="Codefragment-sub"/>
        </w:rPr>
        <w:t xml:space="preserve">i </w:t>
      </w:r>
      <w:r>
        <w:rPr>
          <w:rStyle w:val="Codefragment-keyword"/>
        </w:rPr>
        <w:t xml:space="preserve">: </w:t>
      </w:r>
      <w:r>
        <w:rPr>
          <w:rStyle w:val="CodeFragment-var"/>
        </w:rPr>
        <w:t>hi</w:t>
      </w:r>
      <w:r>
        <w:rPr>
          <w:rStyle w:val="Codefragment-sub"/>
        </w:rPr>
        <w:t xml:space="preserve">i </w:t>
      </w:r>
      <w:r>
        <w:rPr>
          <w:rStyle w:val="Codefragment-keyword"/>
        </w:rPr>
        <w:t>)</w:t>
      </w:r>
      <w:r>
        <w:rPr>
          <w:rStyle w:val="Codefragment"/>
        </w:rPr>
        <w:br/>
      </w:r>
      <w:r>
        <w:rPr>
          <w:rStyle w:val="CodeFragment-var"/>
        </w:rPr>
        <w:tab/>
      </w:r>
      <w:r>
        <w:rPr>
          <w:rStyle w:val="CodeFragment-var"/>
        </w:rPr>
        <w:tab/>
      </w:r>
      <w:r w:rsidRPr="00BB1797">
        <w:rPr>
          <w:rStyle w:val="CodeFragment-var"/>
        </w:rPr>
        <w:t>p</w:t>
      </w:r>
      <w:r w:rsidRPr="00BB1797">
        <w:rPr>
          <w:rStyle w:val="Codefragment-sub"/>
        </w:rPr>
        <w:t>crs,</w:t>
      </w:r>
      <w:r>
        <w:rPr>
          <w:rStyle w:val="Codefragment-sub"/>
        </w:rPr>
        <w:t>I</w:t>
      </w:r>
      <w:r>
        <w:rPr>
          <w:lang w:val="en-US"/>
        </w:rPr>
        <w:tab/>
      </w:r>
      <w:r w:rsidRPr="00BB1797">
        <w:rPr>
          <w:lang w:val="en-US"/>
        </w:rPr>
        <w:t>=</w:t>
      </w:r>
      <w:r>
        <w:rPr>
          <w:lang w:val="en-US"/>
        </w:rPr>
        <w:tab/>
      </w:r>
      <w:r w:rsidRPr="00BB1797">
        <w:rPr>
          <w:rStyle w:val="CodeFragment-var"/>
        </w:rPr>
        <w:t>a</w:t>
      </w:r>
      <w:r w:rsidRPr="00BB1797">
        <w:rPr>
          <w:rStyle w:val="Codefragment-sub"/>
        </w:rPr>
        <w:t xml:space="preserve">i </w:t>
      </w:r>
      <w:r w:rsidRPr="00BB1797">
        <w:t xml:space="preserve">: </w:t>
      </w:r>
      <w:r w:rsidRPr="00BB1797">
        <w:rPr>
          <w:rStyle w:val="CodeFragment-var"/>
        </w:rPr>
        <w:t>crs</w:t>
      </w:r>
      <w:r w:rsidRPr="00BB1797">
        <w:rPr>
          <w:rStyle w:val="Codefragment-sub"/>
        </w:rPr>
        <w:t>i</w:t>
      </w:r>
      <w:r w:rsidRPr="00BB1797">
        <w:rPr>
          <w:rStyle w:val="Codefragment-keyword"/>
        </w:rPr>
        <w:t xml:space="preserve"> ( </w:t>
      </w:r>
      <w:r w:rsidRPr="00BB1797">
        <w:rPr>
          <w:rStyle w:val="CodeFragment-var"/>
        </w:rPr>
        <w:t>lo</w:t>
      </w:r>
      <w:r w:rsidRPr="00BB1797">
        <w:rPr>
          <w:rStyle w:val="Codefragment-sub"/>
        </w:rPr>
        <w:t xml:space="preserve">i </w:t>
      </w:r>
      <w:r w:rsidRPr="00BB1797">
        <w:rPr>
          <w:rStyle w:val="Codefragment-keyword"/>
        </w:rPr>
        <w:t xml:space="preserve">: </w:t>
      </w:r>
      <w:r w:rsidRPr="00BB1797">
        <w:rPr>
          <w:rStyle w:val="CodeFragment-var"/>
        </w:rPr>
        <w:t>hi</w:t>
      </w:r>
      <w:r w:rsidRPr="00BB1797">
        <w:rPr>
          <w:rStyle w:val="Codefragment-sub"/>
        </w:rPr>
        <w:t xml:space="preserve">i </w:t>
      </w:r>
      <w:r w:rsidRPr="00BB1797">
        <w:rPr>
          <w:rStyle w:val="Codefragment-keyword"/>
        </w:rPr>
        <w:t>)</w:t>
      </w:r>
    </w:p>
    <w:p w14:paraId="22236A35"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0D7D89AD" w14:textId="77777777" w:rsidTr="00153E48">
        <w:tc>
          <w:tcPr>
            <w:tcW w:w="9072" w:type="dxa"/>
            <w:shd w:val="clear" w:color="auto" w:fill="000000"/>
          </w:tcPr>
          <w:p w14:paraId="43AE36EA" w14:textId="77777777" w:rsidR="00BC500D" w:rsidRDefault="00BC500D" w:rsidP="00153E48">
            <w:pPr>
              <w:spacing w:before="120" w:after="120"/>
              <w:rPr>
                <w:b/>
                <w:color w:val="FFFFFF"/>
              </w:rPr>
            </w:pPr>
            <w:r>
              <w:rPr>
                <w:b/>
                <w:color w:val="FFFFFF"/>
              </w:rPr>
              <w:t>Coverage constituent</w:t>
            </w:r>
          </w:p>
        </w:tc>
      </w:tr>
      <w:tr w:rsidR="00BC500D" w14:paraId="2F5AC10D" w14:textId="77777777" w:rsidTr="00153E48">
        <w:tc>
          <w:tcPr>
            <w:tcW w:w="9072" w:type="dxa"/>
            <w:shd w:val="clear" w:color="auto" w:fill="F2F2F2" w:themeFill="background1" w:themeFillShade="F2"/>
          </w:tcPr>
          <w:p w14:paraId="24175D15" w14:textId="77777777" w:rsidR="00BC500D" w:rsidRDefault="00BC500D" w:rsidP="00153E48">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4E6997EB" w14:textId="77777777" w:rsidTr="00153E48">
        <w:tc>
          <w:tcPr>
            <w:tcW w:w="9072" w:type="dxa"/>
            <w:shd w:val="clear" w:color="auto" w:fill="F2F2F2" w:themeFill="background1" w:themeFillShade="F2"/>
          </w:tcPr>
          <w:p w14:paraId="47ACE212" w14:textId="77777777" w:rsidR="00BC500D" w:rsidRDefault="00BC500D" w:rsidP="00153E48">
            <w:pPr>
              <w:spacing w:before="60" w:afterLines="60" w:after="144"/>
              <w:rPr>
                <w:lang w:val="fr-FR"/>
              </w:rPr>
            </w:pPr>
            <w:r>
              <w:rPr>
                <w:i/>
                <w:lang w:val="fr-FR"/>
              </w:rPr>
              <w:t>crs</w:t>
            </w:r>
            <w:r>
              <w:rPr>
                <w:lang w:val="fr-FR"/>
              </w:rPr>
              <w:t>(</w:t>
            </w:r>
            <w:r>
              <w:rPr>
                <w:rStyle w:val="CodeFragment-var"/>
                <w:lang w:val="fr-FR"/>
              </w:rPr>
              <w:t>C</w:t>
            </w:r>
            <w:r>
              <w:rPr>
                <w:vertAlign w:val="subscript"/>
                <w:lang w:val="fr-FR"/>
              </w:rPr>
              <w:t>2</w:t>
            </w:r>
            <w:r>
              <w:rPr>
                <w:lang w:val="fr-FR"/>
              </w:rPr>
              <w:t xml:space="preserve">) = </w:t>
            </w:r>
            <w:r>
              <w:rPr>
                <w:i/>
                <w:lang w:val="fr-FR"/>
              </w:rPr>
              <w:t>crs</w:t>
            </w:r>
            <w:r>
              <w:rPr>
                <w:lang w:val="fr-FR"/>
              </w:rPr>
              <w:t>(</w:t>
            </w:r>
            <w:r>
              <w:rPr>
                <w:rStyle w:val="CodeFragment-var"/>
                <w:lang w:val="fr-FR"/>
              </w:rPr>
              <w:t>C</w:t>
            </w:r>
            <w:r>
              <w:rPr>
                <w:vertAlign w:val="subscript"/>
                <w:lang w:val="fr-FR"/>
              </w:rPr>
              <w:t>1</w:t>
            </w:r>
            <w:r>
              <w:rPr>
                <w:lang w:val="fr-FR"/>
              </w:rPr>
              <w:t>)</w:t>
            </w:r>
          </w:p>
        </w:tc>
      </w:tr>
      <w:tr w:rsidR="00BC500D" w14:paraId="4AE6F723" w14:textId="77777777" w:rsidTr="00153E48">
        <w:tc>
          <w:tcPr>
            <w:tcW w:w="9072" w:type="dxa"/>
            <w:shd w:val="clear" w:color="auto" w:fill="F2F2F2" w:themeFill="background1" w:themeFillShade="F2"/>
          </w:tcPr>
          <w:p w14:paraId="43F5E1DF" w14:textId="77777777" w:rsidR="00BC500D" w:rsidRDefault="00BC500D" w:rsidP="00153E48">
            <w:pPr>
              <w:spacing w:before="60" w:afterLines="60" w:after="144"/>
            </w:pPr>
            <w:r>
              <w:rPr>
                <w:i/>
              </w:rPr>
              <w:t>domain(</w:t>
            </w:r>
            <w:r>
              <w:rPr>
                <w:rStyle w:val="CodeFragment-var"/>
              </w:rPr>
              <w:t>C</w:t>
            </w:r>
            <w:r>
              <w:rPr>
                <w:vertAlign w:val="subscript"/>
              </w:rPr>
              <w:t>2</w:t>
            </w:r>
            <w:r>
              <w:t xml:space="preserve">) = </w:t>
            </w:r>
            <w:r>
              <w:rPr>
                <w:i/>
              </w:rPr>
              <w:t>domain(</w:t>
            </w:r>
            <w:r>
              <w:rPr>
                <w:rStyle w:val="CodeFragment-var"/>
              </w:rPr>
              <w:t>C</w:t>
            </w:r>
            <w:r>
              <w:rPr>
                <w:vertAlign w:val="subscript"/>
              </w:rPr>
              <w:t>1</w:t>
            </w:r>
            <w:r>
              <w:t>) adjusted to extent (</w:t>
            </w:r>
            <w:r>
              <w:rPr>
                <w:rStyle w:val="CodeFragment-var"/>
              </w:rPr>
              <w:t>lo</w:t>
            </w:r>
            <w:r>
              <w:rPr>
                <w:rStyle w:val="Codefragment-sub"/>
              </w:rPr>
              <w:t>i</w:t>
            </w:r>
            <w:r>
              <w:t>:</w:t>
            </w:r>
            <w:r>
              <w:rPr>
                <w:rStyle w:val="CodeFragment-var"/>
              </w:rPr>
              <w:t>hi</w:t>
            </w:r>
            <w:r>
              <w:rPr>
                <w:rStyle w:val="Codefragment-sub"/>
              </w:rPr>
              <w:t>i</w:t>
            </w:r>
            <w:r>
              <w:t xml:space="preserve">) for any domain axis </w:t>
            </w:r>
            <w:r>
              <w:rPr>
                <w:rStyle w:val="CodeFragment-var"/>
              </w:rPr>
              <w:t>a</w:t>
            </w:r>
            <w:r>
              <w:rPr>
                <w:rStyle w:val="Codefragment-sub"/>
              </w:rPr>
              <w:t xml:space="preserve">i </w:t>
            </w:r>
            <w:r w:rsidRPr="00050737">
              <w:t xml:space="preserve">(reprojected from </w:t>
            </w:r>
            <w:r w:rsidRPr="00050737">
              <w:rPr>
                <w:rStyle w:val="CodeFragment-var"/>
              </w:rPr>
              <w:t>crs</w:t>
            </w:r>
            <w:r>
              <w:rPr>
                <w:rStyle w:val="Codefragment-sub"/>
              </w:rPr>
              <w:t>i</w:t>
            </w:r>
            <w:r w:rsidRPr="00050737">
              <w:t xml:space="preserve"> into the coverage </w:t>
            </w:r>
            <w:r>
              <w:t>n</w:t>
            </w:r>
            <w:r w:rsidRPr="00050737">
              <w:t>ative</w:t>
            </w:r>
            <w:r>
              <w:t xml:space="preserve">CRS if </w:t>
            </w:r>
            <w:r w:rsidRPr="00050737">
              <w:rPr>
                <w:rStyle w:val="CodeFragment-var"/>
              </w:rPr>
              <w:t>crs</w:t>
            </w:r>
            <w:r>
              <w:rPr>
                <w:rStyle w:val="Codefragment-sub"/>
              </w:rPr>
              <w:t>i</w:t>
            </w:r>
            <w:r>
              <w:t xml:space="preserve"> is present), and with domain extent properly adjusted for any axis </w:t>
            </w:r>
            <w:r>
              <w:rPr>
                <w:rStyle w:val="CodeFragment-var"/>
              </w:rPr>
              <w:t>a</w:t>
            </w:r>
            <w:r>
              <w:rPr>
                <w:rStyle w:val="Codefragment-sub"/>
              </w:rPr>
              <w:t xml:space="preserve">i </w:t>
            </w:r>
            <w:r>
              <w:t>present in the extend list; axes not mentioned remain unchanged.</w:t>
            </w:r>
          </w:p>
        </w:tc>
      </w:tr>
      <w:tr w:rsidR="00BC500D" w14:paraId="3BE3CCAC" w14:textId="77777777" w:rsidTr="00153E48">
        <w:tc>
          <w:tcPr>
            <w:tcW w:w="9072" w:type="dxa"/>
            <w:shd w:val="clear" w:color="auto" w:fill="F2F2F2" w:themeFill="background1" w:themeFillShade="F2"/>
          </w:tcPr>
          <w:p w14:paraId="19A3CC5D" w14:textId="77777777" w:rsidR="00BC500D" w:rsidRDefault="00BC500D" w:rsidP="00153E48">
            <w:pPr>
              <w:spacing w:before="60" w:afterLines="60" w:after="144"/>
            </w:pPr>
            <w:r>
              <w:rPr>
                <w:i/>
              </w:rPr>
              <w:t>interpolation</w:t>
            </w:r>
            <w:r>
              <w:t>(</w:t>
            </w:r>
            <w:r>
              <w:rPr>
                <w:rStyle w:val="CodeFragment-var"/>
              </w:rPr>
              <w:t>C</w:t>
            </w:r>
            <w:r>
              <w:rPr>
                <w:vertAlign w:val="subscript"/>
              </w:rPr>
              <w:t>2</w:t>
            </w:r>
            <w:r>
              <w:t xml:space="preserve">) =  </w:t>
            </w:r>
            <w:r>
              <w:rPr>
                <w:i/>
              </w:rPr>
              <w:t>interpolation</w:t>
            </w:r>
            <w:r>
              <w:t>(</w:t>
            </w:r>
            <w:r>
              <w:rPr>
                <w:rStyle w:val="CodeFragment-var"/>
              </w:rPr>
              <w:t>C</w:t>
            </w:r>
            <w:r>
              <w:rPr>
                <w:vertAlign w:val="subscript"/>
              </w:rPr>
              <w:t>1</w:t>
            </w:r>
            <w:r>
              <w:t>)</w:t>
            </w:r>
          </w:p>
        </w:tc>
      </w:tr>
      <w:tr w:rsidR="00BC500D" w14:paraId="1D1339E9" w14:textId="77777777" w:rsidTr="00153E48">
        <w:tc>
          <w:tcPr>
            <w:tcW w:w="9072" w:type="dxa"/>
            <w:shd w:val="clear" w:color="auto" w:fill="F2F2F2" w:themeFill="background1" w:themeFillShade="F2"/>
          </w:tcPr>
          <w:p w14:paraId="2D2FC7DD" w14:textId="77777777" w:rsidR="00BC500D" w:rsidRDefault="00BC500D" w:rsidP="00153E48">
            <w:pPr>
              <w:spacing w:before="60" w:afterLines="60" w:after="144"/>
            </w:pPr>
            <w:r w:rsidRPr="00B1559D">
              <w:rPr>
                <w:i/>
              </w:rPr>
              <w:t>range</w:t>
            </w:r>
            <w:r>
              <w:rPr>
                <w:i/>
              </w:rPr>
              <w:t>Type</w:t>
            </w:r>
            <w:r>
              <w:t>(</w:t>
            </w:r>
            <w:r>
              <w:rPr>
                <w:rStyle w:val="CodeFragment-var"/>
              </w:rPr>
              <w:t>C</w:t>
            </w:r>
            <w:r>
              <w:rPr>
                <w:vertAlign w:val="subscript"/>
              </w:rPr>
              <w:t xml:space="preserve">2 </w:t>
            </w:r>
            <w:r>
              <w:t xml:space="preserve">) =  </w:t>
            </w:r>
            <w:r w:rsidRPr="00B1559D">
              <w:rPr>
                <w:i/>
              </w:rPr>
              <w:t>range</w:t>
            </w:r>
            <w:r>
              <w:rPr>
                <w:i/>
              </w:rPr>
              <w:t>Type</w:t>
            </w:r>
            <w:r>
              <w:t>(</w:t>
            </w:r>
            <w:r>
              <w:rPr>
                <w:rStyle w:val="CodeFragment-var"/>
              </w:rPr>
              <w:t>C</w:t>
            </w:r>
            <w:r>
              <w:rPr>
                <w:vertAlign w:val="subscript"/>
              </w:rPr>
              <w:t>1</w:t>
            </w:r>
            <w:r>
              <w:t>)</w:t>
            </w:r>
          </w:p>
        </w:tc>
      </w:tr>
      <w:tr w:rsidR="00BC500D" w14:paraId="1B8E0073" w14:textId="77777777" w:rsidTr="00153E48">
        <w:tc>
          <w:tcPr>
            <w:tcW w:w="9072" w:type="dxa"/>
            <w:shd w:val="clear" w:color="auto" w:fill="F2F2F2" w:themeFill="background1" w:themeFillShade="F2"/>
          </w:tcPr>
          <w:p w14:paraId="05A16435" w14:textId="77777777" w:rsidR="00BC500D" w:rsidRDefault="00BC500D" w:rsidP="00153E48">
            <w:pPr>
              <w:tabs>
                <w:tab w:val="left" w:pos="497"/>
                <w:tab w:val="left" w:pos="1064"/>
                <w:tab w:val="left" w:pos="2765"/>
                <w:tab w:val="left" w:pos="3190"/>
              </w:tabs>
              <w:spacing w:before="60" w:afterLines="60" w:after="144"/>
              <w:rPr>
                <w:highlight w:val="yellow"/>
              </w:rPr>
            </w:pPr>
            <w:r>
              <w:t xml:space="preserve"> for all </w:t>
            </w:r>
            <w:r>
              <w:rPr>
                <w:rStyle w:val="CodeFragment-var"/>
              </w:rPr>
              <w:t>p</w:t>
            </w:r>
            <w:r>
              <w:sym w:font="Symbol" w:char="F0CE"/>
            </w:r>
            <w:r>
              <w:rPr>
                <w:i/>
              </w:rPr>
              <w:t>domain</w:t>
            </w:r>
            <w:r>
              <w:t>(</w:t>
            </w:r>
            <w:r>
              <w:rPr>
                <w:rStyle w:val="CodeFragment-var"/>
              </w:rPr>
              <w:t>C</w:t>
            </w:r>
            <w:r>
              <w:rPr>
                <w:vertAlign w:val="subscript"/>
              </w:rPr>
              <w:t>2</w:t>
            </w:r>
            <w:r>
              <w:t>):</w:t>
            </w:r>
            <w:r>
              <w:rPr>
                <w:highlight w:val="yellow"/>
              </w:rPr>
              <w:br/>
            </w:r>
            <w:r>
              <w:tab/>
            </w:r>
            <w:r w:rsidRPr="00442EE5">
              <w:rPr>
                <w:i/>
              </w:rPr>
              <w:t>value</w:t>
            </w:r>
            <w:r>
              <w:t xml:space="preserve">( </w:t>
            </w:r>
            <w:r>
              <w:rPr>
                <w:rStyle w:val="CodeFragment-var"/>
              </w:rPr>
              <w:t>C</w:t>
            </w:r>
            <w:r>
              <w:rPr>
                <w:vertAlign w:val="subscript"/>
              </w:rPr>
              <w:t>2</w:t>
            </w:r>
            <w:r>
              <w:t xml:space="preserve">, </w:t>
            </w:r>
            <w:r>
              <w:rPr>
                <w:rStyle w:val="CodeFragment-var"/>
              </w:rPr>
              <w:t>p</w:t>
            </w:r>
            <w:r>
              <w:t xml:space="preserve"> ) =  </w:t>
            </w:r>
            <w:r w:rsidRPr="00442EE5">
              <w:rPr>
                <w:i/>
              </w:rPr>
              <w:t>value</w:t>
            </w:r>
            <w:r>
              <w:t>(</w:t>
            </w:r>
            <w:r>
              <w:rPr>
                <w:rStyle w:val="CodeFragment-var"/>
              </w:rPr>
              <w:t>C</w:t>
            </w:r>
            <w:r>
              <w:rPr>
                <w:vertAlign w:val="subscript"/>
              </w:rPr>
              <w:t>1</w:t>
            </w:r>
            <w:r>
              <w:t>,</w:t>
            </w:r>
            <w:r>
              <w:rPr>
                <w:rStyle w:val="CodeFragment-var"/>
              </w:rPr>
              <w:t>p</w:t>
            </w:r>
            <w:r>
              <w:t xml:space="preserve">) for </w:t>
            </w:r>
            <w:r>
              <w:rPr>
                <w:rStyle w:val="CodeFragment-var"/>
              </w:rPr>
              <w:t>p</w:t>
            </w:r>
            <w:r>
              <w:sym w:font="Symbol" w:char="F0CE"/>
            </w:r>
            <w:r>
              <w:rPr>
                <w:i/>
              </w:rPr>
              <w:t>domain</w:t>
            </w:r>
            <w:r>
              <w:t>(</w:t>
            </w:r>
            <w:r>
              <w:rPr>
                <w:rStyle w:val="CodeFragment-var"/>
              </w:rPr>
              <w:t>C</w:t>
            </w:r>
            <w:r>
              <w:rPr>
                <w:vertAlign w:val="subscript"/>
              </w:rPr>
              <w:t>1</w:t>
            </w:r>
            <w:r>
              <w:t xml:space="preserve">) </w:t>
            </w:r>
            <w:r>
              <w:br/>
            </w:r>
            <w:r>
              <w:tab/>
            </w:r>
            <w:r w:rsidRPr="00442EE5">
              <w:rPr>
                <w:i/>
              </w:rPr>
              <w:t>value</w:t>
            </w:r>
            <w:r>
              <w:t xml:space="preserve">( </w:t>
            </w:r>
            <w:r>
              <w:rPr>
                <w:rStyle w:val="CodeFragment-var"/>
              </w:rPr>
              <w:t>C</w:t>
            </w:r>
            <w:r>
              <w:rPr>
                <w:vertAlign w:val="subscript"/>
              </w:rPr>
              <w:t>2</w:t>
            </w:r>
            <w:r>
              <w:t xml:space="preserve">, </w:t>
            </w:r>
            <w:r>
              <w:rPr>
                <w:rStyle w:val="CodeFragment-var"/>
              </w:rPr>
              <w:t>p</w:t>
            </w:r>
            <w:r>
              <w:t xml:space="preserve"> ) =  </w:t>
            </w:r>
            <w:r>
              <w:rPr>
                <w:rStyle w:val="CodeFragment-var"/>
              </w:rPr>
              <w:t>N</w:t>
            </w:r>
            <w:r>
              <w:t xml:space="preserve">  otherwise</w:t>
            </w:r>
          </w:p>
        </w:tc>
      </w:tr>
    </w:tbl>
    <w:p w14:paraId="31B40249" w14:textId="77777777" w:rsidR="00BC500D" w:rsidRDefault="00BC500D" w:rsidP="00497813"/>
    <w:p w14:paraId="61C8816F" w14:textId="77777777" w:rsidR="00BC500D" w:rsidRDefault="00BC500D" w:rsidP="00BC500D">
      <w:pPr>
        <w:pStyle w:val="Note"/>
        <w:rPr>
          <w:lang w:val="en-US"/>
        </w:rPr>
      </w:pPr>
      <w:r>
        <w:rPr>
          <w:lang w:val="en-US"/>
        </w:rPr>
        <w:t>Note</w:t>
      </w:r>
      <w:r>
        <w:rPr>
          <w:lang w:val="en-US"/>
        </w:rPr>
        <w:tab/>
        <w:t xml:space="preserve">A concretization </w:t>
      </w:r>
      <w:r>
        <w:rPr>
          <w:bCs/>
          <w:lang w:val="en-US"/>
        </w:rPr>
        <w:t>can</w:t>
      </w:r>
      <w:r>
        <w:rPr>
          <w:lang w:val="en-US"/>
        </w:rPr>
        <w:t xml:space="preserve"> restrict the CRSs available on the result, as not all CRSs necessarily are technically appropriate.</w:t>
      </w:r>
    </w:p>
    <w:p w14:paraId="641A7423" w14:textId="77777777" w:rsidR="00BC500D" w:rsidRDefault="00BC500D" w:rsidP="00BC500D">
      <w:pPr>
        <w:pStyle w:val="Note"/>
        <w:rPr>
          <w:lang w:val="en-US"/>
        </w:rPr>
      </w:pPr>
      <w:r>
        <w:rPr>
          <w:lang w:val="en-US"/>
        </w:rPr>
        <w:lastRenderedPageBreak/>
        <w:t>EXAMPLE</w:t>
      </w:r>
      <w:r>
        <w:rPr>
          <w:lang w:val="en-US"/>
        </w:rPr>
        <w:tab/>
      </w:r>
      <w:bookmarkStart w:id="283" w:name="_Ref153785781"/>
      <w:r>
        <w:rPr>
          <w:lang w:val="en-US"/>
        </w:rPr>
        <w:t xml:space="preserve">The following is a valid </w:t>
      </w:r>
      <w:r w:rsidRPr="00B376DB">
        <w:rPr>
          <w:i/>
          <w:lang w:val="en-US"/>
        </w:rPr>
        <w:t>extend</w:t>
      </w:r>
      <w:r>
        <w:rPr>
          <w:lang w:val="en-US"/>
        </w:rPr>
        <w:t>() expression:</w:t>
      </w:r>
    </w:p>
    <w:p w14:paraId="65E6435F" w14:textId="77777777" w:rsidR="00BC500D" w:rsidRDefault="00BC500D" w:rsidP="00BC500D">
      <w:pPr>
        <w:pStyle w:val="Code-Example"/>
      </w:pPr>
      <w:r>
        <w:t>extend( $c, { x ( -200 : +200 ) } )</w:t>
      </w:r>
    </w:p>
    <w:p w14:paraId="4DB3797D" w14:textId="77777777" w:rsidR="00BC500D" w:rsidRDefault="00BC500D" w:rsidP="00BC500D">
      <w:pPr>
        <w:pStyle w:val="Heading3"/>
        <w:ind w:left="720" w:hanging="720"/>
      </w:pPr>
      <w:bookmarkStart w:id="284" w:name="_Ref120712932"/>
      <w:bookmarkStart w:id="285" w:name="_Ref153785858"/>
      <w:bookmarkStart w:id="286" w:name="_Ref156303657"/>
      <w:bookmarkStart w:id="287" w:name="_Ref156304543"/>
      <w:bookmarkStart w:id="288" w:name="_Ref156379911"/>
      <w:bookmarkStart w:id="289" w:name="_Ref196134401"/>
      <w:bookmarkStart w:id="290" w:name="_Ref196134768"/>
      <w:bookmarkStart w:id="291" w:name="_Toc10463060"/>
      <w:bookmarkStart w:id="292" w:name="_Toc160196565"/>
      <w:bookmarkStart w:id="293" w:name="_Toc160196781"/>
      <w:bookmarkStart w:id="294" w:name="_Toc163640159"/>
      <w:bookmarkEnd w:id="278"/>
      <w:bookmarkEnd w:id="283"/>
      <w:r>
        <w:t>scaleExpr</w:t>
      </w:r>
      <w:bookmarkEnd w:id="284"/>
      <w:bookmarkEnd w:id="285"/>
      <w:bookmarkEnd w:id="286"/>
      <w:bookmarkEnd w:id="287"/>
      <w:bookmarkEnd w:id="288"/>
      <w:bookmarkEnd w:id="289"/>
      <w:bookmarkEnd w:id="290"/>
      <w:bookmarkEnd w:id="291"/>
      <w:bookmarkEnd w:id="292"/>
      <w:bookmarkEnd w:id="293"/>
      <w:bookmarkEnd w:id="294"/>
    </w:p>
    <w:p w14:paraId="7948926A" w14:textId="77777777" w:rsidR="00BC500D" w:rsidRDefault="00BC500D" w:rsidP="00BC500D">
      <w:r>
        <w:t xml:space="preserve">The </w:t>
      </w:r>
      <w:r>
        <w:rPr>
          <w:b/>
          <w:bCs/>
        </w:rPr>
        <w:t xml:space="preserve">scaleExpr </w:t>
      </w:r>
      <w:r>
        <w:t>element reduces resolution of a grid coverage while leaving the geographic extent unchanged. The new target resolution is specified by a grid interval along each axis.</w:t>
      </w:r>
    </w:p>
    <w:p w14:paraId="7025DCD3" w14:textId="77777777" w:rsidR="00BC500D" w:rsidRDefault="00BC500D" w:rsidP="00BC500D">
      <w:pPr>
        <w:pStyle w:val="Note"/>
        <w:rPr>
          <w:lang w:val="en-US"/>
        </w:rPr>
      </w:pPr>
      <w:r>
        <w:rPr>
          <w:lang w:val="en-US"/>
        </w:rPr>
        <w:t>Note</w:t>
      </w:r>
      <w:r>
        <w:rPr>
          <w:lang w:val="en-US"/>
        </w:rPr>
        <w:tab/>
        <w:t>Scaling regularly involves range interpolation, hence numerical effects have to be expected.</w:t>
      </w:r>
    </w:p>
    <w:p w14:paraId="77956F47"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/scaleExpr1</w:t>
      </w:r>
      <w:r>
        <w:br/>
        <w:t xml:space="preserve">A </w:t>
      </w:r>
      <w:r>
        <w:rPr>
          <w:b/>
        </w:rPr>
        <w:t xml:space="preserve">scaleExpr </w:t>
      </w:r>
      <w:r>
        <w:rPr>
          <w:b/>
          <w:bCs/>
        </w:rPr>
        <w:t xml:space="preserve">shall </w:t>
      </w:r>
      <w:r>
        <w:rPr>
          <w:bCs/>
        </w:rPr>
        <w:t>be defined as:</w:t>
      </w:r>
    </w:p>
    <w:p w14:paraId="3ADAF4E6" w14:textId="77777777" w:rsidR="00BC500D" w:rsidRDefault="00BC500D" w:rsidP="00BC500D">
      <w:pPr>
        <w:shd w:val="clear" w:color="auto" w:fill="F2F2F2" w:themeFill="background1" w:themeFillShade="F2"/>
      </w:pPr>
      <w:r>
        <w:t>Let</w:t>
      </w:r>
    </w:p>
    <w:p w14:paraId="7CF1EA00"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be a </w:t>
      </w:r>
      <w:r>
        <w:rPr>
          <w:b/>
          <w:bCs/>
          <w:lang w:val="en-US"/>
        </w:rPr>
        <w:t xml:space="preserve">coverageExpr </w:t>
      </w:r>
      <w:r w:rsidRPr="00D274AD">
        <w:rPr>
          <w:bCs/>
          <w:lang w:val="en-US"/>
        </w:rPr>
        <w:t>with only index and regular grid axes</w:t>
      </w:r>
      <w:r>
        <w:rPr>
          <w:lang w:val="en-US"/>
        </w:rPr>
        <w:t>,</w:t>
      </w:r>
      <w:r>
        <w:rPr>
          <w:lang w:val="en-US"/>
        </w:rPr>
        <w:br/>
      </w:r>
      <w:r>
        <w:rPr>
          <w:rStyle w:val="CodeFragment-var"/>
        </w:rPr>
        <w:t>m</w:t>
      </w:r>
      <w:r>
        <w:rPr>
          <w:lang w:val="en-US"/>
        </w:rPr>
        <w:t xml:space="preserve">, </w:t>
      </w:r>
      <w:r>
        <w:rPr>
          <w:rStyle w:val="CodeFragment-var"/>
        </w:rPr>
        <w:t>n</w:t>
      </w:r>
      <w:r>
        <w:rPr>
          <w:lang w:val="en-US"/>
        </w:rPr>
        <w:t xml:space="preserve"> be </w:t>
      </w:r>
      <w:r>
        <w:rPr>
          <w:b/>
          <w:bCs/>
          <w:lang w:val="en-US"/>
        </w:rPr>
        <w:t>integer</w:t>
      </w:r>
      <w:r>
        <w:rPr>
          <w:lang w:val="en-US"/>
        </w:rPr>
        <w:t>s with 0</w:t>
      </w:r>
      <w:r>
        <w:rPr>
          <w:lang w:val="en-US"/>
        </w:rPr>
        <w:sym w:font="Symbol" w:char="F0A3"/>
      </w:r>
      <w:r>
        <w:rPr>
          <w:rStyle w:val="CodeFragment-var"/>
        </w:rPr>
        <w:t>m</w:t>
      </w:r>
      <w:r>
        <w:rPr>
          <w:lang w:val="en-US"/>
        </w:rPr>
        <w:t xml:space="preserve"> and </w:t>
      </w:r>
      <w:r>
        <w:t>0</w:t>
      </w:r>
      <w:r>
        <w:rPr>
          <w:lang w:val="en-US"/>
        </w:rPr>
        <w:sym w:font="Symbol" w:char="F0A3"/>
      </w:r>
      <w:r>
        <w:rPr>
          <w:rStyle w:val="CodeFragment-var"/>
        </w:rPr>
        <w:t>n</w:t>
      </w:r>
      <w:r>
        <w:rPr>
          <w:lang w:val="en-US"/>
        </w:rPr>
        <w:t>,</w:t>
      </w:r>
      <w:r>
        <w:rPr>
          <w:lang w:val="en-US"/>
        </w:rPr>
        <w:br/>
      </w:r>
      <w:r>
        <w:rPr>
          <w:rStyle w:val="CodeFragment-var"/>
        </w:rPr>
        <w:t>a</w:t>
      </w:r>
      <w:r>
        <w:rPr>
          <w:rStyle w:val="Codefragment-sub"/>
        </w:rPr>
        <w:t>1</w:t>
      </w:r>
      <w:r>
        <w:rPr>
          <w:rStyle w:val="CodeFragment-var"/>
        </w:rPr>
        <w:t>,…,a</w:t>
      </w:r>
      <w:r>
        <w:rPr>
          <w:rStyle w:val="Codefragment-sub"/>
        </w:rPr>
        <w:t xml:space="preserve">m </w:t>
      </w:r>
      <w:r>
        <w:rPr>
          <w:lang w:val="en-US"/>
        </w:rPr>
        <w:t xml:space="preserve">be pairwise distinct </w:t>
      </w:r>
      <w:r>
        <w:rPr>
          <w:b/>
          <w:bCs/>
          <w:lang w:val="en-US"/>
        </w:rPr>
        <w:t>axisName</w:t>
      </w:r>
      <w:r>
        <w:rPr>
          <w:lang w:val="en-US"/>
        </w:rPr>
        <w:t xml:space="preserve">s with  </w:t>
      </w:r>
      <w:r>
        <w:rPr>
          <w:rStyle w:val="CodeFragment-var"/>
        </w:rPr>
        <w:t>a</w:t>
      </w:r>
      <w:r>
        <w:rPr>
          <w:rStyle w:val="Codefragment-sub"/>
        </w:rPr>
        <w:t>i</w:t>
      </w:r>
      <w:r>
        <w:sym w:font="Symbol" w:char="F0CE"/>
      </w:r>
      <w:r>
        <w:rPr>
          <w:i/>
          <w:lang w:val="en-US"/>
        </w:rPr>
        <w:t>gridCrs</w:t>
      </w:r>
      <w:r>
        <w:rPr>
          <w:lang w:val="en-US"/>
        </w:rPr>
        <w:t>(</w:t>
      </w:r>
      <w:r>
        <w:rPr>
          <w:rStyle w:val="CodeFragment-var"/>
        </w:rPr>
        <w:t>C</w:t>
      </w:r>
      <w:r>
        <w:rPr>
          <w:vertAlign w:val="subscript"/>
          <w:lang w:val="en-US"/>
        </w:rPr>
        <w:t>1</w:t>
      </w:r>
      <w:r>
        <w:rPr>
          <w:lang w:val="en-US"/>
        </w:rPr>
        <w:t>) for 1</w:t>
      </w:r>
      <w:r>
        <w:rPr>
          <w:lang w:val="en-US"/>
        </w:rPr>
        <w:sym w:font="Symbol" w:char="F0A3"/>
      </w:r>
      <w:r>
        <w:rPr>
          <w:rStyle w:val="CodeFragment-var"/>
        </w:rPr>
        <w:t>i</w:t>
      </w:r>
      <w:r>
        <w:rPr>
          <w:lang w:val="en-US"/>
        </w:rPr>
        <w:sym w:font="Symbol" w:char="F0A3"/>
      </w:r>
      <w:r>
        <w:rPr>
          <w:rStyle w:val="CodeFragment-var"/>
        </w:rPr>
        <w:t>m</w:t>
      </w:r>
      <w:r>
        <w:rPr>
          <w:lang w:val="en-US"/>
        </w:rPr>
        <w:t>,</w:t>
      </w:r>
      <w:r>
        <w:rPr>
          <w:lang w:val="en-US"/>
        </w:rPr>
        <w:br/>
      </w:r>
      <w:r>
        <w:rPr>
          <w:rStyle w:val="CodeFragment-var"/>
        </w:rPr>
        <w:t>I</w:t>
      </w:r>
      <w:r>
        <w:rPr>
          <w:rStyle w:val="Codefragment-sub"/>
        </w:rPr>
        <w:t>i</w:t>
      </w:r>
      <w:r>
        <w:rPr>
          <w:lang w:val="en-US"/>
        </w:rPr>
        <w:t xml:space="preserve"> be </w:t>
      </w:r>
      <w:r>
        <w:rPr>
          <w:b/>
          <w:bCs/>
          <w:lang w:val="en-US"/>
        </w:rPr>
        <w:t>intervalExpr</w:t>
      </w:r>
      <w:r>
        <w:rPr>
          <w:lang w:val="en-US"/>
        </w:rPr>
        <w:t>s for 1</w:t>
      </w:r>
      <w:r>
        <w:rPr>
          <w:lang w:val="en-US"/>
        </w:rPr>
        <w:sym w:font="Symbol" w:char="F0A3"/>
      </w:r>
      <w:r>
        <w:rPr>
          <w:rStyle w:val="CodeFragment-var"/>
        </w:rPr>
        <w:t>i</w:t>
      </w:r>
      <w:r>
        <w:rPr>
          <w:lang w:val="en-US"/>
        </w:rPr>
        <w:sym w:font="Symbol" w:char="F0A3"/>
      </w:r>
      <w:r>
        <w:rPr>
          <w:rStyle w:val="CodeFragment-var"/>
        </w:rPr>
        <w:t>m</w:t>
      </w:r>
      <w:r>
        <w:rPr>
          <w:lang w:val="en-US"/>
        </w:rPr>
        <w:t xml:space="preserve"> which evaluate to pairs </w:t>
      </w:r>
      <w:r>
        <w:rPr>
          <w:rStyle w:val="CodeFragment-var"/>
        </w:rPr>
        <w:t>lo</w:t>
      </w:r>
      <w:r>
        <w:rPr>
          <w:rStyle w:val="Codefragment-sub"/>
        </w:rPr>
        <w:t>i</w:t>
      </w:r>
      <w:r>
        <w:rPr>
          <w:lang w:val="en-US"/>
        </w:rPr>
        <w:t xml:space="preserve">, </w:t>
      </w:r>
      <w:r>
        <w:rPr>
          <w:rStyle w:val="CodeFragment-var"/>
        </w:rPr>
        <w:t>hi</w:t>
      </w:r>
      <w:r>
        <w:rPr>
          <w:rStyle w:val="Codefragment-sub"/>
        </w:rPr>
        <w:t>i</w:t>
      </w:r>
      <w:r>
        <w:rPr>
          <w:lang w:val="en-US"/>
        </w:rPr>
        <w:t xml:space="preserve"> with </w:t>
      </w:r>
      <w:r>
        <w:rPr>
          <w:rStyle w:val="CodeFragment-var"/>
        </w:rPr>
        <w:t>lo</w:t>
      </w:r>
      <w:r>
        <w:rPr>
          <w:rStyle w:val="Codefragment-sub"/>
        </w:rPr>
        <w:t>i</w:t>
      </w:r>
      <w:r>
        <w:rPr>
          <w:lang w:val="en-US"/>
        </w:rPr>
        <w:sym w:font="Symbol" w:char="F0A3"/>
      </w:r>
      <w:r>
        <w:rPr>
          <w:rStyle w:val="CodeFragment-var"/>
        </w:rPr>
        <w:t>hi</w:t>
      </w:r>
      <w:r>
        <w:rPr>
          <w:rStyle w:val="Codefragment-sub"/>
        </w:rPr>
        <w:t>i</w:t>
      </w:r>
      <w:r>
        <w:t>.</w:t>
      </w:r>
    </w:p>
    <w:p w14:paraId="67AB0905" w14:textId="77777777" w:rsidR="00BC500D" w:rsidRDefault="00BC500D" w:rsidP="00BC500D">
      <w:pPr>
        <w:shd w:val="clear" w:color="auto" w:fill="F2F2F2" w:themeFill="background1" w:themeFillShade="F2"/>
      </w:pPr>
      <w:r>
        <w:t>Then,</w:t>
      </w:r>
    </w:p>
    <w:p w14:paraId="2785EACC" w14:textId="77777777" w:rsidR="00BC500D" w:rsidRDefault="00BC500D" w:rsidP="00BC500D">
      <w:pPr>
        <w:pStyle w:val="NormalIndent"/>
        <w:shd w:val="clear" w:color="auto" w:fill="F2F2F2" w:themeFill="background1" w:themeFillShade="F2"/>
        <w:jc w:val="left"/>
        <w:rPr>
          <w:lang w:val="en-US"/>
        </w:rPr>
      </w:pPr>
      <w:r>
        <w:rPr>
          <w:lang w:val="en-US"/>
        </w:rPr>
        <w:t xml:space="preserve">For any </w:t>
      </w:r>
      <w:r>
        <w:rPr>
          <w:b/>
          <w:bCs/>
          <w:lang w:val="en-US"/>
        </w:rPr>
        <w:t>coverageExpr</w:t>
      </w:r>
      <w:r>
        <w:rPr>
          <w:rStyle w:val="CodeFragment-var"/>
        </w:rPr>
        <w:t xml:space="preserve"> C</w:t>
      </w:r>
      <w:r>
        <w:rPr>
          <w:vertAlign w:val="subscript"/>
          <w:lang w:val="en-US"/>
        </w:rPr>
        <w:t>2</w:t>
      </w:r>
      <w:r>
        <w:rPr>
          <w:lang w:val="en-US"/>
        </w:rPr>
        <w:t>,</w:t>
      </w:r>
      <w:r>
        <w:rPr>
          <w:lang w:val="en-US"/>
        </w:rPr>
        <w:br/>
        <w:t>where</w:t>
      </w:r>
      <w:r>
        <w:rPr>
          <w:lang w:val="en-US"/>
        </w:rPr>
        <w:br/>
      </w:r>
      <w:r>
        <w:rPr>
          <w:lang w:val="en-US"/>
        </w:rPr>
        <w:tab/>
      </w:r>
      <w:r>
        <w:rPr>
          <w:lang w:val="en-US"/>
        </w:rPr>
        <w:tab/>
      </w:r>
      <w:r>
        <w:rPr>
          <w:rStyle w:val="CodeFragment-var"/>
        </w:rPr>
        <w:t>C</w:t>
      </w:r>
      <w:r>
        <w:rPr>
          <w:vertAlign w:val="subscript"/>
          <w:lang w:val="en-US"/>
        </w:rPr>
        <w:t>2</w:t>
      </w:r>
      <w:r>
        <w:rPr>
          <w:rStyle w:val="CodeFragment-var"/>
        </w:rPr>
        <w:tab/>
      </w:r>
      <w:r>
        <w:rPr>
          <w:lang w:val="en-US"/>
        </w:rPr>
        <w:t>=</w:t>
      </w:r>
      <w:r>
        <w:rPr>
          <w:lang w:val="en-US"/>
        </w:rPr>
        <w:tab/>
      </w:r>
      <w:r>
        <w:rPr>
          <w:rStyle w:val="Codefragment-keyword"/>
        </w:rPr>
        <w:t xml:space="preserve">scale ( </w:t>
      </w:r>
      <w:r>
        <w:rPr>
          <w:rStyle w:val="CodeFragment-var"/>
        </w:rPr>
        <w:t>C</w:t>
      </w:r>
      <w:r>
        <w:rPr>
          <w:vertAlign w:val="subscript"/>
          <w:lang w:val="en-US"/>
        </w:rPr>
        <w:t>1</w:t>
      </w:r>
      <w:r>
        <w:rPr>
          <w:rStyle w:val="Codefragment"/>
        </w:rPr>
        <w:t xml:space="preserve">, </w:t>
      </w:r>
      <w:r>
        <w:rPr>
          <w:rStyle w:val="Codefragment-keyword"/>
        </w:rPr>
        <w:t>{</w:t>
      </w:r>
      <w:r>
        <w:rPr>
          <w:rStyle w:val="CodeFragment-var"/>
        </w:rPr>
        <w:t xml:space="preserve"> a</w:t>
      </w:r>
      <w:r>
        <w:rPr>
          <w:rStyle w:val="Codefragment-sub"/>
        </w:rPr>
        <w:t xml:space="preserve">1 </w:t>
      </w:r>
      <w:r>
        <w:rPr>
          <w:rStyle w:val="Codefragment-keyword"/>
        </w:rPr>
        <w:t xml:space="preserve">( </w:t>
      </w:r>
      <w:r>
        <w:rPr>
          <w:rStyle w:val="CodeFragment-var"/>
        </w:rPr>
        <w:t>I</w:t>
      </w:r>
      <w:r>
        <w:rPr>
          <w:rStyle w:val="Codefragment-sub"/>
        </w:rPr>
        <w:t xml:space="preserve">1 </w:t>
      </w:r>
      <w:r>
        <w:rPr>
          <w:rStyle w:val="Codefragment-keyword"/>
        </w:rPr>
        <w:t>),</w:t>
      </w:r>
      <w:r>
        <w:rPr>
          <w:rStyle w:val="CodeFragment-var"/>
        </w:rPr>
        <w:t xml:space="preserve"> …</w:t>
      </w:r>
      <w:r>
        <w:rPr>
          <w:rStyle w:val="Codefragment-keyword"/>
        </w:rPr>
        <w:t>,</w:t>
      </w:r>
      <w:r>
        <w:rPr>
          <w:rStyle w:val="CodeFragment-var"/>
        </w:rPr>
        <w:t xml:space="preserve"> a</w:t>
      </w:r>
      <w:r>
        <w:rPr>
          <w:rStyle w:val="Codefragment-sub"/>
        </w:rPr>
        <w:t xml:space="preserve">m </w:t>
      </w:r>
      <w:r>
        <w:rPr>
          <w:rStyle w:val="Codefragment-keyword"/>
        </w:rPr>
        <w:t xml:space="preserve">( </w:t>
      </w:r>
      <w:r>
        <w:rPr>
          <w:rStyle w:val="CodeFragment-var"/>
        </w:rPr>
        <w:t>I</w:t>
      </w:r>
      <w:r>
        <w:rPr>
          <w:rStyle w:val="Codefragment-sub"/>
        </w:rPr>
        <w:t xml:space="preserve">m </w:t>
      </w:r>
      <w:r>
        <w:rPr>
          <w:rStyle w:val="Codefragment-keyword"/>
        </w:rPr>
        <w:t>)}</w:t>
      </w:r>
      <w:r>
        <w:rPr>
          <w:rStyle w:val="CodeFragment-var"/>
          <w:b/>
        </w:rPr>
        <w:t xml:space="preserve"> )</w:t>
      </w:r>
    </w:p>
    <w:p w14:paraId="578D4FC0"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2C8095BB" w14:textId="77777777" w:rsidTr="00153E48">
        <w:tc>
          <w:tcPr>
            <w:tcW w:w="9101" w:type="dxa"/>
            <w:shd w:val="clear" w:color="auto" w:fill="000000"/>
          </w:tcPr>
          <w:p w14:paraId="63396911" w14:textId="77777777" w:rsidR="00BC500D" w:rsidRDefault="00BC500D" w:rsidP="00153E48">
            <w:pPr>
              <w:spacing w:before="120" w:after="120"/>
              <w:rPr>
                <w:b/>
                <w:color w:val="FFFFFF"/>
              </w:rPr>
            </w:pPr>
            <w:r>
              <w:rPr>
                <w:b/>
                <w:color w:val="FFFFFF"/>
              </w:rPr>
              <w:t>Coverage constituent</w:t>
            </w:r>
          </w:p>
        </w:tc>
      </w:tr>
      <w:tr w:rsidR="00BC500D" w14:paraId="12B4CD62" w14:textId="77777777" w:rsidTr="00153E48">
        <w:tc>
          <w:tcPr>
            <w:tcW w:w="9101" w:type="dxa"/>
            <w:shd w:val="clear" w:color="auto" w:fill="F2F2F2" w:themeFill="background1" w:themeFillShade="F2"/>
          </w:tcPr>
          <w:p w14:paraId="5BFCF7A1" w14:textId="77777777" w:rsidR="00BC500D" w:rsidRDefault="00BC500D" w:rsidP="00153E48">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238CB6BB" w14:textId="77777777" w:rsidTr="00153E48">
        <w:tc>
          <w:tcPr>
            <w:tcW w:w="9101" w:type="dxa"/>
            <w:shd w:val="clear" w:color="auto" w:fill="F2F2F2" w:themeFill="background1" w:themeFillShade="F2"/>
          </w:tcPr>
          <w:p w14:paraId="3D37DFAD" w14:textId="77777777" w:rsidR="00BC500D" w:rsidRDefault="00BC500D" w:rsidP="00153E48">
            <w:pPr>
              <w:tabs>
                <w:tab w:val="left" w:pos="497"/>
                <w:tab w:val="left" w:pos="3048"/>
              </w:tabs>
              <w:spacing w:before="60" w:afterLines="60" w:after="144"/>
            </w:pPr>
            <w:r>
              <w:rPr>
                <w:i/>
                <w:lang w:val="fr-FR"/>
              </w:rPr>
              <w:t>rs</w:t>
            </w:r>
            <w:r>
              <w:rPr>
                <w:lang w:val="fr-FR"/>
              </w:rPr>
              <w:t>(</w:t>
            </w:r>
            <w:r>
              <w:rPr>
                <w:rStyle w:val="CodeFragment-var"/>
                <w:lang w:val="fr-FR"/>
              </w:rPr>
              <w:t>C</w:t>
            </w:r>
            <w:r>
              <w:rPr>
                <w:vertAlign w:val="subscript"/>
                <w:lang w:val="fr-FR"/>
              </w:rPr>
              <w:t>2</w:t>
            </w:r>
            <w:r>
              <w:rPr>
                <w:lang w:val="fr-FR"/>
              </w:rPr>
              <w:t xml:space="preserve">) = </w:t>
            </w:r>
            <w:r>
              <w:rPr>
                <w:i/>
                <w:lang w:val="fr-FR"/>
              </w:rPr>
              <w:t>crs</w:t>
            </w:r>
            <w:r>
              <w:rPr>
                <w:lang w:val="fr-FR"/>
              </w:rPr>
              <w:t>(</w:t>
            </w:r>
            <w:r>
              <w:rPr>
                <w:rStyle w:val="CodeFragment-var"/>
                <w:lang w:val="fr-FR"/>
              </w:rPr>
              <w:t>C</w:t>
            </w:r>
            <w:r>
              <w:rPr>
                <w:vertAlign w:val="subscript"/>
                <w:lang w:val="fr-FR"/>
              </w:rPr>
              <w:t>1</w:t>
            </w:r>
            <w:r>
              <w:rPr>
                <w:lang w:val="fr-FR"/>
              </w:rPr>
              <w:t>)</w:t>
            </w:r>
          </w:p>
        </w:tc>
      </w:tr>
      <w:tr w:rsidR="00BC500D" w14:paraId="1EFF31BA" w14:textId="77777777" w:rsidTr="00153E48">
        <w:tc>
          <w:tcPr>
            <w:tcW w:w="9101" w:type="dxa"/>
            <w:shd w:val="clear" w:color="auto" w:fill="F2F2F2" w:themeFill="background1" w:themeFillShade="F2"/>
          </w:tcPr>
          <w:p w14:paraId="684AF754" w14:textId="77777777" w:rsidR="00BC500D" w:rsidRDefault="00BC500D" w:rsidP="00153E48">
            <w:pPr>
              <w:spacing w:before="60" w:afterLines="60" w:after="144"/>
            </w:pPr>
            <w:r>
              <w:rPr>
                <w:i/>
              </w:rPr>
              <w:t>domain</w:t>
            </w:r>
            <w:r>
              <w:t>(</w:t>
            </w:r>
            <w:r>
              <w:rPr>
                <w:rStyle w:val="CodeFragment-var"/>
              </w:rPr>
              <w:t>C</w:t>
            </w:r>
            <w:r>
              <w:rPr>
                <w:vertAlign w:val="subscript"/>
              </w:rPr>
              <w:t>2</w:t>
            </w:r>
            <w:r>
              <w:t xml:space="preserve">) = </w:t>
            </w:r>
            <w:r>
              <w:rPr>
                <w:i/>
              </w:rPr>
              <w:t>domain</w:t>
            </w:r>
            <w:r>
              <w:t>(</w:t>
            </w:r>
            <w:r>
              <w:rPr>
                <w:rStyle w:val="CodeFragment-var"/>
              </w:rPr>
              <w:t>C</w:t>
            </w:r>
            <w:r>
              <w:rPr>
                <w:vertAlign w:val="subscript"/>
              </w:rPr>
              <w:t>1</w:t>
            </w:r>
            <w:r>
              <w:t>)</w:t>
            </w:r>
          </w:p>
        </w:tc>
      </w:tr>
      <w:tr w:rsidR="00BC500D" w14:paraId="4C75EF07" w14:textId="77777777" w:rsidTr="00153E48">
        <w:tc>
          <w:tcPr>
            <w:tcW w:w="9101" w:type="dxa"/>
            <w:shd w:val="clear" w:color="auto" w:fill="F2F2F2" w:themeFill="background1" w:themeFillShade="F2"/>
          </w:tcPr>
          <w:p w14:paraId="3F2368BD" w14:textId="77777777" w:rsidR="00BC500D" w:rsidRDefault="00BC500D" w:rsidP="00153E48">
            <w:pPr>
              <w:spacing w:before="60" w:afterLines="60" w:after="144"/>
            </w:pPr>
            <w:r>
              <w:rPr>
                <w:i/>
              </w:rPr>
              <w:t>interpolation</w:t>
            </w:r>
            <w:r>
              <w:t>(</w:t>
            </w:r>
            <w:r>
              <w:rPr>
                <w:rStyle w:val="CodeFragment-var"/>
              </w:rPr>
              <w:t>C</w:t>
            </w:r>
            <w:r>
              <w:rPr>
                <w:vertAlign w:val="subscript"/>
              </w:rPr>
              <w:t>2</w:t>
            </w:r>
            <w:r>
              <w:t xml:space="preserve">) =  </w:t>
            </w:r>
            <w:r>
              <w:rPr>
                <w:i/>
              </w:rPr>
              <w:t>interpolation</w:t>
            </w:r>
            <w:r>
              <w:t>(</w:t>
            </w:r>
            <w:r>
              <w:rPr>
                <w:rStyle w:val="CodeFragment-var"/>
              </w:rPr>
              <w:t>C</w:t>
            </w:r>
            <w:r>
              <w:rPr>
                <w:vertAlign w:val="subscript"/>
              </w:rPr>
              <w:t>1</w:t>
            </w:r>
            <w:r>
              <w:t>)</w:t>
            </w:r>
          </w:p>
        </w:tc>
      </w:tr>
      <w:tr w:rsidR="00BC500D" w14:paraId="6D5FD35A" w14:textId="77777777" w:rsidTr="00153E48">
        <w:tc>
          <w:tcPr>
            <w:tcW w:w="9101" w:type="dxa"/>
            <w:shd w:val="clear" w:color="auto" w:fill="F2F2F2" w:themeFill="background1" w:themeFillShade="F2"/>
          </w:tcPr>
          <w:p w14:paraId="635FCD9C" w14:textId="77777777" w:rsidR="00BC500D" w:rsidRDefault="00BC500D" w:rsidP="00153E48">
            <w:pPr>
              <w:spacing w:before="60" w:afterLines="60" w:after="144"/>
            </w:pPr>
            <w:r w:rsidRPr="006F2AF7">
              <w:rPr>
                <w:i/>
              </w:rPr>
              <w:t>rangeType</w:t>
            </w:r>
            <w:r>
              <w:t>(</w:t>
            </w:r>
            <w:r>
              <w:rPr>
                <w:rStyle w:val="CodeFragment-var"/>
              </w:rPr>
              <w:t>C</w:t>
            </w:r>
            <w:r>
              <w:rPr>
                <w:vertAlign w:val="subscript"/>
              </w:rPr>
              <w:t>2</w:t>
            </w:r>
            <w:r>
              <w:t xml:space="preserve">) = </w:t>
            </w:r>
            <w:r w:rsidRPr="006F2AF7">
              <w:rPr>
                <w:i/>
              </w:rPr>
              <w:t>rangeType</w:t>
            </w:r>
            <w:r>
              <w:t>(</w:t>
            </w:r>
            <w:r>
              <w:rPr>
                <w:rStyle w:val="CodeFragment-var"/>
              </w:rPr>
              <w:t>C</w:t>
            </w:r>
            <w:r>
              <w:rPr>
                <w:vertAlign w:val="subscript"/>
              </w:rPr>
              <w:t>1</w:t>
            </w:r>
            <w:r>
              <w:t>)</w:t>
            </w:r>
          </w:p>
        </w:tc>
      </w:tr>
      <w:tr w:rsidR="00BC500D" w14:paraId="6E230155" w14:textId="77777777" w:rsidTr="00153E48">
        <w:tc>
          <w:tcPr>
            <w:tcW w:w="9101" w:type="dxa"/>
            <w:shd w:val="clear" w:color="auto" w:fill="F2F2F2" w:themeFill="background1" w:themeFillShade="F2"/>
          </w:tcPr>
          <w:p w14:paraId="103C234D" w14:textId="77777777" w:rsidR="00BC500D" w:rsidRDefault="00BC500D" w:rsidP="00153E48">
            <w:pPr>
              <w:tabs>
                <w:tab w:val="left" w:pos="497"/>
                <w:tab w:val="left" w:pos="3048"/>
              </w:tabs>
              <w:spacing w:before="60" w:afterLines="60" w:after="144"/>
            </w:pPr>
            <w:r>
              <w:t xml:space="preserve"> for all </w:t>
            </w:r>
            <w:r>
              <w:rPr>
                <w:rStyle w:val="CodeFragment-var"/>
              </w:rPr>
              <w:t>p</w:t>
            </w:r>
            <w:r>
              <w:sym w:font="Symbol" w:char="F0CE"/>
            </w:r>
            <w:r>
              <w:rPr>
                <w:i/>
              </w:rPr>
              <w:t>domain</w:t>
            </w:r>
            <w:r>
              <w:t>(</w:t>
            </w:r>
            <w:r>
              <w:rPr>
                <w:rStyle w:val="CodeFragment-var"/>
              </w:rPr>
              <w:t>C</w:t>
            </w:r>
            <w:r>
              <w:rPr>
                <w:vertAlign w:val="subscript"/>
              </w:rPr>
              <w:t>2</w:t>
            </w:r>
            <w:r>
              <w:t>):</w:t>
            </w:r>
            <w:r>
              <w:br/>
            </w:r>
            <w:r>
              <w:tab/>
            </w:r>
            <w:r w:rsidRPr="00903C01">
              <w:rPr>
                <w:i/>
              </w:rPr>
              <w:t>value</w:t>
            </w:r>
            <w:r>
              <w:t>(</w:t>
            </w:r>
            <w:r>
              <w:rPr>
                <w:rStyle w:val="CodeFragment-var"/>
              </w:rPr>
              <w:t>C</w:t>
            </w:r>
            <w:r>
              <w:rPr>
                <w:vertAlign w:val="subscript"/>
              </w:rPr>
              <w:t>2</w:t>
            </w:r>
            <w:r>
              <w:t xml:space="preserve">, </w:t>
            </w:r>
            <w:r>
              <w:rPr>
                <w:rStyle w:val="CodeFragment-var"/>
              </w:rPr>
              <w:t>p</w:t>
            </w:r>
            <w:r>
              <w:t xml:space="preserve"> ) is obtained by rescaling the coverage grid along dimensions </w:t>
            </w:r>
            <w:r>
              <w:rPr>
                <w:rStyle w:val="CodeFragment-var"/>
              </w:rPr>
              <w:t>a</w:t>
            </w:r>
            <w:r>
              <w:rPr>
                <w:rStyle w:val="Codefragment-sub"/>
              </w:rPr>
              <w:t>i</w:t>
            </w:r>
            <w:r>
              <w:t xml:space="preserve"> such that the coverage’s extent along dimension </w:t>
            </w:r>
            <w:r>
              <w:rPr>
                <w:rStyle w:val="CodeFragment-var"/>
              </w:rPr>
              <w:t>a</w:t>
            </w:r>
            <w:r>
              <w:rPr>
                <w:rStyle w:val="Codefragment-sub"/>
              </w:rPr>
              <w:t>i</w:t>
            </w:r>
            <w:r>
              <w:t xml:space="preserve"> is set to (</w:t>
            </w:r>
            <w:r>
              <w:rPr>
                <w:rStyle w:val="CodeFragment-var"/>
              </w:rPr>
              <w:t>lo</w:t>
            </w:r>
            <w:r>
              <w:rPr>
                <w:rStyle w:val="Codefragment-sub"/>
              </w:rPr>
              <w:t>i</w:t>
            </w:r>
            <w:r>
              <w:rPr>
                <w:rStyle w:val="Codefragment-keyword"/>
              </w:rPr>
              <w:t>:</w:t>
            </w:r>
            <w:r>
              <w:rPr>
                <w:rStyle w:val="CodeFragment-var"/>
              </w:rPr>
              <w:t>hi</w:t>
            </w:r>
            <w:r>
              <w:rPr>
                <w:rStyle w:val="Codefragment-sub"/>
              </w:rPr>
              <w:t>i</w:t>
            </w:r>
            <w:r>
              <w:t>), expressed in the coverage’s grid  CRS; all other dimensions remain unaffected. Whenever interpolation is needed the respective axis interpolation method of the coverage expression gets applied.</w:t>
            </w:r>
          </w:p>
        </w:tc>
      </w:tr>
    </w:tbl>
    <w:p w14:paraId="4FF71B34" w14:textId="77777777" w:rsidR="00BC500D" w:rsidRDefault="00BC500D" w:rsidP="00BC500D">
      <w:pPr>
        <w:pStyle w:val="NormalIndent"/>
        <w:ind w:left="0"/>
        <w:rPr>
          <w:lang w:val="en-US"/>
        </w:rPr>
      </w:pPr>
    </w:p>
    <w:p w14:paraId="55DB875C" w14:textId="77777777" w:rsidR="00BC500D" w:rsidRDefault="00BC500D" w:rsidP="00BC500D">
      <w:pPr>
        <w:pStyle w:val="Example"/>
        <w:rPr>
          <w:lang w:val="en-US"/>
        </w:rPr>
      </w:pPr>
      <w:r>
        <w:rPr>
          <w:lang w:val="en-US"/>
        </w:rPr>
        <w:lastRenderedPageBreak/>
        <w:t>EXAMPLE</w:t>
      </w:r>
      <w:r>
        <w:rPr>
          <w:lang w:val="en-US"/>
        </w:rPr>
        <w:tab/>
        <w:t xml:space="preserve">The following expression performs x/y scaling of some coverage referenced by variable </w:t>
      </w:r>
      <w:r>
        <w:rPr>
          <w:rStyle w:val="CodeFragment-var"/>
        </w:rPr>
        <w:t>$c</w:t>
      </w:r>
      <w:r>
        <w:rPr>
          <w:lang w:val="en-US"/>
        </w:rPr>
        <w:t xml:space="preserve"> using the interpolation method of each coverage axis. Note that </w:t>
      </w:r>
      <w:r>
        <w:rPr>
          <w:rStyle w:val="CodeFragment-var"/>
        </w:rPr>
        <w:t>$c</w:t>
      </w:r>
      <w:r>
        <w:rPr>
          <w:lang w:val="en-US"/>
        </w:rPr>
        <w:t xml:space="preserve"> might have further axes, such as time, which would remain unaffected.</w:t>
      </w:r>
    </w:p>
    <w:p w14:paraId="61E4BCB8" w14:textId="77777777" w:rsidR="00BC500D" w:rsidRDefault="00BC500D" w:rsidP="00BC500D">
      <w:pPr>
        <w:pStyle w:val="Code-Example"/>
      </w:pPr>
      <w:r>
        <w:t>scale( $c, { x ( 100: 200), y ( 300: 400) } )</w:t>
      </w:r>
    </w:p>
    <w:p w14:paraId="1F28D90E" w14:textId="77777777" w:rsidR="00BC500D" w:rsidRDefault="00BC500D" w:rsidP="00BC500D">
      <w:pPr>
        <w:pStyle w:val="Note"/>
      </w:pPr>
      <w:r>
        <w:t>Note</w:t>
      </w:r>
      <w:r>
        <w:tab/>
        <w:t>In practice, a concretization will provide several variants of scaling for convenience.</w:t>
      </w:r>
    </w:p>
    <w:p w14:paraId="7D1BAB60" w14:textId="77777777" w:rsidR="00BC500D" w:rsidRDefault="00BC500D" w:rsidP="00BC500D">
      <w:pPr>
        <w:pStyle w:val="Heading2"/>
      </w:pPr>
      <w:bookmarkStart w:id="295" w:name="_Toc160196566"/>
      <w:bookmarkStart w:id="296" w:name="_Toc160196782"/>
      <w:bookmarkStart w:id="297" w:name="_Ref156304294"/>
      <w:bookmarkStart w:id="298" w:name="_Toc10463061"/>
      <w:bookmarkStart w:id="299" w:name="_Ref80886461"/>
      <w:bookmarkStart w:id="300" w:name="_Toc163640160"/>
      <w:r>
        <w:t>Coverage Derivation Expressions</w:t>
      </w:r>
      <w:bookmarkEnd w:id="295"/>
      <w:bookmarkEnd w:id="296"/>
      <w:bookmarkEnd w:id="300"/>
    </w:p>
    <w:p w14:paraId="298A720B" w14:textId="77777777" w:rsidR="00BC500D" w:rsidRDefault="00BC500D" w:rsidP="00BC500D">
      <w:pPr>
        <w:pStyle w:val="Heading3"/>
        <w:ind w:left="720" w:hanging="720"/>
      </w:pPr>
      <w:bookmarkStart w:id="301" w:name="_Toc160196567"/>
      <w:bookmarkStart w:id="302" w:name="_Toc160196783"/>
      <w:bookmarkStart w:id="303" w:name="_Toc163640161"/>
      <w:r>
        <w:t>crsTransformExpr</w:t>
      </w:r>
      <w:bookmarkEnd w:id="297"/>
      <w:bookmarkEnd w:id="298"/>
      <w:bookmarkEnd w:id="299"/>
      <w:bookmarkEnd w:id="301"/>
      <w:bookmarkEnd w:id="302"/>
      <w:bookmarkEnd w:id="303"/>
    </w:p>
    <w:p w14:paraId="3F45E6B0" w14:textId="77777777" w:rsidR="00BC500D" w:rsidRDefault="00BC500D" w:rsidP="00BC500D">
      <w:r>
        <w:t xml:space="preserve">The </w:t>
      </w:r>
      <w:r>
        <w:rPr>
          <w:b/>
        </w:rPr>
        <w:t xml:space="preserve">crsTransformExpr </w:t>
      </w:r>
      <w:r>
        <w:t>element performs reprojection of a coverage from its native CRS into another one; the dimension of the coverage as well as the axis types (such as regular vs. irregular) remains unchanged whereas axes and range values generally change. For the interpolation and resampling which usually is incurred the interpolation method to be applied can be indicated optionally.</w:t>
      </w:r>
    </w:p>
    <w:p w14:paraId="77AFCDD8" w14:textId="77777777" w:rsidR="00BC500D" w:rsidRDefault="00BC500D" w:rsidP="00BC500D">
      <w:pPr>
        <w:pStyle w:val="Note"/>
        <w:rPr>
          <w:lang w:val="en-US"/>
        </w:rPr>
      </w:pPr>
      <w:r>
        <w:rPr>
          <w:lang w:val="en-US"/>
        </w:rPr>
        <w:t>Note 1</w:t>
      </w:r>
      <w:r>
        <w:rPr>
          <w:lang w:val="en-US"/>
        </w:rPr>
        <w:tab/>
        <w:t>This changes the range values (e.g., pixel radiometry).</w:t>
      </w:r>
    </w:p>
    <w:p w14:paraId="2E78C47E" w14:textId="77777777" w:rsidR="00BC500D" w:rsidRDefault="00BC500D" w:rsidP="00BC500D">
      <w:pPr>
        <w:pStyle w:val="Note"/>
        <w:rPr>
          <w:lang w:val="en-US"/>
        </w:rPr>
      </w:pPr>
      <w:r>
        <w:rPr>
          <w:lang w:val="en-US"/>
        </w:rPr>
        <w:t>Note 2</w:t>
      </w:r>
      <w:r>
        <w:rPr>
          <w:lang w:val="en-US"/>
        </w:rPr>
        <w:tab/>
        <w:t>Some CRS combinations may not be supported.</w:t>
      </w:r>
    </w:p>
    <w:p w14:paraId="6A16D456"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/crsTransformExpr</w:t>
      </w:r>
      <w:r>
        <w:br/>
        <w:t xml:space="preserve">A </w:t>
      </w:r>
      <w:r>
        <w:rPr>
          <w:b/>
        </w:rPr>
        <w:t xml:space="preserve">crsTransformExpr </w:t>
      </w:r>
      <w:r>
        <w:rPr>
          <w:b/>
          <w:bCs/>
        </w:rPr>
        <w:t xml:space="preserve">shall </w:t>
      </w:r>
      <w:r>
        <w:rPr>
          <w:bCs/>
        </w:rPr>
        <w:t>be defined as:</w:t>
      </w:r>
    </w:p>
    <w:p w14:paraId="08DCDAC9" w14:textId="77777777" w:rsidR="00BC500D" w:rsidRDefault="00BC500D" w:rsidP="00BC500D">
      <w:pPr>
        <w:shd w:val="clear" w:color="auto" w:fill="F2F2F2" w:themeFill="background1" w:themeFillShade="F2"/>
        <w:tabs>
          <w:tab w:val="left" w:pos="720"/>
        </w:tabs>
      </w:pPr>
      <w:r>
        <w:t>Let</w:t>
      </w:r>
      <w:r>
        <w:tab/>
      </w:r>
    </w:p>
    <w:p w14:paraId="1BC207F2"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be a </w:t>
      </w:r>
      <w:r>
        <w:rPr>
          <w:b/>
          <w:bCs/>
          <w:lang w:val="en-US"/>
        </w:rPr>
        <w:t>coverageExpr</w:t>
      </w:r>
      <w:r>
        <w:rPr>
          <w:lang w:val="en-US"/>
        </w:rPr>
        <w:t>,</w:t>
      </w:r>
      <w:r>
        <w:rPr>
          <w:lang w:val="en-US"/>
        </w:rPr>
        <w:br/>
      </w:r>
      <w:r>
        <w:rPr>
          <w:rStyle w:val="CodeFragment-var"/>
        </w:rPr>
        <w:t xml:space="preserve">c </w:t>
      </w:r>
      <w:r>
        <w:rPr>
          <w:lang w:val="en-US"/>
        </w:rPr>
        <w:t xml:space="preserve">be a </w:t>
      </w:r>
      <w:r>
        <w:rPr>
          <w:b/>
          <w:bCs/>
          <w:lang w:val="en-US"/>
        </w:rPr>
        <w:t>crsName</w:t>
      </w:r>
      <w:r>
        <w:t>.</w:t>
      </w:r>
    </w:p>
    <w:p w14:paraId="7DB787DB" w14:textId="77777777" w:rsidR="00BC500D" w:rsidRDefault="00BC500D" w:rsidP="00BC500D">
      <w:pPr>
        <w:shd w:val="clear" w:color="auto" w:fill="F2F2F2" w:themeFill="background1" w:themeFillShade="F2"/>
      </w:pPr>
      <w:r>
        <w:t>Then,</w:t>
      </w:r>
    </w:p>
    <w:p w14:paraId="04E3DE90" w14:textId="77777777" w:rsidR="00BC500D" w:rsidRDefault="00BC500D" w:rsidP="00BC500D">
      <w:pPr>
        <w:pStyle w:val="NormalIndent"/>
        <w:shd w:val="clear" w:color="auto" w:fill="F2F2F2" w:themeFill="background1" w:themeFillShade="F2"/>
        <w:jc w:val="left"/>
        <w:rPr>
          <w:lang w:val="en-US"/>
        </w:rPr>
      </w:pPr>
      <w:r>
        <w:rPr>
          <w:lang w:val="en-US"/>
        </w:rPr>
        <w:t xml:space="preserve">for any </w:t>
      </w:r>
      <w:r>
        <w:rPr>
          <w:b/>
          <w:bCs/>
          <w:lang w:val="en-US"/>
        </w:rPr>
        <w:t>coverageExpr</w:t>
      </w:r>
      <w:r>
        <w:rPr>
          <w:rStyle w:val="CodeFragment-var"/>
        </w:rPr>
        <w:t>C</w:t>
      </w:r>
      <w:r>
        <w:rPr>
          <w:vertAlign w:val="subscript"/>
          <w:lang w:val="en-US"/>
        </w:rPr>
        <w:t>2</w:t>
      </w:r>
      <w:r>
        <w:rPr>
          <w:lang w:val="en-US"/>
        </w:rPr>
        <w:br/>
        <w:t>where</w:t>
      </w:r>
      <w:r>
        <w:rPr>
          <w:rStyle w:val="CodeFragment-var"/>
        </w:rPr>
        <w:br/>
      </w:r>
      <w:r>
        <w:rPr>
          <w:rStyle w:val="CodeFragment-var"/>
        </w:rPr>
        <w:tab/>
      </w:r>
      <w:r>
        <w:rPr>
          <w:rStyle w:val="CodeFragment-var"/>
        </w:rPr>
        <w:tab/>
        <w:t>C</w:t>
      </w:r>
      <w:r>
        <w:rPr>
          <w:vertAlign w:val="subscript"/>
          <w:lang w:val="en-US"/>
        </w:rPr>
        <w:t>2</w:t>
      </w:r>
      <w:r>
        <w:rPr>
          <w:lang w:val="en-US"/>
        </w:rPr>
        <w:tab/>
        <w:t>=</w:t>
      </w:r>
      <w:r>
        <w:rPr>
          <w:lang w:val="en-US"/>
        </w:rPr>
        <w:tab/>
      </w:r>
      <w:r>
        <w:rPr>
          <w:rStyle w:val="Codefragment-keyword"/>
        </w:rPr>
        <w:t xml:space="preserve">crsTransform( </w:t>
      </w:r>
      <w:r>
        <w:rPr>
          <w:rStyle w:val="CodeFragment-var"/>
        </w:rPr>
        <w:t>C</w:t>
      </w:r>
      <w:r>
        <w:rPr>
          <w:vertAlign w:val="subscript"/>
          <w:lang w:val="en-US"/>
        </w:rPr>
        <w:t>1</w:t>
      </w:r>
      <w:r>
        <w:rPr>
          <w:rStyle w:val="Codefragment-keyword"/>
        </w:rPr>
        <w:t xml:space="preserve">, </w:t>
      </w:r>
      <w:r>
        <w:rPr>
          <w:rStyle w:val="CodeFragment-var"/>
        </w:rPr>
        <w:t xml:space="preserve">c </w:t>
      </w:r>
      <w:r>
        <w:rPr>
          <w:rStyle w:val="CodeFragment-var"/>
          <w:b/>
        </w:rPr>
        <w:t>)</w:t>
      </w:r>
    </w:p>
    <w:p w14:paraId="34DDF37C"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493FD22A" w14:textId="77777777" w:rsidTr="00153E48">
        <w:tc>
          <w:tcPr>
            <w:tcW w:w="9072" w:type="dxa"/>
            <w:shd w:val="clear" w:color="auto" w:fill="000000"/>
          </w:tcPr>
          <w:p w14:paraId="41D2A63A" w14:textId="77777777" w:rsidR="00BC500D" w:rsidRDefault="00BC500D" w:rsidP="00153E48">
            <w:pPr>
              <w:spacing w:before="120" w:after="120"/>
              <w:rPr>
                <w:b/>
                <w:color w:val="FFFFFF"/>
              </w:rPr>
            </w:pPr>
            <w:r>
              <w:rPr>
                <w:b/>
                <w:color w:val="FFFFFF"/>
              </w:rPr>
              <w:t>Coverage constituent</w:t>
            </w:r>
          </w:p>
        </w:tc>
      </w:tr>
      <w:tr w:rsidR="00BC500D" w14:paraId="1A2FA6A8" w14:textId="77777777" w:rsidTr="00153E48">
        <w:tc>
          <w:tcPr>
            <w:tcW w:w="9072" w:type="dxa"/>
            <w:shd w:val="clear" w:color="auto" w:fill="F2F2F2" w:themeFill="background1" w:themeFillShade="F2"/>
          </w:tcPr>
          <w:p w14:paraId="306E7FF5" w14:textId="77777777" w:rsidR="00BC500D" w:rsidRDefault="00BC500D" w:rsidP="00153E48">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32CE6CB6" w14:textId="77777777" w:rsidTr="00153E48">
        <w:tc>
          <w:tcPr>
            <w:tcW w:w="9072" w:type="dxa"/>
            <w:shd w:val="clear" w:color="auto" w:fill="F2F2F2" w:themeFill="background1" w:themeFillShade="F2"/>
          </w:tcPr>
          <w:p w14:paraId="31194DE7" w14:textId="77777777" w:rsidR="00BC500D" w:rsidRDefault="00BC500D" w:rsidP="00153E48">
            <w:pPr>
              <w:spacing w:before="60" w:afterLines="60" w:after="144"/>
              <w:rPr>
                <w:lang w:val="fr-FR"/>
              </w:rPr>
            </w:pPr>
            <w:r>
              <w:rPr>
                <w:i/>
                <w:lang w:val="fr-FR"/>
              </w:rPr>
              <w:t>crs</w:t>
            </w:r>
            <w:r>
              <w:rPr>
                <w:lang w:val="fr-FR"/>
              </w:rPr>
              <w:t>(</w:t>
            </w:r>
            <w:r>
              <w:rPr>
                <w:rStyle w:val="CodeFragment-var"/>
                <w:lang w:val="fr-FR"/>
              </w:rPr>
              <w:t>C</w:t>
            </w:r>
            <w:r>
              <w:rPr>
                <w:vertAlign w:val="subscript"/>
                <w:lang w:val="fr-FR"/>
              </w:rPr>
              <w:t>2</w:t>
            </w:r>
            <w:r>
              <w:rPr>
                <w:lang w:val="fr-FR"/>
              </w:rPr>
              <w:t xml:space="preserve">) = </w:t>
            </w:r>
            <w:r>
              <w:rPr>
                <w:rStyle w:val="CodeFragment-var"/>
                <w:lang w:val="fr-FR"/>
              </w:rPr>
              <w:t>c</w:t>
            </w:r>
          </w:p>
        </w:tc>
      </w:tr>
      <w:tr w:rsidR="00BC500D" w14:paraId="4B0DF919" w14:textId="77777777" w:rsidTr="00153E48">
        <w:tc>
          <w:tcPr>
            <w:tcW w:w="9072" w:type="dxa"/>
            <w:shd w:val="clear" w:color="auto" w:fill="F2F2F2" w:themeFill="background1" w:themeFillShade="F2"/>
          </w:tcPr>
          <w:p w14:paraId="342D5B22" w14:textId="77777777" w:rsidR="00BC500D" w:rsidRDefault="00BC500D" w:rsidP="00153E48">
            <w:pPr>
              <w:spacing w:before="60" w:afterLines="60" w:after="144"/>
            </w:pPr>
            <w:r>
              <w:rPr>
                <w:i/>
              </w:rPr>
              <w:t>domain(</w:t>
            </w:r>
            <w:r>
              <w:rPr>
                <w:rStyle w:val="CodeFragment-var"/>
              </w:rPr>
              <w:t>C</w:t>
            </w:r>
            <w:r>
              <w:rPr>
                <w:vertAlign w:val="subscript"/>
              </w:rPr>
              <w:t>2</w:t>
            </w:r>
            <w:r>
              <w:t xml:space="preserve">) = </w:t>
            </w:r>
            <w:r>
              <w:rPr>
                <w:i/>
              </w:rPr>
              <w:t>domain(</w:t>
            </w:r>
            <w:r>
              <w:rPr>
                <w:rStyle w:val="CodeFragment-var"/>
              </w:rPr>
              <w:t>C</w:t>
            </w:r>
            <w:r>
              <w:rPr>
                <w:vertAlign w:val="subscript"/>
              </w:rPr>
              <w:t>1</w:t>
            </w:r>
            <w:r>
              <w:t>)</w:t>
            </w:r>
          </w:p>
        </w:tc>
      </w:tr>
      <w:tr w:rsidR="00BC500D" w14:paraId="6D8EFD27" w14:textId="77777777" w:rsidTr="00153E48">
        <w:tc>
          <w:tcPr>
            <w:tcW w:w="9072" w:type="dxa"/>
            <w:shd w:val="clear" w:color="auto" w:fill="F2F2F2" w:themeFill="background1" w:themeFillShade="F2"/>
          </w:tcPr>
          <w:p w14:paraId="721A1470" w14:textId="77777777" w:rsidR="00BC500D" w:rsidRDefault="00BC500D" w:rsidP="00153E48">
            <w:pPr>
              <w:spacing w:before="60" w:afterLines="60" w:after="144"/>
            </w:pPr>
            <w:r>
              <w:rPr>
                <w:i/>
              </w:rPr>
              <w:t>interpolation</w:t>
            </w:r>
            <w:r>
              <w:t>(</w:t>
            </w:r>
            <w:r>
              <w:rPr>
                <w:rStyle w:val="CodeFragment-var"/>
              </w:rPr>
              <w:t>C</w:t>
            </w:r>
            <w:r>
              <w:rPr>
                <w:vertAlign w:val="subscript"/>
              </w:rPr>
              <w:t>2</w:t>
            </w:r>
            <w:r>
              <w:t xml:space="preserve">) =  </w:t>
            </w:r>
            <w:r>
              <w:rPr>
                <w:i/>
              </w:rPr>
              <w:t>interpolation</w:t>
            </w:r>
            <w:r>
              <w:t>(</w:t>
            </w:r>
            <w:r>
              <w:rPr>
                <w:rStyle w:val="CodeFragment-var"/>
              </w:rPr>
              <w:t>C</w:t>
            </w:r>
            <w:r>
              <w:rPr>
                <w:vertAlign w:val="subscript"/>
              </w:rPr>
              <w:t>1</w:t>
            </w:r>
            <w:r>
              <w:t>)</w:t>
            </w:r>
          </w:p>
        </w:tc>
      </w:tr>
      <w:tr w:rsidR="00BC500D" w14:paraId="45A61B3C" w14:textId="77777777" w:rsidTr="00153E48">
        <w:tc>
          <w:tcPr>
            <w:tcW w:w="9072" w:type="dxa"/>
            <w:shd w:val="clear" w:color="auto" w:fill="F2F2F2" w:themeFill="background1" w:themeFillShade="F2"/>
          </w:tcPr>
          <w:p w14:paraId="2192B3BC" w14:textId="77777777" w:rsidR="00BC500D" w:rsidRDefault="00BC500D" w:rsidP="00153E48">
            <w:pPr>
              <w:spacing w:before="60" w:afterLines="60" w:after="144"/>
            </w:pPr>
            <w:r w:rsidRPr="00B1559D">
              <w:rPr>
                <w:i/>
              </w:rPr>
              <w:t>rangeFieldNames</w:t>
            </w:r>
            <w:r>
              <w:t>(</w:t>
            </w:r>
            <w:r>
              <w:rPr>
                <w:rStyle w:val="CodeFragment-var"/>
              </w:rPr>
              <w:t>C</w:t>
            </w:r>
            <w:r>
              <w:rPr>
                <w:vertAlign w:val="subscript"/>
              </w:rPr>
              <w:t>2</w:t>
            </w:r>
            <w:r>
              <w:t xml:space="preserve">) =  </w:t>
            </w:r>
            <w:r w:rsidRPr="00B1559D">
              <w:rPr>
                <w:i/>
              </w:rPr>
              <w:t>rangeFieldNames</w:t>
            </w:r>
            <w:r>
              <w:t>(</w:t>
            </w:r>
            <w:r>
              <w:rPr>
                <w:rStyle w:val="CodeFragment-var"/>
              </w:rPr>
              <w:t>C</w:t>
            </w:r>
            <w:r>
              <w:rPr>
                <w:vertAlign w:val="subscript"/>
              </w:rPr>
              <w:t>1</w:t>
            </w:r>
            <w:r>
              <w:t>)</w:t>
            </w:r>
          </w:p>
          <w:p w14:paraId="140602CC" w14:textId="77777777" w:rsidR="00BC500D" w:rsidRDefault="00BC500D" w:rsidP="00153E48">
            <w:pPr>
              <w:spacing w:before="60" w:afterLines="60" w:after="144"/>
            </w:pPr>
            <w:r>
              <w:lastRenderedPageBreak/>
              <w:t xml:space="preserve"> for all range fields </w:t>
            </w:r>
            <w:r>
              <w:rPr>
                <w:rStyle w:val="CodeFragment-var"/>
              </w:rPr>
              <w:t>r</w:t>
            </w:r>
            <w:r>
              <w:sym w:font="Symbol" w:char="F0CE"/>
            </w:r>
            <w:r w:rsidRPr="00B1559D">
              <w:rPr>
                <w:i/>
              </w:rPr>
              <w:t>rangeFieldNames</w:t>
            </w:r>
            <w:r>
              <w:t>(</w:t>
            </w:r>
            <w:r w:rsidRPr="00B1559D">
              <w:rPr>
                <w:rStyle w:val="CodeFragment-var"/>
              </w:rPr>
              <w:t>C</w:t>
            </w:r>
            <w:r>
              <w:rPr>
                <w:vertAlign w:val="subscript"/>
              </w:rPr>
              <w:t>2</w:t>
            </w:r>
            <w:r>
              <w:t>):</w:t>
            </w:r>
            <w:r>
              <w:br/>
            </w:r>
            <w:r>
              <w:tab/>
            </w:r>
            <w:r w:rsidRPr="00B1559D">
              <w:rPr>
                <w:i/>
              </w:rPr>
              <w:t>rangeFieldType</w:t>
            </w:r>
            <w:r>
              <w:t>(</w:t>
            </w:r>
            <w:r>
              <w:rPr>
                <w:rStyle w:val="CodeFragment-var"/>
              </w:rPr>
              <w:t>C</w:t>
            </w:r>
            <w:r>
              <w:rPr>
                <w:vertAlign w:val="subscript"/>
              </w:rPr>
              <w:t>2</w:t>
            </w:r>
            <w:r>
              <w:t>,</w:t>
            </w:r>
            <w:r>
              <w:rPr>
                <w:rStyle w:val="CodeFragment-var"/>
              </w:rPr>
              <w:t>r</w:t>
            </w:r>
            <w:r>
              <w:t xml:space="preserve">) = </w:t>
            </w:r>
            <w:r w:rsidRPr="00B1559D">
              <w:rPr>
                <w:i/>
              </w:rPr>
              <w:t>rangeFieldType</w:t>
            </w:r>
            <w:r>
              <w:t>(</w:t>
            </w:r>
            <w:r>
              <w:rPr>
                <w:rStyle w:val="CodeFragment-var"/>
              </w:rPr>
              <w:t>C</w:t>
            </w:r>
            <w:r>
              <w:rPr>
                <w:vertAlign w:val="subscript"/>
              </w:rPr>
              <w:t>1</w:t>
            </w:r>
            <w:r>
              <w:t>,</w:t>
            </w:r>
            <w:r>
              <w:rPr>
                <w:rStyle w:val="CodeFragment-var"/>
              </w:rPr>
              <w:t>r</w:t>
            </w:r>
            <w:r>
              <w:t>)</w:t>
            </w:r>
          </w:p>
        </w:tc>
      </w:tr>
      <w:tr w:rsidR="00BC500D" w14:paraId="2544994E" w14:textId="77777777" w:rsidTr="00153E48">
        <w:tc>
          <w:tcPr>
            <w:tcW w:w="9072" w:type="dxa"/>
            <w:shd w:val="clear" w:color="auto" w:fill="F2F2F2" w:themeFill="background1" w:themeFillShade="F2"/>
          </w:tcPr>
          <w:p w14:paraId="106F9F72" w14:textId="77777777" w:rsidR="00BC500D" w:rsidRDefault="00BC500D" w:rsidP="00153E48">
            <w:pPr>
              <w:tabs>
                <w:tab w:val="left" w:pos="497"/>
                <w:tab w:val="left" w:pos="3048"/>
              </w:tabs>
              <w:spacing w:before="60" w:afterLines="60" w:after="144"/>
            </w:pPr>
            <w:r>
              <w:lastRenderedPageBreak/>
              <w:t xml:space="preserve"> for all </w:t>
            </w:r>
            <w:r>
              <w:rPr>
                <w:rStyle w:val="CodeFragment-var"/>
              </w:rPr>
              <w:t>p</w:t>
            </w:r>
            <w:r>
              <w:sym w:font="Symbol" w:char="F0CE"/>
            </w:r>
            <w:r>
              <w:rPr>
                <w:i/>
              </w:rPr>
              <w:t>domain(</w:t>
            </w:r>
            <w:r>
              <w:rPr>
                <w:rStyle w:val="CodeFragment-var"/>
              </w:rPr>
              <w:t>C</w:t>
            </w:r>
            <w:r>
              <w:rPr>
                <w:vertAlign w:val="subscript"/>
              </w:rPr>
              <w:t>2</w:t>
            </w:r>
            <w:r>
              <w:t>):</w:t>
            </w:r>
            <w:r>
              <w:br/>
            </w:r>
            <w:r>
              <w:tab/>
            </w:r>
            <w:r w:rsidRPr="000A77F2">
              <w:rPr>
                <w:i/>
              </w:rPr>
              <w:t>value</w:t>
            </w:r>
            <w:r>
              <w:t>(</w:t>
            </w:r>
            <w:r>
              <w:rPr>
                <w:rStyle w:val="CodeFragment-var"/>
              </w:rPr>
              <w:t>C</w:t>
            </w:r>
            <w:r>
              <w:rPr>
                <w:vertAlign w:val="subscript"/>
              </w:rPr>
              <w:t>2</w:t>
            </w:r>
            <w:r>
              <w:t>,</w:t>
            </w:r>
            <w:r>
              <w:rPr>
                <w:rStyle w:val="CodeFragment-var"/>
              </w:rPr>
              <w:t>p</w:t>
            </w:r>
            <w:r>
              <w:t xml:space="preserve">) is obtained by reprojecting coverage </w:t>
            </w:r>
            <w:r>
              <w:rPr>
                <w:rStyle w:val="CodeFragment-var"/>
              </w:rPr>
              <w:t>C</w:t>
            </w:r>
            <w:r>
              <w:rPr>
                <w:vertAlign w:val="subscript"/>
              </w:rPr>
              <w:t>1</w:t>
            </w:r>
            <w:r>
              <w:t xml:space="preserve"> from its CRS into CRS </w:t>
            </w:r>
            <w:r>
              <w:rPr>
                <w:rStyle w:val="CodeFragment-var"/>
              </w:rPr>
              <w:t>c</w:t>
            </w:r>
            <w:r>
              <w:t>. Interpolation will be applied as necessary.</w:t>
            </w:r>
          </w:p>
        </w:tc>
      </w:tr>
    </w:tbl>
    <w:p w14:paraId="53BA045A" w14:textId="77777777" w:rsidR="00BC500D" w:rsidRDefault="00BC500D" w:rsidP="00BC500D">
      <w:pPr>
        <w:pStyle w:val="NormalIndent"/>
        <w:ind w:left="0"/>
        <w:rPr>
          <w:lang w:val="en-US"/>
        </w:rPr>
      </w:pPr>
    </w:p>
    <w:p w14:paraId="2245C152" w14:textId="77777777" w:rsidR="00BC500D" w:rsidRDefault="00BC500D" w:rsidP="00BC500D">
      <w:pPr>
        <w:pStyle w:val="Example"/>
      </w:pPr>
      <w:r>
        <w:t>Example</w:t>
      </w:r>
      <w:r>
        <w:tab/>
        <w:t xml:space="preserve">The following expression transforms coverage </w:t>
      </w:r>
      <w:r>
        <w:rPr>
          <w:rStyle w:val="CodeCharCharChar"/>
          <w:sz w:val="20"/>
        </w:rPr>
        <w:t>$c</w:t>
      </w:r>
      <w:r>
        <w:t xml:space="preserve"> (which is assumed to be 2D with some not further specified CRS) into the CRS identified by EPSG:3035.</w:t>
      </w:r>
    </w:p>
    <w:p w14:paraId="69162B59" w14:textId="77777777" w:rsidR="00BC500D" w:rsidRPr="00367571" w:rsidRDefault="00BC500D" w:rsidP="00BC500D">
      <w:pPr>
        <w:pStyle w:val="Code-Example"/>
      </w:pPr>
      <w:r>
        <w:t>crsTransform( $c, “EPSG:3035” )</w:t>
      </w:r>
    </w:p>
    <w:p w14:paraId="1289D6E4" w14:textId="77777777" w:rsidR="00BC500D" w:rsidRDefault="00BC500D" w:rsidP="00BC500D">
      <w:pPr>
        <w:pStyle w:val="Heading2"/>
      </w:pPr>
      <w:bookmarkStart w:id="304" w:name="_Toc160196568"/>
      <w:bookmarkStart w:id="305" w:name="_Toc160196784"/>
      <w:bookmarkStart w:id="306" w:name="_Toc163640162"/>
      <w:r>
        <w:t>Coverage Aggregation Expressions</w:t>
      </w:r>
      <w:bookmarkEnd w:id="304"/>
      <w:bookmarkEnd w:id="305"/>
      <w:bookmarkEnd w:id="306"/>
    </w:p>
    <w:p w14:paraId="4D05AF56" w14:textId="77777777" w:rsidR="00BC500D" w:rsidRPr="00E910F1" w:rsidRDefault="00BC500D" w:rsidP="00BC500D">
      <w:pPr>
        <w:pStyle w:val="Heading3"/>
        <w:ind w:left="720" w:hanging="720"/>
      </w:pPr>
      <w:bookmarkStart w:id="307" w:name="_Ref219093968"/>
      <w:bookmarkStart w:id="308" w:name="_Toc10463064"/>
      <w:bookmarkStart w:id="309" w:name="_Toc160196569"/>
      <w:bookmarkStart w:id="310" w:name="_Toc160196785"/>
      <w:bookmarkStart w:id="311" w:name="_Toc163640163"/>
      <w:r w:rsidRPr="00E910F1">
        <w:t>condenseExpr</w:t>
      </w:r>
      <w:bookmarkEnd w:id="307"/>
      <w:bookmarkEnd w:id="308"/>
      <w:bookmarkEnd w:id="309"/>
      <w:bookmarkEnd w:id="310"/>
      <w:bookmarkEnd w:id="311"/>
    </w:p>
    <w:p w14:paraId="6E244D28"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w:t>
      </w:r>
      <w:r w:rsidRPr="001D4496">
        <w:rPr>
          <w:b/>
          <w:bCs/>
        </w:rPr>
        <w:t>condenseExpr</w:t>
      </w:r>
      <w:r>
        <w:br/>
      </w:r>
      <w:r w:rsidRPr="001D4496">
        <w:t xml:space="preserve">A </w:t>
      </w:r>
      <w:r w:rsidRPr="001D4496">
        <w:rPr>
          <w:b/>
          <w:bCs/>
        </w:rPr>
        <w:t>condenseExpr</w:t>
      </w:r>
      <w:r>
        <w:rPr>
          <w:b/>
          <w:bCs/>
        </w:rPr>
        <w:t xml:space="preserve"> </w:t>
      </w:r>
      <w:r w:rsidRPr="001D4496">
        <w:rPr>
          <w:b/>
        </w:rPr>
        <w:t>shall</w:t>
      </w:r>
      <w:r>
        <w:t xml:space="preserve"> be </w:t>
      </w:r>
      <w:r w:rsidRPr="001D4496">
        <w:t xml:space="preserve">either a </w:t>
      </w:r>
      <w:r w:rsidRPr="001D4496">
        <w:rPr>
          <w:b/>
          <w:bCs/>
        </w:rPr>
        <w:t>reduceExpr</w:t>
      </w:r>
      <w:r w:rsidRPr="001D4496">
        <w:t xml:space="preserve"> (see Subclause</w:t>
      </w:r>
      <w:r w:rsidRPr="001D4496">
        <w:fldChar w:fldCharType="begin"/>
      </w:r>
      <w:r w:rsidRPr="001D4496">
        <w:instrText xml:space="preserve"> REF _Ref207818149 \r \h </w:instrText>
      </w:r>
      <w:r w:rsidRPr="001D4496">
        <w:fldChar w:fldCharType="separate"/>
      </w:r>
      <w:r>
        <w:t>6.7.3</w:t>
      </w:r>
      <w:r w:rsidRPr="001D4496">
        <w:fldChar w:fldCharType="end"/>
      </w:r>
      <w:r w:rsidRPr="001D4496">
        <w:t xml:space="preserve">) or a </w:t>
      </w:r>
      <w:r w:rsidRPr="001D4496">
        <w:rPr>
          <w:b/>
          <w:bCs/>
        </w:rPr>
        <w:t>general</w:t>
      </w:r>
      <w:r w:rsidRPr="001D4496">
        <w:rPr>
          <w:b/>
          <w:bCs/>
        </w:rPr>
        <w:softHyphen/>
        <w:t>Condense</w:t>
      </w:r>
      <w:r w:rsidRPr="001D4496">
        <w:rPr>
          <w:b/>
          <w:bCs/>
        </w:rPr>
        <w:softHyphen/>
        <w:t>Expr</w:t>
      </w:r>
      <w:r w:rsidRPr="001D4496">
        <w:t xml:space="preserve"> (see Subclause </w:t>
      </w:r>
      <w:r>
        <w:fldChar w:fldCharType="begin"/>
      </w:r>
      <w:r>
        <w:instrText xml:space="preserve"> REF _Ref80531204 \r \h </w:instrText>
      </w:r>
      <w:r>
        <w:fldChar w:fldCharType="separate"/>
      </w:r>
      <w:r>
        <w:t>6.7.2</w:t>
      </w:r>
      <w:r>
        <w:fldChar w:fldCharType="end"/>
      </w:r>
      <w:r w:rsidRPr="001D4496">
        <w:t xml:space="preserve">). </w:t>
      </w:r>
    </w:p>
    <w:p w14:paraId="01B0EC59" w14:textId="77777777" w:rsidR="00BC500D" w:rsidRPr="001D4496" w:rsidRDefault="00BC500D" w:rsidP="00BC500D">
      <w:r>
        <w:t xml:space="preserve">This expression </w:t>
      </w:r>
      <w:r w:rsidRPr="001D4496">
        <w:t>takes a coverage and summarizes its values using some summarization function. The value returned is scalar</w:t>
      </w:r>
      <w:r>
        <w:t>, i.e.: a single scalar value or a record of values, reflecting the number of the input coverage’s range type components</w:t>
      </w:r>
      <w:r w:rsidRPr="001D4496">
        <w:t>.</w:t>
      </w:r>
    </w:p>
    <w:p w14:paraId="7B67CCB3" w14:textId="77777777" w:rsidR="00BC500D" w:rsidRPr="00A622E6" w:rsidRDefault="00BC500D" w:rsidP="00BC500D">
      <w:pPr>
        <w:pStyle w:val="Note"/>
      </w:pPr>
      <w:r w:rsidRPr="00A622E6">
        <w:rPr>
          <w:lang w:val="en-US"/>
        </w:rPr>
        <w:t>Note</w:t>
      </w:r>
      <w:r w:rsidRPr="00A622E6">
        <w:rPr>
          <w:lang w:val="en-US"/>
        </w:rPr>
        <w:tab/>
        <w:t>In practice, a</w:t>
      </w:r>
      <w:r w:rsidRPr="00A622E6">
        <w:t xml:space="preserve">ggregation results </w:t>
      </w:r>
      <w:r>
        <w:t xml:space="preserve">can </w:t>
      </w:r>
      <w:r w:rsidRPr="00A622E6">
        <w:t xml:space="preserve">be null if aggregation encounters null values in the coverage expression.  Handling of null values is is governed by the value set definition which is out of scope of this </w:t>
      </w:r>
      <w:r>
        <w:t>document</w:t>
      </w:r>
      <w:r w:rsidRPr="00A622E6">
        <w:t xml:space="preserve">. Rather, it depends on whether a concretization defines types with null values included. It is expected, though, that a concretization will define null value handling in a way that for every </w:t>
      </w:r>
      <w:r>
        <w:t>direct position</w:t>
      </w:r>
      <w:r w:rsidRPr="00A622E6">
        <w:t xml:space="preserve"> evaluated, if any of the values participating is null then the result for this </w:t>
      </w:r>
      <w:r>
        <w:t>direct position</w:t>
      </w:r>
      <w:r w:rsidRPr="00A622E6">
        <w:t xml:space="preserve"> will be null. </w:t>
      </w:r>
    </w:p>
    <w:p w14:paraId="5824DBF9" w14:textId="77777777" w:rsidR="00BC500D" w:rsidRDefault="00BC500D" w:rsidP="00BC500D">
      <w:pPr>
        <w:pStyle w:val="Heading3"/>
        <w:ind w:left="720" w:hanging="720"/>
      </w:pPr>
      <w:bookmarkStart w:id="312" w:name="_Ref80531204"/>
      <w:bookmarkStart w:id="313" w:name="_Toc160196570"/>
      <w:bookmarkStart w:id="314" w:name="_Toc160196786"/>
      <w:bookmarkStart w:id="315" w:name="_Toc163640164"/>
      <w:r>
        <w:t>generalCondenseExpr</w:t>
      </w:r>
      <w:bookmarkEnd w:id="162"/>
      <w:bookmarkEnd w:id="163"/>
      <w:bookmarkEnd w:id="312"/>
      <w:bookmarkEnd w:id="313"/>
      <w:bookmarkEnd w:id="314"/>
      <w:bookmarkEnd w:id="315"/>
    </w:p>
    <w:p w14:paraId="1917D446" w14:textId="77777777" w:rsidR="00BC500D" w:rsidRPr="004E68B6" w:rsidRDefault="00BC500D" w:rsidP="00BC500D">
      <w:r w:rsidRPr="004E68B6">
        <w:t xml:space="preserve">The general </w:t>
      </w:r>
      <w:r w:rsidRPr="004E68B6">
        <w:rPr>
          <w:b/>
          <w:bCs/>
        </w:rPr>
        <w:t xml:space="preserve">generalCondenseExpr </w:t>
      </w:r>
      <w:r w:rsidRPr="004E68B6">
        <w:t xml:space="preserve">consolidates the grid point values of a coverage along selected dimensions to a scalar value based on the condensing operation indicated. It iterates over a given domain while combining the result values of the </w:t>
      </w:r>
      <w:r w:rsidRPr="004E68B6">
        <w:rPr>
          <w:b/>
          <w:bCs/>
        </w:rPr>
        <w:t>scalarExpr</w:t>
      </w:r>
      <w:r w:rsidRPr="004E68B6">
        <w:t xml:space="preserve">s through the </w:t>
      </w:r>
      <w:r w:rsidRPr="004E68B6">
        <w:rPr>
          <w:b/>
          <w:bCs/>
        </w:rPr>
        <w:t>condenseOpType</w:t>
      </w:r>
      <w:r w:rsidRPr="004E68B6">
        <w:t xml:space="preserve"> indicated. Admissible </w:t>
      </w:r>
      <w:r w:rsidRPr="004E68B6">
        <w:rPr>
          <w:b/>
          <w:bCs/>
        </w:rPr>
        <w:t>condenseOpType</w:t>
      </w:r>
      <w:r w:rsidRPr="004E68B6">
        <w:t xml:space="preserve">s are the binary operations </w:t>
      </w:r>
      <w:r w:rsidRPr="004E68B6">
        <w:rPr>
          <w:rStyle w:val="Codefragment-keyword"/>
          <w:sz w:val="20"/>
        </w:rPr>
        <w:t>+</w:t>
      </w:r>
      <w:r w:rsidRPr="004E68B6">
        <w:rPr>
          <w:b/>
        </w:rPr>
        <w:t xml:space="preserve">, </w:t>
      </w:r>
      <w:r w:rsidRPr="004E68B6">
        <w:rPr>
          <w:rStyle w:val="Codefragment-keyword"/>
          <w:sz w:val="20"/>
        </w:rPr>
        <w:t>*</w:t>
      </w:r>
      <w:r w:rsidRPr="004E68B6">
        <w:rPr>
          <w:b/>
        </w:rPr>
        <w:t xml:space="preserve">, </w:t>
      </w:r>
      <w:r w:rsidRPr="004E68B6">
        <w:rPr>
          <w:rStyle w:val="Codefragment-keyword"/>
          <w:sz w:val="20"/>
        </w:rPr>
        <w:t>max</w:t>
      </w:r>
      <w:r w:rsidRPr="004E68B6">
        <w:rPr>
          <w:b/>
        </w:rPr>
        <w:t xml:space="preserve">, </w:t>
      </w:r>
      <w:r w:rsidRPr="004E68B6">
        <w:rPr>
          <w:rStyle w:val="Codefragment-keyword"/>
          <w:sz w:val="20"/>
        </w:rPr>
        <w:t>min</w:t>
      </w:r>
      <w:r w:rsidRPr="004E68B6">
        <w:rPr>
          <w:b/>
        </w:rPr>
        <w:t xml:space="preserve">, </w:t>
      </w:r>
      <w:r w:rsidRPr="004E68B6">
        <w:rPr>
          <w:rStyle w:val="Codefragment-keyword"/>
          <w:sz w:val="20"/>
        </w:rPr>
        <w:t>and</w:t>
      </w:r>
      <w:r w:rsidRPr="004E68B6">
        <w:rPr>
          <w:b/>
        </w:rPr>
        <w:t xml:space="preserve">, </w:t>
      </w:r>
      <w:r w:rsidRPr="004E68B6">
        <w:t>and</w:t>
      </w:r>
      <w:r w:rsidRPr="004E68B6">
        <w:rPr>
          <w:rStyle w:val="Codefragment-keyword"/>
          <w:sz w:val="20"/>
        </w:rPr>
        <w:t>or</w:t>
      </w:r>
      <w:r w:rsidRPr="004E68B6">
        <w:t>.</w:t>
      </w:r>
    </w:p>
    <w:p w14:paraId="42373BB9" w14:textId="77777777" w:rsidR="00BC500D" w:rsidRPr="00FD17CC"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/generalCondense</w:t>
      </w:r>
      <w:r w:rsidRPr="00FD17CC">
        <w:rPr>
          <w:b/>
        </w:rPr>
        <w:t>Expr</w:t>
      </w:r>
      <w:r>
        <w:br/>
      </w:r>
      <w:r w:rsidRPr="00FD17CC">
        <w:t xml:space="preserve">A </w:t>
      </w:r>
      <w:r>
        <w:rPr>
          <w:b/>
        </w:rPr>
        <w:t>generalCondense</w:t>
      </w:r>
      <w:r w:rsidRPr="00FD17CC">
        <w:rPr>
          <w:b/>
        </w:rPr>
        <w:t>Expr</w:t>
      </w:r>
      <w:r>
        <w:rPr>
          <w:b/>
        </w:rPr>
        <w:t xml:space="preserve"> </w:t>
      </w:r>
      <w:r w:rsidRPr="00FD17CC">
        <w:rPr>
          <w:b/>
          <w:bCs/>
        </w:rPr>
        <w:t xml:space="preserve">shall </w:t>
      </w:r>
      <w:r>
        <w:rPr>
          <w:bCs/>
        </w:rPr>
        <w:t>be defined as:</w:t>
      </w:r>
    </w:p>
    <w:p w14:paraId="5BFB0E2F" w14:textId="77777777" w:rsidR="00BC500D" w:rsidRDefault="00BC500D" w:rsidP="00BC500D">
      <w:pPr>
        <w:shd w:val="clear" w:color="auto" w:fill="F2F2F2" w:themeFill="background1" w:themeFillShade="F2"/>
        <w:tabs>
          <w:tab w:val="left" w:pos="840"/>
        </w:tabs>
      </w:pPr>
      <w:r>
        <w:t>Let</w:t>
      </w:r>
    </w:p>
    <w:p w14:paraId="495C0315" w14:textId="77777777" w:rsidR="00BC500D" w:rsidRDefault="00BC500D" w:rsidP="00BC500D">
      <w:pPr>
        <w:pStyle w:val="NormalIndent"/>
        <w:shd w:val="clear" w:color="auto" w:fill="F2F2F2" w:themeFill="background1" w:themeFillShade="F2"/>
        <w:jc w:val="left"/>
        <w:rPr>
          <w:lang w:val="en-US"/>
        </w:rPr>
      </w:pPr>
      <w:r>
        <w:rPr>
          <w:rStyle w:val="CodeFragment-var"/>
        </w:rPr>
        <w:t>op</w:t>
      </w:r>
      <w:r>
        <w:rPr>
          <w:lang w:val="en-US"/>
        </w:rPr>
        <w:t xml:space="preserve"> be a </w:t>
      </w:r>
      <w:r>
        <w:rPr>
          <w:b/>
          <w:bCs/>
          <w:lang w:val="en-US"/>
        </w:rPr>
        <w:t>condenseOpType</w:t>
      </w:r>
      <w:r>
        <w:rPr>
          <w:lang w:val="en-US"/>
        </w:rPr>
        <w:t>,</w:t>
      </w:r>
      <w:r>
        <w:rPr>
          <w:lang w:val="en-US"/>
        </w:rPr>
        <w:br/>
      </w:r>
      <w:r>
        <w:rPr>
          <w:rStyle w:val="CodeFragment-var"/>
        </w:rPr>
        <w:t>n</w:t>
      </w:r>
      <w:r>
        <w:rPr>
          <w:lang w:val="en-US"/>
        </w:rPr>
        <w:t xml:space="preserve"> be some </w:t>
      </w:r>
      <w:r>
        <w:rPr>
          <w:b/>
          <w:bCs/>
          <w:lang w:val="en-US"/>
        </w:rPr>
        <w:t>integer</w:t>
      </w:r>
      <w:r>
        <w:rPr>
          <w:lang w:val="en-US"/>
        </w:rPr>
        <w:t xml:space="preserve"> with </w:t>
      </w:r>
      <w:r>
        <w:rPr>
          <w:rStyle w:val="CodeFragment-var"/>
        </w:rPr>
        <w:t>n</w:t>
      </w:r>
      <w:r>
        <w:rPr>
          <w:lang w:val="en-US"/>
        </w:rPr>
        <w:sym w:font="Symbol" w:char="F0B3"/>
      </w:r>
      <w:r>
        <w:rPr>
          <w:lang w:val="en-US"/>
        </w:rPr>
        <w:t>0,</w:t>
      </w:r>
      <w:r>
        <w:rPr>
          <w:lang w:val="en-US"/>
        </w:rPr>
        <w:br/>
      </w:r>
      <w:r>
        <w:rPr>
          <w:rStyle w:val="CodeFragment-var"/>
        </w:rPr>
        <w:t>d</w:t>
      </w:r>
      <w:r>
        <w:rPr>
          <w:lang w:val="en-US"/>
        </w:rPr>
        <w:t xml:space="preserve"> be some </w:t>
      </w:r>
      <w:r>
        <w:rPr>
          <w:b/>
          <w:bCs/>
          <w:lang w:val="en-US"/>
        </w:rPr>
        <w:t>integer</w:t>
      </w:r>
      <w:r>
        <w:rPr>
          <w:lang w:val="en-US"/>
        </w:rPr>
        <w:t xml:space="preserve"> with </w:t>
      </w:r>
      <w:r>
        <w:rPr>
          <w:rStyle w:val="CodeFragment-var"/>
        </w:rPr>
        <w:t>d</w:t>
      </w:r>
      <w:r>
        <w:rPr>
          <w:lang w:val="en-US"/>
        </w:rPr>
        <w:t>&gt;0,</w:t>
      </w:r>
      <w:r>
        <w:rPr>
          <w:lang w:val="en-US"/>
        </w:rPr>
        <w:br/>
      </w:r>
      <w:r>
        <w:rPr>
          <w:rStyle w:val="CodeFragment-var"/>
        </w:rPr>
        <w:t>axis</w:t>
      </w:r>
      <w:r>
        <w:rPr>
          <w:rStyle w:val="Codefragment-sub"/>
        </w:rPr>
        <w:t>i</w:t>
      </w:r>
      <w:r>
        <w:rPr>
          <w:lang w:val="en-US"/>
        </w:rPr>
        <w:t xml:space="preserve"> be </w:t>
      </w:r>
      <w:r>
        <w:rPr>
          <w:b/>
          <w:bCs/>
          <w:lang w:val="en-US"/>
        </w:rPr>
        <w:t>axisName</w:t>
      </w:r>
      <w:r>
        <w:rPr>
          <w:lang w:val="en-US"/>
        </w:rPr>
        <w:t>s for 1</w:t>
      </w:r>
      <w:r>
        <w:rPr>
          <w:lang w:val="en-US"/>
        </w:rPr>
        <w:sym w:font="Symbol" w:char="F0A3"/>
      </w:r>
      <w:r>
        <w:rPr>
          <w:rStyle w:val="CodeFragment-var"/>
        </w:rPr>
        <w:t>i</w:t>
      </w:r>
      <w:r>
        <w:rPr>
          <w:lang w:val="en-US"/>
        </w:rPr>
        <w:sym w:font="Symbol" w:char="F0A3"/>
      </w:r>
      <w:r>
        <w:rPr>
          <w:rStyle w:val="CodeFragment-var"/>
        </w:rPr>
        <w:t>d</w:t>
      </w:r>
      <w:r>
        <w:rPr>
          <w:lang w:val="en-US"/>
        </w:rPr>
        <w:t>,</w:t>
      </w:r>
      <w:r>
        <w:rPr>
          <w:lang w:val="en-US"/>
        </w:rPr>
        <w:br/>
      </w:r>
      <w:r>
        <w:rPr>
          <w:rStyle w:val="CodeFragment-var"/>
        </w:rPr>
        <w:t>name</w:t>
      </w:r>
      <w:r>
        <w:rPr>
          <w:rStyle w:val="Codefragment-sub"/>
        </w:rPr>
        <w:t>i</w:t>
      </w:r>
      <w:r>
        <w:rPr>
          <w:lang w:val="en-US"/>
        </w:rPr>
        <w:t xml:space="preserve"> be pairwise distinct </w:t>
      </w:r>
      <w:r>
        <w:rPr>
          <w:b/>
          <w:bCs/>
          <w:lang w:val="en-US"/>
        </w:rPr>
        <w:t>variableName</w:t>
      </w:r>
      <w:r>
        <w:rPr>
          <w:lang w:val="en-US"/>
        </w:rPr>
        <w:t>s for 1</w:t>
      </w:r>
      <w:r>
        <w:rPr>
          <w:lang w:val="en-US"/>
        </w:rPr>
        <w:sym w:font="Symbol" w:char="F0A3"/>
      </w:r>
      <w:r>
        <w:rPr>
          <w:rStyle w:val="CodeFragment-var"/>
        </w:rPr>
        <w:t>i</w:t>
      </w:r>
      <w:r>
        <w:rPr>
          <w:lang w:val="en-US"/>
        </w:rPr>
        <w:sym w:font="Symbol" w:char="F0A3"/>
      </w:r>
      <w:r>
        <w:rPr>
          <w:rStyle w:val="CodeFragment-var"/>
        </w:rPr>
        <w:t>d</w:t>
      </w:r>
      <w:r>
        <w:rPr>
          <w:lang w:val="en-US"/>
        </w:rPr>
        <w:t xml:space="preserve"> which, in the request on </w:t>
      </w:r>
      <w:r>
        <w:rPr>
          <w:lang w:val="en-US"/>
        </w:rPr>
        <w:lastRenderedPageBreak/>
        <w:t>hand, are not used already as a variable in this expression’s scope,</w:t>
      </w:r>
      <w:r>
        <w:rPr>
          <w:lang w:val="en-US"/>
        </w:rPr>
        <w:br/>
      </w:r>
      <w:r>
        <w:rPr>
          <w:rStyle w:val="CodeFragment-var"/>
        </w:rPr>
        <w:t>I</w:t>
      </w:r>
      <w:r>
        <w:rPr>
          <w:rStyle w:val="Codefragment-sub"/>
        </w:rPr>
        <w:t>i</w:t>
      </w:r>
      <w:r>
        <w:rPr>
          <w:lang w:val="en-US"/>
        </w:rPr>
        <w:t xml:space="preserve"> be </w:t>
      </w:r>
      <w:r>
        <w:rPr>
          <w:b/>
          <w:bCs/>
          <w:lang w:val="en-US"/>
        </w:rPr>
        <w:t>intervalExpr</w:t>
      </w:r>
      <w:r>
        <w:rPr>
          <w:lang w:val="en-US"/>
        </w:rPr>
        <w:t>s for 1</w:t>
      </w:r>
      <w:r>
        <w:rPr>
          <w:lang w:val="en-US"/>
        </w:rPr>
        <w:sym w:font="Symbol" w:char="F0A3"/>
      </w:r>
      <w:r>
        <w:rPr>
          <w:rStyle w:val="CodeFragment-var"/>
        </w:rPr>
        <w:t>i</w:t>
      </w:r>
      <w:r>
        <w:rPr>
          <w:lang w:val="en-US"/>
        </w:rPr>
        <w:sym w:font="Symbol" w:char="F0A3"/>
      </w:r>
      <w:r>
        <w:rPr>
          <w:rStyle w:val="CodeFragment-var"/>
        </w:rPr>
        <w:t>d</w:t>
      </w:r>
      <w:r>
        <w:rPr>
          <w:lang w:val="en-US"/>
        </w:rPr>
        <w:t xml:space="preserve"> which evaluate to pairs </w:t>
      </w:r>
      <w:r>
        <w:rPr>
          <w:rStyle w:val="CodeFragment-var"/>
        </w:rPr>
        <w:t>lo</w:t>
      </w:r>
      <w:r>
        <w:rPr>
          <w:rStyle w:val="Codefragment-sub"/>
        </w:rPr>
        <w:t>i</w:t>
      </w:r>
      <w:r>
        <w:rPr>
          <w:lang w:val="en-US"/>
        </w:rPr>
        <w:t xml:space="preserve">, </w:t>
      </w:r>
      <w:r>
        <w:rPr>
          <w:rStyle w:val="CodeFragment-var"/>
        </w:rPr>
        <w:t>hi</w:t>
      </w:r>
      <w:r>
        <w:rPr>
          <w:rStyle w:val="Codefragment-sub"/>
        </w:rPr>
        <w:t>i</w:t>
      </w:r>
      <w:r>
        <w:rPr>
          <w:lang w:val="en-US"/>
        </w:rPr>
        <w:t xml:space="preserve"> with </w:t>
      </w:r>
      <w:r>
        <w:rPr>
          <w:rStyle w:val="CodeFragment-var"/>
        </w:rPr>
        <w:t>lo</w:t>
      </w:r>
      <w:r>
        <w:rPr>
          <w:rStyle w:val="Codefragment-sub"/>
        </w:rPr>
        <w:t>i</w:t>
      </w:r>
      <w:r>
        <w:rPr>
          <w:lang w:val="en-US"/>
        </w:rPr>
        <w:sym w:font="Symbol" w:char="F0A3"/>
      </w:r>
      <w:r>
        <w:rPr>
          <w:rStyle w:val="CodeFragment-var"/>
        </w:rPr>
        <w:t>hi</w:t>
      </w:r>
      <w:r>
        <w:rPr>
          <w:rStyle w:val="Codefragment-sub"/>
        </w:rPr>
        <w:t>i</w:t>
      </w:r>
      <w:r>
        <w:rPr>
          <w:lang w:val="en-US"/>
        </w:rPr>
        <w:t>,</w:t>
      </w:r>
      <w:r>
        <w:rPr>
          <w:lang w:val="en-US"/>
        </w:rPr>
        <w:br/>
      </w:r>
      <w:r>
        <w:rPr>
          <w:rStyle w:val="CodeFragment-var"/>
        </w:rPr>
        <w:t>C</w:t>
      </w:r>
      <w:r>
        <w:rPr>
          <w:rStyle w:val="Codefragment-sub"/>
        </w:rPr>
        <w:t>j</w:t>
      </w:r>
      <w:r>
        <w:rPr>
          <w:lang w:val="en-US"/>
        </w:rPr>
        <w:t xml:space="preserve"> be </w:t>
      </w:r>
      <w:r>
        <w:rPr>
          <w:b/>
          <w:lang w:val="en-US"/>
        </w:rPr>
        <w:t>coverageExpr</w:t>
      </w:r>
      <w:r>
        <w:rPr>
          <w:lang w:val="en-US"/>
        </w:rPr>
        <w:t>s for 1</w:t>
      </w:r>
      <w:r>
        <w:rPr>
          <w:lang w:val="en-US"/>
        </w:rPr>
        <w:sym w:font="Symbol" w:char="F0A3"/>
      </w:r>
      <w:r>
        <w:rPr>
          <w:rStyle w:val="CodeFragment-var"/>
        </w:rPr>
        <w:t>j</w:t>
      </w:r>
      <w:r>
        <w:rPr>
          <w:lang w:val="en-US"/>
        </w:rPr>
        <w:sym w:font="Symbol" w:char="F0A3"/>
      </w:r>
      <w:r>
        <w:rPr>
          <w:rStyle w:val="CodeFragment-var"/>
        </w:rPr>
        <w:t>n</w:t>
      </w:r>
      <w:r>
        <w:rPr>
          <w:lang w:val="en-US"/>
        </w:rPr>
        <w:t>,</w:t>
      </w:r>
      <w:r>
        <w:rPr>
          <w:lang w:val="en-US"/>
        </w:rPr>
        <w:br/>
      </w:r>
      <w:r>
        <w:rPr>
          <w:rStyle w:val="CodeFragment-var"/>
        </w:rPr>
        <w:t>P</w:t>
      </w:r>
      <w:r>
        <w:rPr>
          <w:lang w:val="en-US"/>
        </w:rPr>
        <w:t xml:space="preserve"> be a </w:t>
      </w:r>
      <w:r>
        <w:rPr>
          <w:b/>
          <w:bCs/>
          <w:lang w:val="en-US"/>
        </w:rPr>
        <w:t>booleanExpr</w:t>
      </w:r>
      <w:r>
        <w:rPr>
          <w:lang w:val="en-US"/>
        </w:rPr>
        <w:t xml:space="preserve"> possibly containing occurrences of </w:t>
      </w:r>
      <w:r>
        <w:rPr>
          <w:rStyle w:val="CodeFragment-var"/>
        </w:rPr>
        <w:t>name</w:t>
      </w:r>
      <w:r>
        <w:rPr>
          <w:rStyle w:val="Codefragment-sub"/>
        </w:rPr>
        <w:t>i</w:t>
      </w:r>
      <w:r>
        <w:rPr>
          <w:lang w:val="en-US"/>
        </w:rPr>
        <w:t xml:space="preserve"> and </w:t>
      </w:r>
      <w:r>
        <w:rPr>
          <w:rStyle w:val="CodeFragment-var"/>
        </w:rPr>
        <w:t>C</w:t>
      </w:r>
      <w:r>
        <w:rPr>
          <w:rStyle w:val="Codefragment-sub"/>
        </w:rPr>
        <w:t>j</w:t>
      </w:r>
      <w:r>
        <w:rPr>
          <w:lang w:val="en-US"/>
        </w:rPr>
        <w:t>,</w:t>
      </w:r>
      <w:r>
        <w:rPr>
          <w:lang w:val="en-US"/>
        </w:rPr>
        <w:br/>
      </w:r>
      <w:r>
        <w:rPr>
          <w:rStyle w:val="CodeFragment-var"/>
        </w:rPr>
        <w:t>V</w:t>
      </w:r>
      <w:r>
        <w:rPr>
          <w:lang w:val="en-US"/>
        </w:rPr>
        <w:t xml:space="preserve"> be a </w:t>
      </w:r>
      <w:r>
        <w:rPr>
          <w:b/>
          <w:bCs/>
          <w:lang w:val="en-US"/>
        </w:rPr>
        <w:t>scalarExpr</w:t>
      </w:r>
      <w:r>
        <w:rPr>
          <w:lang w:val="en-US"/>
        </w:rPr>
        <w:t xml:space="preserve"> or </w:t>
      </w:r>
      <w:r w:rsidRPr="0041696F">
        <w:rPr>
          <w:b/>
          <w:bCs/>
          <w:lang w:val="en-US"/>
        </w:rPr>
        <w:t>coverageExpr</w:t>
      </w:r>
      <w:r>
        <w:rPr>
          <w:lang w:val="en-US"/>
        </w:rPr>
        <w:t xml:space="preserve"> possibly containing occurrences of </w:t>
      </w:r>
      <w:r>
        <w:rPr>
          <w:rStyle w:val="CodeFragment-var"/>
        </w:rPr>
        <w:t>name</w:t>
      </w:r>
      <w:r>
        <w:rPr>
          <w:rStyle w:val="Codefragment-sub"/>
        </w:rPr>
        <w:t>i</w:t>
      </w:r>
      <w:r>
        <w:rPr>
          <w:lang w:val="en-US"/>
        </w:rPr>
        <w:t xml:space="preserve"> and </w:t>
      </w:r>
      <w:r>
        <w:rPr>
          <w:rStyle w:val="CodeFragment-var"/>
        </w:rPr>
        <w:t>C</w:t>
      </w:r>
      <w:r>
        <w:rPr>
          <w:rStyle w:val="Codefragment-sub"/>
        </w:rPr>
        <w:t>j</w:t>
      </w:r>
      <w:r>
        <w:rPr>
          <w:lang w:val="en-US"/>
        </w:rPr>
        <w:t>,</w:t>
      </w:r>
      <w:r>
        <w:rPr>
          <w:rStyle w:val="CodeFragment-var"/>
        </w:rPr>
        <w:br/>
        <w:t>N</w:t>
      </w:r>
      <w:r>
        <w:rPr>
          <w:lang w:val="en-US"/>
        </w:rPr>
        <w:t xml:space="preserve"> be a neutral element of type(</w:t>
      </w:r>
      <w:r>
        <w:rPr>
          <w:rStyle w:val="CodeFragment-var"/>
        </w:rPr>
        <w:t>V</w:t>
      </w:r>
      <w:r>
        <w:rPr>
          <w:lang w:val="en-US"/>
        </w:rPr>
        <w:t>)</w:t>
      </w:r>
      <w:r>
        <w:br/>
        <w:t>where</w:t>
      </w:r>
      <w:r>
        <w:br/>
      </w:r>
      <w:r>
        <w:rPr>
          <w:rStyle w:val="CodeFragment-var"/>
        </w:rPr>
        <w:tab/>
      </w:r>
      <w:r>
        <w:rPr>
          <w:lang w:val="en-US"/>
        </w:rPr>
        <w:t>1</w:t>
      </w:r>
      <w:r>
        <w:rPr>
          <w:lang w:val="en-US"/>
        </w:rPr>
        <w:sym w:font="Symbol" w:char="F0A3"/>
      </w:r>
      <w:r>
        <w:rPr>
          <w:rStyle w:val="CodeFragment-var"/>
        </w:rPr>
        <w:t>i</w:t>
      </w:r>
      <w:r>
        <w:rPr>
          <w:lang w:val="en-US"/>
        </w:rPr>
        <w:sym w:font="Symbol" w:char="F0A3"/>
      </w:r>
      <w:r>
        <w:rPr>
          <w:rStyle w:val="CodeFragment-var"/>
        </w:rPr>
        <w:t>d</w:t>
      </w:r>
      <w:r>
        <w:rPr>
          <w:b/>
          <w:bCs/>
          <w:lang w:val="en-US"/>
        </w:rPr>
        <w:t>.</w:t>
      </w:r>
    </w:p>
    <w:p w14:paraId="69EF0695" w14:textId="77777777" w:rsidR="00BC500D" w:rsidRDefault="00BC500D" w:rsidP="00BC500D">
      <w:pPr>
        <w:shd w:val="clear" w:color="auto" w:fill="F2F2F2" w:themeFill="background1" w:themeFillShade="F2"/>
      </w:pPr>
      <w:r>
        <w:t>Then,</w:t>
      </w:r>
    </w:p>
    <w:p w14:paraId="11DC66B0" w14:textId="77777777" w:rsidR="00BC500D" w:rsidRDefault="00BC500D" w:rsidP="00BC500D">
      <w:pPr>
        <w:pStyle w:val="NormalIndent"/>
        <w:shd w:val="clear" w:color="auto" w:fill="F2F2F2" w:themeFill="background1" w:themeFillShade="F2"/>
        <w:jc w:val="left"/>
        <w:rPr>
          <w:lang w:val="en-US"/>
        </w:rPr>
      </w:pPr>
      <w:r>
        <w:rPr>
          <w:lang w:val="en-US"/>
        </w:rPr>
        <w:t xml:space="preserve">For any </w:t>
      </w:r>
      <w:r>
        <w:rPr>
          <w:b/>
          <w:bCs/>
          <w:lang w:val="en-US"/>
        </w:rPr>
        <w:t>scalarExpr</w:t>
      </w:r>
      <w:r>
        <w:rPr>
          <w:rStyle w:val="CodeFragment-var"/>
        </w:rPr>
        <w:t>S</w:t>
      </w:r>
      <w:r>
        <w:rPr>
          <w:rStyle w:val="CodeFragment-var"/>
        </w:rPr>
        <w:br/>
      </w:r>
      <w:r>
        <w:t xml:space="preserve">where </w:t>
      </w:r>
      <w:r>
        <w:rPr>
          <w:rStyle w:val="CodeFragment-var"/>
        </w:rPr>
        <w:t>S</w:t>
      </w:r>
      <w:r>
        <w:t xml:space="preserve"> is one of</w:t>
      </w:r>
      <w:r>
        <w:br/>
      </w:r>
      <w:r>
        <w:rPr>
          <w:rStyle w:val="CodeFragment-var"/>
        </w:rPr>
        <w:tab/>
      </w:r>
      <w:r>
        <w:rPr>
          <w:rStyle w:val="CodeFragment-var"/>
        </w:rPr>
        <w:tab/>
        <w:t xml:space="preserve">S’ </w:t>
      </w:r>
      <w:r>
        <w:tab/>
        <w:t xml:space="preserve">= </w:t>
      </w:r>
      <w:r>
        <w:rPr>
          <w:lang w:val="en-US"/>
        </w:rPr>
        <w:tab/>
      </w:r>
      <w:r>
        <w:rPr>
          <w:rStyle w:val="Codefragment-keyword"/>
        </w:rPr>
        <w:t xml:space="preserve">condense </w:t>
      </w:r>
      <w:r>
        <w:rPr>
          <w:rStyle w:val="CodeFragment-var"/>
        </w:rPr>
        <w:t>op</w:t>
      </w:r>
      <w:r>
        <w:rPr>
          <w:rStyle w:val="CodeFragment-var"/>
        </w:rPr>
        <w:br/>
      </w:r>
      <w:r>
        <w:rPr>
          <w:rStyle w:val="Codefragment"/>
        </w:rPr>
        <w:tab/>
      </w:r>
      <w:r>
        <w:rPr>
          <w:rStyle w:val="Codefragment"/>
        </w:rPr>
        <w:tab/>
      </w:r>
      <w:r>
        <w:rPr>
          <w:rStyle w:val="Codefragment"/>
        </w:rPr>
        <w:tab/>
      </w:r>
      <w:r>
        <w:rPr>
          <w:rStyle w:val="Codefragment"/>
        </w:rPr>
        <w:tab/>
      </w:r>
      <w:r>
        <w:rPr>
          <w:rStyle w:val="Codefragment-keyword"/>
        </w:rPr>
        <w:t xml:space="preserve">over </w:t>
      </w:r>
      <w:r>
        <w:rPr>
          <w:rStyle w:val="CodeFragment-var"/>
        </w:rPr>
        <w:t>name</w:t>
      </w:r>
      <w:r>
        <w:rPr>
          <w:rStyle w:val="Codefragment-sub"/>
        </w:rPr>
        <w:t xml:space="preserve">1 </w:t>
      </w:r>
      <w:r>
        <w:rPr>
          <w:rStyle w:val="CodeFragment-var"/>
        </w:rPr>
        <w:t>axis</w:t>
      </w:r>
      <w:r>
        <w:rPr>
          <w:rStyle w:val="Codefragment-sub"/>
        </w:rPr>
        <w:t xml:space="preserve">1 </w:t>
      </w:r>
      <w:r>
        <w:rPr>
          <w:rStyle w:val="Codefragment-keyword"/>
        </w:rPr>
        <w:t xml:space="preserve">( </w:t>
      </w:r>
      <w:r>
        <w:rPr>
          <w:rStyle w:val="CodeFragment-var"/>
        </w:rPr>
        <w:t>I</w:t>
      </w:r>
      <w:r>
        <w:rPr>
          <w:rStyle w:val="Codefragment-sub"/>
        </w:rPr>
        <w:t xml:space="preserve">1 </w:t>
      </w:r>
      <w:r>
        <w:rPr>
          <w:rStyle w:val="Codefragment-keyword"/>
        </w:rPr>
        <w:t>),</w:t>
      </w:r>
      <w:r>
        <w:rPr>
          <w:rStyle w:val="Codefragment-keyword"/>
        </w:rPr>
        <w:br/>
      </w:r>
      <w:r>
        <w:rPr>
          <w:rStyle w:val="Codefragment-keyword"/>
        </w:rPr>
        <w:tab/>
      </w:r>
      <w:r>
        <w:rPr>
          <w:rStyle w:val="Codefragment-keyword"/>
        </w:rPr>
        <w:tab/>
      </w:r>
      <w:r>
        <w:rPr>
          <w:rStyle w:val="Codefragment-keyword"/>
        </w:rPr>
        <w:tab/>
      </w:r>
      <w:r>
        <w:rPr>
          <w:rStyle w:val="Codefragment-keyword"/>
        </w:rPr>
        <w:tab/>
        <w:t xml:space="preserve">     </w:t>
      </w:r>
      <w:r>
        <w:rPr>
          <w:rStyle w:val="CodeFragment-var"/>
        </w:rPr>
        <w:t>…</w:t>
      </w:r>
      <w:r>
        <w:rPr>
          <w:rStyle w:val="Codefragment-keyword"/>
        </w:rPr>
        <w:t>,</w:t>
      </w:r>
      <w:r>
        <w:rPr>
          <w:rStyle w:val="Codefragment-keyword"/>
        </w:rPr>
        <w:br/>
      </w:r>
      <w:r>
        <w:rPr>
          <w:rStyle w:val="Codefragment-keyword"/>
        </w:rPr>
        <w:tab/>
      </w:r>
      <w:r>
        <w:rPr>
          <w:rStyle w:val="Codefragment-keyword"/>
        </w:rPr>
        <w:tab/>
      </w:r>
      <w:r>
        <w:rPr>
          <w:rStyle w:val="Codefragment-keyword"/>
        </w:rPr>
        <w:tab/>
      </w:r>
      <w:r>
        <w:rPr>
          <w:rStyle w:val="Codefragment-keyword"/>
        </w:rPr>
        <w:tab/>
        <w:t xml:space="preserve">     </w:t>
      </w:r>
      <w:r>
        <w:rPr>
          <w:rStyle w:val="CodeFragment-var"/>
        </w:rPr>
        <w:t>name</w:t>
      </w:r>
      <w:r>
        <w:rPr>
          <w:rStyle w:val="Codefragment-sub"/>
        </w:rPr>
        <w:t xml:space="preserve">d  </w:t>
      </w:r>
      <w:r>
        <w:rPr>
          <w:rStyle w:val="CodeFragment-var"/>
        </w:rPr>
        <w:t>axis</w:t>
      </w:r>
      <w:r>
        <w:rPr>
          <w:rStyle w:val="Codefragment-sub"/>
        </w:rPr>
        <w:t xml:space="preserve">d </w:t>
      </w:r>
      <w:r>
        <w:rPr>
          <w:rStyle w:val="Codefragment-keyword"/>
        </w:rPr>
        <w:t xml:space="preserve">( </w:t>
      </w:r>
      <w:r>
        <w:rPr>
          <w:rStyle w:val="CodeFragment-var"/>
        </w:rPr>
        <w:t>I</w:t>
      </w:r>
      <w:r>
        <w:rPr>
          <w:rStyle w:val="Codefragment-sub"/>
        </w:rPr>
        <w:t xml:space="preserve">d </w:t>
      </w:r>
      <w:r>
        <w:rPr>
          <w:rStyle w:val="Codefragment-keyword"/>
        </w:rPr>
        <w:t>)</w:t>
      </w:r>
      <w:r>
        <w:rPr>
          <w:rStyle w:val="CodeFragment-var"/>
        </w:rPr>
        <w:br/>
      </w:r>
      <w:r>
        <w:rPr>
          <w:rStyle w:val="Codefragment"/>
        </w:rPr>
        <w:tab/>
      </w:r>
      <w:r>
        <w:rPr>
          <w:rStyle w:val="Codefragment"/>
        </w:rPr>
        <w:tab/>
      </w:r>
      <w:r>
        <w:rPr>
          <w:rStyle w:val="Codefragment"/>
        </w:rPr>
        <w:tab/>
      </w:r>
      <w:r>
        <w:rPr>
          <w:rStyle w:val="Codefragment"/>
        </w:rPr>
        <w:tab/>
      </w:r>
      <w:r>
        <w:rPr>
          <w:lang w:val="en-US"/>
        </w:rPr>
        <w:t xml:space="preserve">[ </w:t>
      </w:r>
      <w:r>
        <w:rPr>
          <w:rStyle w:val="Codefragment-keyword"/>
        </w:rPr>
        <w:t>where</w:t>
      </w:r>
      <w:r>
        <w:rPr>
          <w:rStyle w:val="CodeFragment-var"/>
        </w:rPr>
        <w:t>P</w:t>
      </w:r>
      <w:r>
        <w:rPr>
          <w:lang w:val="en-US"/>
        </w:rPr>
        <w:t xml:space="preserve"> ]</w:t>
      </w:r>
      <w:r>
        <w:rPr>
          <w:rStyle w:val="Codefragment"/>
        </w:rPr>
        <w:br/>
      </w:r>
      <w:r>
        <w:rPr>
          <w:rStyle w:val="Codefragment"/>
        </w:rPr>
        <w:tab/>
      </w:r>
      <w:r>
        <w:rPr>
          <w:rStyle w:val="Codefragment"/>
        </w:rPr>
        <w:tab/>
      </w:r>
      <w:r>
        <w:rPr>
          <w:rStyle w:val="Codefragment"/>
        </w:rPr>
        <w:tab/>
      </w:r>
      <w:r>
        <w:rPr>
          <w:rStyle w:val="Codefragment"/>
        </w:rPr>
        <w:tab/>
      </w:r>
      <w:r>
        <w:rPr>
          <w:rStyle w:val="Codefragment-keyword"/>
        </w:rPr>
        <w:t xml:space="preserve">using </w:t>
      </w:r>
      <w:r>
        <w:rPr>
          <w:rStyle w:val="CodeFragment-var"/>
        </w:rPr>
        <w:t>V</w:t>
      </w:r>
    </w:p>
    <w:p w14:paraId="4F5C1845" w14:textId="77777777" w:rsidR="00BC500D" w:rsidRDefault="00BC500D" w:rsidP="00BC500D">
      <w:pPr>
        <w:pStyle w:val="NormalIndent"/>
        <w:shd w:val="clear" w:color="auto" w:fill="F2F2F2" w:themeFill="background1" w:themeFillShade="F2"/>
        <w:jc w:val="left"/>
        <w:rPr>
          <w:lang w:val="en-US"/>
        </w:rPr>
      </w:pPr>
      <w:r>
        <w:rPr>
          <w:rStyle w:val="CodeFragment-var"/>
        </w:rPr>
        <w:tab/>
      </w:r>
      <w:r>
        <w:rPr>
          <w:rStyle w:val="CodeFragment-var"/>
        </w:rPr>
        <w:tab/>
        <w:t xml:space="preserve">S” </w:t>
      </w:r>
      <w:r>
        <w:tab/>
        <w:t xml:space="preserve">= </w:t>
      </w:r>
      <w:r>
        <w:rPr>
          <w:lang w:val="en-US"/>
        </w:rPr>
        <w:tab/>
      </w:r>
      <w:r>
        <w:rPr>
          <w:rStyle w:val="Codefragment-keyword"/>
        </w:rPr>
        <w:t xml:space="preserve">condense </w:t>
      </w:r>
      <w:r>
        <w:rPr>
          <w:rStyle w:val="CodeFragment-var"/>
        </w:rPr>
        <w:t>op</w:t>
      </w:r>
      <w:r>
        <w:rPr>
          <w:rStyle w:val="CodeFragment-var"/>
        </w:rPr>
        <w:br/>
      </w:r>
      <w:r>
        <w:rPr>
          <w:rStyle w:val="Codefragment"/>
        </w:rPr>
        <w:tab/>
      </w:r>
      <w:r>
        <w:rPr>
          <w:rStyle w:val="Codefragment"/>
        </w:rPr>
        <w:tab/>
      </w:r>
      <w:r>
        <w:rPr>
          <w:rStyle w:val="Codefragment"/>
        </w:rPr>
        <w:tab/>
      </w:r>
      <w:r>
        <w:rPr>
          <w:rStyle w:val="Codefragment"/>
        </w:rPr>
        <w:tab/>
      </w:r>
      <w:r>
        <w:rPr>
          <w:rStyle w:val="Codefragment-keyword"/>
        </w:rPr>
        <w:t xml:space="preserve">over </w:t>
      </w:r>
      <w:r>
        <w:rPr>
          <w:rStyle w:val="CodeFragment-var"/>
        </w:rPr>
        <w:t>axis</w:t>
      </w:r>
      <w:r>
        <w:rPr>
          <w:rStyle w:val="Codefragment-sub"/>
        </w:rPr>
        <w:t xml:space="preserve">1 </w:t>
      </w:r>
      <w:r>
        <w:rPr>
          <w:rStyle w:val="Codefragment-keyword"/>
        </w:rPr>
        <w:t xml:space="preserve">( </w:t>
      </w:r>
      <w:r>
        <w:rPr>
          <w:rStyle w:val="CodeFragment-var"/>
        </w:rPr>
        <w:t>I</w:t>
      </w:r>
      <w:r>
        <w:rPr>
          <w:rStyle w:val="Codefragment-sub"/>
        </w:rPr>
        <w:t xml:space="preserve">1 </w:t>
      </w:r>
      <w:r>
        <w:rPr>
          <w:rStyle w:val="Codefragment-keyword"/>
        </w:rPr>
        <w:t>),</w:t>
      </w:r>
      <w:r>
        <w:rPr>
          <w:rStyle w:val="Codefragment-keyword"/>
        </w:rPr>
        <w:br/>
      </w:r>
      <w:r>
        <w:rPr>
          <w:rStyle w:val="Codefragment-keyword"/>
        </w:rPr>
        <w:tab/>
      </w:r>
      <w:r>
        <w:rPr>
          <w:rStyle w:val="Codefragment-keyword"/>
        </w:rPr>
        <w:tab/>
      </w:r>
      <w:r>
        <w:rPr>
          <w:rStyle w:val="Codefragment-keyword"/>
        </w:rPr>
        <w:tab/>
      </w:r>
      <w:r>
        <w:rPr>
          <w:rStyle w:val="Codefragment-keyword"/>
        </w:rPr>
        <w:tab/>
        <w:t xml:space="preserve">     </w:t>
      </w:r>
      <w:r>
        <w:rPr>
          <w:rStyle w:val="CodeFragment-var"/>
        </w:rPr>
        <w:t>…</w:t>
      </w:r>
      <w:r>
        <w:rPr>
          <w:rStyle w:val="Codefragment-keyword"/>
        </w:rPr>
        <w:t>,</w:t>
      </w:r>
      <w:r>
        <w:rPr>
          <w:rStyle w:val="Codefragment-keyword"/>
        </w:rPr>
        <w:br/>
      </w:r>
      <w:r>
        <w:rPr>
          <w:rStyle w:val="Codefragment-keyword"/>
        </w:rPr>
        <w:tab/>
      </w:r>
      <w:r>
        <w:rPr>
          <w:rStyle w:val="Codefragment-keyword"/>
        </w:rPr>
        <w:tab/>
      </w:r>
      <w:r>
        <w:rPr>
          <w:rStyle w:val="Codefragment-keyword"/>
        </w:rPr>
        <w:tab/>
      </w:r>
      <w:r>
        <w:rPr>
          <w:rStyle w:val="Codefragment-keyword"/>
        </w:rPr>
        <w:tab/>
        <w:t xml:space="preserve">     </w:t>
      </w:r>
      <w:r>
        <w:rPr>
          <w:rStyle w:val="CodeFragment-var"/>
        </w:rPr>
        <w:t>axis</w:t>
      </w:r>
      <w:r>
        <w:rPr>
          <w:rStyle w:val="Codefragment-sub"/>
        </w:rPr>
        <w:t xml:space="preserve">d </w:t>
      </w:r>
      <w:r>
        <w:rPr>
          <w:rStyle w:val="Codefragment-keyword"/>
        </w:rPr>
        <w:t xml:space="preserve">( </w:t>
      </w:r>
      <w:r>
        <w:rPr>
          <w:rStyle w:val="CodeFragment-var"/>
        </w:rPr>
        <w:t>I</w:t>
      </w:r>
      <w:r>
        <w:rPr>
          <w:rStyle w:val="Codefragment-sub"/>
        </w:rPr>
        <w:t xml:space="preserve">d </w:t>
      </w:r>
      <w:r>
        <w:rPr>
          <w:rStyle w:val="Codefragment-keyword"/>
        </w:rPr>
        <w:t>)</w:t>
      </w:r>
      <w:r>
        <w:rPr>
          <w:rStyle w:val="CodeFragment-var"/>
        </w:rPr>
        <w:br/>
      </w:r>
      <w:r>
        <w:rPr>
          <w:rStyle w:val="Codefragment"/>
        </w:rPr>
        <w:tab/>
      </w:r>
      <w:r>
        <w:rPr>
          <w:rStyle w:val="Codefragment"/>
        </w:rPr>
        <w:tab/>
      </w:r>
      <w:r>
        <w:rPr>
          <w:rStyle w:val="Codefragment"/>
        </w:rPr>
        <w:tab/>
      </w:r>
      <w:r>
        <w:rPr>
          <w:rStyle w:val="Codefragment"/>
        </w:rPr>
        <w:tab/>
      </w:r>
      <w:r>
        <w:rPr>
          <w:lang w:val="en-US"/>
        </w:rPr>
        <w:t xml:space="preserve">[ </w:t>
      </w:r>
      <w:r>
        <w:rPr>
          <w:rStyle w:val="Codefragment-keyword"/>
        </w:rPr>
        <w:t>where</w:t>
      </w:r>
      <w:r>
        <w:rPr>
          <w:rStyle w:val="CodeFragment-var"/>
        </w:rPr>
        <w:t>P</w:t>
      </w:r>
      <w:r>
        <w:rPr>
          <w:lang w:val="en-US"/>
        </w:rPr>
        <w:t xml:space="preserve"> ]</w:t>
      </w:r>
      <w:r>
        <w:rPr>
          <w:rStyle w:val="Codefragment"/>
        </w:rPr>
        <w:br/>
      </w:r>
      <w:r>
        <w:rPr>
          <w:rStyle w:val="Codefragment"/>
        </w:rPr>
        <w:tab/>
      </w:r>
      <w:r>
        <w:rPr>
          <w:rStyle w:val="Codefragment"/>
        </w:rPr>
        <w:tab/>
      </w:r>
      <w:r>
        <w:rPr>
          <w:rStyle w:val="Codefragment"/>
        </w:rPr>
        <w:tab/>
      </w:r>
      <w:r>
        <w:rPr>
          <w:rStyle w:val="Codefragment"/>
        </w:rPr>
        <w:tab/>
      </w:r>
      <w:r>
        <w:rPr>
          <w:rStyle w:val="Codefragment-keyword"/>
        </w:rPr>
        <w:t xml:space="preserve">using </w:t>
      </w:r>
      <w:r>
        <w:rPr>
          <w:rStyle w:val="CodeFragment-var"/>
        </w:rPr>
        <w:t>V</w:t>
      </w:r>
    </w:p>
    <w:p w14:paraId="1B1C00F6" w14:textId="77777777" w:rsidR="00BC500D" w:rsidRDefault="00BC500D" w:rsidP="00BC500D">
      <w:pPr>
        <w:pStyle w:val="NormalIndent"/>
        <w:shd w:val="clear" w:color="auto" w:fill="F2F2F2" w:themeFill="background1" w:themeFillShade="F2"/>
        <w:rPr>
          <w:lang w:val="en-US"/>
        </w:rPr>
      </w:pPr>
      <w:r>
        <w:rPr>
          <w:rStyle w:val="CodeFragment-var"/>
        </w:rPr>
        <w:t>S</w:t>
      </w:r>
      <w:r>
        <w:rPr>
          <w:lang w:val="en-US"/>
        </w:rPr>
        <w:t xml:space="preserve"> is constructed as follows (for </w:t>
      </w:r>
      <w:r>
        <w:rPr>
          <w:rStyle w:val="CodeFragment-var"/>
        </w:rPr>
        <w:t>S”</w:t>
      </w:r>
      <w:r>
        <w:rPr>
          <w:lang w:val="en-US"/>
        </w:rPr>
        <w:t xml:space="preserve">, substitute </w:t>
      </w:r>
      <w:r>
        <w:rPr>
          <w:rStyle w:val="CodeFragment-var"/>
        </w:rPr>
        <w:t>name</w:t>
      </w:r>
      <w:r>
        <w:rPr>
          <w:rStyle w:val="Codefragment-sub"/>
        </w:rPr>
        <w:t>i</w:t>
      </w:r>
      <w:r>
        <w:rPr>
          <w:lang w:val="en-US"/>
        </w:rPr>
        <w:t xml:space="preserve"> by </w:t>
      </w:r>
      <w:r>
        <w:rPr>
          <w:rStyle w:val="CodeFragment-var"/>
        </w:rPr>
        <w:t>axis</w:t>
      </w:r>
      <w:r>
        <w:rPr>
          <w:rStyle w:val="Codefragment-sub"/>
        </w:rPr>
        <w:t>i</w:t>
      </w:r>
      <w:r>
        <w:rPr>
          <w:lang w:val="en-US"/>
        </w:rPr>
        <w:t xml:space="preserve">): </w:t>
      </w:r>
    </w:p>
    <w:p w14:paraId="1C5D9471" w14:textId="77777777" w:rsidR="00BC500D" w:rsidRDefault="00BC500D" w:rsidP="00BC500D">
      <w:pPr>
        <w:shd w:val="clear" w:color="auto" w:fill="F2F2F2" w:themeFill="background1" w:themeFillShade="F2"/>
        <w:tabs>
          <w:tab w:val="left" w:pos="1134"/>
          <w:tab w:val="left" w:pos="1418"/>
          <w:tab w:val="left" w:pos="1701"/>
          <w:tab w:val="left" w:pos="1985"/>
          <w:tab w:val="left" w:pos="2268"/>
        </w:tabs>
        <w:ind w:left="851"/>
        <w:rPr>
          <w:rFonts w:ascii="Courier New" w:hAnsi="Courier New" w:cs="Courier New"/>
        </w:rPr>
      </w:pPr>
      <w:r w:rsidRPr="006675E4">
        <w:rPr>
          <w:rStyle w:val="CodeFragment-var"/>
        </w:rPr>
        <w:t>S</w:t>
      </w:r>
      <w:r w:rsidRPr="00786BFA">
        <w:rPr>
          <w:rFonts w:ascii="Courier New" w:hAnsi="Courier New" w:cs="Courier New"/>
          <w:sz w:val="20"/>
        </w:rPr>
        <w:t xml:space="preserve"> := </w:t>
      </w:r>
      <w:r w:rsidRPr="006675E4">
        <w:rPr>
          <w:rStyle w:val="CodeFragment-var"/>
        </w:rPr>
        <w:t>N</w:t>
      </w:r>
      <w:r w:rsidRPr="00786BFA">
        <w:rPr>
          <w:rFonts w:ascii="Courier New" w:hAnsi="Courier New" w:cs="Courier New"/>
          <w:sz w:val="20"/>
        </w:rPr>
        <w:t>;</w:t>
      </w:r>
      <w:r w:rsidRPr="00786BFA">
        <w:rPr>
          <w:rFonts w:ascii="Courier New" w:hAnsi="Courier New" w:cs="Courier New"/>
          <w:sz w:val="20"/>
        </w:rPr>
        <w:br/>
        <w:t xml:space="preserve">for all </w:t>
      </w:r>
      <w:r w:rsidRPr="006675E4">
        <w:rPr>
          <w:rStyle w:val="CodeFragment-var"/>
        </w:rPr>
        <w:t>name</w:t>
      </w:r>
      <w:r w:rsidRPr="006675E4">
        <w:rPr>
          <w:rStyle w:val="Codefragment-sub"/>
        </w:rPr>
        <w:t xml:space="preserve">1 </w:t>
      </w:r>
      <w:r w:rsidRPr="00786BFA">
        <w:rPr>
          <w:rFonts w:ascii="Courier New" w:hAnsi="Courier New" w:cs="Courier New"/>
          <w:sz w:val="20"/>
        </w:rPr>
        <w:sym w:font="Symbol" w:char="F0CE"/>
      </w:r>
      <w:r w:rsidRPr="00786BFA">
        <w:rPr>
          <w:rFonts w:ascii="Courier New" w:hAnsi="Courier New" w:cs="Courier New"/>
          <w:sz w:val="20"/>
        </w:rPr>
        <w:t xml:space="preserve"> {</w:t>
      </w:r>
      <w:r w:rsidRPr="006675E4">
        <w:rPr>
          <w:rStyle w:val="CodeFragment-var"/>
        </w:rPr>
        <w:t>lo</w:t>
      </w:r>
      <w:r w:rsidRPr="006675E4">
        <w:rPr>
          <w:rStyle w:val="Codefragment-sub"/>
        </w:rPr>
        <w:t>1</w:t>
      </w:r>
      <w:r w:rsidRPr="00786BFA">
        <w:rPr>
          <w:rFonts w:ascii="Courier New" w:hAnsi="Courier New" w:cs="Courier New"/>
          <w:sz w:val="20"/>
        </w:rPr>
        <w:t>,</w:t>
      </w:r>
      <w:r w:rsidRPr="006675E4">
        <w:rPr>
          <w:rStyle w:val="Codefragment-keyword"/>
        </w:rPr>
        <w:t>…</w:t>
      </w:r>
      <w:r w:rsidRPr="00786BFA">
        <w:rPr>
          <w:rFonts w:ascii="Courier New" w:hAnsi="Courier New" w:cs="Courier New"/>
          <w:sz w:val="20"/>
        </w:rPr>
        <w:t xml:space="preserve"> ,</w:t>
      </w:r>
      <w:r w:rsidRPr="006675E4">
        <w:rPr>
          <w:rStyle w:val="CodeFragment-var"/>
        </w:rPr>
        <w:t>hi</w:t>
      </w:r>
      <w:r w:rsidRPr="006675E4">
        <w:rPr>
          <w:rStyle w:val="Codefragment-sub"/>
        </w:rPr>
        <w:t>1</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t xml:space="preserve">for all </w:t>
      </w:r>
      <w:r w:rsidRPr="006675E4">
        <w:rPr>
          <w:rStyle w:val="CodeFragment-var"/>
        </w:rPr>
        <w:t>name</w:t>
      </w:r>
      <w:r w:rsidRPr="006675E4">
        <w:rPr>
          <w:rStyle w:val="Codefragment-sub"/>
        </w:rPr>
        <w:t xml:space="preserve">2 </w:t>
      </w:r>
      <w:r w:rsidRPr="00786BFA">
        <w:rPr>
          <w:rFonts w:ascii="Courier New" w:hAnsi="Courier New" w:cs="Courier New"/>
          <w:sz w:val="20"/>
        </w:rPr>
        <w:sym w:font="Symbol" w:char="F0CE"/>
      </w:r>
      <w:r w:rsidRPr="00786BFA">
        <w:rPr>
          <w:rFonts w:ascii="Courier New" w:hAnsi="Courier New" w:cs="Courier New"/>
          <w:sz w:val="20"/>
        </w:rPr>
        <w:t xml:space="preserve"> {</w:t>
      </w:r>
      <w:r w:rsidRPr="006675E4">
        <w:rPr>
          <w:rStyle w:val="CodeFragment-var"/>
        </w:rPr>
        <w:t>lo</w:t>
      </w:r>
      <w:r w:rsidRPr="006675E4">
        <w:rPr>
          <w:rStyle w:val="Codefragment-sub"/>
        </w:rPr>
        <w:t>2</w:t>
      </w:r>
      <w:r w:rsidRPr="00786BFA">
        <w:rPr>
          <w:rFonts w:ascii="Courier New" w:hAnsi="Courier New" w:cs="Courier New"/>
          <w:sz w:val="20"/>
        </w:rPr>
        <w:t>,</w:t>
      </w:r>
      <w:r w:rsidRPr="006675E4">
        <w:rPr>
          <w:rStyle w:val="Codefragment-keyword"/>
        </w:rPr>
        <w:t>…</w:t>
      </w:r>
      <w:r w:rsidRPr="00786BFA">
        <w:rPr>
          <w:rFonts w:ascii="Courier New" w:hAnsi="Courier New" w:cs="Courier New"/>
          <w:sz w:val="20"/>
        </w:rPr>
        <w:t xml:space="preserve"> ,</w:t>
      </w:r>
      <w:r w:rsidRPr="006675E4">
        <w:rPr>
          <w:rStyle w:val="CodeFragment-var"/>
        </w:rPr>
        <w:t>hi</w:t>
      </w:r>
      <w:r w:rsidRPr="006675E4">
        <w:rPr>
          <w:rStyle w:val="Codefragment-sub"/>
        </w:rPr>
        <w:t>2</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6675E4">
        <w:rPr>
          <w:rStyle w:val="CodeFragment-var"/>
        </w:rPr>
        <w:t>…</w:t>
      </w:r>
      <w:r w:rsidRPr="006675E4">
        <w:rPr>
          <w:rStyle w:val="Codefragment-keyword"/>
        </w:rPr>
        <w:br/>
      </w:r>
      <w:r w:rsidRPr="006675E4">
        <w:rPr>
          <w:rStyle w:val="Codefragment-keyword"/>
        </w:rPr>
        <w:tab/>
      </w:r>
      <w:r w:rsidRPr="006675E4">
        <w:rPr>
          <w:rStyle w:val="Codefragment-keyword"/>
        </w:rPr>
        <w:tab/>
      </w:r>
      <w:r w:rsidRPr="006675E4">
        <w:rPr>
          <w:rStyle w:val="Codefragment-keyword"/>
        </w:rPr>
        <w:tab/>
      </w:r>
      <w:r w:rsidRPr="00786BFA">
        <w:rPr>
          <w:rFonts w:ascii="Courier New" w:hAnsi="Courier New" w:cs="Courier New"/>
          <w:sz w:val="20"/>
        </w:rPr>
        <w:t xml:space="preserve">for all </w:t>
      </w:r>
      <w:r w:rsidRPr="006675E4">
        <w:rPr>
          <w:rStyle w:val="CodeFragment-var"/>
        </w:rPr>
        <w:t>name</w:t>
      </w:r>
      <w:r w:rsidRPr="006675E4">
        <w:rPr>
          <w:rStyle w:val="Codefragment-sub"/>
        </w:rPr>
        <w:t xml:space="preserve">d </w:t>
      </w:r>
      <w:r w:rsidRPr="00786BFA">
        <w:rPr>
          <w:rFonts w:ascii="Courier New" w:hAnsi="Courier New" w:cs="Courier New"/>
          <w:sz w:val="20"/>
        </w:rPr>
        <w:sym w:font="Symbol" w:char="F0CE"/>
      </w:r>
      <w:r w:rsidRPr="00786BFA">
        <w:rPr>
          <w:rFonts w:ascii="Courier New" w:hAnsi="Courier New" w:cs="Courier New"/>
          <w:sz w:val="20"/>
        </w:rPr>
        <w:t xml:space="preserve"> {</w:t>
      </w:r>
      <w:r w:rsidRPr="006675E4">
        <w:rPr>
          <w:rStyle w:val="CodeFragment-var"/>
        </w:rPr>
        <w:t>lo</w:t>
      </w:r>
      <w:r w:rsidRPr="006675E4">
        <w:rPr>
          <w:rStyle w:val="Codefragment-sub"/>
        </w:rPr>
        <w:t>d</w:t>
      </w:r>
      <w:r w:rsidRPr="00786BFA">
        <w:rPr>
          <w:rFonts w:ascii="Courier New" w:hAnsi="Courier New" w:cs="Courier New"/>
          <w:sz w:val="20"/>
        </w:rPr>
        <w:t>,</w:t>
      </w:r>
      <w:r w:rsidRPr="006675E4">
        <w:rPr>
          <w:rStyle w:val="Codefragment-keyword"/>
        </w:rPr>
        <w:t>…</w:t>
      </w:r>
      <w:r w:rsidRPr="00786BFA">
        <w:rPr>
          <w:rFonts w:ascii="Courier New" w:hAnsi="Courier New" w:cs="Courier New"/>
          <w:sz w:val="20"/>
        </w:rPr>
        <w:t xml:space="preserve"> ,</w:t>
      </w:r>
      <w:r w:rsidRPr="006675E4">
        <w:rPr>
          <w:rStyle w:val="CodeFragment-var"/>
        </w:rPr>
        <w:t>hi</w:t>
      </w:r>
      <w:r w:rsidRPr="006675E4">
        <w:rPr>
          <w:rStyle w:val="Codefragment-sub"/>
        </w:rPr>
        <w:t>d</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if (filtering expression </w:t>
      </w:r>
      <w:r w:rsidRPr="006675E4">
        <w:rPr>
          <w:rStyle w:val="CodeFragment-var"/>
        </w:rPr>
        <w:t>P</w:t>
      </w:r>
      <w:r w:rsidRPr="00786BFA">
        <w:rPr>
          <w:rFonts w:ascii="Courier New" w:hAnsi="Courier New" w:cs="Courier New"/>
          <w:sz w:val="20"/>
        </w:rPr>
        <w:t xml:space="preserve"> is present)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then</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let predicate </w:t>
      </w:r>
      <w:r w:rsidRPr="006675E4">
        <w:rPr>
          <w:rStyle w:val="CodeFragment-var"/>
        </w:rPr>
        <w:t>P’</w:t>
      </w:r>
      <w:r w:rsidRPr="00786BFA">
        <w:rPr>
          <w:rFonts w:ascii="Courier New" w:hAnsi="Courier New" w:cs="Courier New"/>
          <w:sz w:val="20"/>
        </w:rPr>
        <w:t xml:space="preserve"> be obtained from evaluating expression </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6675E4">
        <w:rPr>
          <w:rStyle w:val="CodeFragment-var"/>
        </w:rPr>
        <w:t>P</w:t>
      </w:r>
      <w:r w:rsidRPr="00786BFA">
        <w:rPr>
          <w:rFonts w:ascii="Courier New" w:hAnsi="Courier New" w:cs="Courier New"/>
          <w:sz w:val="20"/>
        </w:rPr>
        <w:t xml:space="preserve"> by substituting all occurrences of </w:t>
      </w:r>
      <w:r w:rsidRPr="006675E4">
        <w:rPr>
          <w:rStyle w:val="CodeFragment-var"/>
        </w:rPr>
        <w:t>name</w:t>
      </w:r>
      <w:r w:rsidRPr="006675E4">
        <w:rPr>
          <w:rStyle w:val="Codefragment-sub"/>
        </w:rPr>
        <w:t>i</w:t>
      </w:r>
      <w:r w:rsidRPr="00786BFA">
        <w:rPr>
          <w:rFonts w:ascii="Courier New" w:hAnsi="Courier New" w:cs="Courier New"/>
          <w:sz w:val="20"/>
        </w:rPr>
        <w:t xml:space="preserve"> by its current</w:t>
      </w:r>
      <w:r w:rsidRPr="006675E4">
        <w:rPr>
          <w:rStyle w:val="CodeFragment-var"/>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value where </w:t>
      </w:r>
      <w:r w:rsidRPr="006675E4">
        <w:rPr>
          <w:rStyle w:val="CodeFragment-var"/>
        </w:rPr>
        <w:t>name</w:t>
      </w:r>
      <w:r w:rsidRPr="006675E4">
        <w:rPr>
          <w:rStyle w:val="Codefragment-sub"/>
        </w:rPr>
        <w:t>i</w:t>
      </w:r>
      <w:r w:rsidRPr="00786BFA">
        <w:rPr>
          <w:rFonts w:ascii="Courier New" w:hAnsi="Courier New" w:cs="Courier New"/>
          <w:sz w:val="20"/>
        </w:rPr>
        <w:t xml:space="preserve"> occurring in a coordinate position</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of </w:t>
      </w:r>
      <w:r w:rsidRPr="006675E4">
        <w:rPr>
          <w:rStyle w:val="CodeFragment-var"/>
        </w:rPr>
        <w:t>C</w:t>
      </w:r>
      <w:r w:rsidRPr="006675E4">
        <w:rPr>
          <w:rStyle w:val="Codefragment-sub"/>
        </w:rPr>
        <w:t>j</w:t>
      </w:r>
      <w:r w:rsidRPr="00786BFA">
        <w:rPr>
          <w:rFonts w:ascii="Courier New" w:hAnsi="Courier New" w:cs="Courier New"/>
          <w:sz w:val="20"/>
        </w:rPr>
        <w:t xml:space="preserve"> are coordinates in the CRS of </w:t>
      </w:r>
      <w:r w:rsidRPr="006675E4">
        <w:rPr>
          <w:rStyle w:val="CodeFragment-var"/>
        </w:rPr>
        <w:t>C</w:t>
      </w:r>
      <w:r w:rsidRPr="006675E4">
        <w:rPr>
          <w:rStyle w:val="Codefragment-sub"/>
        </w:rPr>
        <w:t>j</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else</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6675E4">
        <w:rPr>
          <w:rStyle w:val="CodeFragment-var"/>
        </w:rPr>
        <w:t>P</w:t>
      </w:r>
      <w:r w:rsidRPr="00786BFA">
        <w:rPr>
          <w:rFonts w:ascii="Courier New" w:hAnsi="Courier New" w:cs="Courier New"/>
          <w:sz w:val="20"/>
        </w:rPr>
        <w:t xml:space="preserve">’ = </w:t>
      </w:r>
      <w:r w:rsidRPr="00786BFA">
        <w:rPr>
          <w:rFonts w:ascii="Courier New" w:hAnsi="Courier New" w:cs="Courier New"/>
          <w:i/>
          <w:sz w:val="20"/>
        </w:rPr>
        <w:t>true</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fi</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if (</w:t>
      </w:r>
      <w:r w:rsidRPr="006675E4">
        <w:rPr>
          <w:rStyle w:val="CodeFragment-var"/>
        </w:rPr>
        <w:t>P</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then</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let </w:t>
      </w:r>
      <w:r w:rsidRPr="006675E4">
        <w:rPr>
          <w:rStyle w:val="CodeFragment-var"/>
        </w:rPr>
        <w:t>V’</w:t>
      </w:r>
      <w:r w:rsidRPr="00786BFA">
        <w:rPr>
          <w:rFonts w:ascii="Courier New" w:hAnsi="Courier New" w:cs="Courier New"/>
          <w:sz w:val="20"/>
        </w:rPr>
        <w:t xml:space="preserve"> be obtained from evaluating expression </w:t>
      </w:r>
      <w:r w:rsidRPr="006675E4">
        <w:rPr>
          <w:rStyle w:val="CodeFragment-var"/>
        </w:rPr>
        <w:t>V</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by substituting all occurrences of </w:t>
      </w:r>
      <w:r w:rsidRPr="006675E4">
        <w:rPr>
          <w:rStyle w:val="CodeFragment-var"/>
        </w:rPr>
        <w:t>name</w:t>
      </w:r>
      <w:r w:rsidRPr="006675E4">
        <w:rPr>
          <w:rStyle w:val="Codefragment-sub"/>
        </w:rPr>
        <w:t>i</w:t>
      </w:r>
      <w:r w:rsidRPr="00786BFA">
        <w:rPr>
          <w:rFonts w:ascii="Courier New" w:hAnsi="Courier New" w:cs="Courier New"/>
          <w:sz w:val="20"/>
        </w:rPr>
        <w:t xml:space="preserve"> by its </w:t>
      </w:r>
      <w:r w:rsidRPr="00786BFA">
        <w:rPr>
          <w:rFonts w:ascii="Courier New" w:hAnsi="Courier New" w:cs="Courier New"/>
          <w:sz w:val="20"/>
        </w:rPr>
        <w:lastRenderedPageBreak/>
        <w:t xml:space="preserve">current </w:t>
      </w:r>
      <w:r w:rsidRPr="006675E4">
        <w:rPr>
          <w:rStyle w:val="CodeFragment-var"/>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value where </w:t>
      </w:r>
      <w:r w:rsidRPr="006675E4">
        <w:rPr>
          <w:rStyle w:val="CodeFragment-var"/>
        </w:rPr>
        <w:t>name</w:t>
      </w:r>
      <w:r w:rsidRPr="006675E4">
        <w:rPr>
          <w:rStyle w:val="Codefragment-sub"/>
        </w:rPr>
        <w:t>i</w:t>
      </w:r>
      <w:r w:rsidRPr="00786BFA">
        <w:rPr>
          <w:rFonts w:ascii="Courier New" w:hAnsi="Courier New" w:cs="Courier New"/>
          <w:sz w:val="20"/>
        </w:rPr>
        <w:t xml:space="preserve"> occurring in a coordinate position</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of </w:t>
      </w:r>
      <w:r w:rsidRPr="006675E4">
        <w:rPr>
          <w:rStyle w:val="CodeFragment-var"/>
        </w:rPr>
        <w:t>C</w:t>
      </w:r>
      <w:r w:rsidRPr="006675E4">
        <w:rPr>
          <w:rStyle w:val="Codefragment-sub"/>
        </w:rPr>
        <w:t>j</w:t>
      </w:r>
      <w:r w:rsidRPr="00786BFA">
        <w:rPr>
          <w:rFonts w:ascii="Courier New" w:hAnsi="Courier New" w:cs="Courier New"/>
          <w:sz w:val="20"/>
        </w:rPr>
        <w:t xml:space="preserve"> are coordinates in the CRS of </w:t>
      </w:r>
      <w:r w:rsidRPr="006675E4">
        <w:rPr>
          <w:rStyle w:val="CodeFragment-var"/>
        </w:rPr>
        <w:t>C</w:t>
      </w:r>
      <w:r w:rsidRPr="006675E4">
        <w:rPr>
          <w:rStyle w:val="Codefragment-sub"/>
        </w:rPr>
        <w:t>j</w:t>
      </w:r>
      <w:r w:rsidRPr="00786BFA">
        <w:rPr>
          <w:rFonts w:ascii="Courier New" w:hAnsi="Courier New" w:cs="Courier New"/>
          <w:sz w:val="20"/>
        </w:rPr>
        <w:t xml:space="preserve"> where </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possible extra dimensions in a </w:t>
      </w:r>
      <w:r w:rsidRPr="00786BFA">
        <w:rPr>
          <w:rFonts w:ascii="Courier New" w:hAnsi="Courier New" w:cs="Courier New"/>
          <w:b/>
          <w:bCs/>
          <w:sz w:val="20"/>
        </w:rPr>
        <w:t>coverageExpr</w:t>
      </w:r>
      <w:r w:rsidRPr="00786BFA">
        <w:rPr>
          <w:rFonts w:ascii="Courier New" w:hAnsi="Courier New" w:cs="Courier New"/>
          <w:sz w:val="20"/>
        </w:rPr>
        <w:t xml:space="preserve"> are</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treated as in induced operations;</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6675E4">
        <w:rPr>
          <w:rStyle w:val="CodeFragment-var"/>
        </w:rPr>
        <w:t>S</w:t>
      </w:r>
      <w:r w:rsidRPr="00786BFA">
        <w:rPr>
          <w:rFonts w:ascii="Courier New" w:hAnsi="Courier New" w:cs="Courier New"/>
          <w:sz w:val="20"/>
        </w:rPr>
        <w:t xml:space="preserve"> := </w:t>
      </w:r>
      <w:r w:rsidRPr="006675E4">
        <w:rPr>
          <w:rStyle w:val="CodeFragment-var"/>
        </w:rPr>
        <w:t xml:space="preserve">S op </w:t>
      </w:r>
      <w:r w:rsidRPr="00786BFA">
        <w:rPr>
          <w:rFonts w:ascii="Courier New" w:hAnsi="Courier New" w:cs="Courier New"/>
          <w:i/>
          <w:sz w:val="20"/>
        </w:rPr>
        <w:t>value</w:t>
      </w:r>
      <w:r w:rsidRPr="00786BFA">
        <w:rPr>
          <w:rFonts w:ascii="Courier New" w:hAnsi="Courier New" w:cs="Courier New"/>
          <w:sz w:val="20"/>
        </w:rPr>
        <w:t>(</w:t>
      </w:r>
      <w:r w:rsidRPr="006675E4">
        <w:rPr>
          <w:rStyle w:val="CodeFragment-var"/>
        </w:rPr>
        <w:t>V</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fi</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endfor</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t>endfor</w:t>
      </w:r>
      <w:r w:rsidRPr="00786BFA">
        <w:rPr>
          <w:rFonts w:ascii="Courier New" w:hAnsi="Courier New" w:cs="Courier New"/>
          <w:sz w:val="20"/>
        </w:rPr>
        <w:br/>
      </w:r>
      <w:r w:rsidRPr="00786BFA">
        <w:rPr>
          <w:rFonts w:ascii="Courier New" w:hAnsi="Courier New" w:cs="Courier New"/>
          <w:sz w:val="20"/>
        </w:rPr>
        <w:tab/>
        <w:t>endfor</w:t>
      </w:r>
      <w:r w:rsidRPr="00786BFA">
        <w:rPr>
          <w:rFonts w:ascii="Courier New" w:hAnsi="Courier New" w:cs="Courier New"/>
          <w:sz w:val="20"/>
        </w:rPr>
        <w:br/>
        <w:t xml:space="preserve">return </w:t>
      </w:r>
      <w:r w:rsidRPr="006675E4">
        <w:rPr>
          <w:rStyle w:val="CodeFragment-var"/>
        </w:rPr>
        <w:t>S</w:t>
      </w:r>
    </w:p>
    <w:p w14:paraId="4D1479EF" w14:textId="77777777" w:rsidR="00BC500D" w:rsidRDefault="00BC500D" w:rsidP="00BC500D">
      <w:pPr>
        <w:pStyle w:val="Note"/>
        <w:rPr>
          <w:lang w:val="en-US"/>
        </w:rPr>
      </w:pPr>
      <w:r>
        <w:rPr>
          <w:lang w:val="en-US"/>
        </w:rPr>
        <w:t>Note 1</w:t>
      </w:r>
      <w:r>
        <w:rPr>
          <w:lang w:val="en-US"/>
        </w:rPr>
        <w:tab/>
        <w:t>Condensers are heavily used, among others, in these two situations:</w:t>
      </w:r>
    </w:p>
    <w:p w14:paraId="25969939" w14:textId="77777777" w:rsidR="00BC500D" w:rsidRDefault="00BC500D" w:rsidP="00BC500D">
      <w:pPr>
        <w:pStyle w:val="Note"/>
        <w:numPr>
          <w:ilvl w:val="0"/>
          <w:numId w:val="27"/>
        </w:numPr>
        <w:tabs>
          <w:tab w:val="clear" w:pos="720"/>
          <w:tab w:val="num" w:pos="1418"/>
        </w:tabs>
        <w:spacing w:line="210" w:lineRule="auto"/>
        <w:ind w:left="1418"/>
        <w:jc w:val="left"/>
        <w:rPr>
          <w:lang w:val="en-US"/>
        </w:rPr>
      </w:pPr>
      <w:r>
        <w:rPr>
          <w:lang w:val="en-US"/>
        </w:rPr>
        <w:t>To collapse Boolean-valued coverage expressions into scalar Boolean values so that they can be used in predicates.</w:t>
      </w:r>
    </w:p>
    <w:p w14:paraId="1D80D98E" w14:textId="77777777" w:rsidR="00BC500D" w:rsidRDefault="00BC500D" w:rsidP="00BC500D">
      <w:pPr>
        <w:pStyle w:val="Note"/>
        <w:numPr>
          <w:ilvl w:val="0"/>
          <w:numId w:val="27"/>
        </w:numPr>
        <w:tabs>
          <w:tab w:val="clear" w:pos="720"/>
          <w:tab w:val="num" w:pos="1418"/>
        </w:tabs>
        <w:spacing w:line="210" w:lineRule="auto"/>
        <w:ind w:left="1418"/>
        <w:jc w:val="left"/>
        <w:rPr>
          <w:lang w:val="en-US"/>
        </w:rPr>
      </w:pPr>
      <w:r>
        <w:rPr>
          <w:lang w:val="en-US"/>
        </w:rPr>
        <w:t xml:space="preserve">In conjunction with the </w:t>
      </w:r>
      <w:r>
        <w:rPr>
          <w:b/>
          <w:bCs/>
          <w:lang w:val="en-US"/>
        </w:rPr>
        <w:t>coverageConstructorExpr</w:t>
      </w:r>
      <w:r>
        <w:rPr>
          <w:lang w:val="en-US"/>
        </w:rPr>
        <w:t xml:space="preserve"> (see Subclause </w:t>
      </w:r>
      <w:r>
        <w:rPr>
          <w:lang w:val="en-US"/>
        </w:rPr>
        <w:fldChar w:fldCharType="begin"/>
      </w:r>
      <w:r>
        <w:rPr>
          <w:lang w:val="en-US"/>
        </w:rPr>
        <w:instrText xml:space="preserve"> REF _Ref196134321 \r \h </w:instrText>
      </w:r>
      <w:r>
        <w:rPr>
          <w:lang w:val="en-US"/>
        </w:rPr>
      </w:r>
      <w:r>
        <w:rPr>
          <w:lang w:val="en-US"/>
        </w:rPr>
        <w:fldChar w:fldCharType="separate"/>
      </w:r>
      <w:r>
        <w:rPr>
          <w:lang w:val="en-US"/>
        </w:rPr>
        <w:t>6.3.1.1</w:t>
      </w:r>
      <w:r>
        <w:rPr>
          <w:lang w:val="en-US"/>
        </w:rPr>
        <w:fldChar w:fldCharType="end"/>
      </w:r>
      <w:r>
        <w:rPr>
          <w:lang w:val="en-US"/>
        </w:rPr>
        <w:t>) to phrase high-level imaging, signal processing, and statistical operations.</w:t>
      </w:r>
    </w:p>
    <w:p w14:paraId="7326D8C0" w14:textId="77777777" w:rsidR="00BC500D" w:rsidRDefault="00BC500D" w:rsidP="00BC500D">
      <w:pPr>
        <w:pStyle w:val="Note"/>
        <w:rPr>
          <w:lang w:val="en-US"/>
        </w:rPr>
      </w:pPr>
      <w:r>
        <w:rPr>
          <w:lang w:val="en-US"/>
        </w:rPr>
        <w:t>Note 2</w:t>
      </w:r>
      <w:r>
        <w:rPr>
          <w:lang w:val="en-US"/>
        </w:rPr>
        <w:tab/>
        <w:t xml:space="preserve">The additional expressive power of </w:t>
      </w:r>
      <w:r>
        <w:rPr>
          <w:b/>
          <w:bCs/>
          <w:lang w:val="en-US"/>
        </w:rPr>
        <w:t>condenseExpr</w:t>
      </w:r>
      <w:r>
        <w:rPr>
          <w:lang w:val="en-US"/>
        </w:rPr>
        <w:t xml:space="preserve"> over </w:t>
      </w:r>
      <w:r>
        <w:rPr>
          <w:b/>
          <w:bCs/>
          <w:lang w:val="en-US"/>
        </w:rPr>
        <w:t>reduceExpr</w:t>
      </w:r>
      <w:r>
        <w:rPr>
          <w:lang w:val="en-US"/>
        </w:rPr>
        <w:t xml:space="preserve"> is twofold:</w:t>
      </w:r>
    </w:p>
    <w:p w14:paraId="3456387C" w14:textId="77777777" w:rsidR="00BC500D" w:rsidRDefault="00BC500D" w:rsidP="00BC500D">
      <w:pPr>
        <w:pStyle w:val="Note"/>
        <w:numPr>
          <w:ilvl w:val="0"/>
          <w:numId w:val="27"/>
        </w:numPr>
        <w:tabs>
          <w:tab w:val="clear" w:pos="720"/>
          <w:tab w:val="num" w:pos="1418"/>
        </w:tabs>
        <w:spacing w:line="210" w:lineRule="auto"/>
        <w:ind w:left="1418"/>
        <w:jc w:val="left"/>
        <w:rPr>
          <w:lang w:val="en-US"/>
        </w:rPr>
      </w:pPr>
      <w:r>
        <w:rPr>
          <w:lang w:val="en-US"/>
        </w:rPr>
        <w:t>A concretization can offer further summarisation functions, as long as these form a mon</w:t>
      </w:r>
      <w:r>
        <w:rPr>
          <w:lang w:val="en-US"/>
        </w:rPr>
        <w:softHyphen/>
        <w:t>oid, i.e.: they are commutative and associative and have a neutral element.</w:t>
      </w:r>
    </w:p>
    <w:p w14:paraId="6AC1B4C0" w14:textId="77777777" w:rsidR="00BC500D" w:rsidRDefault="00BC500D" w:rsidP="00BC500D">
      <w:pPr>
        <w:pStyle w:val="Note"/>
        <w:numPr>
          <w:ilvl w:val="0"/>
          <w:numId w:val="27"/>
        </w:numPr>
        <w:tabs>
          <w:tab w:val="clear" w:pos="720"/>
          <w:tab w:val="num" w:pos="1418"/>
        </w:tabs>
        <w:spacing w:line="210" w:lineRule="auto"/>
        <w:ind w:left="1418"/>
        <w:jc w:val="left"/>
        <w:rPr>
          <w:lang w:val="en-US"/>
        </w:rPr>
      </w:pPr>
      <w:r>
        <w:rPr>
          <w:lang w:val="en-US"/>
        </w:rPr>
        <w:t xml:space="preserve">The </w:t>
      </w:r>
      <w:r>
        <w:rPr>
          <w:b/>
          <w:bCs/>
          <w:lang w:val="en-US"/>
        </w:rPr>
        <w:t>condenseExpr</w:t>
      </w:r>
      <w:r>
        <w:rPr>
          <w:lang w:val="en-US"/>
        </w:rPr>
        <w:t xml:space="preserve"> gives explicit access to the coordinate values; this makes summarisation considerably mor</w:t>
      </w:r>
      <w:bookmarkStart w:id="316" w:name="_Ref150561257"/>
      <w:r>
        <w:rPr>
          <w:lang w:val="en-US"/>
        </w:rPr>
        <w:t>e powerful (see example below).</w:t>
      </w:r>
    </w:p>
    <w:p w14:paraId="24402370" w14:textId="77777777" w:rsidR="00BC500D" w:rsidRDefault="00BC500D" w:rsidP="00BC500D">
      <w:pPr>
        <w:pStyle w:val="Example"/>
        <w:rPr>
          <w:lang w:val="en-US"/>
        </w:rPr>
      </w:pPr>
      <w:r>
        <w:rPr>
          <w:lang w:val="en-US"/>
        </w:rPr>
        <w:t>EXAMPLE 1</w:t>
      </w:r>
      <w:r>
        <w:rPr>
          <w:lang w:val="en-US"/>
        </w:rPr>
        <w:tab/>
        <w:t xml:space="preserve">The following expression iterates over a 5000x5000 extent of image </w:t>
      </w:r>
      <w:r>
        <w:rPr>
          <w:rStyle w:val="CodeFragment-var"/>
        </w:rPr>
        <w:t>$c</w:t>
      </w:r>
      <w:r>
        <w:t xml:space="preserve"> delivering the sum of all values encountered at the direct positions</w:t>
      </w:r>
      <w:r>
        <w:rPr>
          <w:lang w:val="en-US"/>
        </w:rPr>
        <w:t>.</w:t>
      </w:r>
    </w:p>
    <w:p w14:paraId="4B9C3290" w14:textId="77777777" w:rsidR="00BC500D" w:rsidRDefault="00BC500D" w:rsidP="00BC500D">
      <w:pPr>
        <w:pStyle w:val="Code-Example"/>
      </w:pPr>
      <w:r w:rsidRPr="0022380C">
        <w:rPr>
          <w:b/>
          <w:bCs/>
        </w:rPr>
        <w:t>condense</w:t>
      </w:r>
      <w:r>
        <w:t xml:space="preserve"> +</w:t>
      </w:r>
      <w:r>
        <w:br/>
      </w:r>
      <w:r w:rsidRPr="0022380C">
        <w:rPr>
          <w:b/>
          <w:bCs/>
        </w:rPr>
        <w:t>over</w:t>
      </w:r>
      <w:r>
        <w:t>x ( 0 : 4999 ), y ( 0 : 4999 )</w:t>
      </w:r>
      <w:r>
        <w:br/>
      </w:r>
      <w:r w:rsidRPr="0022380C">
        <w:rPr>
          <w:b/>
          <w:bCs/>
        </w:rPr>
        <w:t>using</w:t>
      </w:r>
      <w:r>
        <w:t xml:space="preserve"> $c[ i</w:t>
      </w:r>
      <w:r>
        <w:rPr>
          <w:color w:val="404040"/>
        </w:rPr>
        <w:t xml:space="preserve">(x) , j(y) </w:t>
      </w:r>
      <w:r>
        <w:t>]</w:t>
      </w:r>
    </w:p>
    <w:p w14:paraId="424CA4F7" w14:textId="77777777" w:rsidR="00BC500D" w:rsidRDefault="00BC500D" w:rsidP="00BC500D">
      <w:pPr>
        <w:pStyle w:val="Example"/>
        <w:rPr>
          <w:lang w:val="en-US"/>
        </w:rPr>
      </w:pPr>
      <w:r>
        <w:rPr>
          <w:lang w:val="en-US"/>
        </w:rPr>
        <w:t>EXAMPLE 2</w:t>
      </w:r>
      <w:r>
        <w:rPr>
          <w:lang w:val="en-US"/>
        </w:rPr>
        <w:tab/>
        <w:t>Iteration is possible also in native coordinates as the direct positions are uniquely identified:</w:t>
      </w:r>
    </w:p>
    <w:p w14:paraId="11616BBA" w14:textId="77777777" w:rsidR="00BC500D" w:rsidRDefault="00BC500D" w:rsidP="00BC500D">
      <w:pPr>
        <w:pStyle w:val="Code-Example"/>
      </w:pPr>
      <w:r w:rsidRPr="0022380C">
        <w:rPr>
          <w:b/>
          <w:bCs/>
        </w:rPr>
        <w:t>condense</w:t>
      </w:r>
      <w:r>
        <w:t xml:space="preserve"> +</w:t>
      </w:r>
      <w:r>
        <w:br/>
      </w:r>
      <w:r w:rsidRPr="0022380C">
        <w:rPr>
          <w:b/>
          <w:bCs/>
        </w:rPr>
        <w:t>over</w:t>
      </w:r>
      <w:r>
        <w:t>y ( 20 : 30 ), x ( 40 : 50 )</w:t>
      </w:r>
      <w:r>
        <w:br/>
      </w:r>
      <w:r w:rsidRPr="0022380C">
        <w:rPr>
          <w:b/>
          <w:bCs/>
        </w:rPr>
        <w:t>using</w:t>
      </w:r>
      <w:r>
        <w:t xml:space="preserve"> $c[ Lat</w:t>
      </w:r>
      <w:r>
        <w:rPr>
          <w:color w:val="404040"/>
        </w:rPr>
        <w:t xml:space="preserve">(y) , Lon(x) </w:t>
      </w:r>
      <w:r>
        <w:t>]</w:t>
      </w:r>
    </w:p>
    <w:p w14:paraId="616E89CC" w14:textId="77777777" w:rsidR="00BC500D" w:rsidRDefault="00BC500D" w:rsidP="00BC500D">
      <w:pPr>
        <w:pStyle w:val="Example"/>
        <w:rPr>
          <w:lang w:val="en-US"/>
        </w:rPr>
      </w:pPr>
      <w:r>
        <w:rPr>
          <w:lang w:val="en-US"/>
        </w:rPr>
        <w:t>EXAMPLE 3</w:t>
      </w:r>
      <w:r>
        <w:rPr>
          <w:lang w:val="en-US"/>
        </w:rPr>
        <w:tab/>
        <w:t>A timeline diagram can be obtained through a 1-D expression which aggregates over space while iterating over time:</w:t>
      </w:r>
    </w:p>
    <w:p w14:paraId="68A93F08" w14:textId="77777777" w:rsidR="00BC500D" w:rsidRDefault="00BC500D" w:rsidP="00BC500D">
      <w:pPr>
        <w:pStyle w:val="Code-Example"/>
        <w:rPr>
          <w:lang w:eastAsia="de-DE"/>
        </w:rPr>
      </w:pPr>
      <w:r w:rsidRPr="0022380C">
        <w:rPr>
          <w:b/>
          <w:bCs/>
        </w:rPr>
        <w:t>coverage</w:t>
      </w:r>
      <w:r>
        <w:t xml:space="preserve"> AverageTemperature</w:t>
      </w:r>
      <w:r>
        <w:br/>
      </w:r>
      <w:r>
        <w:rPr>
          <w:b/>
          <w:bCs/>
        </w:rPr>
        <w:t>domain</w:t>
      </w:r>
      <w:r>
        <w:rPr>
          <w:b/>
          <w:bCs/>
        </w:rPr>
        <w:br/>
      </w:r>
      <w:r w:rsidRPr="00E9418D">
        <w:rPr>
          <w:b/>
        </w:rPr>
        <w:t xml:space="preserve">  crs</w:t>
      </w:r>
      <w:r>
        <w:t xml:space="preserve"> “OGC:DateTime” </w:t>
      </w:r>
      <w:r w:rsidRPr="00E9418D">
        <w:rPr>
          <w:b/>
        </w:rPr>
        <w:t>with</w:t>
      </w:r>
      <w:r>
        <w:rPr>
          <w:b/>
        </w:rPr>
        <w:t xml:space="preserve"> </w:t>
      </w:r>
      <w:r>
        <w:t>t ( domain( $temperatureCube, Date ) )</w:t>
      </w:r>
      <w:r>
        <w:br/>
      </w:r>
      <w:r w:rsidRPr="00E9418D">
        <w:rPr>
          <w:b/>
        </w:rPr>
        <w:t>range type</w:t>
      </w:r>
      <w:r>
        <w:t xml:space="preserve"> t</w:t>
      </w:r>
      <w:r>
        <w:rPr>
          <w:b/>
        </w:rPr>
        <w:t>:</w:t>
      </w:r>
      <w:r>
        <w:t xml:space="preserve"> float</w:t>
      </w:r>
      <w:r>
        <w:br/>
      </w:r>
      <w:r>
        <w:rPr>
          <w:b/>
          <w:bCs/>
        </w:rPr>
        <w:t>range</w:t>
      </w:r>
      <w:r>
        <w:rPr>
          <w:b/>
          <w:bCs/>
        </w:rPr>
        <w:br/>
        <w:t xml:space="preserve">  </w:t>
      </w:r>
      <w:r w:rsidRPr="0022380C">
        <w:rPr>
          <w:b/>
          <w:bCs/>
        </w:rPr>
        <w:t>condense</w:t>
      </w:r>
      <w:r>
        <w:t xml:space="preserve"> +</w:t>
      </w:r>
      <w:r>
        <w:br/>
      </w:r>
      <w:r>
        <w:rPr>
          <w:b/>
          <w:bCs/>
        </w:rPr>
        <w:t xml:space="preserve">  </w:t>
      </w:r>
      <w:r w:rsidRPr="0022380C">
        <w:rPr>
          <w:b/>
          <w:bCs/>
        </w:rPr>
        <w:t>over</w:t>
      </w:r>
      <w:r>
        <w:rPr>
          <w:b/>
          <w:bCs/>
        </w:rPr>
        <w:t xml:space="preserve">  </w:t>
      </w:r>
      <w:r>
        <w:t>lat ( domain( $temperatureCube, Lat ) ),</w:t>
      </w:r>
      <w:r>
        <w:br/>
        <w:t xml:space="preserve">        lon ( domain( $temperatureCube, Lon ) )</w:t>
      </w:r>
      <w:r>
        <w:br/>
      </w:r>
      <w:r>
        <w:rPr>
          <w:b/>
          <w:bCs/>
        </w:rPr>
        <w:lastRenderedPageBreak/>
        <w:t xml:space="preserve">  </w:t>
      </w:r>
      <w:r w:rsidRPr="0022380C">
        <w:rPr>
          <w:b/>
          <w:bCs/>
        </w:rPr>
        <w:t>using</w:t>
      </w:r>
      <w:r>
        <w:t xml:space="preserve"> $temperatureCube[ Lat(lat), (Lon(lon), Date( t ) ]</w:t>
      </w:r>
    </w:p>
    <w:p w14:paraId="3FE413A3" w14:textId="77777777" w:rsidR="00BC500D" w:rsidRDefault="00BC500D" w:rsidP="00BC500D">
      <w:pPr>
        <w:pStyle w:val="Example"/>
        <w:rPr>
          <w:lang w:val="en-US"/>
        </w:rPr>
      </w:pPr>
      <w:r>
        <w:rPr>
          <w:lang w:val="en-US"/>
        </w:rPr>
        <w:t>EXAMPLE 4</w:t>
      </w:r>
      <w:r>
        <w:rPr>
          <w:lang w:val="en-US"/>
        </w:rPr>
        <w:tab/>
      </w:r>
      <w:bookmarkStart w:id="317" w:name="_Ref183287046"/>
      <w:r>
        <w:rPr>
          <w:lang w:val="en-US"/>
        </w:rPr>
        <w:t xml:space="preserve">For a filter kernel </w:t>
      </w:r>
      <w:r>
        <w:rPr>
          <w:rStyle w:val="CodeFragment-var"/>
        </w:rPr>
        <w:t>k</w:t>
      </w:r>
      <w:r>
        <w:rPr>
          <w:lang w:val="en-US"/>
        </w:rPr>
        <w:t xml:space="preserve">, the condenser summarises not only over the grid point under inspection, but also some neighbourhood. The following applies a 3x3 filter kernel to band </w:t>
      </w:r>
      <w:r>
        <w:rPr>
          <w:rStyle w:val="Codefragment"/>
        </w:rPr>
        <w:t>b</w:t>
      </w:r>
      <w:r>
        <w:rPr>
          <w:lang w:val="en-US"/>
        </w:rPr>
        <w:t xml:space="preserve"> of some coverage </w:t>
      </w:r>
      <w:r>
        <w:rPr>
          <w:rStyle w:val="CodeFragment-var"/>
        </w:rPr>
        <w:t>$c</w:t>
      </w:r>
      <w:r>
        <w:t xml:space="preserve"> with extent x0…x1/y0…y1</w:t>
      </w:r>
      <w:r>
        <w:rPr>
          <w:lang w:val="en-US"/>
        </w:rPr>
        <w:t xml:space="preserve">; note that the result image is defined to have an </w:t>
      </w:r>
      <w:r>
        <w:rPr>
          <w:i/>
          <w:lang w:val="en-US"/>
        </w:rPr>
        <w:t>x</w:t>
      </w:r>
      <w:r>
        <w:rPr>
          <w:lang w:val="en-US"/>
        </w:rPr>
        <w:t xml:space="preserve"> and </w:t>
      </w:r>
      <w:r>
        <w:rPr>
          <w:i/>
          <w:lang w:val="en-US"/>
        </w:rPr>
        <w:t>y</w:t>
      </w:r>
      <w:r>
        <w:rPr>
          <w:lang w:val="en-US"/>
        </w:rPr>
        <w:t xml:space="preserve"> dimension:</w:t>
      </w:r>
    </w:p>
    <w:p w14:paraId="2BD2261D" w14:textId="77777777" w:rsidR="00BC500D" w:rsidRDefault="00BC500D" w:rsidP="00BC500D">
      <w:pPr>
        <w:pStyle w:val="Code-Example"/>
        <w:rPr>
          <w:lang w:eastAsia="de-DE"/>
        </w:rPr>
      </w:pPr>
      <w:r w:rsidRPr="0022380C">
        <w:rPr>
          <w:b/>
          <w:bCs/>
        </w:rPr>
        <w:t>Coverage</w:t>
      </w:r>
      <w:r>
        <w:rPr>
          <w:b/>
          <w:bCs/>
        </w:rPr>
        <w:t xml:space="preserve"> </w:t>
      </w:r>
      <w:r>
        <w:t>FilteredImage</w:t>
      </w:r>
      <w:r>
        <w:br/>
      </w:r>
      <w:r>
        <w:rPr>
          <w:b/>
          <w:bCs/>
        </w:rPr>
        <w:t>domain</w:t>
      </w:r>
      <w:r>
        <w:rPr>
          <w:b/>
          <w:bCs/>
        </w:rPr>
        <w:br/>
      </w:r>
      <w:r w:rsidRPr="00E9418D">
        <w:rPr>
          <w:b/>
        </w:rPr>
        <w:t xml:space="preserve">  crs</w:t>
      </w:r>
      <w:r>
        <w:t xml:space="preserve"> “OGC:Index2D” </w:t>
      </w:r>
      <w:r w:rsidRPr="00E9418D">
        <w:rPr>
          <w:b/>
        </w:rPr>
        <w:t>with</w:t>
      </w:r>
      <w:r>
        <w:rPr>
          <w:b/>
        </w:rPr>
        <w:t xml:space="preserve"> </w:t>
      </w:r>
      <w:r>
        <w:t>x (0 : 4999 ), y ( 0 : 4999 )</w:t>
      </w:r>
      <w:r>
        <w:br/>
      </w:r>
      <w:r w:rsidRPr="00E9418D">
        <w:rPr>
          <w:b/>
        </w:rPr>
        <w:t>range type</w:t>
      </w:r>
      <w:r>
        <w:t xml:space="preserve"> f</w:t>
      </w:r>
      <w:r>
        <w:rPr>
          <w:b/>
        </w:rPr>
        <w:t>:</w:t>
      </w:r>
      <w:r>
        <w:t xml:space="preserve"> int</w:t>
      </w:r>
      <w:r>
        <w:br/>
      </w:r>
      <w:r>
        <w:rPr>
          <w:b/>
          <w:bCs/>
        </w:rPr>
        <w:t>range</w:t>
      </w:r>
      <w:r>
        <w:rPr>
          <w:b/>
          <w:bCs/>
        </w:rPr>
        <w:br/>
        <w:t xml:space="preserve">  </w:t>
      </w:r>
      <w:r w:rsidRPr="0022380C">
        <w:rPr>
          <w:b/>
          <w:bCs/>
        </w:rPr>
        <w:t>condense</w:t>
      </w:r>
      <w:r>
        <w:t xml:space="preserve"> +</w:t>
      </w:r>
      <w:r>
        <w:br/>
      </w:r>
      <w:r>
        <w:rPr>
          <w:b/>
          <w:bCs/>
        </w:rPr>
        <w:t xml:space="preserve">  </w:t>
      </w:r>
      <w:r w:rsidRPr="0022380C">
        <w:rPr>
          <w:b/>
          <w:bCs/>
        </w:rPr>
        <w:t>over</w:t>
      </w:r>
      <w:r>
        <w:rPr>
          <w:b/>
          <w:bCs/>
        </w:rPr>
        <w:t xml:space="preserve"> </w:t>
      </w:r>
      <w:r>
        <w:t>i ( -1 : +1 ),</w:t>
      </w:r>
      <w:r>
        <w:br/>
        <w:t xml:space="preserve">       j ( -1 : +1 )</w:t>
      </w:r>
      <w:r>
        <w:br/>
      </w:r>
      <w:r>
        <w:rPr>
          <w:b/>
          <w:bCs/>
        </w:rPr>
        <w:t xml:space="preserve">  </w:t>
      </w:r>
      <w:r w:rsidRPr="0022380C">
        <w:rPr>
          <w:b/>
          <w:bCs/>
        </w:rPr>
        <w:t>using</w:t>
      </w:r>
      <w:r>
        <w:t xml:space="preserve"> $c[ x</w:t>
      </w:r>
      <w:r>
        <w:rPr>
          <w:color w:val="404040"/>
        </w:rPr>
        <w:t xml:space="preserve">+i , y+j </w:t>
      </w:r>
      <w:r>
        <w:t>] * k[ i, j ]</w:t>
      </w:r>
    </w:p>
    <w:p w14:paraId="380CEE78" w14:textId="77777777" w:rsidR="00BC500D" w:rsidRDefault="00BC500D" w:rsidP="00BC500D">
      <w:pPr>
        <w:pStyle w:val="Example"/>
        <w:rPr>
          <w:rFonts w:ascii="Courier New" w:hAnsi="Courier New"/>
          <w:noProof/>
          <w:sz w:val="22"/>
          <w:lang w:val="en-US"/>
        </w:rPr>
      </w:pPr>
      <w:r>
        <w:rPr>
          <w:lang w:val="en-US"/>
        </w:rPr>
        <w:t xml:space="preserve">where </w:t>
      </w:r>
      <w:r>
        <w:rPr>
          <w:rStyle w:val="CodeFragment-var"/>
        </w:rPr>
        <w:t>k</w:t>
      </w:r>
      <w:r>
        <w:rPr>
          <w:lang w:val="en-US"/>
        </w:rPr>
        <w:t xml:space="preserve"> is a 3x3 matrix like</w:t>
      </w:r>
    </w:p>
    <w:tbl>
      <w:tblPr>
        <w:tblW w:w="0" w:type="auto"/>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546"/>
        <w:gridCol w:w="567"/>
      </w:tblGrid>
      <w:tr w:rsidR="00BC500D" w14:paraId="29EF2BE2" w14:textId="77777777" w:rsidTr="00153E48">
        <w:tc>
          <w:tcPr>
            <w:tcW w:w="588" w:type="dxa"/>
          </w:tcPr>
          <w:p w14:paraId="63253374" w14:textId="77777777" w:rsidR="00BC500D" w:rsidRDefault="00BC500D" w:rsidP="00153E48">
            <w:pPr>
              <w:tabs>
                <w:tab w:val="left" w:pos="2847"/>
              </w:tabs>
              <w:spacing w:after="0"/>
              <w:jc w:val="center"/>
              <w:rPr>
                <w:color w:val="000000"/>
              </w:rPr>
            </w:pPr>
            <w:r>
              <w:rPr>
                <w:color w:val="000000"/>
              </w:rPr>
              <w:t>1</w:t>
            </w:r>
          </w:p>
        </w:tc>
        <w:tc>
          <w:tcPr>
            <w:tcW w:w="546" w:type="dxa"/>
          </w:tcPr>
          <w:p w14:paraId="2533DC62" w14:textId="77777777" w:rsidR="00BC500D" w:rsidRDefault="00BC500D" w:rsidP="00153E48">
            <w:pPr>
              <w:tabs>
                <w:tab w:val="left" w:pos="2847"/>
              </w:tabs>
              <w:spacing w:after="0"/>
              <w:jc w:val="center"/>
              <w:rPr>
                <w:color w:val="000000"/>
              </w:rPr>
            </w:pPr>
            <w:r>
              <w:rPr>
                <w:color w:val="000000"/>
              </w:rPr>
              <w:t>2</w:t>
            </w:r>
          </w:p>
        </w:tc>
        <w:tc>
          <w:tcPr>
            <w:tcW w:w="567" w:type="dxa"/>
          </w:tcPr>
          <w:p w14:paraId="519A5D03" w14:textId="77777777" w:rsidR="00BC500D" w:rsidRDefault="00BC500D" w:rsidP="00153E48">
            <w:pPr>
              <w:tabs>
                <w:tab w:val="left" w:pos="2847"/>
              </w:tabs>
              <w:spacing w:after="0"/>
              <w:jc w:val="center"/>
              <w:rPr>
                <w:color w:val="000000"/>
              </w:rPr>
            </w:pPr>
            <w:r>
              <w:rPr>
                <w:color w:val="000000"/>
              </w:rPr>
              <w:t>1</w:t>
            </w:r>
          </w:p>
        </w:tc>
      </w:tr>
      <w:tr w:rsidR="00BC500D" w14:paraId="292E7732" w14:textId="77777777" w:rsidTr="00153E48">
        <w:tc>
          <w:tcPr>
            <w:tcW w:w="588" w:type="dxa"/>
          </w:tcPr>
          <w:p w14:paraId="5773573D" w14:textId="77777777" w:rsidR="00BC500D" w:rsidRDefault="00BC500D" w:rsidP="00153E48">
            <w:pPr>
              <w:tabs>
                <w:tab w:val="left" w:pos="2847"/>
              </w:tabs>
              <w:spacing w:after="0"/>
              <w:jc w:val="center"/>
              <w:rPr>
                <w:color w:val="000000"/>
              </w:rPr>
            </w:pPr>
            <w:r>
              <w:rPr>
                <w:color w:val="000000"/>
              </w:rPr>
              <w:t>0</w:t>
            </w:r>
          </w:p>
        </w:tc>
        <w:tc>
          <w:tcPr>
            <w:tcW w:w="546" w:type="dxa"/>
          </w:tcPr>
          <w:p w14:paraId="7EE6ACB4" w14:textId="77777777" w:rsidR="00BC500D" w:rsidRDefault="00BC500D" w:rsidP="00153E48">
            <w:pPr>
              <w:tabs>
                <w:tab w:val="left" w:pos="2847"/>
              </w:tabs>
              <w:spacing w:after="0"/>
              <w:jc w:val="center"/>
              <w:rPr>
                <w:color w:val="000000"/>
              </w:rPr>
            </w:pPr>
            <w:r>
              <w:rPr>
                <w:color w:val="000000"/>
              </w:rPr>
              <w:t>0</w:t>
            </w:r>
          </w:p>
        </w:tc>
        <w:tc>
          <w:tcPr>
            <w:tcW w:w="567" w:type="dxa"/>
          </w:tcPr>
          <w:p w14:paraId="727C64A8" w14:textId="77777777" w:rsidR="00BC500D" w:rsidRDefault="00BC500D" w:rsidP="00153E48">
            <w:pPr>
              <w:tabs>
                <w:tab w:val="left" w:pos="2847"/>
              </w:tabs>
              <w:spacing w:after="0"/>
              <w:jc w:val="center"/>
              <w:rPr>
                <w:color w:val="000000"/>
              </w:rPr>
            </w:pPr>
            <w:r>
              <w:rPr>
                <w:color w:val="000000"/>
              </w:rPr>
              <w:t>0</w:t>
            </w:r>
          </w:p>
        </w:tc>
      </w:tr>
      <w:tr w:rsidR="00BC500D" w14:paraId="65E68970" w14:textId="77777777" w:rsidTr="00153E48">
        <w:tc>
          <w:tcPr>
            <w:tcW w:w="588" w:type="dxa"/>
          </w:tcPr>
          <w:p w14:paraId="769F7DDF" w14:textId="77777777" w:rsidR="00BC500D" w:rsidRDefault="00BC500D" w:rsidP="00153E48">
            <w:pPr>
              <w:tabs>
                <w:tab w:val="left" w:pos="2847"/>
              </w:tabs>
              <w:spacing w:after="0"/>
              <w:jc w:val="center"/>
              <w:rPr>
                <w:color w:val="000000"/>
              </w:rPr>
            </w:pPr>
            <w:r>
              <w:rPr>
                <w:color w:val="000000"/>
              </w:rPr>
              <w:t>-1</w:t>
            </w:r>
          </w:p>
        </w:tc>
        <w:tc>
          <w:tcPr>
            <w:tcW w:w="546" w:type="dxa"/>
          </w:tcPr>
          <w:p w14:paraId="5FACC381" w14:textId="77777777" w:rsidR="00BC500D" w:rsidRDefault="00BC500D" w:rsidP="00153E48">
            <w:pPr>
              <w:tabs>
                <w:tab w:val="left" w:pos="2847"/>
              </w:tabs>
              <w:spacing w:after="0"/>
              <w:jc w:val="center"/>
              <w:rPr>
                <w:color w:val="000000"/>
              </w:rPr>
            </w:pPr>
            <w:r>
              <w:rPr>
                <w:color w:val="000000"/>
              </w:rPr>
              <w:t>-2</w:t>
            </w:r>
          </w:p>
        </w:tc>
        <w:tc>
          <w:tcPr>
            <w:tcW w:w="567" w:type="dxa"/>
          </w:tcPr>
          <w:p w14:paraId="01D5107F" w14:textId="77777777" w:rsidR="00BC500D" w:rsidRDefault="00BC500D" w:rsidP="00153E48">
            <w:pPr>
              <w:tabs>
                <w:tab w:val="left" w:pos="2847"/>
              </w:tabs>
              <w:spacing w:after="0"/>
              <w:jc w:val="center"/>
              <w:rPr>
                <w:color w:val="000000"/>
              </w:rPr>
            </w:pPr>
            <w:r>
              <w:rPr>
                <w:color w:val="000000"/>
              </w:rPr>
              <w:t>-1</w:t>
            </w:r>
          </w:p>
        </w:tc>
      </w:tr>
    </w:tbl>
    <w:p w14:paraId="58337B75" w14:textId="77777777" w:rsidR="00BC500D" w:rsidRDefault="00BC500D" w:rsidP="00BC500D">
      <w:pPr>
        <w:pStyle w:val="Note"/>
        <w:rPr>
          <w:lang w:val="en-US"/>
        </w:rPr>
      </w:pPr>
    </w:p>
    <w:p w14:paraId="4A142C51" w14:textId="77777777" w:rsidR="00BC500D" w:rsidRDefault="00BC500D" w:rsidP="00BC500D">
      <w:pPr>
        <w:pStyle w:val="Note"/>
        <w:rPr>
          <w:lang w:val="en-US"/>
        </w:rPr>
      </w:pPr>
      <w:r>
        <w:rPr>
          <w:lang w:val="en-US"/>
        </w:rPr>
        <w:t>Note</w:t>
      </w:r>
      <w:r>
        <w:rPr>
          <w:lang w:val="en-US"/>
        </w:rPr>
        <w:tab/>
        <w:t xml:space="preserve">See </w:t>
      </w:r>
      <w:r>
        <w:rPr>
          <w:b/>
          <w:bCs/>
          <w:lang w:val="en-US"/>
        </w:rPr>
        <w:t>coverageConstantExpr</w:t>
      </w:r>
      <w:r>
        <w:rPr>
          <w:lang w:val="en-US"/>
        </w:rPr>
        <w:t xml:space="preserve"> for a way to specify the </w:t>
      </w:r>
      <w:r>
        <w:rPr>
          <w:rStyle w:val="CodeFragment-var"/>
        </w:rPr>
        <w:t>k</w:t>
      </w:r>
      <w:r>
        <w:rPr>
          <w:lang w:val="en-US"/>
        </w:rPr>
        <w:t xml:space="preserve"> matrix.</w:t>
      </w:r>
    </w:p>
    <w:p w14:paraId="02F50016" w14:textId="77777777" w:rsidR="00BC500D" w:rsidRDefault="00BC500D" w:rsidP="00BC500D">
      <w:pPr>
        <w:pStyle w:val="Heading3"/>
        <w:ind w:left="720" w:hanging="720"/>
      </w:pPr>
      <w:bookmarkStart w:id="318" w:name="_Ref207818149"/>
      <w:bookmarkStart w:id="319" w:name="_Toc10463066"/>
      <w:bookmarkStart w:id="320" w:name="_Toc160196571"/>
      <w:bookmarkStart w:id="321" w:name="_Toc160196787"/>
      <w:bookmarkStart w:id="322" w:name="_Toc163640165"/>
      <w:r>
        <w:t>reduce</w:t>
      </w:r>
      <w:bookmarkEnd w:id="164"/>
      <w:r>
        <w:t>Expr</w:t>
      </w:r>
      <w:bookmarkEnd w:id="165"/>
      <w:bookmarkEnd w:id="316"/>
      <w:bookmarkEnd w:id="317"/>
      <w:bookmarkEnd w:id="318"/>
      <w:bookmarkEnd w:id="319"/>
      <w:bookmarkEnd w:id="320"/>
      <w:bookmarkEnd w:id="321"/>
      <w:bookmarkEnd w:id="322"/>
    </w:p>
    <w:p w14:paraId="0C110B9C" w14:textId="77777777" w:rsidR="00BC500D" w:rsidRDefault="00BC500D" w:rsidP="00BC500D">
      <w:r>
        <w:t xml:space="preserve">A </w:t>
      </w:r>
      <w:r>
        <w:rPr>
          <w:b/>
          <w:bCs/>
        </w:rPr>
        <w:t xml:space="preserve">reduceExpr </w:t>
      </w:r>
      <w:r>
        <w:t xml:space="preserve">element derives a summary value from the coverage passed; in this sense it “reduces” a coverage to a scalar value. </w:t>
      </w:r>
    </w:p>
    <w:p w14:paraId="04F71B52" w14:textId="77777777" w:rsidR="00BC500D" w:rsidRDefault="00BC500D" w:rsidP="00BC500D">
      <w:pPr>
        <w:pStyle w:val="Note"/>
        <w:rPr>
          <w:lang w:val="en-US"/>
        </w:rPr>
      </w:pPr>
      <w:r>
        <w:rPr>
          <w:lang w:val="en-US"/>
        </w:rPr>
        <w:t>Note</w:t>
      </w:r>
      <w:r>
        <w:rPr>
          <w:lang w:val="en-US"/>
        </w:rPr>
        <w:tab/>
        <w:t xml:space="preserve">All these operations can be expressed through a </w:t>
      </w:r>
      <w:r>
        <w:rPr>
          <w:b/>
          <w:bCs/>
          <w:lang w:val="en-US"/>
        </w:rPr>
        <w:t>condenseExpr</w:t>
      </w:r>
      <w:r>
        <w:rPr>
          <w:lang w:val="en-US"/>
        </w:rPr>
        <w:t>, however in a more verbose way.</w:t>
      </w:r>
    </w:p>
    <w:p w14:paraId="16DFD360" w14:textId="77777777" w:rsidR="00BC500D" w:rsidRPr="008214EE"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w:t>
      </w:r>
      <w:r w:rsidRPr="008214EE">
        <w:rPr>
          <w:b/>
          <w:bCs/>
        </w:rPr>
        <w:t>reduceExpr</w:t>
      </w:r>
      <w:r>
        <w:br/>
      </w:r>
      <w:r w:rsidRPr="008214EE">
        <w:t xml:space="preserve">A </w:t>
      </w:r>
      <w:r w:rsidRPr="008214EE">
        <w:rPr>
          <w:b/>
          <w:bCs/>
        </w:rPr>
        <w:t xml:space="preserve">reduceExpr </w:t>
      </w:r>
      <w:r w:rsidRPr="00796222">
        <w:rPr>
          <w:b/>
        </w:rPr>
        <w:t>shall</w:t>
      </w:r>
      <w:r w:rsidRPr="008214EE">
        <w:t xml:space="preserve"> be either an </w:t>
      </w:r>
      <w:r>
        <w:rPr>
          <w:rStyle w:val="Codefragment"/>
        </w:rPr>
        <w:t>add</w:t>
      </w:r>
      <w:r w:rsidRPr="008214EE">
        <w:t xml:space="preserve">, </w:t>
      </w:r>
      <w:r>
        <w:rPr>
          <w:rStyle w:val="Codefragment"/>
        </w:rPr>
        <w:t>avg</w:t>
      </w:r>
      <w:r w:rsidRPr="008214EE">
        <w:t xml:space="preserve">, </w:t>
      </w:r>
      <w:r>
        <w:rPr>
          <w:rStyle w:val="Codefragment"/>
        </w:rPr>
        <w:t>min</w:t>
      </w:r>
      <w:r w:rsidRPr="008214EE">
        <w:t xml:space="preserve">, </w:t>
      </w:r>
      <w:r>
        <w:rPr>
          <w:rStyle w:val="Codefragment"/>
        </w:rPr>
        <w:t>max</w:t>
      </w:r>
      <w:r w:rsidRPr="008214EE">
        <w:t xml:space="preserve">, </w:t>
      </w:r>
      <w:r>
        <w:rPr>
          <w:rStyle w:val="Codefragment"/>
        </w:rPr>
        <w:t>count</w:t>
      </w:r>
      <w:r w:rsidRPr="008214EE">
        <w:t xml:space="preserve">, </w:t>
      </w:r>
      <w:r>
        <w:rPr>
          <w:rStyle w:val="Codefragment"/>
        </w:rPr>
        <w:t>some</w:t>
      </w:r>
      <w:r w:rsidRPr="008214EE">
        <w:t xml:space="preserve">, or </w:t>
      </w:r>
      <w:r>
        <w:rPr>
          <w:rStyle w:val="Codefragment"/>
        </w:rPr>
        <w:t>all</w:t>
      </w:r>
      <w:r w:rsidRPr="008214EE">
        <w:t xml:space="preserve"> operation</w:t>
      </w:r>
      <w:r>
        <w:t xml:space="preserve"> as per </w:t>
      </w:r>
      <w:r>
        <w:fldChar w:fldCharType="begin"/>
      </w:r>
      <w:r>
        <w:instrText xml:space="preserve"> REF _Ref80523944 \h </w:instrText>
      </w:r>
      <w:r>
        <w:fldChar w:fldCharType="separate"/>
      </w:r>
      <w:r>
        <w:t>Table 5</w:t>
      </w:r>
      <w:r>
        <w:fldChar w:fldCharType="end"/>
      </w:r>
      <w:r w:rsidRPr="008214EE">
        <w:t xml:space="preserve">. </w:t>
      </w:r>
    </w:p>
    <w:p w14:paraId="23BCD61B" w14:textId="77777777" w:rsidR="00BC500D" w:rsidRDefault="00BC500D" w:rsidP="00BC500D">
      <w:pPr>
        <w:pStyle w:val="Caption"/>
        <w:pageBreakBefore/>
        <w:rPr>
          <w:lang w:val="en-US"/>
        </w:rPr>
      </w:pPr>
      <w:bookmarkStart w:id="323" w:name="_Ref80523944"/>
      <w:bookmarkStart w:id="324" w:name="_Ref120644569"/>
      <w:bookmarkStart w:id="325" w:name="_Toc10463096"/>
      <w:bookmarkEnd w:id="166"/>
      <w:r>
        <w:lastRenderedPageBreak/>
        <w:t xml:space="preserve">Table </w:t>
      </w:r>
      <w:r>
        <w:fldChar w:fldCharType="begin"/>
      </w:r>
      <w:r>
        <w:instrText xml:space="preserve"> SEQ Table \* ARABIC </w:instrText>
      </w:r>
      <w:r>
        <w:fldChar w:fldCharType="separate"/>
      </w:r>
      <w:r>
        <w:rPr>
          <w:noProof/>
        </w:rPr>
        <w:t>5</w:t>
      </w:r>
      <w:r>
        <w:rPr>
          <w:noProof/>
        </w:rPr>
        <w:fldChar w:fldCharType="end"/>
      </w:r>
      <w:bookmarkEnd w:id="323"/>
      <w:r w:rsidRPr="006B2A94">
        <w:t xml:space="preserve"> — </w:t>
      </w:r>
      <w:r>
        <w:rPr>
          <w:lang w:val="en-US"/>
        </w:rPr>
        <w:t>reduceExpr definition via generalCondenseExpr</w:t>
      </w:r>
      <w:bookmarkEnd w:id="324"/>
      <w:bookmarkEnd w:id="325"/>
    </w:p>
    <w:tbl>
      <w:tblPr>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
        <w:gridCol w:w="5448"/>
        <w:gridCol w:w="44"/>
        <w:gridCol w:w="4394"/>
      </w:tblGrid>
      <w:tr w:rsidR="00BC500D" w14:paraId="055E0C96" w14:textId="77777777" w:rsidTr="00153E48">
        <w:trPr>
          <w:trHeight w:val="411"/>
        </w:trPr>
        <w:tc>
          <w:tcPr>
            <w:tcW w:w="5529" w:type="dxa"/>
            <w:gridSpan w:val="3"/>
            <w:shd w:val="solid" w:color="000000" w:fill="FFFFFF"/>
          </w:tcPr>
          <w:p w14:paraId="1E6EA0A7" w14:textId="77777777" w:rsidR="00BC500D" w:rsidRDefault="00BC500D" w:rsidP="00153E48">
            <w:pPr>
              <w:spacing w:before="120" w:after="120"/>
              <w:rPr>
                <w:b/>
              </w:rPr>
            </w:pPr>
            <w:r>
              <w:br w:type="column"/>
            </w:r>
            <w:r>
              <w:rPr>
                <w:b/>
                <w:bCs/>
              </w:rPr>
              <w:t>reduceExpr definition</w:t>
            </w:r>
            <w:r>
              <w:rPr>
                <w:b/>
                <w:bCs/>
              </w:rPr>
              <w:br/>
              <w:t>(</w:t>
            </w:r>
            <w:r>
              <w:rPr>
                <w:rStyle w:val="CodeFragment-var"/>
              </w:rPr>
              <w:t>$a</w:t>
            </w:r>
            <w:r>
              <w:t xml:space="preserve"> is assumed to evaluate to a coverage with a single numeric range field, </w:t>
            </w:r>
            <w:r>
              <w:rPr>
                <w:rStyle w:val="CodeFragment-var"/>
              </w:rPr>
              <w:t>$b</w:t>
            </w:r>
            <w:r>
              <w:t xml:space="preserve"> to a coverage with a single Boolean r</w:t>
            </w:r>
            <w:r w:rsidRPr="00786BFA">
              <w:rPr>
                <w:rFonts w:ascii="Arial" w:hAnsi="Arial"/>
                <w:sz w:val="20"/>
              </w:rPr>
              <w:t>ange field.</w:t>
            </w:r>
          </w:p>
        </w:tc>
        <w:tc>
          <w:tcPr>
            <w:tcW w:w="4394" w:type="dxa"/>
            <w:shd w:val="solid" w:color="000000" w:fill="FFFFFF"/>
          </w:tcPr>
          <w:p w14:paraId="1515EE27" w14:textId="77777777" w:rsidR="00BC500D" w:rsidRDefault="00BC500D" w:rsidP="00153E48">
            <w:pPr>
              <w:pStyle w:val="TermNum"/>
              <w:spacing w:before="120" w:after="120"/>
              <w:rPr>
                <w:bCs/>
                <w:lang w:val="en-US"/>
              </w:rPr>
            </w:pPr>
            <w:r>
              <w:rPr>
                <w:bCs/>
                <w:lang w:val="en-US"/>
              </w:rPr>
              <w:t>Description</w:t>
            </w:r>
          </w:p>
        </w:tc>
      </w:tr>
      <w:tr w:rsidR="00BC500D" w14:paraId="5AD0E96D" w14:textId="77777777" w:rsidTr="00153E48">
        <w:tblPrEx>
          <w:tblCellMar>
            <w:left w:w="70" w:type="dxa"/>
            <w:right w:w="70" w:type="dxa"/>
          </w:tblCellMar>
        </w:tblPrEx>
        <w:trPr>
          <w:gridBefore w:val="1"/>
          <w:wBefore w:w="37" w:type="dxa"/>
          <w:trHeight w:val="1156"/>
        </w:trPr>
        <w:tc>
          <w:tcPr>
            <w:tcW w:w="5448" w:type="dxa"/>
            <w:shd w:val="clear" w:color="auto" w:fill="F2F2F2" w:themeFill="background1" w:themeFillShade="F2"/>
          </w:tcPr>
          <w:p w14:paraId="041595BC" w14:textId="77777777" w:rsidR="00BC500D" w:rsidRDefault="00BC500D" w:rsidP="00153E48">
            <w:pPr>
              <w:spacing w:before="60" w:afterLines="60" w:after="144"/>
              <w:rPr>
                <w:rStyle w:val="Codefragment"/>
              </w:rPr>
            </w:pPr>
            <w:r>
              <w:rPr>
                <w:rStyle w:val="Codefragment"/>
              </w:rPr>
              <w:t>add($a) =</w:t>
            </w:r>
            <w:r>
              <w:rPr>
                <w:rStyle w:val="Codefragment"/>
              </w:rPr>
              <w:br/>
            </w:r>
            <w:r>
              <w:rPr>
                <w:rStyle w:val="Codefragment"/>
              </w:rPr>
              <w:tab/>
            </w:r>
            <w:r>
              <w:rPr>
                <w:rStyle w:val="Codefragment-keyword"/>
              </w:rPr>
              <w:t xml:space="preserve">condense </w:t>
            </w:r>
            <w:r>
              <w:rPr>
                <w:rStyle w:val="Codefragment"/>
              </w:rPr>
              <w:t>+</w:t>
            </w:r>
            <w:r>
              <w:rPr>
                <w:rStyle w:val="Codefragment"/>
              </w:rPr>
              <w:br/>
            </w:r>
            <w:r>
              <w:rPr>
                <w:rStyle w:val="Codefragment"/>
              </w:rPr>
              <w:tab/>
            </w:r>
            <w:r>
              <w:rPr>
                <w:rStyle w:val="Codefragment-keyword"/>
              </w:rPr>
              <w:t xml:space="preserve">over  </w:t>
            </w:r>
            <w:r w:rsidRPr="00864A49">
              <w:rPr>
                <w:rStyle w:val="Codefragment-keyword"/>
              </w:rPr>
              <w:t>$p</w:t>
            </w:r>
            <w:r w:rsidRPr="00864A49">
              <w:rPr>
                <w:rStyle w:val="Codefragment"/>
                <w:b/>
                <w:vertAlign w:val="subscript"/>
              </w:rPr>
              <w:t>1</w:t>
            </w:r>
            <w:r>
              <w:rPr>
                <w:rStyle w:val="Codefragment"/>
              </w:rPr>
              <w:t xml:space="preserve"> (domain($a,D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      …,</w:t>
            </w:r>
            <w:r>
              <w:rPr>
                <w:rStyle w:val="Codefragment"/>
              </w:rPr>
              <w:br/>
            </w:r>
            <w:r>
              <w:rPr>
                <w:rStyle w:val="Codefragment"/>
              </w:rPr>
              <w:tab/>
              <w:t xml:space="preserve">      </w:t>
            </w:r>
            <w:r w:rsidRPr="00864A49">
              <w:rPr>
                <w:rStyle w:val="Codefragment-keyword"/>
              </w:rPr>
              <w:t>$p</w:t>
            </w:r>
            <w:r>
              <w:rPr>
                <w:rStyle w:val="Codefragment"/>
                <w:vertAlign w:val="subscript"/>
              </w:rPr>
              <w:t>d</w:t>
            </w:r>
            <w:r>
              <w:rPr>
                <w:rStyle w:val="Codefragment"/>
              </w:rPr>
              <w:t xml:space="preserve"> (domain($a,D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using </w:t>
            </w:r>
            <w:r w:rsidRPr="00864A49">
              <w:rPr>
                <w:rStyle w:val="Codefragment-keyword"/>
              </w:rPr>
              <w:t>$</w:t>
            </w:r>
            <w:r w:rsidRPr="00864A49">
              <w:rPr>
                <w:rStyle w:val="Codefragment"/>
              </w:rPr>
              <w:t>a[</w:t>
            </w:r>
            <w:r w:rsidRPr="00864A49">
              <w:rPr>
                <w:rStyle w:val="Codefragment-keyword"/>
              </w:rPr>
              <w:t>$p</w:t>
            </w:r>
            <w:r w:rsidRPr="00864A49">
              <w:rPr>
                <w:rStyle w:val="Codefragment"/>
                <w:vertAlign w:val="subscript"/>
              </w:rPr>
              <w:t>1</w:t>
            </w:r>
            <w:r w:rsidRPr="00864A49">
              <w:rPr>
                <w:rStyle w:val="Codefragment"/>
              </w:rPr>
              <w:t xml:space="preserve"> , …, $</w:t>
            </w:r>
            <w:r w:rsidRPr="00864A49">
              <w:rPr>
                <w:rStyle w:val="Codefragment-keyword"/>
              </w:rPr>
              <w:t>p</w:t>
            </w:r>
            <w:r w:rsidRPr="00864A49">
              <w:rPr>
                <w:rStyle w:val="Codefragment"/>
                <w:b/>
                <w:vertAlign w:val="subscript"/>
              </w:rPr>
              <w:t>d</w:t>
            </w:r>
            <w:r>
              <w:rPr>
                <w:rStyle w:val="Codefragment"/>
              </w:rPr>
              <w:t>]</w:t>
            </w:r>
          </w:p>
        </w:tc>
        <w:tc>
          <w:tcPr>
            <w:tcW w:w="4438" w:type="dxa"/>
            <w:gridSpan w:val="2"/>
            <w:shd w:val="clear" w:color="auto" w:fill="F2F2F2" w:themeFill="background1" w:themeFillShade="F2"/>
          </w:tcPr>
          <w:p w14:paraId="4B1E0C76" w14:textId="77777777" w:rsidR="00BC500D" w:rsidRDefault="00BC500D" w:rsidP="00153E48">
            <w:pPr>
              <w:spacing w:before="60" w:afterLines="60" w:after="144"/>
              <w:rPr>
                <w:rFonts w:ascii="Courier New" w:hAnsi="Courier New"/>
                <w:i/>
                <w:noProof/>
              </w:rPr>
            </w:pPr>
            <w:r>
              <w:t xml:space="preserve">sum over all points in </w:t>
            </w:r>
            <w:r>
              <w:rPr>
                <w:rStyle w:val="CodeFragment-var"/>
              </w:rPr>
              <w:t>$a</w:t>
            </w:r>
          </w:p>
        </w:tc>
      </w:tr>
      <w:tr w:rsidR="00BC500D" w14:paraId="1BE5D7E9" w14:textId="77777777" w:rsidTr="00153E48">
        <w:tblPrEx>
          <w:tblCellMar>
            <w:left w:w="70" w:type="dxa"/>
            <w:right w:w="70" w:type="dxa"/>
          </w:tblCellMar>
        </w:tblPrEx>
        <w:trPr>
          <w:gridBefore w:val="1"/>
          <w:wBefore w:w="37" w:type="dxa"/>
        </w:trPr>
        <w:tc>
          <w:tcPr>
            <w:tcW w:w="5448" w:type="dxa"/>
            <w:shd w:val="clear" w:color="auto" w:fill="F2F2F2" w:themeFill="background1" w:themeFillShade="F2"/>
          </w:tcPr>
          <w:p w14:paraId="1B97DD48" w14:textId="77777777" w:rsidR="00BC500D" w:rsidRDefault="00BC500D" w:rsidP="00153E48">
            <w:pPr>
              <w:spacing w:before="60" w:afterLines="60" w:after="144"/>
              <w:rPr>
                <w:rStyle w:val="Codefragment"/>
              </w:rPr>
            </w:pPr>
            <w:r>
              <w:rPr>
                <w:rStyle w:val="Codefragment"/>
              </w:rPr>
              <w:t>avg($a) =</w:t>
            </w:r>
            <w:r>
              <w:rPr>
                <w:rStyle w:val="Codefragment"/>
              </w:rPr>
              <w:br/>
            </w:r>
            <w:r>
              <w:rPr>
                <w:rStyle w:val="Codefragment"/>
              </w:rPr>
              <w:tab/>
              <w:t>add($a) / | domain($a) |</w:t>
            </w:r>
          </w:p>
        </w:tc>
        <w:tc>
          <w:tcPr>
            <w:tcW w:w="4438" w:type="dxa"/>
            <w:gridSpan w:val="2"/>
            <w:shd w:val="clear" w:color="auto" w:fill="F2F2F2" w:themeFill="background1" w:themeFillShade="F2"/>
          </w:tcPr>
          <w:p w14:paraId="2C10CF1A" w14:textId="77777777" w:rsidR="00BC500D" w:rsidRDefault="00BC500D" w:rsidP="00153E48">
            <w:pPr>
              <w:spacing w:before="60" w:afterLines="60" w:after="144"/>
            </w:pPr>
            <w:r>
              <w:t xml:space="preserve">average of all points in </w:t>
            </w:r>
            <w:r>
              <w:rPr>
                <w:rStyle w:val="CodeFragment-var"/>
              </w:rPr>
              <w:t>$a</w:t>
            </w:r>
          </w:p>
        </w:tc>
      </w:tr>
      <w:tr w:rsidR="00BC500D" w14:paraId="1C30B7A8" w14:textId="77777777" w:rsidTr="00153E48">
        <w:tblPrEx>
          <w:tblCellMar>
            <w:left w:w="70" w:type="dxa"/>
            <w:right w:w="70" w:type="dxa"/>
          </w:tblCellMar>
        </w:tblPrEx>
        <w:trPr>
          <w:gridBefore w:val="1"/>
          <w:wBefore w:w="37" w:type="dxa"/>
          <w:trHeight w:val="1184"/>
        </w:trPr>
        <w:tc>
          <w:tcPr>
            <w:tcW w:w="5448" w:type="dxa"/>
            <w:shd w:val="clear" w:color="auto" w:fill="F2F2F2" w:themeFill="background1" w:themeFillShade="F2"/>
          </w:tcPr>
          <w:p w14:paraId="5B98D9B6" w14:textId="77777777" w:rsidR="00BC500D" w:rsidRDefault="00BC500D" w:rsidP="00153E48">
            <w:pPr>
              <w:spacing w:before="60" w:afterLines="60" w:after="144"/>
              <w:rPr>
                <w:rStyle w:val="Codefragment"/>
              </w:rPr>
            </w:pPr>
            <w:r>
              <w:rPr>
                <w:rStyle w:val="Codefragment"/>
              </w:rPr>
              <w:t>min($a) =</w:t>
            </w:r>
            <w:r>
              <w:rPr>
                <w:rStyle w:val="Codefragment"/>
              </w:rPr>
              <w:br/>
            </w:r>
            <w:r>
              <w:rPr>
                <w:rStyle w:val="Codefragment"/>
              </w:rPr>
              <w:tab/>
            </w:r>
            <w:r>
              <w:rPr>
                <w:rStyle w:val="Codefragment-keyword"/>
              </w:rPr>
              <w:t xml:space="preserve">condense </w:t>
            </w:r>
            <w:r>
              <w:rPr>
                <w:rStyle w:val="Codefragment"/>
              </w:rPr>
              <w:t>min</w:t>
            </w:r>
            <w:r>
              <w:rPr>
                <w:rStyle w:val="Codefragment"/>
              </w:rPr>
              <w:br/>
            </w:r>
            <w:r>
              <w:rPr>
                <w:rStyle w:val="Codefragment"/>
              </w:rPr>
              <w:tab/>
            </w:r>
            <w:r>
              <w:rPr>
                <w:rStyle w:val="Codefragment-keyword"/>
              </w:rPr>
              <w:t xml:space="preserve">over  </w:t>
            </w:r>
            <w:r w:rsidRPr="002F2AA9">
              <w:rPr>
                <w:rStyle w:val="Codefragment-keyword"/>
              </w:rPr>
              <w:t>$p</w:t>
            </w:r>
            <w:r>
              <w:rPr>
                <w:rStyle w:val="Codefragment"/>
                <w:vertAlign w:val="subscript"/>
              </w:rPr>
              <w:t>1</w:t>
            </w:r>
            <w:r>
              <w:rPr>
                <w:rStyle w:val="Codefragment"/>
              </w:rPr>
              <w:t xml:space="preserve"> (domain($a,D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      …,</w:t>
            </w:r>
            <w:r>
              <w:rPr>
                <w:rStyle w:val="Codefragment"/>
              </w:rPr>
              <w:br/>
            </w:r>
            <w:r>
              <w:rPr>
                <w:rStyle w:val="Codefragment"/>
              </w:rPr>
              <w:tab/>
              <w:t xml:space="preserve">      </w:t>
            </w:r>
            <w:r w:rsidRPr="002F2AA9">
              <w:rPr>
                <w:rStyle w:val="Codefragment-keyword"/>
              </w:rPr>
              <w:t>$p</w:t>
            </w:r>
            <w:r>
              <w:rPr>
                <w:rStyle w:val="Codefragment"/>
                <w:vertAlign w:val="subscript"/>
              </w:rPr>
              <w:t>d</w:t>
            </w:r>
            <w:r>
              <w:rPr>
                <w:rStyle w:val="Codefragment"/>
              </w:rPr>
              <w:t xml:space="preserve"> (domain($a,D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using </w:t>
            </w:r>
            <w:r w:rsidRPr="002F2AA9">
              <w:rPr>
                <w:rStyle w:val="Codefragment-keyword"/>
              </w:rPr>
              <w:t>$</w:t>
            </w:r>
            <w:r>
              <w:rPr>
                <w:rStyle w:val="Codefragment"/>
              </w:rPr>
              <w:t xml:space="preserve">a[ </w:t>
            </w:r>
            <w:r w:rsidRPr="00864A49">
              <w:rPr>
                <w:rStyle w:val="Codefragment-keyword"/>
              </w:rPr>
              <w:t>$p</w:t>
            </w:r>
            <w:r w:rsidRPr="00864A49">
              <w:rPr>
                <w:rStyle w:val="Codefragment"/>
                <w:vertAlign w:val="subscript"/>
              </w:rPr>
              <w:t>1</w:t>
            </w:r>
            <w:r w:rsidRPr="00864A49">
              <w:rPr>
                <w:rStyle w:val="Codefragment"/>
              </w:rPr>
              <w:t xml:space="preserve"> , …, $</w:t>
            </w:r>
            <w:r w:rsidRPr="00864A49">
              <w:rPr>
                <w:rStyle w:val="Codefragment-keyword"/>
              </w:rPr>
              <w:t>p</w:t>
            </w:r>
            <w:r w:rsidRPr="00864A49">
              <w:rPr>
                <w:rStyle w:val="Codefragment"/>
                <w:b/>
                <w:vertAlign w:val="subscript"/>
              </w:rPr>
              <w:t>d</w:t>
            </w:r>
            <w:r>
              <w:rPr>
                <w:rStyle w:val="Codefragment"/>
              </w:rPr>
              <w:t xml:space="preserve"> ]</w:t>
            </w:r>
          </w:p>
        </w:tc>
        <w:tc>
          <w:tcPr>
            <w:tcW w:w="4438" w:type="dxa"/>
            <w:gridSpan w:val="2"/>
            <w:shd w:val="clear" w:color="auto" w:fill="F2F2F2" w:themeFill="background1" w:themeFillShade="F2"/>
          </w:tcPr>
          <w:p w14:paraId="11E513AE" w14:textId="77777777" w:rsidR="00BC500D" w:rsidRDefault="00BC500D" w:rsidP="00153E48">
            <w:pPr>
              <w:spacing w:before="60" w:afterLines="60" w:after="144"/>
            </w:pPr>
            <w:r>
              <w:t xml:space="preserve">minimum of all points in </w:t>
            </w:r>
            <w:r>
              <w:rPr>
                <w:rStyle w:val="CodeFragment-var"/>
              </w:rPr>
              <w:t>$a</w:t>
            </w:r>
          </w:p>
        </w:tc>
      </w:tr>
      <w:tr w:rsidR="00BC500D" w14:paraId="0987CB02" w14:textId="77777777" w:rsidTr="00153E48">
        <w:tblPrEx>
          <w:tblCellMar>
            <w:left w:w="70" w:type="dxa"/>
            <w:right w:w="70" w:type="dxa"/>
          </w:tblCellMar>
        </w:tblPrEx>
        <w:trPr>
          <w:gridBefore w:val="1"/>
          <w:wBefore w:w="37" w:type="dxa"/>
        </w:trPr>
        <w:tc>
          <w:tcPr>
            <w:tcW w:w="5448" w:type="dxa"/>
            <w:shd w:val="clear" w:color="auto" w:fill="F2F2F2" w:themeFill="background1" w:themeFillShade="F2"/>
          </w:tcPr>
          <w:p w14:paraId="14025969" w14:textId="77777777" w:rsidR="00BC500D" w:rsidRDefault="00BC500D" w:rsidP="00153E48">
            <w:pPr>
              <w:spacing w:before="60" w:afterLines="60" w:after="144"/>
              <w:rPr>
                <w:rStyle w:val="Codefragment"/>
              </w:rPr>
            </w:pPr>
            <w:r>
              <w:rPr>
                <w:rStyle w:val="Codefragment"/>
              </w:rPr>
              <w:t>max($a) =</w:t>
            </w:r>
            <w:r>
              <w:rPr>
                <w:rStyle w:val="Codefragment"/>
              </w:rPr>
              <w:br/>
            </w:r>
            <w:r>
              <w:rPr>
                <w:rStyle w:val="Codefragment"/>
              </w:rPr>
              <w:tab/>
            </w:r>
            <w:r>
              <w:rPr>
                <w:rStyle w:val="Codefragment-keyword"/>
              </w:rPr>
              <w:t xml:space="preserve">condense </w:t>
            </w:r>
            <w:r>
              <w:rPr>
                <w:rStyle w:val="Codefragment"/>
              </w:rPr>
              <w:t>max</w:t>
            </w:r>
            <w:r>
              <w:rPr>
                <w:rStyle w:val="Codefragment"/>
              </w:rPr>
              <w:br/>
            </w:r>
            <w:r>
              <w:rPr>
                <w:rStyle w:val="Codefragment"/>
              </w:rPr>
              <w:tab/>
            </w:r>
            <w:r>
              <w:rPr>
                <w:rStyle w:val="Codefragment-keyword"/>
              </w:rPr>
              <w:t xml:space="preserve">over  </w:t>
            </w:r>
            <w:r w:rsidRPr="00A5668B">
              <w:rPr>
                <w:rStyle w:val="Codefragment-keyword"/>
              </w:rPr>
              <w:t>$p</w:t>
            </w:r>
            <w:r>
              <w:rPr>
                <w:rStyle w:val="Codefragment"/>
                <w:vertAlign w:val="subscript"/>
              </w:rPr>
              <w:t>1</w:t>
            </w:r>
            <w:r>
              <w:rPr>
                <w:rStyle w:val="Codefragment"/>
              </w:rPr>
              <w:t xml:space="preserve"> (domain($a,D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      …,</w:t>
            </w:r>
            <w:r>
              <w:rPr>
                <w:rStyle w:val="Codefragment"/>
              </w:rPr>
              <w:br/>
            </w:r>
            <w:r>
              <w:rPr>
                <w:rStyle w:val="Codefragment"/>
              </w:rPr>
              <w:tab/>
              <w:t xml:space="preserve">      </w:t>
            </w:r>
            <w:r w:rsidRPr="00A5668B">
              <w:rPr>
                <w:rStyle w:val="Codefragment-keyword"/>
              </w:rPr>
              <w:t>$p</w:t>
            </w:r>
            <w:r>
              <w:rPr>
                <w:rStyle w:val="Codefragment"/>
                <w:vertAlign w:val="subscript"/>
              </w:rPr>
              <w:t>d</w:t>
            </w:r>
            <w:r>
              <w:rPr>
                <w:rStyle w:val="Codefragment"/>
              </w:rPr>
              <w:t xml:space="preserve"> (domain($a,D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using </w:t>
            </w:r>
            <w:r>
              <w:rPr>
                <w:rStyle w:val="Codefragment"/>
              </w:rPr>
              <w:t xml:space="preserve">$a[ </w:t>
            </w:r>
            <w:r w:rsidRPr="00864A49">
              <w:rPr>
                <w:rStyle w:val="Codefragment-keyword"/>
              </w:rPr>
              <w:t>$p</w:t>
            </w:r>
            <w:r w:rsidRPr="00864A49">
              <w:rPr>
                <w:rStyle w:val="Codefragment"/>
                <w:vertAlign w:val="subscript"/>
              </w:rPr>
              <w:t>1</w:t>
            </w:r>
            <w:r w:rsidRPr="00864A49">
              <w:rPr>
                <w:rStyle w:val="Codefragment"/>
              </w:rPr>
              <w:t xml:space="preserve"> , …, $</w:t>
            </w:r>
            <w:r w:rsidRPr="00864A49">
              <w:rPr>
                <w:rStyle w:val="Codefragment-keyword"/>
              </w:rPr>
              <w:t>p</w:t>
            </w:r>
            <w:r w:rsidRPr="00864A49">
              <w:rPr>
                <w:rStyle w:val="Codefragment"/>
                <w:b/>
                <w:vertAlign w:val="subscript"/>
              </w:rPr>
              <w:t>d</w:t>
            </w:r>
            <w:r>
              <w:rPr>
                <w:rStyle w:val="Codefragment"/>
              </w:rPr>
              <w:t>]</w:t>
            </w:r>
          </w:p>
        </w:tc>
        <w:tc>
          <w:tcPr>
            <w:tcW w:w="4438" w:type="dxa"/>
            <w:gridSpan w:val="2"/>
            <w:shd w:val="clear" w:color="auto" w:fill="F2F2F2" w:themeFill="background1" w:themeFillShade="F2"/>
          </w:tcPr>
          <w:p w14:paraId="392CDF85" w14:textId="77777777" w:rsidR="00BC500D" w:rsidRDefault="00BC500D" w:rsidP="00153E48">
            <w:pPr>
              <w:spacing w:before="60" w:afterLines="60" w:after="144"/>
            </w:pPr>
            <w:r>
              <w:t xml:space="preserve">maximum of all points in </w:t>
            </w:r>
            <w:r>
              <w:rPr>
                <w:rStyle w:val="CodeFragment-var"/>
              </w:rPr>
              <w:t>$a</w:t>
            </w:r>
          </w:p>
        </w:tc>
      </w:tr>
      <w:tr w:rsidR="00BC500D" w14:paraId="67EAD2F9" w14:textId="77777777" w:rsidTr="00153E48">
        <w:tblPrEx>
          <w:tblCellMar>
            <w:left w:w="70" w:type="dxa"/>
            <w:right w:w="70" w:type="dxa"/>
          </w:tblCellMar>
        </w:tblPrEx>
        <w:trPr>
          <w:gridBefore w:val="1"/>
          <w:wBefore w:w="37" w:type="dxa"/>
        </w:trPr>
        <w:tc>
          <w:tcPr>
            <w:tcW w:w="5448" w:type="dxa"/>
            <w:shd w:val="clear" w:color="auto" w:fill="F2F2F2" w:themeFill="background1" w:themeFillShade="F2"/>
          </w:tcPr>
          <w:p w14:paraId="3983CF76" w14:textId="77777777" w:rsidR="00BC500D" w:rsidRDefault="00BC500D" w:rsidP="00153E48">
            <w:pPr>
              <w:spacing w:before="60" w:afterLines="60" w:after="144"/>
              <w:rPr>
                <w:rStyle w:val="Codefragment"/>
              </w:rPr>
            </w:pPr>
            <w:r>
              <w:rPr>
                <w:rStyle w:val="Codefragment"/>
              </w:rPr>
              <w:t>count($b) =</w:t>
            </w:r>
            <w:r>
              <w:rPr>
                <w:rStyle w:val="Codefragment"/>
              </w:rPr>
              <w:br/>
            </w:r>
            <w:r>
              <w:rPr>
                <w:rStyle w:val="Codefragment"/>
              </w:rPr>
              <w:tab/>
            </w:r>
            <w:r>
              <w:rPr>
                <w:rStyle w:val="Codefragment-keyword"/>
              </w:rPr>
              <w:t>condense</w:t>
            </w:r>
            <w:r>
              <w:rPr>
                <w:rStyle w:val="Codefragment"/>
              </w:rPr>
              <w:t xml:space="preserve"> +</w:t>
            </w:r>
            <w:r>
              <w:rPr>
                <w:rStyle w:val="Codefragment"/>
              </w:rPr>
              <w:br/>
            </w:r>
            <w:r>
              <w:rPr>
                <w:rStyle w:val="Codefragment"/>
              </w:rPr>
              <w:tab/>
            </w:r>
            <w:r>
              <w:rPr>
                <w:rStyle w:val="Codefragment-keyword"/>
              </w:rPr>
              <w:t xml:space="preserve">over  </w:t>
            </w:r>
            <w:r w:rsidRPr="00A5668B">
              <w:rPr>
                <w:rStyle w:val="Codefragment-keyword"/>
              </w:rPr>
              <w:t>$p</w:t>
            </w:r>
            <w:r>
              <w:rPr>
                <w:rStyle w:val="Codefragment"/>
                <w:vertAlign w:val="subscript"/>
              </w:rPr>
              <w:t>1</w:t>
            </w:r>
            <w:r>
              <w:rPr>
                <w:rStyle w:val="Codefragment"/>
              </w:rPr>
              <w:t xml:space="preserve"> (domain($b,D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      …,</w:t>
            </w:r>
            <w:r>
              <w:rPr>
                <w:rStyle w:val="Codefragment"/>
              </w:rPr>
              <w:br/>
            </w:r>
            <w:r>
              <w:rPr>
                <w:rStyle w:val="Codefragment"/>
              </w:rPr>
              <w:tab/>
              <w:t xml:space="preserve">      </w:t>
            </w:r>
            <w:r w:rsidRPr="00A5668B">
              <w:rPr>
                <w:rStyle w:val="Codefragment-keyword"/>
              </w:rPr>
              <w:t>$p</w:t>
            </w:r>
            <w:r>
              <w:rPr>
                <w:rStyle w:val="Codefragment"/>
                <w:vertAlign w:val="subscript"/>
              </w:rPr>
              <w:t>d</w:t>
            </w:r>
            <w:r>
              <w:rPr>
                <w:rStyle w:val="Codefragment"/>
              </w:rPr>
              <w:t xml:space="preserve"> (domain($b,D</w:t>
            </w:r>
            <w:r>
              <w:rPr>
                <w:rStyle w:val="Codefragment"/>
                <w:vertAlign w:val="subscript"/>
              </w:rPr>
              <w:t>1</w:t>
            </w:r>
            <w:r>
              <w:rPr>
                <w:rStyle w:val="Codefragment"/>
              </w:rPr>
              <w:t>))</w:t>
            </w:r>
            <w:r>
              <w:rPr>
                <w:rStyle w:val="Codefragment"/>
              </w:rPr>
              <w:br/>
            </w:r>
            <w:r>
              <w:rPr>
                <w:rStyle w:val="Codefragment"/>
              </w:rPr>
              <w:tab/>
            </w:r>
            <w:r>
              <w:rPr>
                <w:rStyle w:val="Codefragment-keyword"/>
              </w:rPr>
              <w:t>where</w:t>
            </w:r>
            <w:r>
              <w:rPr>
                <w:rStyle w:val="Codefragment"/>
              </w:rPr>
              <w:t xml:space="preserve"> $b[ </w:t>
            </w:r>
            <w:r w:rsidRPr="00864A49">
              <w:rPr>
                <w:rStyle w:val="Codefragment-keyword"/>
              </w:rPr>
              <w:t>$p</w:t>
            </w:r>
            <w:r w:rsidRPr="00864A49">
              <w:rPr>
                <w:rStyle w:val="Codefragment"/>
                <w:vertAlign w:val="subscript"/>
              </w:rPr>
              <w:t>1</w:t>
            </w:r>
            <w:r w:rsidRPr="00864A49">
              <w:rPr>
                <w:rStyle w:val="Codefragment"/>
              </w:rPr>
              <w:t xml:space="preserve"> , …, $</w:t>
            </w:r>
            <w:r w:rsidRPr="00864A49">
              <w:rPr>
                <w:rStyle w:val="Codefragment-keyword"/>
              </w:rPr>
              <w:t>p</w:t>
            </w:r>
            <w:r w:rsidRPr="00864A49">
              <w:rPr>
                <w:rStyle w:val="Codefragment"/>
                <w:b/>
                <w:vertAlign w:val="subscript"/>
              </w:rPr>
              <w:t>d</w:t>
            </w:r>
            <w:r>
              <w:rPr>
                <w:rStyle w:val="Codefragment"/>
              </w:rPr>
              <w:t>]</w:t>
            </w:r>
            <w:r>
              <w:rPr>
                <w:rStyle w:val="Codefragment"/>
              </w:rPr>
              <w:br/>
            </w:r>
            <w:r>
              <w:rPr>
                <w:rStyle w:val="Codefragment"/>
              </w:rPr>
              <w:tab/>
            </w:r>
            <w:r>
              <w:rPr>
                <w:rStyle w:val="Codefragment-keyword"/>
              </w:rPr>
              <w:t>using</w:t>
            </w:r>
            <w:r>
              <w:rPr>
                <w:rStyle w:val="Codefragment"/>
              </w:rPr>
              <w:t xml:space="preserve"> 1</w:t>
            </w:r>
          </w:p>
        </w:tc>
        <w:tc>
          <w:tcPr>
            <w:tcW w:w="4438" w:type="dxa"/>
            <w:gridSpan w:val="2"/>
            <w:shd w:val="clear" w:color="auto" w:fill="F2F2F2" w:themeFill="background1" w:themeFillShade="F2"/>
          </w:tcPr>
          <w:p w14:paraId="10BAC381" w14:textId="77777777" w:rsidR="00BC500D" w:rsidRDefault="00BC500D" w:rsidP="00153E48">
            <w:pPr>
              <w:spacing w:before="60" w:afterLines="60" w:after="144"/>
            </w:pPr>
            <w:r>
              <w:t xml:space="preserve">number of points in </w:t>
            </w:r>
            <w:r>
              <w:rPr>
                <w:rStyle w:val="CodeFragment-var"/>
              </w:rPr>
              <w:t>$b</w:t>
            </w:r>
          </w:p>
        </w:tc>
      </w:tr>
      <w:tr w:rsidR="00BC500D" w14:paraId="64C4DED7" w14:textId="77777777" w:rsidTr="00153E48">
        <w:tblPrEx>
          <w:tblCellMar>
            <w:left w:w="70" w:type="dxa"/>
            <w:right w:w="70" w:type="dxa"/>
          </w:tblCellMar>
        </w:tblPrEx>
        <w:trPr>
          <w:gridBefore w:val="1"/>
          <w:wBefore w:w="37" w:type="dxa"/>
        </w:trPr>
        <w:tc>
          <w:tcPr>
            <w:tcW w:w="5448" w:type="dxa"/>
            <w:shd w:val="clear" w:color="auto" w:fill="F2F2F2" w:themeFill="background1" w:themeFillShade="F2"/>
          </w:tcPr>
          <w:p w14:paraId="36AC939E" w14:textId="77777777" w:rsidR="00BC500D" w:rsidRDefault="00BC500D" w:rsidP="00153E48">
            <w:pPr>
              <w:spacing w:before="60" w:afterLines="60" w:after="144"/>
              <w:rPr>
                <w:rStyle w:val="Codefragment"/>
              </w:rPr>
            </w:pPr>
            <w:r>
              <w:rPr>
                <w:rStyle w:val="Codefragment"/>
              </w:rPr>
              <w:t>some($b) =</w:t>
            </w:r>
            <w:r>
              <w:rPr>
                <w:rStyle w:val="Codefragment"/>
              </w:rPr>
              <w:br/>
            </w:r>
            <w:r>
              <w:rPr>
                <w:rStyle w:val="Codefragment"/>
              </w:rPr>
              <w:tab/>
            </w:r>
            <w:r>
              <w:rPr>
                <w:rStyle w:val="Codefragment-keyword"/>
              </w:rPr>
              <w:t>condense</w:t>
            </w:r>
            <w:r>
              <w:rPr>
                <w:rStyle w:val="Codefragment"/>
              </w:rPr>
              <w:t xml:space="preserve"> or</w:t>
            </w:r>
            <w:r>
              <w:rPr>
                <w:rStyle w:val="Codefragment"/>
              </w:rPr>
              <w:br/>
            </w:r>
            <w:r>
              <w:rPr>
                <w:rStyle w:val="Codefragment"/>
              </w:rPr>
              <w:tab/>
            </w:r>
            <w:r>
              <w:rPr>
                <w:rStyle w:val="Codefragment-keyword"/>
              </w:rPr>
              <w:t xml:space="preserve">over  </w:t>
            </w:r>
            <w:r w:rsidRPr="00A5668B">
              <w:rPr>
                <w:rStyle w:val="Codefragment-keyword"/>
              </w:rPr>
              <w:t>$p</w:t>
            </w:r>
            <w:r>
              <w:rPr>
                <w:rStyle w:val="Codefragment"/>
                <w:vertAlign w:val="subscript"/>
              </w:rPr>
              <w:t>1</w:t>
            </w:r>
            <w:r>
              <w:rPr>
                <w:rStyle w:val="Codefragment"/>
              </w:rPr>
              <w:t xml:space="preserve"> (domain($b,D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      …,</w:t>
            </w:r>
            <w:r>
              <w:rPr>
                <w:rStyle w:val="Codefragment"/>
              </w:rPr>
              <w:br/>
            </w:r>
            <w:r>
              <w:rPr>
                <w:rStyle w:val="Codefragment"/>
              </w:rPr>
              <w:tab/>
              <w:t xml:space="preserve">      </w:t>
            </w:r>
            <w:r w:rsidRPr="00A5668B">
              <w:rPr>
                <w:rStyle w:val="Codefragment-keyword"/>
              </w:rPr>
              <w:t>$p</w:t>
            </w:r>
            <w:r>
              <w:rPr>
                <w:rStyle w:val="Codefragment"/>
                <w:vertAlign w:val="subscript"/>
              </w:rPr>
              <w:t>d</w:t>
            </w:r>
            <w:r>
              <w:rPr>
                <w:rStyle w:val="Codefragment"/>
              </w:rPr>
              <w:t xml:space="preserve"> (domain($b,D</w:t>
            </w:r>
            <w:r>
              <w:rPr>
                <w:rStyle w:val="Codefragment"/>
                <w:vertAlign w:val="subscript"/>
              </w:rPr>
              <w:t>1</w:t>
            </w:r>
            <w:r>
              <w:rPr>
                <w:rStyle w:val="Codefragment"/>
              </w:rPr>
              <w:t>))</w:t>
            </w:r>
            <w:r>
              <w:rPr>
                <w:rStyle w:val="Codefragment"/>
              </w:rPr>
              <w:br/>
            </w:r>
            <w:r>
              <w:rPr>
                <w:rStyle w:val="Codefragment"/>
              </w:rPr>
              <w:tab/>
            </w:r>
            <w:r>
              <w:rPr>
                <w:rStyle w:val="Codefragment-keyword"/>
              </w:rPr>
              <w:t>using</w:t>
            </w:r>
            <w:r>
              <w:rPr>
                <w:rStyle w:val="Codefragment"/>
              </w:rPr>
              <w:t xml:space="preserve"> $b[ </w:t>
            </w:r>
            <w:r w:rsidRPr="000A55E6">
              <w:rPr>
                <w:rFonts w:ascii="Courier New" w:hAnsi="Courier New"/>
                <w:noProof/>
              </w:rPr>
              <w:t>$p</w:t>
            </w:r>
            <w:r w:rsidRPr="000A55E6">
              <w:rPr>
                <w:rFonts w:ascii="Courier New" w:hAnsi="Courier New"/>
                <w:noProof/>
                <w:vertAlign w:val="subscript"/>
              </w:rPr>
              <w:t>1</w:t>
            </w:r>
            <w:r w:rsidRPr="000A55E6">
              <w:rPr>
                <w:rFonts w:ascii="Courier New" w:hAnsi="Courier New"/>
                <w:noProof/>
              </w:rPr>
              <w:t xml:space="preserve"> , …, $p</w:t>
            </w:r>
            <w:r w:rsidRPr="000A55E6">
              <w:rPr>
                <w:rFonts w:ascii="Courier New" w:hAnsi="Courier New"/>
                <w:b/>
                <w:noProof/>
                <w:vertAlign w:val="subscript"/>
              </w:rPr>
              <w:t>d</w:t>
            </w:r>
            <w:r>
              <w:rPr>
                <w:rStyle w:val="Codefragment"/>
              </w:rPr>
              <w:t xml:space="preserve"> ]</w:t>
            </w:r>
          </w:p>
        </w:tc>
        <w:tc>
          <w:tcPr>
            <w:tcW w:w="4438" w:type="dxa"/>
            <w:gridSpan w:val="2"/>
            <w:shd w:val="clear" w:color="auto" w:fill="F2F2F2" w:themeFill="background1" w:themeFillShade="F2"/>
          </w:tcPr>
          <w:p w14:paraId="15A7E33A" w14:textId="77777777" w:rsidR="00BC500D" w:rsidRDefault="00BC500D" w:rsidP="00153E48">
            <w:pPr>
              <w:spacing w:before="60" w:afterLines="60" w:after="144"/>
            </w:pPr>
            <w:r>
              <w:t xml:space="preserve">is there any point in </w:t>
            </w:r>
            <w:r>
              <w:rPr>
                <w:rStyle w:val="CodeFragment-var"/>
              </w:rPr>
              <w:t>$b</w:t>
            </w:r>
            <w:r>
              <w:t xml:space="preserve"> with value true?</w:t>
            </w:r>
          </w:p>
        </w:tc>
      </w:tr>
      <w:tr w:rsidR="00BC500D" w14:paraId="2F0CAE55" w14:textId="77777777" w:rsidTr="00153E48">
        <w:tblPrEx>
          <w:tblCellMar>
            <w:left w:w="70" w:type="dxa"/>
            <w:right w:w="70" w:type="dxa"/>
          </w:tblCellMar>
        </w:tblPrEx>
        <w:trPr>
          <w:gridBefore w:val="1"/>
          <w:wBefore w:w="37" w:type="dxa"/>
          <w:cantSplit/>
        </w:trPr>
        <w:tc>
          <w:tcPr>
            <w:tcW w:w="5448" w:type="dxa"/>
            <w:shd w:val="clear" w:color="auto" w:fill="F2F2F2" w:themeFill="background1" w:themeFillShade="F2"/>
          </w:tcPr>
          <w:p w14:paraId="6FA5D5D7" w14:textId="77777777" w:rsidR="00BC500D" w:rsidRDefault="00BC500D" w:rsidP="00153E48">
            <w:pPr>
              <w:spacing w:before="60" w:afterLines="60" w:after="144"/>
              <w:rPr>
                <w:rStyle w:val="Codefragment"/>
              </w:rPr>
            </w:pPr>
            <w:r>
              <w:rPr>
                <w:rStyle w:val="Codefragment"/>
              </w:rPr>
              <w:lastRenderedPageBreak/>
              <w:t>all($b) =</w:t>
            </w:r>
            <w:r>
              <w:rPr>
                <w:rStyle w:val="Codefragment"/>
              </w:rPr>
              <w:br/>
            </w:r>
            <w:r>
              <w:rPr>
                <w:rStyle w:val="Codefragment"/>
              </w:rPr>
              <w:tab/>
            </w:r>
            <w:r>
              <w:rPr>
                <w:rStyle w:val="Codefragment-keyword"/>
              </w:rPr>
              <w:t xml:space="preserve">condense </w:t>
            </w:r>
            <w:r>
              <w:rPr>
                <w:rStyle w:val="Codefragment"/>
              </w:rPr>
              <w:t>and</w:t>
            </w:r>
            <w:r>
              <w:rPr>
                <w:rStyle w:val="Codefragment"/>
              </w:rPr>
              <w:br/>
            </w:r>
            <w:r>
              <w:rPr>
                <w:rStyle w:val="Codefragment"/>
              </w:rPr>
              <w:tab/>
            </w:r>
            <w:r>
              <w:rPr>
                <w:rStyle w:val="Codefragment-keyword"/>
              </w:rPr>
              <w:t xml:space="preserve">over  </w:t>
            </w:r>
            <w:r w:rsidRPr="00A5668B">
              <w:rPr>
                <w:rStyle w:val="Codefragment-keyword"/>
              </w:rPr>
              <w:t>$p</w:t>
            </w:r>
            <w:r>
              <w:rPr>
                <w:rStyle w:val="Codefragment"/>
                <w:vertAlign w:val="subscript"/>
              </w:rPr>
              <w:t>1</w:t>
            </w:r>
            <w:r>
              <w:rPr>
                <w:rStyle w:val="Codefragment"/>
              </w:rPr>
              <w:t xml:space="preserve"> D</w:t>
            </w:r>
            <w:r>
              <w:rPr>
                <w:rStyle w:val="Codefragment"/>
                <w:vertAlign w:val="subscript"/>
              </w:rPr>
              <w:t>1</w:t>
            </w:r>
            <w:r>
              <w:rPr>
                <w:rStyle w:val="Codefragment"/>
              </w:rPr>
              <w:t>(domain($b,D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      …,</w:t>
            </w:r>
            <w:r>
              <w:rPr>
                <w:rStyle w:val="Codefragment"/>
              </w:rPr>
              <w:br/>
            </w:r>
            <w:r>
              <w:rPr>
                <w:rStyle w:val="Codefragment"/>
              </w:rPr>
              <w:tab/>
              <w:t xml:space="preserve">      </w:t>
            </w:r>
            <w:r w:rsidRPr="00A5668B">
              <w:rPr>
                <w:rStyle w:val="Codefragment-keyword"/>
              </w:rPr>
              <w:t>$p</w:t>
            </w:r>
            <w:r>
              <w:rPr>
                <w:rStyle w:val="Codefragment"/>
                <w:vertAlign w:val="subscript"/>
              </w:rPr>
              <w:t>d</w:t>
            </w:r>
            <w:r>
              <w:rPr>
                <w:rStyle w:val="Codefragment"/>
              </w:rPr>
              <w:t xml:space="preserve"> D</w:t>
            </w:r>
            <w:r>
              <w:rPr>
                <w:rStyle w:val="Codefragment"/>
                <w:vertAlign w:val="subscript"/>
              </w:rPr>
              <w:t>d</w:t>
            </w:r>
            <w:r>
              <w:rPr>
                <w:rStyle w:val="Codefragment"/>
              </w:rPr>
              <w:t>(domain($b,D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using </w:t>
            </w:r>
            <w:r w:rsidRPr="00A5668B">
              <w:rPr>
                <w:rStyle w:val="Codefragment-keyword"/>
              </w:rPr>
              <w:t>$</w:t>
            </w:r>
            <w:r>
              <w:rPr>
                <w:rStyle w:val="Codefragment"/>
              </w:rPr>
              <w:t xml:space="preserve">b[ </w:t>
            </w:r>
            <w:r w:rsidRPr="000A55E6">
              <w:rPr>
                <w:rFonts w:ascii="Courier New" w:hAnsi="Courier New"/>
                <w:noProof/>
              </w:rPr>
              <w:t>$p</w:t>
            </w:r>
            <w:r w:rsidRPr="000A55E6">
              <w:rPr>
                <w:rFonts w:ascii="Courier New" w:hAnsi="Courier New"/>
                <w:noProof/>
                <w:vertAlign w:val="subscript"/>
              </w:rPr>
              <w:t>1</w:t>
            </w:r>
            <w:r w:rsidRPr="000A55E6">
              <w:rPr>
                <w:rFonts w:ascii="Courier New" w:hAnsi="Courier New"/>
                <w:noProof/>
              </w:rPr>
              <w:t xml:space="preserve"> , …, $p</w:t>
            </w:r>
            <w:r w:rsidRPr="000A55E6">
              <w:rPr>
                <w:rFonts w:ascii="Courier New" w:hAnsi="Courier New"/>
                <w:b/>
                <w:noProof/>
                <w:vertAlign w:val="subscript"/>
              </w:rPr>
              <w:t>d</w:t>
            </w:r>
            <w:r>
              <w:rPr>
                <w:rStyle w:val="Codefragment"/>
              </w:rPr>
              <w:t xml:space="preserve"> ]</w:t>
            </w:r>
          </w:p>
        </w:tc>
        <w:tc>
          <w:tcPr>
            <w:tcW w:w="4438" w:type="dxa"/>
            <w:gridSpan w:val="2"/>
            <w:shd w:val="clear" w:color="auto" w:fill="F2F2F2" w:themeFill="background1" w:themeFillShade="F2"/>
          </w:tcPr>
          <w:p w14:paraId="48097CFC" w14:textId="77777777" w:rsidR="00BC500D" w:rsidRDefault="00BC500D" w:rsidP="00153E48">
            <w:pPr>
              <w:spacing w:before="60" w:afterLines="60" w:after="144"/>
            </w:pPr>
            <w:r>
              <w:t xml:space="preserve">do all points of </w:t>
            </w:r>
            <w:r>
              <w:rPr>
                <w:rStyle w:val="CodeFragment-var"/>
              </w:rPr>
              <w:t>$b</w:t>
            </w:r>
            <w:r>
              <w:t xml:space="preserve"> have value true?</w:t>
            </w:r>
          </w:p>
        </w:tc>
      </w:tr>
    </w:tbl>
    <w:p w14:paraId="1488C41B" w14:textId="77777777" w:rsidR="00BC500D" w:rsidRDefault="00BC500D" w:rsidP="00BC500D">
      <w:pPr>
        <w:rPr>
          <w:rStyle w:val="Codefragment"/>
        </w:rPr>
      </w:pPr>
    </w:p>
    <w:p w14:paraId="5DD7EF63" w14:textId="77777777" w:rsidR="00BC500D" w:rsidRDefault="00BC500D" w:rsidP="00BC500D">
      <w:pPr>
        <w:pStyle w:val="Example"/>
        <w:rPr>
          <w:lang w:val="en-US"/>
        </w:rPr>
      </w:pPr>
      <w:r>
        <w:rPr>
          <w:lang w:val="en-US"/>
        </w:rPr>
        <w:t>EXAMPLE</w:t>
      </w:r>
      <w:r>
        <w:rPr>
          <w:lang w:val="en-US"/>
        </w:rPr>
        <w:tab/>
        <w:t>The previous average temperature example can be expressed through a more compact range:</w:t>
      </w:r>
    </w:p>
    <w:p w14:paraId="40078FEB" w14:textId="77777777" w:rsidR="00BC500D" w:rsidRPr="005A33F9" w:rsidRDefault="00BC500D" w:rsidP="00BC500D">
      <w:pPr>
        <w:pStyle w:val="Code-Example"/>
        <w:rPr>
          <w:rStyle w:val="Codefragment"/>
          <w:sz w:val="20"/>
          <w:lang w:eastAsia="de-DE"/>
        </w:rPr>
      </w:pPr>
      <w:r w:rsidRPr="0022380C">
        <w:rPr>
          <w:b/>
          <w:bCs/>
        </w:rPr>
        <w:t>coverage</w:t>
      </w:r>
      <w:r>
        <w:t xml:space="preserve"> AverageTemperature</w:t>
      </w:r>
      <w:r>
        <w:br/>
      </w:r>
      <w:r>
        <w:rPr>
          <w:b/>
          <w:bCs/>
        </w:rPr>
        <w:t>domain</w:t>
      </w:r>
      <w:r>
        <w:rPr>
          <w:b/>
          <w:bCs/>
        </w:rPr>
        <w:br/>
      </w:r>
      <w:r w:rsidRPr="00E9418D">
        <w:rPr>
          <w:b/>
        </w:rPr>
        <w:t xml:space="preserve">  crs</w:t>
      </w:r>
      <w:r>
        <w:t xml:space="preserve"> “OGC:DateTime” </w:t>
      </w:r>
      <w:r w:rsidRPr="00E9418D">
        <w:rPr>
          <w:b/>
        </w:rPr>
        <w:t>with</w:t>
      </w:r>
      <w:r>
        <w:rPr>
          <w:b/>
        </w:rPr>
        <w:t xml:space="preserve"> </w:t>
      </w:r>
      <w:r>
        <w:t>t ( domain( $temperatureCube, Date ) )</w:t>
      </w:r>
      <w:r>
        <w:br/>
      </w:r>
      <w:r w:rsidRPr="00E9418D">
        <w:rPr>
          <w:b/>
        </w:rPr>
        <w:t>range type</w:t>
      </w:r>
      <w:r>
        <w:t xml:space="preserve"> t</w:t>
      </w:r>
      <w:r>
        <w:rPr>
          <w:b/>
        </w:rPr>
        <w:t>:</w:t>
      </w:r>
      <w:r>
        <w:t xml:space="preserve"> float</w:t>
      </w:r>
      <w:r>
        <w:br/>
      </w:r>
      <w:r>
        <w:rPr>
          <w:b/>
          <w:bCs/>
        </w:rPr>
        <w:t>range</w:t>
      </w:r>
      <w:r>
        <w:rPr>
          <w:b/>
          <w:bCs/>
        </w:rPr>
        <w:br/>
      </w:r>
      <w:r>
        <w:t xml:space="preserve">  avg( $temperatureCube[Date( t )]</w:t>
      </w:r>
    </w:p>
    <w:p w14:paraId="7D28F3DF" w14:textId="77777777" w:rsidR="00BC500D" w:rsidRDefault="00BC500D" w:rsidP="00BC500D">
      <w:pPr>
        <w:pStyle w:val="Heading2"/>
        <w:tabs>
          <w:tab w:val="num" w:pos="576"/>
        </w:tabs>
        <w:spacing w:before="120"/>
        <w:ind w:left="576" w:hanging="576"/>
      </w:pPr>
      <w:bookmarkStart w:id="326" w:name="_Toc160196572"/>
      <w:bookmarkStart w:id="327" w:name="_Toc160196788"/>
      <w:bookmarkStart w:id="328" w:name="_Ref152948863"/>
      <w:bookmarkStart w:id="329" w:name="_Toc10463067"/>
      <w:bookmarkStart w:id="330" w:name="_Ref105512916"/>
      <w:bookmarkStart w:id="331" w:name="_Ref105517469"/>
      <w:bookmarkStart w:id="332" w:name="_Toc163640166"/>
      <w:r>
        <w:t>Coverage Encode/Decode Expressions</w:t>
      </w:r>
      <w:bookmarkEnd w:id="326"/>
      <w:bookmarkEnd w:id="327"/>
      <w:bookmarkEnd w:id="332"/>
    </w:p>
    <w:p w14:paraId="2720B97C" w14:textId="77777777" w:rsidR="00BC500D" w:rsidRDefault="00BC500D" w:rsidP="00BC500D">
      <w:pPr>
        <w:pStyle w:val="Heading3"/>
        <w:ind w:left="720" w:hanging="720"/>
      </w:pPr>
      <w:bookmarkStart w:id="333" w:name="_Ref80530321"/>
      <w:bookmarkStart w:id="334" w:name="_Toc160196573"/>
      <w:bookmarkStart w:id="335" w:name="_Toc160196789"/>
      <w:bookmarkStart w:id="336" w:name="_Toc163640167"/>
      <w:r>
        <w:t>encodeCoverageExpr</w:t>
      </w:r>
      <w:bookmarkEnd w:id="333"/>
      <w:bookmarkEnd w:id="334"/>
      <w:bookmarkEnd w:id="335"/>
      <w:bookmarkEnd w:id="336"/>
    </w:p>
    <w:p w14:paraId="2D788D1C" w14:textId="77777777" w:rsidR="00BC500D" w:rsidRDefault="00BC500D" w:rsidP="00BC500D">
      <w:r>
        <w:t xml:space="preserve">The </w:t>
      </w:r>
      <w:r>
        <w:rPr>
          <w:b/>
        </w:rPr>
        <w:t>encodeCoverageExpr</w:t>
      </w:r>
      <w:r>
        <w:t xml:space="preserve"> element specifies encoding of a coverage-valued query result by means of a data format and possible extra encoding parameters.</w:t>
      </w:r>
    </w:p>
    <w:p w14:paraId="04CA3475" w14:textId="77777777" w:rsidR="00BC500D" w:rsidRDefault="00BC500D" w:rsidP="00BC500D">
      <w:r>
        <w:t xml:space="preserve">Data format encodings are not in the scope of this document. </w:t>
      </w:r>
    </w:p>
    <w:p w14:paraId="5C4B1257"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/encode</w:t>
      </w:r>
      <w:r w:rsidRPr="00B319D3">
        <w:rPr>
          <w:szCs w:val="20"/>
        </w:rPr>
        <w:br/>
        <w:t xml:space="preserve">An </w:t>
      </w:r>
      <w:r w:rsidRPr="00B319D3">
        <w:rPr>
          <w:b/>
          <w:szCs w:val="20"/>
        </w:rPr>
        <w:t>encodeCoverageExpr</w:t>
      </w:r>
      <w:r>
        <w:rPr>
          <w:b/>
          <w:szCs w:val="20"/>
        </w:rPr>
        <w:t xml:space="preserve"> </w:t>
      </w:r>
      <w:r w:rsidRPr="00B319D3">
        <w:rPr>
          <w:b/>
          <w:bCs/>
          <w:szCs w:val="20"/>
        </w:rPr>
        <w:t xml:space="preserve">shall </w:t>
      </w:r>
      <w:r>
        <w:rPr>
          <w:bCs/>
          <w:szCs w:val="20"/>
        </w:rPr>
        <w:t>be defined as:</w:t>
      </w:r>
    </w:p>
    <w:p w14:paraId="470B8965" w14:textId="77777777" w:rsidR="00BC500D" w:rsidRDefault="00BC500D" w:rsidP="00BC500D">
      <w:pPr>
        <w:shd w:val="clear" w:color="auto" w:fill="F2F2F2" w:themeFill="background1" w:themeFillShade="F2"/>
      </w:pPr>
      <w:r>
        <w:t xml:space="preserve">Let </w:t>
      </w:r>
    </w:p>
    <w:p w14:paraId="20A2AFD9"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lang w:val="en-US"/>
        </w:rPr>
        <w:t xml:space="preserve"> be a </w:t>
      </w:r>
      <w:r>
        <w:rPr>
          <w:b/>
          <w:bCs/>
          <w:lang w:val="en-US"/>
        </w:rPr>
        <w:t>coverageExpr</w:t>
      </w:r>
      <w:r>
        <w:rPr>
          <w:lang w:val="en-US"/>
        </w:rPr>
        <w:t>,</w:t>
      </w:r>
      <w:r>
        <w:rPr>
          <w:lang w:val="en-US"/>
        </w:rPr>
        <w:br/>
      </w:r>
      <w:r>
        <w:rPr>
          <w:rStyle w:val="CodeFragment-var"/>
        </w:rPr>
        <w:t>f</w:t>
      </w:r>
      <w:r>
        <w:rPr>
          <w:lang w:val="en-US"/>
        </w:rPr>
        <w:t xml:space="preserve"> be a string</w:t>
      </w:r>
      <w:r>
        <w:rPr>
          <w:lang w:val="en-US"/>
        </w:rPr>
        <w:br/>
        <w:t>where</w:t>
      </w:r>
      <w:r>
        <w:rPr>
          <w:lang w:val="en-US"/>
        </w:rPr>
        <w:br/>
      </w:r>
      <w:r>
        <w:rPr>
          <w:lang w:val="en-US"/>
        </w:rPr>
        <w:tab/>
      </w:r>
      <w:r>
        <w:rPr>
          <w:lang w:val="en-US"/>
        </w:rPr>
        <w:tab/>
      </w:r>
      <w:r>
        <w:rPr>
          <w:rStyle w:val="CodeFragment-var"/>
        </w:rPr>
        <w:t>f</w:t>
      </w:r>
      <w:r>
        <w:rPr>
          <w:lang w:val="en-US"/>
        </w:rPr>
        <w:t xml:space="preserve">  is a </w:t>
      </w:r>
      <w:r w:rsidRPr="00615CE6">
        <w:rPr>
          <w:b/>
        </w:rPr>
        <w:t>stringConstant</w:t>
      </w:r>
      <w:r>
        <w:rPr>
          <w:lang w:val="en-US"/>
        </w:rPr>
        <w:t>,</w:t>
      </w:r>
      <w:r>
        <w:rPr>
          <w:lang w:val="en-US"/>
        </w:rPr>
        <w:br/>
      </w:r>
      <w:r>
        <w:rPr>
          <w:rStyle w:val="CodeFragment-var"/>
        </w:rPr>
        <w:tab/>
      </w:r>
      <w:r>
        <w:rPr>
          <w:rStyle w:val="CodeFragment-var"/>
        </w:rPr>
        <w:tab/>
        <w:t>extraParams</w:t>
      </w:r>
      <w:r>
        <w:rPr>
          <w:lang w:val="en-US"/>
        </w:rPr>
        <w:t xml:space="preserve"> be a </w:t>
      </w:r>
      <w:r w:rsidRPr="00615CE6">
        <w:rPr>
          <w:b/>
        </w:rPr>
        <w:t>stringConstant</w:t>
      </w:r>
      <w:r>
        <w:rPr>
          <w:lang w:val="en-US"/>
        </w:rPr>
        <w:t>.</w:t>
      </w:r>
    </w:p>
    <w:p w14:paraId="1C40EE9A" w14:textId="77777777" w:rsidR="00BC500D" w:rsidRDefault="00BC500D" w:rsidP="00BC500D">
      <w:pPr>
        <w:shd w:val="clear" w:color="auto" w:fill="F2F2F2" w:themeFill="background1" w:themeFillShade="F2"/>
      </w:pPr>
      <w:r>
        <w:t xml:space="preserve">Then, </w:t>
      </w:r>
    </w:p>
    <w:p w14:paraId="020E4A76" w14:textId="77777777" w:rsidR="00BC500D" w:rsidRDefault="00BC500D" w:rsidP="00BC500D">
      <w:pPr>
        <w:pStyle w:val="NormalIndent"/>
        <w:shd w:val="clear" w:color="auto" w:fill="F2F2F2" w:themeFill="background1" w:themeFillShade="F2"/>
        <w:jc w:val="left"/>
        <w:rPr>
          <w:lang w:val="en-US"/>
        </w:rPr>
      </w:pPr>
      <w:r>
        <w:rPr>
          <w:lang w:val="en-US"/>
        </w:rPr>
        <w:t xml:space="preserve">for any </w:t>
      </w:r>
      <w:r>
        <w:rPr>
          <w:b/>
          <w:bCs/>
          <w:lang w:val="en-US"/>
        </w:rPr>
        <w:t>string</w:t>
      </w:r>
      <w:r>
        <w:rPr>
          <w:rStyle w:val="CodeFragment-var"/>
        </w:rPr>
        <w:t>S</w:t>
      </w:r>
      <w:r>
        <w:rPr>
          <w:lang w:val="en-US"/>
        </w:rPr>
        <w:br/>
        <w:t xml:space="preserve">where </w:t>
      </w:r>
      <w:r>
        <w:rPr>
          <w:rStyle w:val="CodeFragment-var"/>
        </w:rPr>
        <w:t>S</w:t>
      </w:r>
      <w:r>
        <w:rPr>
          <w:lang w:val="en-US"/>
        </w:rPr>
        <w:t xml:space="preserve"> is one of</w:t>
      </w:r>
      <w:r>
        <w:rPr>
          <w:lang w:val="en-US"/>
        </w:rPr>
        <w:br/>
      </w:r>
      <w:r>
        <w:rPr>
          <w:lang w:val="en-US"/>
        </w:rPr>
        <w:tab/>
      </w:r>
      <w:r>
        <w:rPr>
          <w:lang w:val="en-US"/>
        </w:rPr>
        <w:tab/>
      </w:r>
      <w:r>
        <w:rPr>
          <w:rStyle w:val="CodeFragment-var"/>
        </w:rPr>
        <w:t>S</w:t>
      </w:r>
      <w:r>
        <w:rPr>
          <w:rStyle w:val="Codefragment-sub"/>
        </w:rPr>
        <w:t>e</w:t>
      </w:r>
      <w:r>
        <w:rPr>
          <w:lang w:val="en-US"/>
        </w:rPr>
        <w:tab/>
        <w:t>=</w:t>
      </w:r>
      <w:r>
        <w:rPr>
          <w:lang w:val="en-US"/>
        </w:rPr>
        <w:tab/>
      </w:r>
      <w:r>
        <w:rPr>
          <w:rStyle w:val="Codefragment-keyword"/>
        </w:rPr>
        <w:t xml:space="preserve">encode ( </w:t>
      </w:r>
      <w:r>
        <w:rPr>
          <w:rStyle w:val="CodeFragment-var"/>
        </w:rPr>
        <w:t>C</w:t>
      </w:r>
      <w:r>
        <w:rPr>
          <w:rStyle w:val="Codefragment-keyword"/>
        </w:rPr>
        <w:t>,</w:t>
      </w:r>
      <w:r>
        <w:rPr>
          <w:rStyle w:val="CodeFragment-var"/>
        </w:rPr>
        <w:t xml:space="preserve">f </w:t>
      </w:r>
      <w:r>
        <w:rPr>
          <w:rStyle w:val="Codefragment-keyword"/>
        </w:rPr>
        <w:t>)</w:t>
      </w:r>
      <w:r>
        <w:rPr>
          <w:rStyle w:val="Codefragment-keyword"/>
        </w:rPr>
        <w:br/>
      </w:r>
      <w:r>
        <w:rPr>
          <w:lang w:val="en-US"/>
        </w:rPr>
        <w:tab/>
      </w:r>
      <w:r>
        <w:rPr>
          <w:lang w:val="en-US"/>
        </w:rPr>
        <w:tab/>
      </w:r>
      <w:r>
        <w:rPr>
          <w:rStyle w:val="CodeFragment-var"/>
        </w:rPr>
        <w:t>S</w:t>
      </w:r>
      <w:r>
        <w:rPr>
          <w:rStyle w:val="Codefragment-sub"/>
        </w:rPr>
        <w:t>ee</w:t>
      </w:r>
      <w:r>
        <w:rPr>
          <w:lang w:val="en-US"/>
        </w:rPr>
        <w:tab/>
        <w:t>=</w:t>
      </w:r>
      <w:r>
        <w:rPr>
          <w:lang w:val="en-US"/>
        </w:rPr>
        <w:tab/>
      </w:r>
      <w:r>
        <w:rPr>
          <w:rStyle w:val="Codefragment-keyword"/>
        </w:rPr>
        <w:t xml:space="preserve">encode ( </w:t>
      </w:r>
      <w:r>
        <w:rPr>
          <w:rStyle w:val="CodeFragment-var"/>
        </w:rPr>
        <w:t>C</w:t>
      </w:r>
      <w:r>
        <w:rPr>
          <w:rStyle w:val="Codefragment-keyword"/>
        </w:rPr>
        <w:t>,</w:t>
      </w:r>
      <w:r>
        <w:rPr>
          <w:rStyle w:val="CodeFragment-var"/>
        </w:rPr>
        <w:t>f</w:t>
      </w:r>
      <w:r>
        <w:rPr>
          <w:rStyle w:val="Codefragment-keyword"/>
        </w:rPr>
        <w:t xml:space="preserve">, </w:t>
      </w:r>
      <w:r>
        <w:rPr>
          <w:rStyle w:val="CodeFragment-var"/>
        </w:rPr>
        <w:t xml:space="preserve">extraParams </w:t>
      </w:r>
      <w:r>
        <w:rPr>
          <w:rStyle w:val="Codefragment-keyword"/>
        </w:rPr>
        <w:t>)</w:t>
      </w:r>
    </w:p>
    <w:p w14:paraId="794B5366" w14:textId="77777777" w:rsidR="00BC500D" w:rsidRDefault="00BC500D" w:rsidP="00BC500D">
      <w:pPr>
        <w:pStyle w:val="NormalIndent"/>
        <w:shd w:val="clear" w:color="auto" w:fill="F2F2F2" w:themeFill="background1" w:themeFillShade="F2"/>
        <w:rPr>
          <w:lang w:val="en-US"/>
        </w:rPr>
      </w:pPr>
      <w:r>
        <w:rPr>
          <w:rStyle w:val="CodeFragment-var"/>
        </w:rPr>
        <w:t>S</w:t>
      </w:r>
      <w:r>
        <w:rPr>
          <w:lang w:val="en-US"/>
        </w:rPr>
        <w:t xml:space="preserve"> is defined as that (binary or printable) byte string which encodes </w:t>
      </w:r>
      <w:r>
        <w:rPr>
          <w:rStyle w:val="CodeFragment-var"/>
        </w:rPr>
        <w:t>C</w:t>
      </w:r>
      <w:r>
        <w:rPr>
          <w:lang w:val="en-US"/>
        </w:rPr>
        <w:t xml:space="preserve"> into the data format specified by </w:t>
      </w:r>
      <w:r>
        <w:rPr>
          <w:rStyle w:val="CodeFragment-var"/>
        </w:rPr>
        <w:t>formatName</w:t>
      </w:r>
      <w:r>
        <w:rPr>
          <w:lang w:val="en-US"/>
        </w:rPr>
        <w:t xml:space="preserve"> and the optional </w:t>
      </w:r>
      <w:r>
        <w:rPr>
          <w:rStyle w:val="CodeFragment-var"/>
        </w:rPr>
        <w:t>extraParams</w:t>
      </w:r>
      <w:r>
        <w:rPr>
          <w:lang w:val="en-US"/>
        </w:rPr>
        <w:t xml:space="preserve">. </w:t>
      </w:r>
    </w:p>
    <w:p w14:paraId="59CB7BA6" w14:textId="77777777" w:rsidR="00BC500D" w:rsidRDefault="00BC500D" w:rsidP="00BC500D">
      <w:pPr>
        <w:pStyle w:val="NormalIndent"/>
        <w:ind w:left="0"/>
        <w:rPr>
          <w:lang w:val="en-US"/>
        </w:rPr>
      </w:pPr>
      <w:r>
        <w:rPr>
          <w:lang w:val="en-US"/>
        </w:rPr>
        <w:t xml:space="preserve">Syntax and semantics of both </w:t>
      </w:r>
      <w:r>
        <w:rPr>
          <w:rStyle w:val="CodeFragment-var"/>
        </w:rPr>
        <w:t>f</w:t>
      </w:r>
      <w:r>
        <w:rPr>
          <w:lang w:val="en-US"/>
        </w:rPr>
        <w:t xml:space="preserve"> and the </w:t>
      </w:r>
      <w:r>
        <w:rPr>
          <w:rStyle w:val="CodeFragment-var"/>
        </w:rPr>
        <w:t>extra</w:t>
      </w:r>
      <w:r>
        <w:rPr>
          <w:rStyle w:val="CodeFragment-var"/>
        </w:rPr>
        <w:softHyphen/>
        <w:t>Params</w:t>
      </w:r>
      <w:r>
        <w:rPr>
          <w:lang w:val="en-US"/>
        </w:rPr>
        <w:t xml:space="preserve"> are not specified in this document, a set of suitable data formats is expected to be provided by a concretization of this language.</w:t>
      </w:r>
    </w:p>
    <w:p w14:paraId="6E5368FE" w14:textId="77777777" w:rsidR="00BC500D" w:rsidRDefault="00BC500D" w:rsidP="00BC500D">
      <w:pPr>
        <w:pStyle w:val="Note"/>
        <w:rPr>
          <w:lang w:val="en-US"/>
        </w:rPr>
      </w:pPr>
      <w:r>
        <w:rPr>
          <w:lang w:val="en-US"/>
        </w:rPr>
        <w:lastRenderedPageBreak/>
        <w:t>Note</w:t>
      </w:r>
      <w:r>
        <w:rPr>
          <w:lang w:val="en-US"/>
        </w:rPr>
        <w:tab/>
        <w:t xml:space="preserve">It is acceptable that some format encodings can lead to a loss of information, not allowing to reconstruct a complete coverage or reusing it in a </w:t>
      </w:r>
      <w:r w:rsidRPr="00F83708">
        <w:rPr>
          <w:i/>
          <w:lang w:val="en-US"/>
        </w:rPr>
        <w:t>decode</w:t>
      </w:r>
      <w:r>
        <w:rPr>
          <w:lang w:val="en-US"/>
        </w:rPr>
        <w:t>() operation.</w:t>
      </w:r>
    </w:p>
    <w:p w14:paraId="10EFC260" w14:textId="77777777" w:rsidR="00BC500D" w:rsidRDefault="00BC500D" w:rsidP="00BC500D">
      <w:pPr>
        <w:pStyle w:val="Example"/>
        <w:rPr>
          <w:lang w:val="en-US"/>
        </w:rPr>
      </w:pPr>
      <w:r>
        <w:rPr>
          <w:lang w:val="en-US"/>
        </w:rPr>
        <w:t>EXAMPLE</w:t>
      </w:r>
      <w:r>
        <w:rPr>
          <w:lang w:val="en-US"/>
        </w:rPr>
        <w:tab/>
        <w:t xml:space="preserve">The following expression might retrieve coverage </w:t>
      </w:r>
      <w:r>
        <w:rPr>
          <w:rStyle w:val="Codefragment"/>
        </w:rPr>
        <w:t>$c</w:t>
      </w:r>
      <w:r>
        <w:rPr>
          <w:lang w:val="en-US"/>
        </w:rPr>
        <w:t xml:space="preserve"> encoded in JPEG with a quality factor of 50%:</w:t>
      </w:r>
    </w:p>
    <w:p w14:paraId="59009824" w14:textId="77777777" w:rsidR="00BC500D" w:rsidRDefault="00BC500D" w:rsidP="00BC500D">
      <w:pPr>
        <w:pStyle w:val="Code-Example"/>
      </w:pPr>
      <w:r>
        <w:t>encode( $c</w:t>
      </w:r>
      <w:r>
        <w:rPr>
          <w:rStyle w:val="Codefragment"/>
          <w:lang w:val="en-GB"/>
        </w:rPr>
        <w:t xml:space="preserve">, </w:t>
      </w:r>
      <w:r w:rsidRPr="002943A7">
        <w:rPr>
          <w:rStyle w:val="Codefragment"/>
          <w:lang w:val="en-GB"/>
        </w:rPr>
        <w:t>"</w:t>
      </w:r>
      <w:r>
        <w:rPr>
          <w:rStyle w:val="Codefragment"/>
          <w:lang w:val="en-GB"/>
        </w:rPr>
        <w:t>image/jpg</w:t>
      </w:r>
      <w:r w:rsidRPr="002943A7">
        <w:rPr>
          <w:rStyle w:val="Codefragment"/>
          <w:lang w:val="en-GB"/>
        </w:rPr>
        <w:t>"</w:t>
      </w:r>
      <w:r>
        <w:rPr>
          <w:rStyle w:val="Codefragment"/>
          <w:lang w:val="en-GB"/>
        </w:rPr>
        <w:t xml:space="preserve">, </w:t>
      </w:r>
      <w:r w:rsidRPr="002943A7">
        <w:rPr>
          <w:rStyle w:val="Codefragment"/>
          <w:lang w:val="en-GB"/>
        </w:rPr>
        <w:t>"</w:t>
      </w:r>
      <w:r>
        <w:rPr>
          <w:rStyle w:val="Codefragment"/>
          <w:lang w:val="en-GB"/>
        </w:rPr>
        <w:t>.50</w:t>
      </w:r>
      <w:r w:rsidRPr="002943A7">
        <w:rPr>
          <w:rStyle w:val="Codefragment"/>
          <w:lang w:val="en-GB"/>
        </w:rPr>
        <w:t>"</w:t>
      </w:r>
      <w:r>
        <w:t xml:space="preserve"> )</w:t>
      </w:r>
    </w:p>
    <w:p w14:paraId="06D990EC" w14:textId="77777777" w:rsidR="00BC500D" w:rsidRDefault="00BC500D" w:rsidP="00BC500D">
      <w:pPr>
        <w:pStyle w:val="Heading3"/>
        <w:ind w:left="720" w:hanging="720"/>
      </w:pPr>
      <w:bookmarkStart w:id="337" w:name="_Toc10463081"/>
      <w:bookmarkStart w:id="338" w:name="_Ref80442277"/>
      <w:bookmarkStart w:id="339" w:name="_Toc160196574"/>
      <w:bookmarkStart w:id="340" w:name="_Toc160196790"/>
      <w:bookmarkStart w:id="341" w:name="_Toc163640168"/>
      <w:r>
        <w:t>decodeCoverageExpr</w:t>
      </w:r>
      <w:bookmarkEnd w:id="337"/>
      <w:bookmarkEnd w:id="338"/>
      <w:bookmarkEnd w:id="339"/>
      <w:bookmarkEnd w:id="340"/>
      <w:bookmarkEnd w:id="341"/>
    </w:p>
    <w:p w14:paraId="63995A2A" w14:textId="77777777" w:rsidR="00BC500D" w:rsidRDefault="00BC500D" w:rsidP="00BC500D">
      <w:r>
        <w:t xml:space="preserve">A </w:t>
      </w:r>
      <w:r>
        <w:rPr>
          <w:rStyle w:val="CodeFragment-var"/>
        </w:rPr>
        <w:t>decode</w:t>
      </w:r>
      <w:r w:rsidRPr="000F385C">
        <w:rPr>
          <w:rStyle w:val="CodeFragment-var"/>
        </w:rPr>
        <w:t>CoverageExpr</w:t>
      </w:r>
      <w:r>
        <w:t xml:space="preserve"> evaluates a byte stream passed as parameter to a coverage by decoding the byte stream. This byte stream must represent a coverage encoding following CIS 1.1 [09-146r6] and its coverage encoding profiles.</w:t>
      </w:r>
    </w:p>
    <w:p w14:paraId="0D24F273" w14:textId="77777777" w:rsidR="00BC500D" w:rsidRPr="003F26E8" w:rsidRDefault="00BC500D" w:rsidP="00BC500D">
      <w:pPr>
        <w:pStyle w:val="Note"/>
        <w:rPr>
          <w:lang w:val="en-US"/>
        </w:rPr>
      </w:pPr>
      <w:r>
        <w:rPr>
          <w:lang w:val="en-US"/>
        </w:rPr>
        <w:t>Note</w:t>
      </w:r>
      <w:r>
        <w:rPr>
          <w:lang w:val="en-US"/>
        </w:rPr>
        <w:tab/>
        <w:t xml:space="preserve">Implementations will be able to recognize the encoding format used from analyzing the input byte stream, hence normally no format indication parameter is required. Generally, though, the </w:t>
      </w:r>
      <w:r w:rsidRPr="00326B83">
        <w:rPr>
          <w:rStyle w:val="CodeFragment-var"/>
        </w:rPr>
        <w:t>extraParams</w:t>
      </w:r>
      <w:r>
        <w:rPr>
          <w:lang w:val="en-US"/>
        </w:rPr>
        <w:t xml:space="preserve"> syntax and semantics is data format and implementation dependent.</w:t>
      </w:r>
    </w:p>
    <w:p w14:paraId="5D75DC8C"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/decode</w:t>
      </w:r>
      <w:r>
        <w:br/>
        <w:t xml:space="preserve">Syntax and semantics of a </w:t>
      </w:r>
      <w:r>
        <w:rPr>
          <w:rStyle w:val="CodeFragment-var"/>
        </w:rPr>
        <w:t>decode</w:t>
      </w:r>
      <w:r w:rsidRPr="000F385C">
        <w:rPr>
          <w:rStyle w:val="CodeFragment-var"/>
        </w:rPr>
        <w:t>CoverageExpr</w:t>
      </w:r>
      <w:r>
        <w:rPr>
          <w:rStyle w:val="CodeFragment-var"/>
        </w:rPr>
        <w:t xml:space="preserve"> </w:t>
      </w:r>
      <w:r>
        <w:rPr>
          <w:b/>
          <w:bCs/>
        </w:rPr>
        <w:t xml:space="preserve">shall </w:t>
      </w:r>
      <w:r>
        <w:t>be given as follows.</w:t>
      </w:r>
    </w:p>
    <w:p w14:paraId="0D9ADE99" w14:textId="77777777" w:rsidR="00BC500D" w:rsidRDefault="00BC500D" w:rsidP="00BC500D">
      <w:pPr>
        <w:shd w:val="clear" w:color="auto" w:fill="F2F2F2" w:themeFill="background1" w:themeFillShade="F2"/>
      </w:pPr>
      <w:r>
        <w:t xml:space="preserve">Let </w:t>
      </w:r>
    </w:p>
    <w:p w14:paraId="095A511A" w14:textId="77777777" w:rsidR="00BC500D" w:rsidRDefault="00BC500D" w:rsidP="00BC500D">
      <w:pPr>
        <w:pStyle w:val="Requirement-indented"/>
        <w:shd w:val="clear" w:color="auto" w:fill="F2F2F2" w:themeFill="background1" w:themeFillShade="F2"/>
      </w:pPr>
      <w:r>
        <w:rPr>
          <w:rStyle w:val="CodeFragment-var"/>
        </w:rPr>
        <w:t>s</w:t>
      </w:r>
      <w:r>
        <w:t xml:space="preserve"> </w:t>
      </w:r>
      <w:r w:rsidRPr="00786BFA">
        <w:rPr>
          <w:rFonts w:ascii="Arial" w:eastAsia="MS Mincho" w:hAnsi="Arial"/>
          <w:sz w:val="20"/>
          <w:szCs w:val="20"/>
          <w:lang w:eastAsia="ja-JP"/>
        </w:rPr>
        <w:t>be a</w:t>
      </w:r>
      <w:r>
        <w:t xml:space="preserve"> </w:t>
      </w:r>
      <w:r>
        <w:rPr>
          <w:rStyle w:val="CodeFragment-var"/>
        </w:rPr>
        <w:t>string</w:t>
      </w:r>
    </w:p>
    <w:p w14:paraId="68E60ACA" w14:textId="77777777" w:rsidR="00BC500D" w:rsidRDefault="00BC500D" w:rsidP="00BC500D">
      <w:pPr>
        <w:shd w:val="clear" w:color="auto" w:fill="F2F2F2" w:themeFill="background1" w:themeFillShade="F2"/>
      </w:pPr>
      <w:r>
        <w:t>where</w:t>
      </w:r>
    </w:p>
    <w:p w14:paraId="5C38D800" w14:textId="77777777" w:rsidR="00BC500D" w:rsidRPr="00C10606" w:rsidRDefault="00BC500D" w:rsidP="00BC500D">
      <w:pPr>
        <w:pStyle w:val="Requirement-indented"/>
        <w:shd w:val="clear" w:color="auto" w:fill="F2F2F2" w:themeFill="background1" w:themeFillShade="F2"/>
        <w:rPr>
          <w:rFonts w:ascii="Arial" w:hAnsi="Arial" w:cs="Arial"/>
          <w:sz w:val="18"/>
          <w:szCs w:val="18"/>
        </w:rPr>
      </w:pPr>
      <w:r w:rsidRPr="00786BFA">
        <w:rPr>
          <w:rStyle w:val="CodeFragment-var"/>
          <w:rFonts w:ascii="Arial" w:hAnsi="Arial" w:cs="Arial"/>
          <w:sz w:val="18"/>
          <w:szCs w:val="18"/>
        </w:rPr>
        <w:t>s</w:t>
      </w:r>
      <w:r w:rsidRPr="00786BFA">
        <w:rPr>
          <w:rFonts w:ascii="Arial" w:hAnsi="Arial" w:cs="Arial"/>
          <w:sz w:val="18"/>
          <w:szCs w:val="18"/>
        </w:rPr>
        <w:t xml:space="preserve"> is a valid (binary or printable) representation of a complete coverage or a domain, range type, range, or metadata component of a coverage,</w:t>
      </w:r>
      <w:r w:rsidRPr="00786BFA">
        <w:rPr>
          <w:rFonts w:ascii="Arial" w:hAnsi="Arial" w:cs="Arial"/>
          <w:sz w:val="18"/>
          <w:szCs w:val="18"/>
        </w:rPr>
        <w:br/>
      </w:r>
      <w:r w:rsidRPr="00786BFA">
        <w:rPr>
          <w:rStyle w:val="CodeFragment-var"/>
          <w:rFonts w:ascii="Arial" w:hAnsi="Arial" w:cs="Arial"/>
          <w:sz w:val="18"/>
          <w:szCs w:val="18"/>
        </w:rPr>
        <w:t>extraParams</w:t>
      </w:r>
      <w:r>
        <w:rPr>
          <w:rStyle w:val="CodeFragment-var"/>
          <w:rFonts w:ascii="Arial" w:hAnsi="Arial" w:cs="Arial"/>
          <w:sz w:val="18"/>
          <w:szCs w:val="18"/>
        </w:rPr>
        <w:t xml:space="preserve"> </w:t>
      </w:r>
      <w:r w:rsidRPr="00786BFA">
        <w:rPr>
          <w:rFonts w:ascii="Arial" w:hAnsi="Arial" w:cs="Arial"/>
          <w:sz w:val="18"/>
          <w:szCs w:val="18"/>
        </w:rPr>
        <w:t xml:space="preserve">is a </w:t>
      </w:r>
      <w:r w:rsidRPr="00786BFA">
        <w:rPr>
          <w:rFonts w:ascii="Arial" w:hAnsi="Arial" w:cs="Arial"/>
          <w:b/>
          <w:sz w:val="18"/>
          <w:szCs w:val="18"/>
        </w:rPr>
        <w:t>stringConstant</w:t>
      </w:r>
      <w:r w:rsidRPr="00786BFA">
        <w:rPr>
          <w:rFonts w:ascii="Arial" w:hAnsi="Arial" w:cs="Arial"/>
          <w:sz w:val="18"/>
          <w:szCs w:val="18"/>
        </w:rPr>
        <w:t xml:space="preserve"> containing</w:t>
      </w:r>
      <w:r>
        <w:rPr>
          <w:rFonts w:ascii="Arial" w:hAnsi="Arial" w:cs="Arial"/>
          <w:sz w:val="18"/>
          <w:szCs w:val="18"/>
        </w:rPr>
        <w:t xml:space="preserve"> </w:t>
      </w:r>
      <w:r w:rsidRPr="00786BFA">
        <w:rPr>
          <w:rFonts w:ascii="Arial" w:hAnsi="Arial" w:cs="Arial"/>
          <w:sz w:val="18"/>
          <w:szCs w:val="18"/>
        </w:rPr>
        <w:t>decoding directives.</w:t>
      </w:r>
    </w:p>
    <w:p w14:paraId="0BC35211" w14:textId="77777777" w:rsidR="00BC500D" w:rsidRDefault="00BC500D" w:rsidP="00BC500D">
      <w:pPr>
        <w:shd w:val="clear" w:color="auto" w:fill="F2F2F2" w:themeFill="background1" w:themeFillShade="F2"/>
        <w:tabs>
          <w:tab w:val="left" w:pos="1610"/>
        </w:tabs>
      </w:pPr>
      <w:r>
        <w:t xml:space="preserve">Then, </w:t>
      </w:r>
      <w:r>
        <w:tab/>
      </w:r>
    </w:p>
    <w:p w14:paraId="5F301663" w14:textId="77777777" w:rsidR="00BC500D" w:rsidRDefault="00BC500D" w:rsidP="00BC500D">
      <w:pPr>
        <w:pStyle w:val="Requirement-indented"/>
        <w:shd w:val="clear" w:color="auto" w:fill="F2F2F2" w:themeFill="background1" w:themeFillShade="F2"/>
      </w:pPr>
      <w:r w:rsidRPr="009972D0">
        <w:rPr>
          <w:rFonts w:ascii="Arial" w:eastAsia="MS Mincho" w:hAnsi="Arial"/>
          <w:sz w:val="20"/>
          <w:szCs w:val="20"/>
          <w:lang w:eastAsia="ja-JP"/>
        </w:rPr>
        <w:t>for any</w:t>
      </w:r>
      <w:r>
        <w:rPr>
          <w:rFonts w:ascii="Arial" w:eastAsia="MS Mincho" w:hAnsi="Arial"/>
          <w:sz w:val="20"/>
          <w:szCs w:val="20"/>
          <w:lang w:eastAsia="ja-JP"/>
        </w:rPr>
        <w:t xml:space="preserve"> </w:t>
      </w:r>
      <w:r>
        <w:rPr>
          <w:rStyle w:val="CodeFragment-var"/>
        </w:rPr>
        <w:t>decode</w:t>
      </w:r>
      <w:r w:rsidRPr="000F385C">
        <w:rPr>
          <w:rStyle w:val="CodeFragment-var"/>
        </w:rPr>
        <w:t>CoverageExpr</w:t>
      </w:r>
      <w:r>
        <w:rPr>
          <w:rStyle w:val="CodeFragment-var"/>
        </w:rPr>
        <w:t>C</w:t>
      </w:r>
      <w:r>
        <w:br/>
      </w:r>
      <w:r w:rsidRPr="009972D0">
        <w:rPr>
          <w:rFonts w:ascii="Arial" w:eastAsia="MS Mincho" w:hAnsi="Arial"/>
          <w:sz w:val="20"/>
          <w:szCs w:val="20"/>
          <w:lang w:eastAsia="ja-JP"/>
        </w:rPr>
        <w:t>where</w:t>
      </w:r>
      <w:r>
        <w:rPr>
          <w:rStyle w:val="CodeFragment-var"/>
        </w:rPr>
        <w:t xml:space="preserve">C </w:t>
      </w:r>
      <w:r w:rsidRPr="009972D0">
        <w:rPr>
          <w:rFonts w:ascii="Arial" w:eastAsia="MS Mincho" w:hAnsi="Arial"/>
          <w:sz w:val="20"/>
          <w:szCs w:val="20"/>
          <w:lang w:eastAsia="ja-JP"/>
        </w:rPr>
        <w:t>is one of</w:t>
      </w:r>
      <w:r>
        <w:br/>
      </w:r>
      <w:r>
        <w:tab/>
      </w:r>
      <w:r>
        <w:tab/>
      </w:r>
      <w:r>
        <w:rPr>
          <w:rStyle w:val="CodeFragment-var"/>
        </w:rPr>
        <w:t>C</w:t>
      </w:r>
      <w:r>
        <w:rPr>
          <w:rStyle w:val="Codefragment-sub"/>
        </w:rPr>
        <w:t>e</w:t>
      </w:r>
      <w:r>
        <w:tab/>
        <w:t>=</w:t>
      </w:r>
      <w:r>
        <w:tab/>
      </w:r>
      <w:r w:rsidRPr="00540DA4">
        <w:rPr>
          <w:rStyle w:val="Codefragment-keyword"/>
        </w:rPr>
        <w:t>decode(</w:t>
      </w:r>
      <w:r>
        <w:rPr>
          <w:rStyle w:val="Codefragment-keyword"/>
        </w:rPr>
        <w:t xml:space="preserve"> </w:t>
      </w:r>
      <w:r>
        <w:rPr>
          <w:rStyle w:val="CodeFragment-var"/>
        </w:rPr>
        <w:t xml:space="preserve">s </w:t>
      </w:r>
      <w:r w:rsidRPr="00540DA4">
        <w:rPr>
          <w:rStyle w:val="Codefragment-keyword"/>
        </w:rPr>
        <w:t>)</w:t>
      </w:r>
      <w:r>
        <w:rPr>
          <w:rStyle w:val="Codefragment-keyword"/>
        </w:rPr>
        <w:br/>
      </w:r>
      <w:r>
        <w:tab/>
      </w:r>
      <w:r>
        <w:tab/>
      </w:r>
      <w:r>
        <w:rPr>
          <w:rStyle w:val="CodeFragment-var"/>
        </w:rPr>
        <w:t>C</w:t>
      </w:r>
      <w:r>
        <w:rPr>
          <w:rStyle w:val="Codefragment-sub"/>
        </w:rPr>
        <w:t>ee</w:t>
      </w:r>
      <w:r>
        <w:tab/>
        <w:t>=</w:t>
      </w:r>
      <w:r>
        <w:tab/>
      </w:r>
      <w:r w:rsidRPr="00540DA4">
        <w:rPr>
          <w:rStyle w:val="Codefragment-keyword"/>
        </w:rPr>
        <w:t>decode(</w:t>
      </w:r>
      <w:r>
        <w:rPr>
          <w:rStyle w:val="Codefragment-keyword"/>
        </w:rPr>
        <w:t xml:space="preserve"> </w:t>
      </w:r>
      <w:r>
        <w:rPr>
          <w:rStyle w:val="CodeFragment-var"/>
        </w:rPr>
        <w:t>s</w:t>
      </w:r>
      <w:r>
        <w:rPr>
          <w:rStyle w:val="Codefragment-keyword"/>
        </w:rPr>
        <w:t xml:space="preserve">, </w:t>
      </w:r>
      <w:r>
        <w:rPr>
          <w:rStyle w:val="CodeFragment-var"/>
        </w:rPr>
        <w:t xml:space="preserve">extraParams </w:t>
      </w:r>
      <w:r w:rsidRPr="00540DA4">
        <w:rPr>
          <w:rStyle w:val="Codefragment-keyword"/>
        </w:rPr>
        <w:t>)</w:t>
      </w:r>
    </w:p>
    <w:p w14:paraId="52D7C75B" w14:textId="77777777" w:rsidR="00BC500D" w:rsidRDefault="00BC500D" w:rsidP="00BC500D">
      <w:pPr>
        <w:pStyle w:val="Requirement-indented"/>
        <w:shd w:val="clear" w:color="auto" w:fill="F2F2F2" w:themeFill="background1" w:themeFillShade="F2"/>
      </w:pPr>
      <w:r>
        <w:rPr>
          <w:rStyle w:val="CodeFragment-var"/>
        </w:rPr>
        <w:t xml:space="preserve">C </w:t>
      </w:r>
      <w:r w:rsidRPr="009972D0">
        <w:rPr>
          <w:rFonts w:ascii="Arial" w:eastAsia="MS Mincho" w:hAnsi="Arial"/>
          <w:sz w:val="20"/>
          <w:szCs w:val="20"/>
          <w:lang w:eastAsia="ja-JP"/>
        </w:rPr>
        <w:t>is defined as the decoded coverage or coverage component equivalent to</w:t>
      </w:r>
      <w:r>
        <w:rPr>
          <w:rStyle w:val="CodeFragment-var"/>
        </w:rPr>
        <w:t>s</w:t>
      </w:r>
      <w:r w:rsidRPr="009972D0">
        <w:rPr>
          <w:rFonts w:ascii="Arial" w:eastAsia="MS Mincho" w:hAnsi="Arial"/>
          <w:sz w:val="20"/>
          <w:szCs w:val="20"/>
          <w:lang w:eastAsia="ja-JP"/>
        </w:rPr>
        <w:t>while applying the directives in</w:t>
      </w:r>
      <w:r>
        <w:rPr>
          <w:rFonts w:ascii="Arial" w:eastAsia="MS Mincho" w:hAnsi="Arial"/>
          <w:sz w:val="20"/>
          <w:szCs w:val="20"/>
          <w:lang w:eastAsia="ja-JP"/>
        </w:rPr>
        <w:t xml:space="preserve"> </w:t>
      </w:r>
      <w:r>
        <w:rPr>
          <w:rStyle w:val="CodeFragment-var"/>
        </w:rPr>
        <w:t>extraParams</w:t>
      </w:r>
      <w:r>
        <w:t>.</w:t>
      </w:r>
    </w:p>
    <w:p w14:paraId="3B07BD69" w14:textId="77777777" w:rsidR="00BC500D" w:rsidRDefault="00BC500D" w:rsidP="00BC500D">
      <w:r>
        <w:t>In practice, this function can be used in several ways:</w:t>
      </w:r>
    </w:p>
    <w:p w14:paraId="32FA2655" w14:textId="77777777" w:rsidR="00BC500D" w:rsidRDefault="00BC500D" w:rsidP="00BC500D">
      <w:pPr>
        <w:numPr>
          <w:ilvl w:val="0"/>
          <w:numId w:val="22"/>
        </w:numPr>
      </w:pPr>
      <w:r>
        <w:t>To provide inline constants, encoded, e.g., in XML or JSON;</w:t>
      </w:r>
    </w:p>
    <w:p w14:paraId="419D65C4" w14:textId="77777777" w:rsidR="00BC500D" w:rsidRDefault="00BC500D" w:rsidP="00BC500D">
      <w:pPr>
        <w:numPr>
          <w:ilvl w:val="0"/>
          <w:numId w:val="22"/>
        </w:numPr>
      </w:pPr>
      <w:r>
        <w:t>To provide complete input files, accompaniying the query, through positional parameters;</w:t>
      </w:r>
    </w:p>
    <w:p w14:paraId="4E55F6B4" w14:textId="77777777" w:rsidR="00BC500D" w:rsidRDefault="00BC500D" w:rsidP="00BC500D">
      <w:pPr>
        <w:numPr>
          <w:ilvl w:val="0"/>
          <w:numId w:val="22"/>
        </w:numPr>
      </w:pPr>
      <w:r>
        <w:t>To provide input coverages and other values by reference, such as through URIs.</w:t>
      </w:r>
    </w:p>
    <w:p w14:paraId="52E643D0" w14:textId="77777777" w:rsidR="00BC500D" w:rsidRDefault="00BC500D" w:rsidP="00BC500D">
      <w:pPr>
        <w:pStyle w:val="Example"/>
        <w:rPr>
          <w:lang w:val="en-US"/>
        </w:rPr>
      </w:pPr>
      <w:r>
        <w:rPr>
          <w:lang w:val="en-US"/>
        </w:rPr>
        <w:lastRenderedPageBreak/>
        <w:t>EXAMPLE</w:t>
      </w:r>
      <w:r>
        <w:rPr>
          <w:lang w:val="en-US"/>
        </w:rPr>
        <w:tab/>
        <w:t>Assume a NetCDF file is passed as a single extra parameter in some concrete service. The service will decodes the NetCDF byte stream and establishes the corresponding coverage before further evaluation of the complete query:</w:t>
      </w:r>
    </w:p>
    <w:p w14:paraId="66C45608" w14:textId="77777777" w:rsidR="00BC500D" w:rsidRDefault="00BC500D" w:rsidP="00BC500D">
      <w:pPr>
        <w:pStyle w:val="Code-Example"/>
        <w:rPr>
          <w:rStyle w:val="Codefragment"/>
          <w:lang w:val="en-GB"/>
        </w:rPr>
      </w:pPr>
      <w:r>
        <w:t>decode(</w:t>
      </w:r>
      <w:r>
        <w:rPr>
          <w:rStyle w:val="Codefragment"/>
          <w:lang w:val="en-GB"/>
        </w:rPr>
        <w:t xml:space="preserve"> $1 </w:t>
      </w:r>
      <w:r>
        <w:t>)</w:t>
      </w:r>
    </w:p>
    <w:p w14:paraId="15255816" w14:textId="77777777" w:rsidR="00BC500D" w:rsidRDefault="00BC500D" w:rsidP="00BC500D">
      <w:pPr>
        <w:pStyle w:val="Heading2"/>
        <w:tabs>
          <w:tab w:val="num" w:pos="576"/>
        </w:tabs>
        <w:spacing w:before="120"/>
        <w:ind w:left="576" w:hanging="576"/>
      </w:pPr>
      <w:bookmarkStart w:id="342" w:name="_Toc160196575"/>
      <w:bookmarkStart w:id="343" w:name="_Toc160196791"/>
      <w:bookmarkStart w:id="344" w:name="_Toc163640169"/>
      <w:r>
        <w:t>Expression evaluation</w:t>
      </w:r>
      <w:bookmarkEnd w:id="328"/>
      <w:bookmarkEnd w:id="329"/>
      <w:bookmarkEnd w:id="342"/>
      <w:bookmarkEnd w:id="343"/>
      <w:bookmarkEnd w:id="344"/>
    </w:p>
    <w:p w14:paraId="54B0FC0A" w14:textId="77777777" w:rsidR="00BC500D" w:rsidRDefault="00BC500D" w:rsidP="00BC500D">
      <w:r>
        <w:t xml:space="preserve">This Sublause defines additional rules for </w:t>
      </w:r>
      <w:r>
        <w:rPr>
          <w:i/>
          <w:iCs/>
        </w:rPr>
        <w:t xml:space="preserve">ProcessCoverages </w:t>
      </w:r>
      <w:r>
        <w:t>expression evaluation.</w:t>
      </w:r>
    </w:p>
    <w:p w14:paraId="24C1E061" w14:textId="77777777" w:rsidR="00BC500D" w:rsidRDefault="00BC500D" w:rsidP="00BC500D">
      <w:pPr>
        <w:pStyle w:val="Heading3"/>
        <w:ind w:left="720" w:hanging="720"/>
      </w:pPr>
      <w:bookmarkStart w:id="345" w:name="_Toc10463068"/>
      <w:bookmarkStart w:id="346" w:name="_Toc160196576"/>
      <w:bookmarkStart w:id="347" w:name="_Toc160196792"/>
      <w:bookmarkStart w:id="348" w:name="_Toc163640170"/>
      <w:r>
        <w:t>Evaluation sequence</w:t>
      </w:r>
      <w:bookmarkEnd w:id="345"/>
      <w:bookmarkEnd w:id="346"/>
      <w:bookmarkEnd w:id="347"/>
      <w:bookmarkEnd w:id="348"/>
    </w:p>
    <w:p w14:paraId="3CC9AD6C" w14:textId="77777777" w:rsidR="00BC500D" w:rsidRPr="008214EE"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/sequence</w:t>
      </w:r>
      <w:r>
        <w:br/>
      </w:r>
      <w:r w:rsidRPr="008214EE">
        <w:t>A</w:t>
      </w:r>
      <w:r>
        <w:t xml:space="preserve"> </w:t>
      </w:r>
      <w:r w:rsidRPr="00855139">
        <w:rPr>
          <w:b/>
        </w:rPr>
        <w:t>processingExpr</w:t>
      </w:r>
      <w:r>
        <w:rPr>
          <w:b/>
        </w:rPr>
        <w:t xml:space="preserve"> </w:t>
      </w:r>
      <w:r w:rsidRPr="008214EE">
        <w:rPr>
          <w:b/>
          <w:bCs/>
        </w:rPr>
        <w:t xml:space="preserve">shall </w:t>
      </w:r>
      <w:r w:rsidRPr="008214EE">
        <w:t>evaluate coverage expressions from left to right.</w:t>
      </w:r>
    </w:p>
    <w:p w14:paraId="200EED51" w14:textId="77777777" w:rsidR="00BC500D" w:rsidRDefault="00BC500D" w:rsidP="00BC500D">
      <w:pPr>
        <w:pStyle w:val="Heading3"/>
        <w:ind w:left="720" w:hanging="720"/>
      </w:pPr>
      <w:bookmarkStart w:id="349" w:name="_Toc10463069"/>
      <w:bookmarkStart w:id="350" w:name="_Toc160196577"/>
      <w:bookmarkStart w:id="351" w:name="_Toc160196793"/>
      <w:bookmarkStart w:id="352" w:name="_Toc163640171"/>
      <w:r>
        <w:t>Nesting</w:t>
      </w:r>
      <w:bookmarkEnd w:id="349"/>
      <w:bookmarkEnd w:id="350"/>
      <w:bookmarkEnd w:id="351"/>
      <w:bookmarkEnd w:id="352"/>
    </w:p>
    <w:p w14:paraId="77B2F12C"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/nesting</w:t>
      </w:r>
      <w:r>
        <w:br/>
      </w:r>
      <w:r w:rsidRPr="00855139">
        <w:t xml:space="preserve">A </w:t>
      </w:r>
      <w:r>
        <w:rPr>
          <w:b/>
        </w:rPr>
        <w:t>processing</w:t>
      </w:r>
      <w:r w:rsidRPr="00855139">
        <w:rPr>
          <w:b/>
        </w:rPr>
        <w:t>Expr</w:t>
      </w:r>
      <w:r>
        <w:rPr>
          <w:b/>
        </w:rPr>
        <w:t xml:space="preserve"> </w:t>
      </w:r>
      <w:r w:rsidRPr="00855139">
        <w:rPr>
          <w:b/>
          <w:bCs/>
        </w:rPr>
        <w:t xml:space="preserve">shall </w:t>
      </w:r>
      <w:r w:rsidRPr="00855139">
        <w:t>allow nesting all operators, constructors, and functions arbitrarily, provided that each sub-expression's result type matches the required type at the position where the sub-expression occurs</w:t>
      </w:r>
      <w:r>
        <w:t>, and all semantics rules are fulfilled</w:t>
      </w:r>
      <w:r w:rsidRPr="00855139">
        <w:t xml:space="preserve">. </w:t>
      </w:r>
    </w:p>
    <w:p w14:paraId="26DB2065" w14:textId="77777777" w:rsidR="00BC500D" w:rsidRDefault="00BC500D" w:rsidP="00BC500D">
      <w:pPr>
        <w:pStyle w:val="Heading3"/>
        <w:ind w:left="720" w:hanging="720"/>
      </w:pPr>
      <w:bookmarkStart w:id="353" w:name="_Toc10463070"/>
      <w:bookmarkStart w:id="354" w:name="_Toc160196578"/>
      <w:bookmarkStart w:id="355" w:name="_Toc160196794"/>
      <w:bookmarkStart w:id="356" w:name="_Toc163640172"/>
      <w:r>
        <w:t>Parentheses</w:t>
      </w:r>
      <w:bookmarkEnd w:id="353"/>
      <w:bookmarkEnd w:id="354"/>
      <w:bookmarkEnd w:id="355"/>
      <w:bookmarkEnd w:id="356"/>
    </w:p>
    <w:p w14:paraId="3F767C76" w14:textId="77777777" w:rsidR="00BC500D" w:rsidRDefault="00BC500D" w:rsidP="00BC500D">
      <w:r>
        <w:t xml:space="preserve">A </w:t>
      </w:r>
      <w:r w:rsidRPr="003865DC">
        <w:rPr>
          <w:b/>
        </w:rPr>
        <w:t>processingExpr</w:t>
      </w:r>
      <w:r>
        <w:rPr>
          <w:bCs/>
        </w:rPr>
        <w:t>may contain</w:t>
      </w:r>
      <w:r>
        <w:t>parentheses to enforce a particular evaluation sequence.</w:t>
      </w:r>
    </w:p>
    <w:p w14:paraId="3F91966E" w14:textId="77777777" w:rsidR="00BC500D" w:rsidRPr="00855139"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/parentheses</w:t>
      </w:r>
      <w:r>
        <w:br/>
        <w:t xml:space="preserve">Parentheses enforcing evaluation sequence in a </w:t>
      </w:r>
      <w:r w:rsidRPr="003865DC">
        <w:rPr>
          <w:b/>
        </w:rPr>
        <w:t>processingExpr</w:t>
      </w:r>
      <w:r>
        <w:rPr>
          <w:b/>
        </w:rPr>
        <w:t xml:space="preserve"> </w:t>
      </w:r>
      <w:r w:rsidRPr="00855139">
        <w:rPr>
          <w:b/>
          <w:bCs/>
        </w:rPr>
        <w:t xml:space="preserve">shall </w:t>
      </w:r>
      <w:r>
        <w:rPr>
          <w:bCs/>
        </w:rPr>
        <w:t>be defined as:</w:t>
      </w:r>
    </w:p>
    <w:p w14:paraId="4F44D273" w14:textId="77777777" w:rsidR="00BC500D" w:rsidRDefault="00BC500D" w:rsidP="00BC500D">
      <w:pPr>
        <w:shd w:val="clear" w:color="auto" w:fill="F2F2F2" w:themeFill="background1" w:themeFillShade="F2"/>
        <w:tabs>
          <w:tab w:val="left" w:pos="720"/>
        </w:tabs>
      </w:pPr>
      <w:r>
        <w:t>Let</w:t>
      </w:r>
      <w:r>
        <w:tab/>
      </w:r>
    </w:p>
    <w:p w14:paraId="1E4A737A"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1</w:t>
      </w:r>
      <w:r>
        <w:rPr>
          <w:lang w:val="en-US"/>
        </w:rPr>
        <w:t xml:space="preserve"> and </w:t>
      </w:r>
      <w:r>
        <w:rPr>
          <w:rStyle w:val="CodeFragment-var"/>
        </w:rPr>
        <w:t>C</w:t>
      </w:r>
      <w:r>
        <w:rPr>
          <w:vertAlign w:val="subscript"/>
          <w:lang w:val="en-US"/>
        </w:rPr>
        <w:t>2</w:t>
      </w:r>
      <w:r>
        <w:rPr>
          <w:lang w:val="en-US"/>
        </w:rPr>
        <w:t xml:space="preserve"> be </w:t>
      </w:r>
      <w:r>
        <w:rPr>
          <w:b/>
          <w:bCs/>
          <w:lang w:val="en-US"/>
        </w:rPr>
        <w:t>coverageExpr</w:t>
      </w:r>
      <w:r>
        <w:rPr>
          <w:lang w:val="en-US"/>
        </w:rPr>
        <w:t>s.</w:t>
      </w:r>
    </w:p>
    <w:p w14:paraId="293CBFCD" w14:textId="77777777" w:rsidR="00BC500D" w:rsidRDefault="00BC500D" w:rsidP="00BC500D">
      <w:pPr>
        <w:pStyle w:val="Definition"/>
        <w:shd w:val="clear" w:color="auto" w:fill="F2F2F2" w:themeFill="background1" w:themeFillShade="F2"/>
        <w:rPr>
          <w:lang w:val="en-US"/>
        </w:rPr>
      </w:pPr>
      <w:r>
        <w:rPr>
          <w:lang w:val="en-US"/>
        </w:rPr>
        <w:t>Then,</w:t>
      </w:r>
    </w:p>
    <w:p w14:paraId="1A96E2F5" w14:textId="77777777" w:rsidR="00BC500D" w:rsidRDefault="00BC500D" w:rsidP="00BC500D">
      <w:pPr>
        <w:pStyle w:val="NormalIndent"/>
        <w:shd w:val="clear" w:color="auto" w:fill="F2F2F2" w:themeFill="background1" w:themeFillShade="F2"/>
        <w:jc w:val="left"/>
        <w:rPr>
          <w:lang w:val="en-US"/>
        </w:rPr>
      </w:pPr>
      <w:r>
        <w:rPr>
          <w:lang w:val="en-US"/>
        </w:rPr>
        <w:t xml:space="preserve">For any </w:t>
      </w:r>
      <w:r>
        <w:rPr>
          <w:b/>
          <w:bCs/>
          <w:lang w:val="en-US"/>
        </w:rPr>
        <w:t>coverageExpr</w:t>
      </w:r>
      <w:r>
        <w:rPr>
          <w:rStyle w:val="CodeFragment-var"/>
        </w:rPr>
        <w:t xml:space="preserve"> C</w:t>
      </w:r>
      <w:r>
        <w:rPr>
          <w:vertAlign w:val="subscript"/>
          <w:lang w:val="en-US"/>
        </w:rPr>
        <w:t>2</w:t>
      </w:r>
      <w:r>
        <w:rPr>
          <w:vertAlign w:val="subscript"/>
          <w:lang w:val="en-US"/>
        </w:rPr>
        <w:br/>
      </w:r>
      <w:r>
        <w:rPr>
          <w:lang w:val="en-US"/>
        </w:rPr>
        <w:t>where</w:t>
      </w:r>
      <w:r>
        <w:rPr>
          <w:lang w:val="en-US"/>
        </w:rPr>
        <w:br/>
      </w:r>
      <w:r>
        <w:rPr>
          <w:lang w:val="en-US"/>
        </w:rPr>
        <w:tab/>
      </w:r>
      <w:r>
        <w:rPr>
          <w:lang w:val="en-US"/>
        </w:rPr>
        <w:tab/>
      </w:r>
      <w:r>
        <w:rPr>
          <w:rStyle w:val="CodeFragment-var"/>
        </w:rPr>
        <w:t>C</w:t>
      </w:r>
      <w:r>
        <w:rPr>
          <w:vertAlign w:val="subscript"/>
          <w:lang w:val="en-US"/>
        </w:rPr>
        <w:t>2</w:t>
      </w:r>
      <w:r>
        <w:rPr>
          <w:lang w:val="en-US"/>
        </w:rPr>
        <w:tab/>
        <w:t>=</w:t>
      </w:r>
      <w:r>
        <w:rPr>
          <w:lang w:val="en-US"/>
        </w:rPr>
        <w:tab/>
      </w:r>
      <w:r>
        <w:rPr>
          <w:rStyle w:val="Codefragment-keyword"/>
        </w:rPr>
        <w:t xml:space="preserve">( </w:t>
      </w:r>
      <w:r>
        <w:rPr>
          <w:rStyle w:val="CodeFragment-var"/>
        </w:rPr>
        <w:t>C</w:t>
      </w:r>
      <w:r>
        <w:rPr>
          <w:vertAlign w:val="subscript"/>
          <w:lang w:val="en-US"/>
        </w:rPr>
        <w:t xml:space="preserve">1  </w:t>
      </w:r>
      <w:r>
        <w:rPr>
          <w:rStyle w:val="Codefragment-keyword"/>
        </w:rPr>
        <w:t>)</w:t>
      </w:r>
    </w:p>
    <w:p w14:paraId="298D8F6C"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 yielding the same result as </w:t>
      </w:r>
      <w:r>
        <w:rPr>
          <w:rStyle w:val="CodeFragment-var"/>
        </w:rPr>
        <w:t>C</w:t>
      </w:r>
      <w:r>
        <w:rPr>
          <w:vertAlign w:val="subscript"/>
          <w:lang w:val="en-US"/>
        </w:rPr>
        <w:t>1</w:t>
      </w:r>
      <w:r>
        <w:rPr>
          <w:rStyle w:val="Codefragment-keyword"/>
        </w:rPr>
        <w:t>.</w:t>
      </w:r>
    </w:p>
    <w:p w14:paraId="36C3E17A" w14:textId="77777777" w:rsidR="00BC500D" w:rsidRDefault="00BC500D" w:rsidP="00BC500D">
      <w:pPr>
        <w:pStyle w:val="Example"/>
        <w:rPr>
          <w:lang w:val="en-US"/>
        </w:rPr>
      </w:pPr>
      <w:r>
        <w:rPr>
          <w:lang w:val="en-US"/>
        </w:rPr>
        <w:t>EXAMPLE</w:t>
      </w:r>
      <w:r>
        <w:rPr>
          <w:lang w:val="en-US"/>
        </w:rPr>
        <w:tab/>
      </w:r>
      <w:r>
        <w:rPr>
          <w:rStyle w:val="Codefragment"/>
        </w:rPr>
        <w:t>$c * ( $c &gt; 0 )</w:t>
      </w:r>
    </w:p>
    <w:p w14:paraId="13ADC47D" w14:textId="77777777" w:rsidR="00BC500D" w:rsidRDefault="00BC500D" w:rsidP="00BC500D">
      <w:pPr>
        <w:pStyle w:val="Heading3"/>
        <w:ind w:left="720" w:hanging="720"/>
      </w:pPr>
      <w:bookmarkStart w:id="357" w:name="_Toc10463071"/>
      <w:bookmarkStart w:id="358" w:name="_Toc160196579"/>
      <w:bookmarkStart w:id="359" w:name="_Toc160196795"/>
      <w:bookmarkStart w:id="360" w:name="_Toc163640173"/>
      <w:r>
        <w:t>Operator precedence rules</w:t>
      </w:r>
      <w:bookmarkEnd w:id="357"/>
      <w:bookmarkEnd w:id="358"/>
      <w:bookmarkEnd w:id="359"/>
      <w:bookmarkEnd w:id="360"/>
    </w:p>
    <w:p w14:paraId="0C57A79C" w14:textId="77777777" w:rsidR="00BC500D" w:rsidRPr="00796381"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/precedence</w:t>
      </w:r>
      <w:r>
        <w:br/>
      </w:r>
      <w:r w:rsidRPr="00796381">
        <w:t xml:space="preserve">In case of ambiguities in the syntactical analysis of a request, operators </w:t>
      </w:r>
      <w:r w:rsidRPr="00796381">
        <w:rPr>
          <w:b/>
          <w:bCs/>
        </w:rPr>
        <w:t xml:space="preserve">shall </w:t>
      </w:r>
      <w:r w:rsidRPr="00796381">
        <w:t>have the following precedence (listed in descending strength of binding):</w:t>
      </w:r>
    </w:p>
    <w:p w14:paraId="19C5C7FE" w14:textId="77777777" w:rsidR="00BC500D" w:rsidRPr="00B10E4A" w:rsidRDefault="00BC500D" w:rsidP="00BC500D">
      <w:pPr>
        <w:pStyle w:val="List1"/>
        <w:numPr>
          <w:ilvl w:val="0"/>
          <w:numId w:val="17"/>
        </w:numPr>
        <w:shd w:val="clear" w:color="auto" w:fill="F2F2F2" w:themeFill="background1" w:themeFillShade="F2"/>
        <w:rPr>
          <w:lang w:val="en-US"/>
        </w:rPr>
      </w:pPr>
      <w:r w:rsidRPr="00B10E4A">
        <w:rPr>
          <w:rFonts w:ascii="Arial" w:eastAsia="Calibri" w:hAnsi="Arial"/>
          <w:sz w:val="20"/>
          <w:szCs w:val="22"/>
          <w:lang w:val="en-US"/>
        </w:rPr>
        <w:t>Range field selection, trimming, slicing</w:t>
      </w:r>
    </w:p>
    <w:p w14:paraId="53961737" w14:textId="77777777" w:rsidR="00BC500D" w:rsidRDefault="00BC500D" w:rsidP="00BC500D">
      <w:pPr>
        <w:pStyle w:val="List1"/>
        <w:numPr>
          <w:ilvl w:val="0"/>
          <w:numId w:val="17"/>
        </w:numPr>
        <w:shd w:val="clear" w:color="auto" w:fill="F2F2F2" w:themeFill="background1" w:themeFillShade="F2"/>
        <w:rPr>
          <w:lang w:val="en-US"/>
        </w:rPr>
      </w:pPr>
      <w:r w:rsidRPr="00E3657A">
        <w:rPr>
          <w:rFonts w:ascii="Arial" w:eastAsia="Calibri" w:hAnsi="Arial"/>
          <w:sz w:val="20"/>
          <w:szCs w:val="22"/>
          <w:lang w:val="en-US"/>
        </w:rPr>
        <w:t>unary</w:t>
      </w:r>
      <w:r>
        <w:rPr>
          <w:lang w:val="en-US"/>
        </w:rPr>
        <w:t xml:space="preserve"> </w:t>
      </w:r>
      <w:r w:rsidRPr="00786BFA">
        <w:rPr>
          <w:rFonts w:ascii="Courier New" w:hAnsi="Courier New" w:cs="Courier New"/>
          <w:lang w:val="en-US"/>
        </w:rPr>
        <w:t>–</w:t>
      </w:r>
    </w:p>
    <w:p w14:paraId="40057ECF" w14:textId="77777777" w:rsidR="00BC500D" w:rsidRDefault="00BC500D" w:rsidP="00BC500D">
      <w:pPr>
        <w:pStyle w:val="List1"/>
        <w:numPr>
          <w:ilvl w:val="0"/>
          <w:numId w:val="17"/>
        </w:numPr>
        <w:shd w:val="clear" w:color="auto" w:fill="F2F2F2" w:themeFill="background1" w:themeFillShade="F2"/>
        <w:rPr>
          <w:lang w:val="en-US"/>
        </w:rPr>
      </w:pPr>
      <w:r w:rsidRPr="00B10E4A">
        <w:rPr>
          <w:rFonts w:ascii="Arial" w:eastAsia="Calibri" w:hAnsi="Arial"/>
          <w:sz w:val="20"/>
          <w:szCs w:val="22"/>
          <w:lang w:val="en-US"/>
        </w:rPr>
        <w:t>unary arithmetic, trigonometric, and exponential functions</w:t>
      </w:r>
    </w:p>
    <w:p w14:paraId="2DDE9F45" w14:textId="77777777" w:rsidR="00BC500D" w:rsidRDefault="00BC500D" w:rsidP="00BC500D">
      <w:pPr>
        <w:pStyle w:val="List1"/>
        <w:numPr>
          <w:ilvl w:val="0"/>
          <w:numId w:val="17"/>
        </w:numPr>
        <w:shd w:val="clear" w:color="auto" w:fill="F2F2F2" w:themeFill="background1" w:themeFillShade="F2"/>
        <w:rPr>
          <w:rStyle w:val="Codefragment"/>
        </w:rPr>
      </w:pPr>
      <w:r w:rsidRPr="00B10E4A">
        <w:rPr>
          <w:rFonts w:ascii="Arial" w:eastAsia="Calibri" w:hAnsi="Arial"/>
          <w:sz w:val="20"/>
          <w:szCs w:val="22"/>
        </w:rPr>
        <w:lastRenderedPageBreak/>
        <w:t>binary</w:t>
      </w:r>
      <w:r>
        <w:rPr>
          <w:rStyle w:val="Codefragment"/>
        </w:rPr>
        <w:t xml:space="preserve"> </w:t>
      </w:r>
      <w:r w:rsidRPr="000727D1">
        <w:rPr>
          <w:rStyle w:val="Codefragment"/>
        </w:rPr>
        <w:t>*</w:t>
      </w:r>
      <w:r w:rsidRPr="00B10E4A">
        <w:rPr>
          <w:lang w:val="en-US"/>
        </w:rPr>
        <w:t xml:space="preserve">, </w:t>
      </w:r>
      <w:r w:rsidRPr="000727D1">
        <w:rPr>
          <w:rStyle w:val="Codefragment"/>
        </w:rPr>
        <w:t>/</w:t>
      </w:r>
    </w:p>
    <w:p w14:paraId="5090EC43" w14:textId="77777777" w:rsidR="00BC500D" w:rsidRDefault="00BC500D" w:rsidP="00BC500D">
      <w:pPr>
        <w:pStyle w:val="List1"/>
        <w:numPr>
          <w:ilvl w:val="0"/>
          <w:numId w:val="17"/>
        </w:numPr>
        <w:shd w:val="clear" w:color="auto" w:fill="F2F2F2" w:themeFill="background1" w:themeFillShade="F2"/>
        <w:rPr>
          <w:rStyle w:val="Codefragment"/>
        </w:rPr>
      </w:pPr>
      <w:r w:rsidRPr="00B10E4A">
        <w:rPr>
          <w:rFonts w:ascii="Arial" w:eastAsia="Calibri" w:hAnsi="Arial"/>
          <w:sz w:val="20"/>
          <w:szCs w:val="22"/>
        </w:rPr>
        <w:t>binary</w:t>
      </w:r>
      <w:r>
        <w:rPr>
          <w:rStyle w:val="Codefragment"/>
        </w:rPr>
        <w:t xml:space="preserve"> </w:t>
      </w:r>
      <w:r w:rsidRPr="000727D1">
        <w:rPr>
          <w:rStyle w:val="Codefragment"/>
        </w:rPr>
        <w:t>+</w:t>
      </w:r>
      <w:r w:rsidRPr="00B10E4A">
        <w:rPr>
          <w:lang w:val="en-US"/>
        </w:rPr>
        <w:t xml:space="preserve">, </w:t>
      </w:r>
      <w:r w:rsidRPr="000727D1">
        <w:rPr>
          <w:rStyle w:val="Codefragment"/>
        </w:rPr>
        <w:t>-</w:t>
      </w:r>
    </w:p>
    <w:p w14:paraId="62C4AA24" w14:textId="77777777" w:rsidR="00BC500D" w:rsidRDefault="00BC500D" w:rsidP="00BC500D">
      <w:pPr>
        <w:pStyle w:val="List1"/>
        <w:numPr>
          <w:ilvl w:val="0"/>
          <w:numId w:val="17"/>
        </w:numPr>
        <w:shd w:val="clear" w:color="auto" w:fill="F2F2F2" w:themeFill="background1" w:themeFillShade="F2"/>
        <w:rPr>
          <w:rStyle w:val="Codefragment"/>
        </w:rPr>
      </w:pPr>
      <w:r w:rsidRPr="00B10E4A">
        <w:rPr>
          <w:rFonts w:ascii="Arial" w:eastAsia="Calibri" w:hAnsi="Arial"/>
          <w:sz w:val="20"/>
          <w:szCs w:val="22"/>
        </w:rPr>
        <w:t>binary</w:t>
      </w:r>
      <w:r>
        <w:rPr>
          <w:rFonts w:ascii="Arial" w:eastAsia="Calibri" w:hAnsi="Arial"/>
          <w:sz w:val="20"/>
          <w:szCs w:val="22"/>
        </w:rPr>
        <w:t xml:space="preserve"> </w:t>
      </w:r>
      <w:r w:rsidRPr="000727D1">
        <w:rPr>
          <w:rStyle w:val="Codefragment"/>
        </w:rPr>
        <w:t>&lt;</w:t>
      </w:r>
      <w:r w:rsidRPr="00B10E4A">
        <w:rPr>
          <w:lang w:val="en-US"/>
        </w:rPr>
        <w:t xml:space="preserve">, </w:t>
      </w:r>
      <w:r w:rsidRPr="000727D1">
        <w:rPr>
          <w:rStyle w:val="Codefragment"/>
        </w:rPr>
        <w:t>&lt;=</w:t>
      </w:r>
      <w:r w:rsidRPr="00B10E4A">
        <w:rPr>
          <w:lang w:val="en-US"/>
        </w:rPr>
        <w:t xml:space="preserve">, </w:t>
      </w:r>
      <w:r w:rsidRPr="000727D1">
        <w:rPr>
          <w:rStyle w:val="Codefragment"/>
        </w:rPr>
        <w:t>&gt;</w:t>
      </w:r>
      <w:r w:rsidRPr="00B10E4A">
        <w:rPr>
          <w:lang w:val="en-US"/>
        </w:rPr>
        <w:t xml:space="preserve">, </w:t>
      </w:r>
      <w:r w:rsidRPr="000727D1">
        <w:rPr>
          <w:rStyle w:val="Codefragment"/>
        </w:rPr>
        <w:t>&gt;=</w:t>
      </w:r>
      <w:r w:rsidRPr="00B10E4A">
        <w:rPr>
          <w:lang w:val="en-US"/>
        </w:rPr>
        <w:t xml:space="preserve">, </w:t>
      </w:r>
      <w:r w:rsidRPr="000727D1">
        <w:rPr>
          <w:rStyle w:val="Codefragment"/>
        </w:rPr>
        <w:t>!=</w:t>
      </w:r>
      <w:r w:rsidRPr="00B10E4A">
        <w:rPr>
          <w:lang w:val="en-US"/>
        </w:rPr>
        <w:t xml:space="preserve">, </w:t>
      </w:r>
      <w:r w:rsidRPr="000727D1">
        <w:rPr>
          <w:rStyle w:val="Codefragment"/>
        </w:rPr>
        <w:t>=</w:t>
      </w:r>
    </w:p>
    <w:p w14:paraId="2DC0252F" w14:textId="77777777" w:rsidR="00BC500D" w:rsidRDefault="00BC500D" w:rsidP="00BC500D">
      <w:pPr>
        <w:pStyle w:val="List1"/>
        <w:numPr>
          <w:ilvl w:val="0"/>
          <w:numId w:val="17"/>
        </w:numPr>
        <w:shd w:val="clear" w:color="auto" w:fill="F2F2F2" w:themeFill="background1" w:themeFillShade="F2"/>
        <w:rPr>
          <w:rStyle w:val="Codefragment"/>
        </w:rPr>
      </w:pPr>
      <w:r w:rsidRPr="00B10E4A">
        <w:rPr>
          <w:rFonts w:ascii="Arial" w:eastAsia="Calibri" w:hAnsi="Arial"/>
          <w:sz w:val="20"/>
          <w:szCs w:val="22"/>
        </w:rPr>
        <w:t>binary</w:t>
      </w:r>
      <w:r>
        <w:rPr>
          <w:rFonts w:ascii="Arial" w:eastAsia="Calibri" w:hAnsi="Arial"/>
          <w:sz w:val="20"/>
          <w:szCs w:val="22"/>
        </w:rPr>
        <w:t xml:space="preserve"> </w:t>
      </w:r>
      <w:r>
        <w:rPr>
          <w:rStyle w:val="Codefragment"/>
        </w:rPr>
        <w:t>and</w:t>
      </w:r>
    </w:p>
    <w:p w14:paraId="3F5F4A73" w14:textId="77777777" w:rsidR="00BC500D" w:rsidRPr="00B10E4A" w:rsidRDefault="00BC500D" w:rsidP="00BC500D">
      <w:pPr>
        <w:pStyle w:val="List1"/>
        <w:numPr>
          <w:ilvl w:val="0"/>
          <w:numId w:val="17"/>
        </w:numPr>
        <w:shd w:val="clear" w:color="auto" w:fill="F2F2F2" w:themeFill="background1" w:themeFillShade="F2"/>
        <w:rPr>
          <w:rStyle w:val="Codefragment"/>
        </w:rPr>
      </w:pPr>
      <w:r w:rsidRPr="00B10E4A">
        <w:rPr>
          <w:rFonts w:ascii="Arial" w:eastAsia="Calibri" w:hAnsi="Arial"/>
          <w:sz w:val="20"/>
          <w:szCs w:val="22"/>
        </w:rPr>
        <w:t>binary</w:t>
      </w:r>
      <w:r>
        <w:rPr>
          <w:rStyle w:val="Codefragment"/>
        </w:rPr>
        <w:t xml:space="preserve"> or</w:t>
      </w:r>
      <w:r w:rsidRPr="00B10E4A">
        <w:rPr>
          <w:lang w:val="en-US"/>
        </w:rPr>
        <w:t xml:space="preserve">, </w:t>
      </w:r>
      <w:r>
        <w:rPr>
          <w:rStyle w:val="Codefragment"/>
        </w:rPr>
        <w:t>xor</w:t>
      </w:r>
    </w:p>
    <w:p w14:paraId="45B7F777" w14:textId="77777777" w:rsidR="00BC500D" w:rsidRDefault="00BC500D" w:rsidP="00BC500D">
      <w:pPr>
        <w:pStyle w:val="List1"/>
        <w:numPr>
          <w:ilvl w:val="0"/>
          <w:numId w:val="17"/>
        </w:numPr>
        <w:shd w:val="clear" w:color="auto" w:fill="F2F2F2" w:themeFill="background1" w:themeFillShade="F2"/>
        <w:rPr>
          <w:lang w:val="en-US"/>
        </w:rPr>
      </w:pPr>
      <w:r>
        <w:rPr>
          <w:rStyle w:val="Codefragment"/>
        </w:rPr>
        <w:t>:</w:t>
      </w:r>
      <w:r w:rsidRPr="00E3657A">
        <w:rPr>
          <w:rFonts w:ascii="Arial" w:eastAsia="Calibri" w:hAnsi="Arial"/>
          <w:sz w:val="20"/>
          <w:szCs w:val="22"/>
          <w:lang w:val="en-US"/>
        </w:rPr>
        <w:t>(interval constructor), condense, coverage, coverage constructor</w:t>
      </w:r>
    </w:p>
    <w:p w14:paraId="3D9D7A54" w14:textId="77777777" w:rsidR="00BC500D" w:rsidRPr="00B10E4A" w:rsidRDefault="00BC500D" w:rsidP="00BC500D">
      <w:pPr>
        <w:pStyle w:val="List1"/>
        <w:numPr>
          <w:ilvl w:val="0"/>
          <w:numId w:val="17"/>
        </w:numPr>
        <w:shd w:val="clear" w:color="auto" w:fill="F2F2F2" w:themeFill="background1" w:themeFillShade="F2"/>
        <w:rPr>
          <w:lang w:val="en-US"/>
        </w:rPr>
      </w:pPr>
      <w:r w:rsidRPr="00786BFA">
        <w:rPr>
          <w:rFonts w:ascii="Courier New" w:eastAsia="Calibri" w:hAnsi="Courier New" w:cs="Courier New"/>
          <w:sz w:val="20"/>
          <w:szCs w:val="22"/>
          <w:lang w:val="en-US"/>
        </w:rPr>
        <w:t>Overlay</w:t>
      </w:r>
      <w:r w:rsidRPr="00B10E4A">
        <w:rPr>
          <w:rFonts w:ascii="Arial" w:eastAsia="Calibri" w:hAnsi="Arial"/>
          <w:sz w:val="20"/>
          <w:szCs w:val="22"/>
          <w:lang w:val="en-US"/>
        </w:rPr>
        <w:t xml:space="preserve">, </w:t>
      </w:r>
      <w:r w:rsidRPr="00786BFA">
        <w:rPr>
          <w:rFonts w:ascii="Courier New" w:eastAsia="Calibri" w:hAnsi="Courier New" w:cs="Courier New"/>
          <w:sz w:val="20"/>
          <w:szCs w:val="22"/>
          <w:lang w:val="en-US"/>
        </w:rPr>
        <w:t>switch</w:t>
      </w:r>
    </w:p>
    <w:p w14:paraId="5D6ACA25" w14:textId="77777777" w:rsidR="00BC500D" w:rsidRPr="00C873CB" w:rsidRDefault="00BC500D" w:rsidP="00BC500D">
      <w:pPr>
        <w:shd w:val="clear" w:color="auto" w:fill="F2F2F2" w:themeFill="background1" w:themeFillShade="F2"/>
      </w:pPr>
      <w:r w:rsidRPr="00C873CB">
        <w:t xml:space="preserve">In all remaining cases evaluation </w:t>
      </w:r>
      <w:r w:rsidRPr="00C873CB">
        <w:rPr>
          <w:b/>
        </w:rPr>
        <w:t>shall</w:t>
      </w:r>
      <w:r w:rsidRPr="00C873CB">
        <w:t xml:space="preserve"> be done left to right.</w:t>
      </w:r>
    </w:p>
    <w:p w14:paraId="64D9E147" w14:textId="77777777" w:rsidR="00BC500D" w:rsidRDefault="00BC500D" w:rsidP="00BC500D">
      <w:pPr>
        <w:pStyle w:val="Heading3"/>
        <w:ind w:left="720" w:hanging="720"/>
      </w:pPr>
      <w:bookmarkStart w:id="361" w:name="_Ref152956079"/>
      <w:bookmarkStart w:id="362" w:name="_Toc10463072"/>
      <w:bookmarkStart w:id="363" w:name="_Toc160196580"/>
      <w:bookmarkStart w:id="364" w:name="_Toc160196796"/>
      <w:bookmarkStart w:id="365" w:name="_Ref105842448"/>
      <w:bookmarkStart w:id="366" w:name="_Toc163640174"/>
      <w:r>
        <w:t>Range type compatibility and extension</w:t>
      </w:r>
      <w:bookmarkEnd w:id="361"/>
      <w:bookmarkEnd w:id="362"/>
      <w:bookmarkEnd w:id="363"/>
      <w:bookmarkEnd w:id="364"/>
      <w:bookmarkEnd w:id="366"/>
    </w:p>
    <w:p w14:paraId="15A459F4" w14:textId="77777777" w:rsidR="00BC500D" w:rsidRDefault="00BC500D" w:rsidP="00BC500D">
      <w:r>
        <w:t xml:space="preserve">A range type </w:t>
      </w:r>
      <w:r>
        <w:rPr>
          <w:rStyle w:val="CodeFragment-var"/>
        </w:rPr>
        <w:t>t</w:t>
      </w:r>
      <w:r>
        <w:rPr>
          <w:rStyle w:val="Codefragment-sub"/>
        </w:rPr>
        <w:t>1</w:t>
      </w:r>
      <w:r>
        <w:t xml:space="preserve"> is said to be </w:t>
      </w:r>
      <w:r>
        <w:rPr>
          <w:b/>
          <w:bCs/>
        </w:rPr>
        <w:t>cast-compatible</w:t>
      </w:r>
      <w:r>
        <w:t xml:space="preserve"> with a range type </w:t>
      </w:r>
      <w:r>
        <w:rPr>
          <w:rStyle w:val="CodeFragment-var"/>
        </w:rPr>
        <w:t>t</w:t>
      </w:r>
      <w:r>
        <w:rPr>
          <w:rStyle w:val="Codefragment-sub"/>
        </w:rPr>
        <w:t>2</w:t>
      </w:r>
      <w:r>
        <w:t xml:space="preserve"> iff the following conditions hold:</w:t>
      </w:r>
    </w:p>
    <w:p w14:paraId="5D1BB477" w14:textId="77777777" w:rsidR="00BC500D" w:rsidRDefault="00BC500D" w:rsidP="00BC500D">
      <w:pPr>
        <w:pStyle w:val="List1"/>
        <w:numPr>
          <w:ilvl w:val="0"/>
          <w:numId w:val="19"/>
        </w:numPr>
        <w:rPr>
          <w:lang w:val="en-US"/>
        </w:rPr>
      </w:pPr>
      <w:r w:rsidRPr="004C5399">
        <w:rPr>
          <w:rFonts w:ascii="Arial" w:eastAsia="MS Mincho" w:hAnsi="Arial"/>
          <w:sz w:val="20"/>
          <w:lang w:val="en-US" w:eastAsia="ja-JP"/>
        </w:rPr>
        <w:t>Both range types,</w:t>
      </w:r>
      <w:r>
        <w:rPr>
          <w:rStyle w:val="CodeFragment-var"/>
        </w:rPr>
        <w:t>t</w:t>
      </w:r>
      <w:r>
        <w:rPr>
          <w:rStyle w:val="Codefragment-sub"/>
        </w:rPr>
        <w:t xml:space="preserve">1 </w:t>
      </w:r>
      <w:r w:rsidRPr="004C5399">
        <w:rPr>
          <w:rFonts w:ascii="Arial" w:eastAsia="MS Mincho" w:hAnsi="Arial"/>
          <w:sz w:val="20"/>
          <w:lang w:val="en-US" w:eastAsia="ja-JP"/>
        </w:rPr>
        <w:t>and</w:t>
      </w:r>
      <w:r>
        <w:rPr>
          <w:rFonts w:ascii="Arial" w:eastAsia="MS Mincho" w:hAnsi="Arial"/>
          <w:sz w:val="20"/>
          <w:lang w:val="en-US" w:eastAsia="ja-JP"/>
        </w:rPr>
        <w:t xml:space="preserve"> </w:t>
      </w:r>
      <w:r>
        <w:rPr>
          <w:rStyle w:val="CodeFragment-var"/>
        </w:rPr>
        <w:t>t</w:t>
      </w:r>
      <w:r>
        <w:rPr>
          <w:rStyle w:val="Codefragment-sub"/>
        </w:rPr>
        <w:t>2</w:t>
      </w:r>
      <w:r w:rsidRPr="007049EE">
        <w:rPr>
          <w:rFonts w:ascii="Arial" w:eastAsia="MS Mincho" w:hAnsi="Arial"/>
          <w:sz w:val="20"/>
          <w:lang w:val="en-US" w:eastAsia="ja-JP"/>
        </w:rPr>
        <w:t>, have the same number of field elements, say</w:t>
      </w:r>
      <w:r>
        <w:rPr>
          <w:rFonts w:ascii="Arial" w:eastAsia="MS Mincho" w:hAnsi="Arial"/>
          <w:sz w:val="20"/>
          <w:lang w:val="en-US" w:eastAsia="ja-JP"/>
        </w:rPr>
        <w:t xml:space="preserve"> </w:t>
      </w:r>
      <w:r>
        <w:rPr>
          <w:rStyle w:val="CodeFragment-var"/>
        </w:rPr>
        <w:t>d</w:t>
      </w:r>
      <w:r>
        <w:rPr>
          <w:lang w:val="en-US"/>
        </w:rPr>
        <w:t>;</w:t>
      </w:r>
    </w:p>
    <w:p w14:paraId="0AE7165F" w14:textId="77777777" w:rsidR="00BC500D" w:rsidRDefault="00BC500D" w:rsidP="00BC500D">
      <w:pPr>
        <w:pStyle w:val="List1"/>
        <w:numPr>
          <w:ilvl w:val="0"/>
          <w:numId w:val="19"/>
        </w:numPr>
        <w:rPr>
          <w:lang w:val="en-US"/>
        </w:rPr>
      </w:pPr>
      <w:r w:rsidRPr="007049EE">
        <w:rPr>
          <w:rFonts w:ascii="Arial" w:eastAsia="MS Mincho" w:hAnsi="Arial"/>
          <w:sz w:val="20"/>
          <w:lang w:val="en-US" w:eastAsia="ja-JP"/>
        </w:rPr>
        <w:t>For each range field element position</w:t>
      </w:r>
      <w:r>
        <w:rPr>
          <w:rStyle w:val="CodeFragment-var"/>
        </w:rPr>
        <w:t xml:space="preserve">i </w:t>
      </w:r>
      <w:r w:rsidRPr="007049EE">
        <w:rPr>
          <w:rFonts w:ascii="Arial" w:eastAsia="MS Mincho" w:hAnsi="Arial"/>
          <w:sz w:val="20"/>
          <w:lang w:val="en-US" w:eastAsia="ja-JP"/>
        </w:rPr>
        <w:t>with</w:t>
      </w:r>
      <w:r>
        <w:rPr>
          <w:lang w:val="en-US"/>
        </w:rPr>
        <w:t xml:space="preserve"> 1</w:t>
      </w:r>
      <w:r>
        <w:rPr>
          <w:lang w:val="en-US"/>
        </w:rPr>
        <w:sym w:font="Symbol" w:char="F0A3"/>
      </w:r>
      <w:r>
        <w:rPr>
          <w:rStyle w:val="CodeFragment-var"/>
        </w:rPr>
        <w:t>i</w:t>
      </w:r>
      <w:r>
        <w:rPr>
          <w:lang w:val="en-US"/>
        </w:rPr>
        <w:sym w:font="Symbol" w:char="F0A3"/>
      </w:r>
      <w:r>
        <w:rPr>
          <w:rStyle w:val="CodeFragment-var"/>
        </w:rPr>
        <w:t>d</w:t>
      </w:r>
      <w:r w:rsidRPr="007049EE">
        <w:rPr>
          <w:rFonts w:ascii="Arial" w:eastAsia="MS Mincho" w:hAnsi="Arial"/>
          <w:sz w:val="20"/>
          <w:lang w:val="en-US" w:eastAsia="ja-JP"/>
        </w:rPr>
        <w:t>, the</w:t>
      </w:r>
      <w:r>
        <w:rPr>
          <w:rStyle w:val="CodeFragment-var"/>
        </w:rPr>
        <w:t>i</w:t>
      </w:r>
      <w:r w:rsidRPr="007049EE">
        <w:rPr>
          <w:rFonts w:ascii="Arial" w:eastAsia="MS Mincho" w:hAnsi="Arial"/>
          <w:sz w:val="20"/>
          <w:vertAlign w:val="superscript"/>
          <w:lang w:val="en-US" w:eastAsia="ja-JP"/>
        </w:rPr>
        <w:t>th</w:t>
      </w:r>
      <w:r>
        <w:rPr>
          <w:rFonts w:ascii="Arial" w:eastAsia="MS Mincho" w:hAnsi="Arial"/>
          <w:sz w:val="20"/>
          <w:vertAlign w:val="superscript"/>
          <w:lang w:val="en-US" w:eastAsia="ja-JP"/>
        </w:rPr>
        <w:t xml:space="preserve">  </w:t>
      </w:r>
      <w:r w:rsidRPr="007049EE">
        <w:rPr>
          <w:rFonts w:ascii="Arial" w:eastAsia="MS Mincho" w:hAnsi="Arial"/>
          <w:sz w:val="20"/>
          <w:lang w:eastAsia="ja-JP"/>
        </w:rPr>
        <w:t>range field type</w:t>
      </w:r>
      <w:r>
        <w:rPr>
          <w:rFonts w:ascii="Arial" w:eastAsia="MS Mincho" w:hAnsi="Arial"/>
          <w:sz w:val="20"/>
          <w:lang w:eastAsia="ja-JP"/>
        </w:rPr>
        <w:t xml:space="preserve"> </w:t>
      </w:r>
      <w:r>
        <w:rPr>
          <w:rStyle w:val="CodeFragment-var"/>
        </w:rPr>
        <w:t>f</w:t>
      </w:r>
      <w:r>
        <w:rPr>
          <w:rStyle w:val="Codefragment-sub"/>
        </w:rPr>
        <w:t xml:space="preserve">1,i </w:t>
      </w:r>
      <w:r w:rsidRPr="007049EE">
        <w:rPr>
          <w:rFonts w:ascii="Arial" w:eastAsia="MS Mincho" w:hAnsi="Arial"/>
          <w:sz w:val="20"/>
          <w:lang w:eastAsia="ja-JP"/>
        </w:rPr>
        <w:t>of</w:t>
      </w:r>
      <w:r>
        <w:rPr>
          <w:rFonts w:ascii="Arial" w:eastAsia="MS Mincho" w:hAnsi="Arial"/>
          <w:sz w:val="20"/>
          <w:lang w:eastAsia="ja-JP"/>
        </w:rPr>
        <w:t xml:space="preserve"> </w:t>
      </w:r>
      <w:r>
        <w:rPr>
          <w:rStyle w:val="CodeFragment-var"/>
        </w:rPr>
        <w:t>t</w:t>
      </w:r>
      <w:r>
        <w:rPr>
          <w:rStyle w:val="Codefragment-sub"/>
        </w:rPr>
        <w:t xml:space="preserve">1 </w:t>
      </w:r>
      <w:r w:rsidRPr="007049EE">
        <w:rPr>
          <w:rFonts w:ascii="Arial" w:eastAsia="MS Mincho" w:hAnsi="Arial"/>
          <w:sz w:val="20"/>
          <w:lang w:val="en-US" w:eastAsia="ja-JP"/>
        </w:rPr>
        <w:t>is</w:t>
      </w:r>
      <w:r>
        <w:rPr>
          <w:rFonts w:ascii="Arial" w:eastAsia="MS Mincho" w:hAnsi="Arial"/>
          <w:sz w:val="20"/>
          <w:lang w:val="en-US" w:eastAsia="ja-JP"/>
        </w:rPr>
        <w:t xml:space="preserve"> </w:t>
      </w:r>
      <w:r w:rsidRPr="007049EE">
        <w:rPr>
          <w:rFonts w:ascii="Arial" w:eastAsia="MS Mincho" w:hAnsi="Arial"/>
          <w:b/>
          <w:bCs/>
          <w:sz w:val="20"/>
          <w:lang w:val="en-US" w:eastAsia="ja-JP"/>
        </w:rPr>
        <w:t xml:space="preserve">cast-compatible </w:t>
      </w:r>
      <w:r w:rsidRPr="007049EE">
        <w:rPr>
          <w:rFonts w:ascii="Arial" w:eastAsia="MS Mincho" w:hAnsi="Arial"/>
          <w:sz w:val="20"/>
          <w:lang w:val="en-US" w:eastAsia="ja-JP"/>
        </w:rPr>
        <w:t>with the</w:t>
      </w:r>
      <w:r w:rsidRPr="007049EE">
        <w:rPr>
          <w:rStyle w:val="CodeFragment-var"/>
        </w:rPr>
        <w:t>i</w:t>
      </w:r>
      <w:r w:rsidRPr="007049EE">
        <w:rPr>
          <w:rFonts w:ascii="Arial" w:eastAsia="MS Mincho" w:hAnsi="Arial"/>
          <w:sz w:val="20"/>
          <w:vertAlign w:val="superscript"/>
          <w:lang w:val="en-US" w:eastAsia="ja-JP"/>
        </w:rPr>
        <w:t>th</w:t>
      </w:r>
      <w:r w:rsidRPr="007049EE">
        <w:rPr>
          <w:rFonts w:ascii="Arial" w:eastAsia="MS Mincho" w:hAnsi="Arial"/>
          <w:sz w:val="20"/>
          <w:lang w:val="en-US" w:eastAsia="ja-JP"/>
        </w:rPr>
        <w:t xml:space="preserve"> range field type</w:t>
      </w:r>
      <w:r>
        <w:rPr>
          <w:rFonts w:ascii="Arial" w:eastAsia="MS Mincho" w:hAnsi="Arial"/>
          <w:sz w:val="20"/>
          <w:lang w:val="en-US" w:eastAsia="ja-JP"/>
        </w:rPr>
        <w:t xml:space="preserve"> </w:t>
      </w:r>
      <w:r>
        <w:rPr>
          <w:rStyle w:val="CodeFragment-var"/>
        </w:rPr>
        <w:t>f</w:t>
      </w:r>
      <w:r>
        <w:rPr>
          <w:rStyle w:val="Codefragment-sub"/>
        </w:rPr>
        <w:t>2,i</w:t>
      </w:r>
      <w:r>
        <w:t xml:space="preserve"> of </w:t>
      </w:r>
      <w:r>
        <w:rPr>
          <w:rStyle w:val="CodeFragment-var"/>
        </w:rPr>
        <w:t>t</w:t>
      </w:r>
      <w:r>
        <w:rPr>
          <w:rStyle w:val="Codefragment-sub"/>
        </w:rPr>
        <w:t>2</w:t>
      </w:r>
      <w:r>
        <w:rPr>
          <w:lang w:val="en-US"/>
        </w:rPr>
        <w:t>.</w:t>
      </w:r>
    </w:p>
    <w:p w14:paraId="5E51E585" w14:textId="77777777" w:rsidR="00BC500D" w:rsidRDefault="00BC500D" w:rsidP="00BC500D">
      <w:r>
        <w:t>Cast compatibility is expected to be defined in detail in a concretization of this language.</w:t>
      </w:r>
    </w:p>
    <w:p w14:paraId="06DF0333"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bookmarkStart w:id="367" w:name="_Ref81040960"/>
      <w:r w:rsidRPr="00B27BFD">
        <w:rPr>
          <w:b/>
        </w:rPr>
        <w:t>https://standards.isotc211.org/19123/-</w:t>
      </w:r>
      <w:r>
        <w:rPr>
          <w:b/>
        </w:rPr>
        <w:t>3</w:t>
      </w:r>
      <w:r w:rsidRPr="00B27BFD">
        <w:rPr>
          <w:b/>
        </w:rPr>
        <w:t>/1/</w:t>
      </w:r>
      <w:r>
        <w:rPr>
          <w:b/>
        </w:rPr>
        <w:t>req</w:t>
      </w:r>
      <w:r w:rsidRPr="00B27BFD">
        <w:rPr>
          <w:b/>
        </w:rPr>
        <w:t>/core</w:t>
      </w:r>
      <w:r>
        <w:rPr>
          <w:b/>
        </w:rPr>
        <w:t>/typeExtension</w:t>
      </w:r>
      <w:r>
        <w:br/>
        <w:t xml:space="preserve">The type of each of the operands of an arithmetic operator (+, -, *, /) </w:t>
      </w:r>
      <w:r>
        <w:rPr>
          <w:b/>
          <w:bCs/>
        </w:rPr>
        <w:t xml:space="preserve">shall </w:t>
      </w:r>
      <w:r>
        <w:t>be a type that can be extended to a numeric numeric type, and the result type of anarithmetic expression shall be the common extended type of all of its oper</w:t>
      </w:r>
      <w:r>
        <w:softHyphen/>
        <w:t>ands as:</w:t>
      </w:r>
      <w:r>
        <w:br/>
        <w:t xml:space="preserve">If the extended type is integer then integer arithmetic </w:t>
      </w:r>
      <w:r>
        <w:rPr>
          <w:b/>
          <w:bCs/>
        </w:rPr>
        <w:t xml:space="preserve">shall </w:t>
      </w:r>
      <w:r>
        <w:t xml:space="preserve">be performed. </w:t>
      </w:r>
      <w:r>
        <w:br/>
        <w:t xml:space="preserve">If the extended type is float then floating-point arithmetic </w:t>
      </w:r>
      <w:r>
        <w:rPr>
          <w:b/>
          <w:bCs/>
        </w:rPr>
        <w:t xml:space="preserve">shall </w:t>
      </w:r>
      <w:r>
        <w:t xml:space="preserve">be performed. </w:t>
      </w:r>
      <w:r>
        <w:br/>
        <w:t xml:space="preserve">If the extended type is complex then complex arithmetic </w:t>
      </w:r>
      <w:r w:rsidRPr="00E178D1">
        <w:rPr>
          <w:b/>
        </w:rPr>
        <w:t>shall</w:t>
      </w:r>
      <w:r>
        <w:t xml:space="preserve"> be performed.</w:t>
      </w:r>
      <w:bookmarkEnd w:id="367"/>
      <w:r>
        <w:br/>
        <w:t xml:space="preserve">The result type </w:t>
      </w:r>
      <w:r w:rsidRPr="00EF5ECC">
        <w:rPr>
          <w:b/>
        </w:rPr>
        <w:t>shall</w:t>
      </w:r>
      <w:r>
        <w:t xml:space="preserve"> be the smallest type allowing to represent the result without loss.</w:t>
      </w:r>
    </w:p>
    <w:p w14:paraId="348A73E0" w14:textId="77777777" w:rsidR="00BC500D" w:rsidRDefault="00BC500D" w:rsidP="00BC500D">
      <w:pPr>
        <w:pStyle w:val="Note"/>
        <w:rPr>
          <w:lang w:val="en-US"/>
        </w:rPr>
      </w:pPr>
      <w:r>
        <w:t>Note</w:t>
      </w:r>
      <w:r>
        <w:tab/>
        <w:t xml:space="preserve">Explicit and implicit casts </w:t>
      </w:r>
      <w:r>
        <w:rPr>
          <w:lang w:val="en-US"/>
        </w:rPr>
        <w:t>need to be used with caution, as unintended consequences can arise. Data can be lost when floating-point representations are converted to integral representations as the fractional components of the floating-point values will be truncated (rounded down). Conversely, converting from an integral re</w:t>
      </w:r>
      <w:r>
        <w:softHyphen/>
      </w:r>
      <w:r>
        <w:rPr>
          <w:lang w:val="en-US"/>
        </w:rPr>
        <w:t xml:space="preserve">presentation to a floating-point one can also loose precision, since the floating-point type can potentially be unable to represent the integer exactly (for example, float possibly gets mapped to an IEEE 754 single precision type, which cannot represent the integer 16777217 exactly, while a 32-bit integer type can). This can lead to situations such as storing the same integer value into two variables of type int and type </w:t>
      </w:r>
      <w:r>
        <w:t xml:space="preserve">float </w:t>
      </w:r>
      <w:r>
        <w:rPr>
          <w:lang w:val="en-US"/>
        </w:rPr>
        <w:t>which return false if compared for equality.</w:t>
      </w:r>
    </w:p>
    <w:p w14:paraId="3E8C22A1" w14:textId="77777777" w:rsidR="00BC500D" w:rsidRDefault="00BC500D" w:rsidP="00BC500D">
      <w:pPr>
        <w:pStyle w:val="Heading2"/>
        <w:tabs>
          <w:tab w:val="num" w:pos="576"/>
        </w:tabs>
        <w:spacing w:before="120"/>
        <w:ind w:left="576" w:hanging="576"/>
      </w:pPr>
      <w:bookmarkStart w:id="368" w:name="_Toc10463074"/>
      <w:bookmarkStart w:id="369" w:name="_Toc160196581"/>
      <w:bookmarkStart w:id="370" w:name="_Toc160196797"/>
      <w:bookmarkStart w:id="371" w:name="_Toc163640175"/>
      <w:bookmarkEnd w:id="330"/>
      <w:bookmarkEnd w:id="331"/>
      <w:bookmarkEnd w:id="365"/>
      <w:r>
        <w:t>Evaluation response</w:t>
      </w:r>
      <w:bookmarkEnd w:id="368"/>
      <w:bookmarkEnd w:id="369"/>
      <w:bookmarkEnd w:id="370"/>
      <w:bookmarkEnd w:id="371"/>
    </w:p>
    <w:p w14:paraId="2119548E" w14:textId="77777777" w:rsidR="00BC500D" w:rsidRDefault="00BC500D" w:rsidP="00BC500D">
      <w:r>
        <w:t xml:space="preserve">If, for whatever reason, the query cannot be evaluated properly then an </w:t>
      </w:r>
      <w:r w:rsidRPr="00AF283B">
        <w:rPr>
          <w:i/>
        </w:rPr>
        <w:t>error</w:t>
      </w:r>
      <w:r>
        <w:t xml:space="preserve"> is returned as evaluation result. On abstract level, an error is a possible result value not equal to any valid result. </w:t>
      </w:r>
    </w:p>
    <w:p w14:paraId="63CD8BCC"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lastRenderedPageBreak/>
        <w:t>https://standards.isotc211.org/19123/-</w:t>
      </w:r>
      <w:r>
        <w:rPr>
          <w:b/>
        </w:rPr>
        <w:t>3</w:t>
      </w:r>
      <w:r w:rsidRPr="00B27BFD">
        <w:rPr>
          <w:b/>
        </w:rPr>
        <w:t>/1/</w:t>
      </w:r>
      <w:r>
        <w:rPr>
          <w:b/>
        </w:rPr>
        <w:t>req</w:t>
      </w:r>
      <w:r w:rsidRPr="00B27BFD">
        <w:rPr>
          <w:b/>
        </w:rPr>
        <w:t>/core</w:t>
      </w:r>
      <w:r>
        <w:rPr>
          <w:b/>
        </w:rPr>
        <w:t>/error</w:t>
      </w:r>
      <w:r>
        <w:br/>
      </w:r>
      <w:r w:rsidRPr="002A2A00">
        <w:t xml:space="preserve">Whenever a coverage expression cannot be evaluated according to the rules specified in Clauses </w:t>
      </w:r>
      <w:r w:rsidRPr="002A2A00">
        <w:fldChar w:fldCharType="begin"/>
      </w:r>
      <w:r w:rsidRPr="002A2A00">
        <w:instrText xml:space="preserve"> REF _Ref152584151 \r \h </w:instrText>
      </w:r>
      <w:r w:rsidRPr="002A2A00">
        <w:fldChar w:fldCharType="separate"/>
      </w:r>
      <w:r>
        <w:t>6.1</w:t>
      </w:r>
      <w:r w:rsidRPr="002A2A00">
        <w:fldChar w:fldCharType="end"/>
      </w:r>
      <w:r w:rsidRPr="002A2A00">
        <w:t xml:space="preserve"> and </w:t>
      </w:r>
      <w:r w:rsidRPr="002A2A00">
        <w:fldChar w:fldCharType="begin"/>
      </w:r>
      <w:r w:rsidRPr="002A2A00">
        <w:instrText xml:space="preserve"> REF _Ref152948863 \r \h </w:instrText>
      </w:r>
      <w:r w:rsidRPr="002A2A00">
        <w:fldChar w:fldCharType="separate"/>
      </w:r>
      <w:r>
        <w:t>6.8</w:t>
      </w:r>
      <w:r w:rsidRPr="002A2A00">
        <w:fldChar w:fldCharType="end"/>
      </w:r>
      <w:r w:rsidRPr="002A2A00">
        <w:t xml:space="preserve">, </w:t>
      </w:r>
      <w:r>
        <w:t xml:space="preserve">evaluation </w:t>
      </w:r>
      <w:r w:rsidRPr="002A2A00">
        <w:rPr>
          <w:b/>
          <w:bCs/>
        </w:rPr>
        <w:t xml:space="preserve">shall </w:t>
      </w:r>
      <w:r w:rsidRPr="002A2A00">
        <w:t xml:space="preserve">respond with an </w:t>
      </w:r>
      <w:r>
        <w:t>error</w:t>
      </w:r>
      <w:r w:rsidRPr="002A2A00">
        <w:t>.</w:t>
      </w:r>
    </w:p>
    <w:p w14:paraId="5F79047F" w14:textId="77777777" w:rsidR="00BC500D" w:rsidRDefault="00BC500D" w:rsidP="00BC500D">
      <w:pPr>
        <w:pStyle w:val="Note"/>
        <w:rPr>
          <w:lang w:val="en-US"/>
        </w:rPr>
      </w:pPr>
      <w:r>
        <w:t>Note</w:t>
      </w:r>
      <w:r>
        <w:tab/>
        <w:t>Concretizations of this specification will define some appropriate behaviour depending on the target environment, such as return codes, exceptions, etc. Even n</w:t>
      </w:r>
      <w:r>
        <w:rPr>
          <w:lang w:val="en-US"/>
        </w:rPr>
        <w:t>ot all syntactically valid expressions will be semantically admissible in practice. Possible issues include: quota are exceeded, access restrictions apply.</w:t>
      </w:r>
    </w:p>
    <w:p w14:paraId="40AE71D9" w14:textId="77777777" w:rsidR="00BC500D" w:rsidRDefault="00BC500D" w:rsidP="00BC500D">
      <w:pPr>
        <w:pStyle w:val="Example"/>
        <w:rPr>
          <w:lang w:val="en-US"/>
        </w:rPr>
      </w:pPr>
      <w:r>
        <w:t>EXAMPLE</w:t>
      </w:r>
      <w:r>
        <w:tab/>
      </w:r>
      <w:r>
        <w:rPr>
          <w:lang w:val="en-US"/>
        </w:rPr>
        <w:t>The following expressions will lead to an error (reasons: division by zero; illegal trigonometric argument):</w:t>
      </w:r>
    </w:p>
    <w:p w14:paraId="7F527961" w14:textId="77777777" w:rsidR="00BC500D" w:rsidRPr="0064158A" w:rsidRDefault="00BC500D" w:rsidP="00BC500D">
      <w:pPr>
        <w:pStyle w:val="Code-Example"/>
      </w:pPr>
      <w:r w:rsidRPr="0064158A">
        <w:t>$C / 0</w:t>
      </w:r>
    </w:p>
    <w:p w14:paraId="1A077F7E" w14:textId="77777777" w:rsidR="00BC500D" w:rsidRPr="0064158A" w:rsidRDefault="00BC500D" w:rsidP="00BC500D">
      <w:pPr>
        <w:pStyle w:val="Code-Example"/>
      </w:pPr>
      <w:r w:rsidRPr="0064158A">
        <w:t>arcsin( 2 )</w:t>
      </w:r>
    </w:p>
    <w:p w14:paraId="2CB2C4FD" w14:textId="77777777" w:rsidR="00BC500D" w:rsidRDefault="00BC500D" w:rsidP="00BC500D">
      <w:r>
        <w:t xml:space="preserve">The result of evaluating a </w:t>
      </w:r>
      <w:r>
        <w:rPr>
          <w:b/>
          <w:bCs/>
        </w:rPr>
        <w:t>processCoveragesExpr</w:t>
      </w:r>
      <w:r>
        <w:t xml:space="preserve"> is one of the following:</w:t>
      </w:r>
    </w:p>
    <w:p w14:paraId="613BEAEF" w14:textId="77777777" w:rsidR="00BC500D" w:rsidRPr="002A2A00"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/result</w:t>
      </w:r>
      <w:r>
        <w:br/>
      </w:r>
      <w:r w:rsidRPr="002A2A00">
        <w:t xml:space="preserve">Depending on its result type, the normal </w:t>
      </w:r>
      <w:r>
        <w:t xml:space="preserve">result of evaluating a </w:t>
      </w:r>
      <w:r w:rsidRPr="002A2A00">
        <w:t xml:space="preserve">valid </w:t>
      </w:r>
      <w:r>
        <w:t xml:space="preserve">query </w:t>
      </w:r>
      <w:r w:rsidRPr="002A2A00">
        <w:rPr>
          <w:b/>
          <w:bCs/>
        </w:rPr>
        <w:t>shall</w:t>
      </w:r>
      <w:r>
        <w:t xml:space="preserve"> consist of one of the following alternatives:</w:t>
      </w:r>
    </w:p>
    <w:p w14:paraId="52B0C889" w14:textId="77777777" w:rsidR="00BC500D" w:rsidRDefault="00BC500D" w:rsidP="00BC500D">
      <w:pPr>
        <w:numPr>
          <w:ilvl w:val="0"/>
          <w:numId w:val="17"/>
        </w:numPr>
        <w:shd w:val="clear" w:color="auto" w:fill="F2F2F2" w:themeFill="background1" w:themeFillShade="F2"/>
      </w:pPr>
      <w:bookmarkStart w:id="372" w:name="_Ref219351780"/>
      <w:r>
        <w:t>A (possibly empty) list of coverages.</w:t>
      </w:r>
    </w:p>
    <w:p w14:paraId="630A1752" w14:textId="77777777" w:rsidR="00BC500D" w:rsidRDefault="00BC500D" w:rsidP="00BC500D">
      <w:pPr>
        <w:numPr>
          <w:ilvl w:val="0"/>
          <w:numId w:val="17"/>
        </w:numPr>
        <w:shd w:val="clear" w:color="auto" w:fill="F2F2F2" w:themeFill="background1" w:themeFillShade="F2"/>
      </w:pPr>
      <w:r>
        <w:t>A (possibly empty) list of scalars (where scalar summarizes all non-coverage type data, such as numbers, strings, URLs) or of records of scalars.</w:t>
      </w:r>
    </w:p>
    <w:p w14:paraId="152D7FAE" w14:textId="77777777" w:rsidR="00BC500D" w:rsidRDefault="00BC500D" w:rsidP="00BC500D">
      <w:pPr>
        <w:numPr>
          <w:ilvl w:val="0"/>
          <w:numId w:val="17"/>
        </w:numPr>
        <w:shd w:val="clear" w:color="auto" w:fill="F2F2F2" w:themeFill="background1" w:themeFillShade="F2"/>
      </w:pPr>
      <w:r>
        <w:t>An error.</w:t>
      </w:r>
    </w:p>
    <w:p w14:paraId="0D87F65A" w14:textId="77777777" w:rsidR="00BC500D" w:rsidRPr="007E4EC8" w:rsidRDefault="00BC500D" w:rsidP="00BC500D"/>
    <w:p w14:paraId="3402A0C1" w14:textId="77777777" w:rsidR="00BC500D" w:rsidRDefault="00BC500D" w:rsidP="00BC500D">
      <w:r>
        <w:br w:type="column"/>
      </w:r>
    </w:p>
    <w:p w14:paraId="63DDDF95" w14:textId="77777777" w:rsidR="00BC500D" w:rsidRPr="00C40CAD" w:rsidRDefault="00BC500D" w:rsidP="00BC500D"/>
    <w:p w14:paraId="51D73E4E" w14:textId="77777777" w:rsidR="00BC500D" w:rsidRPr="00AC3023" w:rsidRDefault="00BC500D" w:rsidP="00BC500D">
      <w:pPr>
        <w:pStyle w:val="ANNEX"/>
        <w:numPr>
          <w:ilvl w:val="0"/>
          <w:numId w:val="12"/>
        </w:numPr>
        <w:tabs>
          <w:tab w:val="clear" w:pos="560"/>
          <w:tab w:val="left" w:pos="630"/>
          <w:tab w:val="num" w:pos="720"/>
        </w:tabs>
        <w:ind w:left="720" w:hanging="360"/>
        <w:jc w:val="center"/>
      </w:pPr>
      <w:r w:rsidRPr="00AC3023">
        <w:br/>
      </w:r>
      <w:bookmarkStart w:id="373" w:name="_Toc518996014"/>
      <w:bookmarkStart w:id="374" w:name="_Toc41497185"/>
      <w:bookmarkStart w:id="375" w:name="_Toc160196582"/>
      <w:bookmarkStart w:id="376" w:name="_Toc160196798"/>
      <w:bookmarkStart w:id="377" w:name="_Toc163640176"/>
      <w:r w:rsidRPr="00AC3023">
        <w:rPr>
          <w:b w:val="0"/>
        </w:rPr>
        <w:t>(normative)</w:t>
      </w:r>
      <w:r w:rsidRPr="00AC3023">
        <w:rPr>
          <w:b w:val="0"/>
        </w:rPr>
        <w:br/>
      </w:r>
      <w:r w:rsidRPr="00AC3023">
        <w:br/>
      </w:r>
      <w:bookmarkEnd w:id="373"/>
      <w:r w:rsidRPr="00AC3023">
        <w:t>Conformance Tests</w:t>
      </w:r>
      <w:bookmarkEnd w:id="374"/>
      <w:bookmarkEnd w:id="375"/>
      <w:bookmarkEnd w:id="376"/>
      <w:bookmarkEnd w:id="377"/>
    </w:p>
    <w:p w14:paraId="497E14BF" w14:textId="77777777" w:rsidR="00BC500D" w:rsidRPr="00AC3023" w:rsidRDefault="00BC500D" w:rsidP="00BC500D">
      <w:pPr>
        <w:pStyle w:val="ANNEX"/>
        <w:tabs>
          <w:tab w:val="clear" w:pos="560"/>
        </w:tabs>
      </w:pPr>
      <w:bookmarkStart w:id="378" w:name="_Toc43118308"/>
      <w:bookmarkStart w:id="379" w:name="_Toc160196583"/>
      <w:bookmarkStart w:id="380" w:name="_Toc160196799"/>
      <w:bookmarkStart w:id="381" w:name="_Toc491672294"/>
      <w:bookmarkStart w:id="382" w:name="_Toc498150418"/>
      <w:bookmarkStart w:id="383" w:name="_Toc535830208"/>
      <w:bookmarkStart w:id="384" w:name="_Toc163640177"/>
      <w:r w:rsidRPr="00AC3023">
        <w:t>Conformance Class</w:t>
      </w:r>
      <w:bookmarkEnd w:id="378"/>
      <w:bookmarkEnd w:id="379"/>
      <w:bookmarkEnd w:id="380"/>
      <w:bookmarkEnd w:id="384"/>
    </w:p>
    <w:p w14:paraId="04EEB822" w14:textId="77777777" w:rsidR="00BC500D" w:rsidRDefault="00BC500D" w:rsidP="00BC500D">
      <w:r w:rsidRPr="00933A75">
        <w:t xml:space="preserve">This </w:t>
      </w:r>
      <w:r>
        <w:t xml:space="preserve">document </w:t>
      </w:r>
      <w:r w:rsidRPr="00933A75">
        <w:t xml:space="preserve">defines </w:t>
      </w:r>
      <w:r>
        <w:t xml:space="preserve">one </w:t>
      </w:r>
      <w:r w:rsidRPr="00933A75">
        <w:t>conformance class</w:t>
      </w:r>
      <w:r>
        <w:t xml:space="preserve">, </w:t>
      </w:r>
      <w:r w:rsidRPr="00420B0D">
        <w:rPr>
          <w:rFonts w:eastAsia="SimSun" w:cs="Arial"/>
          <w:szCs w:val="18"/>
          <w:lang w:eastAsia="zh-CN"/>
        </w:rPr>
        <w:t>Coverage</w:t>
      </w:r>
      <w:r>
        <w:rPr>
          <w:rFonts w:eastAsia="SimSun" w:cs="Arial"/>
          <w:szCs w:val="18"/>
          <w:lang w:eastAsia="zh-CN"/>
        </w:rPr>
        <w:t xml:space="preserve"> Processing which constitutes the mandatory Core every standardization target shall support</w:t>
      </w:r>
      <w:r w:rsidRPr="00933A75">
        <w:t xml:space="preserve">. </w:t>
      </w:r>
    </w:p>
    <w:p w14:paraId="551AB489" w14:textId="77777777" w:rsidR="00BC500D" w:rsidRPr="00D339E6" w:rsidRDefault="00BC500D" w:rsidP="00BC500D">
      <w:pPr>
        <w:rPr>
          <w:rFonts w:eastAsia="SimSun" w:cs="Arial"/>
          <w:szCs w:val="18"/>
          <w:lang w:eastAsia="zh-CN"/>
        </w:rPr>
      </w:pPr>
      <w:r w:rsidRPr="00933A75">
        <w:t>Standardization targets are specifications con</w:t>
      </w:r>
      <w:r>
        <w:t>taining provisions for coverage processing</w:t>
      </w:r>
      <w:r w:rsidRPr="00933A75">
        <w:t xml:space="preserve">. </w:t>
      </w:r>
      <w:r w:rsidRPr="00420B0D">
        <w:rPr>
          <w:rFonts w:eastAsia="SimSun" w:cs="Arial"/>
          <w:szCs w:val="18"/>
          <w:lang w:eastAsia="zh-CN"/>
        </w:rPr>
        <w:t xml:space="preserve">A specification claiming conformance to this document shall implement the </w:t>
      </w:r>
      <w:r>
        <w:rPr>
          <w:rFonts w:eastAsia="SimSun" w:cs="Arial"/>
          <w:szCs w:val="18"/>
          <w:lang w:eastAsia="zh-CN"/>
        </w:rPr>
        <w:t xml:space="preserve">Coverage Processing </w:t>
      </w:r>
      <w:r w:rsidRPr="00420B0D">
        <w:rPr>
          <w:rFonts w:eastAsia="SimSun" w:cs="Arial"/>
          <w:szCs w:val="18"/>
          <w:lang w:eastAsia="zh-CN"/>
        </w:rPr>
        <w:t>conformance class.</w:t>
      </w:r>
    </w:p>
    <w:p w14:paraId="7C8CD0D8" w14:textId="77777777" w:rsidR="00BC500D" w:rsidRPr="00933A75" w:rsidRDefault="00BC500D" w:rsidP="00BC500D">
      <w:r w:rsidRPr="00420B0D">
        <w:rPr>
          <w:rFonts w:eastAsia="SimSun" w:cs="Arial"/>
          <w:szCs w:val="18"/>
          <w:lang w:eastAsia="zh-CN"/>
        </w:rPr>
        <w:t xml:space="preserve">Conformance with this </w:t>
      </w:r>
      <w:r>
        <w:rPr>
          <w:rFonts w:eastAsia="SimSun" w:cs="Arial"/>
          <w:szCs w:val="18"/>
          <w:lang w:eastAsia="zh-CN"/>
        </w:rPr>
        <w:t>document</w:t>
      </w:r>
      <w:r w:rsidRPr="00420B0D">
        <w:rPr>
          <w:rFonts w:eastAsia="SimSun" w:cs="Arial"/>
          <w:szCs w:val="18"/>
          <w:lang w:eastAsia="zh-CN"/>
        </w:rPr>
        <w:t xml:space="preserve"> shall be assessed using all conformance test cases specified in Annex A (normative) of this standard.</w:t>
      </w:r>
    </w:p>
    <w:p w14:paraId="4134EFF2" w14:textId="77777777" w:rsidR="00BC500D" w:rsidRDefault="00BC500D" w:rsidP="00BC500D">
      <w:pPr>
        <w:pStyle w:val="ANNEX"/>
        <w:tabs>
          <w:tab w:val="clear" w:pos="560"/>
        </w:tabs>
      </w:pPr>
      <w:bookmarkStart w:id="385" w:name="_Toc160196584"/>
      <w:bookmarkStart w:id="386" w:name="_Toc160196800"/>
      <w:bookmarkStart w:id="387" w:name="_Toc163640178"/>
      <w:r>
        <w:t>Conformance Class Coverage Processing Core</w:t>
      </w:r>
      <w:bookmarkEnd w:id="385"/>
      <w:bookmarkEnd w:id="386"/>
      <w:bookmarkEnd w:id="387"/>
    </w:p>
    <w:tbl>
      <w:tblPr>
        <w:tblStyle w:val="TableGrid"/>
        <w:tblW w:w="0" w:type="auto"/>
        <w:tblLook w:val="04A0" w:firstRow="1" w:lastRow="0" w:firstColumn="1" w:lastColumn="0" w:noHBand="0" w:noVBand="1"/>
      </w:tblPr>
      <w:tblGrid>
        <w:gridCol w:w="1963"/>
        <w:gridCol w:w="6667"/>
      </w:tblGrid>
      <w:tr w:rsidR="00BC500D" w14:paraId="76819867" w14:textId="77777777" w:rsidTr="00153E48">
        <w:tc>
          <w:tcPr>
            <w:tcW w:w="2121" w:type="dxa"/>
            <w:shd w:val="clear" w:color="auto" w:fill="F2F2F2" w:themeFill="background1" w:themeFillShade="F2"/>
          </w:tcPr>
          <w:p w14:paraId="26E5EBF6" w14:textId="77777777" w:rsidR="00BC500D" w:rsidRPr="00B27BFD" w:rsidRDefault="00BC500D" w:rsidP="00153E48">
            <w:pPr>
              <w:spacing w:before="120" w:after="120"/>
              <w:rPr>
                <w:b/>
              </w:rPr>
            </w:pPr>
            <w:r w:rsidRPr="00B27BFD">
              <w:rPr>
                <w:b/>
              </w:rPr>
              <w:t xml:space="preserve">Conformance test  </w:t>
            </w:r>
          </w:p>
        </w:tc>
        <w:tc>
          <w:tcPr>
            <w:tcW w:w="7846" w:type="dxa"/>
            <w:shd w:val="clear" w:color="auto" w:fill="F2F2F2" w:themeFill="background1" w:themeFillShade="F2"/>
          </w:tcPr>
          <w:p w14:paraId="5D99F60F" w14:textId="77777777" w:rsidR="00BC500D" w:rsidRPr="00B27BFD" w:rsidRDefault="00BC500D" w:rsidP="00153E48">
            <w:pPr>
              <w:spacing w:before="120" w:after="120"/>
              <w:rPr>
                <w:b/>
              </w:rPr>
            </w:pPr>
            <w:r w:rsidRPr="00B27BFD">
              <w:rPr>
                <w:b/>
              </w:rPr>
              <w:t>https://standards.isotc211.org/19123/-</w:t>
            </w:r>
            <w:r>
              <w:rPr>
                <w:b/>
              </w:rPr>
              <w:t>3</w:t>
            </w:r>
            <w:r w:rsidRPr="00B27BFD">
              <w:rPr>
                <w:b/>
              </w:rPr>
              <w:t>/1/conf/core</w:t>
            </w:r>
            <w:r>
              <w:rPr>
                <w:b/>
              </w:rPr>
              <w:t>/</w:t>
            </w:r>
            <w:r w:rsidRPr="00AC1F7A">
              <w:rPr>
                <w:b/>
              </w:rPr>
              <w:t>allRequirements</w:t>
            </w:r>
          </w:p>
        </w:tc>
      </w:tr>
      <w:tr w:rsidR="00BC500D" w14:paraId="47A6D9AB" w14:textId="77777777" w:rsidTr="00153E48">
        <w:tc>
          <w:tcPr>
            <w:tcW w:w="2121" w:type="dxa"/>
          </w:tcPr>
          <w:p w14:paraId="64C0AA64" w14:textId="77777777" w:rsidR="00BC500D" w:rsidRPr="00A46C7B" w:rsidRDefault="00BC500D" w:rsidP="00153E48">
            <w:pPr>
              <w:spacing w:before="120" w:after="120"/>
              <w:rPr>
                <w:b/>
              </w:rPr>
            </w:pPr>
            <w:r w:rsidRPr="00A46C7B">
              <w:rPr>
                <w:b/>
              </w:rPr>
              <w:t>Reference</w:t>
            </w:r>
          </w:p>
        </w:tc>
        <w:tc>
          <w:tcPr>
            <w:tcW w:w="7846" w:type="dxa"/>
          </w:tcPr>
          <w:p w14:paraId="4E55ABA6" w14:textId="77777777" w:rsidR="00BC500D" w:rsidRDefault="00BC500D" w:rsidP="00153E48">
            <w:pPr>
              <w:spacing w:before="120" w:after="120"/>
            </w:pPr>
            <w:r>
              <w:t xml:space="preserve">All normative statements in requirements class: </w:t>
            </w:r>
            <w:r w:rsidRPr="006E3E21">
              <w:rPr>
                <w:i/>
              </w:rPr>
              <w:t xml:space="preserve">Coverage </w:t>
            </w:r>
            <w:r>
              <w:rPr>
                <w:i/>
              </w:rPr>
              <w:t>Processing</w:t>
            </w:r>
          </w:p>
        </w:tc>
      </w:tr>
      <w:tr w:rsidR="00BC500D" w14:paraId="62A992BE" w14:textId="77777777" w:rsidTr="00153E48">
        <w:tc>
          <w:tcPr>
            <w:tcW w:w="2121" w:type="dxa"/>
          </w:tcPr>
          <w:p w14:paraId="66F95135" w14:textId="77777777" w:rsidR="00BC500D" w:rsidRPr="00A46C7B" w:rsidRDefault="00BC500D" w:rsidP="00153E48">
            <w:pPr>
              <w:spacing w:before="120" w:after="120"/>
              <w:rPr>
                <w:b/>
              </w:rPr>
            </w:pPr>
            <w:r w:rsidRPr="00A46C7B">
              <w:rPr>
                <w:b/>
              </w:rPr>
              <w:t>Test purpose:</w:t>
            </w:r>
          </w:p>
        </w:tc>
        <w:tc>
          <w:tcPr>
            <w:tcW w:w="7846" w:type="dxa"/>
          </w:tcPr>
          <w:p w14:paraId="05AD412A" w14:textId="77777777" w:rsidR="00BC500D" w:rsidRDefault="00BC500D" w:rsidP="00153E48">
            <w:pPr>
              <w:spacing w:before="120" w:after="120"/>
            </w:pPr>
            <w:r>
              <w:t>Verify that the specification under test conforms to all requirements of this con</w:t>
            </w:r>
            <w:r>
              <w:softHyphen/>
              <w:t>form</w:t>
            </w:r>
            <w:r>
              <w:softHyphen/>
              <w:t>ance class</w:t>
            </w:r>
          </w:p>
        </w:tc>
      </w:tr>
      <w:tr w:rsidR="00BC500D" w14:paraId="65568DF0" w14:textId="77777777" w:rsidTr="00153E48">
        <w:tc>
          <w:tcPr>
            <w:tcW w:w="2121" w:type="dxa"/>
          </w:tcPr>
          <w:p w14:paraId="1E6F5C7D" w14:textId="77777777" w:rsidR="00BC500D" w:rsidRPr="00A46C7B" w:rsidRDefault="00BC500D" w:rsidP="00153E48">
            <w:pPr>
              <w:spacing w:before="120" w:after="120"/>
              <w:rPr>
                <w:b/>
              </w:rPr>
            </w:pPr>
            <w:r w:rsidRPr="00A46C7B">
              <w:rPr>
                <w:b/>
              </w:rPr>
              <w:t>Test method:</w:t>
            </w:r>
          </w:p>
        </w:tc>
        <w:tc>
          <w:tcPr>
            <w:tcW w:w="7846" w:type="dxa"/>
          </w:tcPr>
          <w:p w14:paraId="313BFC9B" w14:textId="77777777" w:rsidR="00BC500D" w:rsidRDefault="00BC500D" w:rsidP="00153E48">
            <w:pPr>
              <w:spacing w:before="120" w:after="120"/>
            </w:pPr>
            <w:r>
              <w:t>Evaluate every requirement of this conformance class in turn; the overall test passes if every single test passes.</w:t>
            </w:r>
          </w:p>
        </w:tc>
      </w:tr>
      <w:tr w:rsidR="00BC500D" w14:paraId="23DDEB12" w14:textId="77777777" w:rsidTr="00153E48">
        <w:tc>
          <w:tcPr>
            <w:tcW w:w="2121" w:type="dxa"/>
          </w:tcPr>
          <w:p w14:paraId="449022E7" w14:textId="77777777" w:rsidR="00BC500D" w:rsidRPr="00A46C7B" w:rsidRDefault="00BC500D" w:rsidP="00153E48">
            <w:pPr>
              <w:spacing w:before="120" w:after="120"/>
              <w:rPr>
                <w:b/>
              </w:rPr>
            </w:pPr>
            <w:r w:rsidRPr="00A46C7B">
              <w:rPr>
                <w:b/>
              </w:rPr>
              <w:t xml:space="preserve">Test type:  </w:t>
            </w:r>
          </w:p>
        </w:tc>
        <w:tc>
          <w:tcPr>
            <w:tcW w:w="7846" w:type="dxa"/>
          </w:tcPr>
          <w:p w14:paraId="6897D547" w14:textId="77777777" w:rsidR="00BC500D" w:rsidRDefault="00BC500D" w:rsidP="00153E48">
            <w:pPr>
              <w:spacing w:before="120" w:after="120"/>
            </w:pPr>
            <w:r>
              <w:t>Basic</w:t>
            </w:r>
          </w:p>
        </w:tc>
      </w:tr>
    </w:tbl>
    <w:bookmarkEnd w:id="372"/>
    <w:bookmarkEnd w:id="381"/>
    <w:bookmarkEnd w:id="382"/>
    <w:bookmarkEnd w:id="383"/>
    <w:p w14:paraId="138FE90F" w14:textId="77777777" w:rsidR="00BC500D" w:rsidRDefault="00BC500D" w:rsidP="00BC500D">
      <w:r>
        <w:br w:type="column"/>
      </w:r>
    </w:p>
    <w:p w14:paraId="12EC9DEC" w14:textId="77777777" w:rsidR="00BC500D" w:rsidRPr="00C40CAD" w:rsidRDefault="00BC500D" w:rsidP="00BC500D"/>
    <w:p w14:paraId="1A73266D" w14:textId="77777777" w:rsidR="00BC500D" w:rsidRPr="00AC3023" w:rsidRDefault="00BC500D" w:rsidP="00BC500D">
      <w:pPr>
        <w:pStyle w:val="ANNEX"/>
        <w:numPr>
          <w:ilvl w:val="0"/>
          <w:numId w:val="12"/>
        </w:numPr>
        <w:tabs>
          <w:tab w:val="clear" w:pos="560"/>
          <w:tab w:val="left" w:pos="630"/>
          <w:tab w:val="num" w:pos="720"/>
        </w:tabs>
        <w:ind w:left="720" w:hanging="360"/>
        <w:jc w:val="center"/>
      </w:pPr>
      <w:r w:rsidRPr="00AC3023">
        <w:br/>
      </w:r>
      <w:bookmarkStart w:id="388" w:name="_Ref81318601"/>
      <w:bookmarkStart w:id="389" w:name="_Toc160196585"/>
      <w:bookmarkStart w:id="390" w:name="_Toc160196801"/>
      <w:bookmarkStart w:id="391" w:name="_Toc163640179"/>
      <w:r w:rsidRPr="00AC3023">
        <w:rPr>
          <w:b w:val="0"/>
        </w:rPr>
        <w:t>(normative)</w:t>
      </w:r>
      <w:r w:rsidRPr="00AC3023">
        <w:rPr>
          <w:b w:val="0"/>
        </w:rPr>
        <w:br/>
      </w:r>
      <w:r w:rsidRPr="00AC3023">
        <w:br/>
      </w:r>
      <w:r>
        <w:rPr>
          <w:lang w:val="fr-FR"/>
        </w:rPr>
        <w:t>Expression Syntax</w:t>
      </w:r>
      <w:bookmarkEnd w:id="388"/>
      <w:bookmarkEnd w:id="389"/>
      <w:bookmarkEnd w:id="390"/>
      <w:bookmarkEnd w:id="391"/>
    </w:p>
    <w:p w14:paraId="4E95E635" w14:textId="77777777" w:rsidR="00BC500D" w:rsidRDefault="00BC500D" w:rsidP="00BC500D">
      <w:pPr>
        <w:pStyle w:val="ANNEX"/>
        <w:tabs>
          <w:tab w:val="clear" w:pos="560"/>
        </w:tabs>
        <w:rPr>
          <w:bCs/>
          <w:lang w:val="en-US"/>
        </w:rPr>
      </w:pPr>
      <w:bookmarkStart w:id="392" w:name="_Toc160196586"/>
      <w:bookmarkStart w:id="393" w:name="_Toc160196802"/>
      <w:bookmarkStart w:id="394" w:name="_Toc163640180"/>
      <w:r>
        <w:rPr>
          <w:bCs/>
          <w:lang w:val="en-US"/>
        </w:rPr>
        <w:t>Overview</w:t>
      </w:r>
      <w:bookmarkEnd w:id="392"/>
      <w:bookmarkEnd w:id="393"/>
      <w:bookmarkEnd w:id="394"/>
    </w:p>
    <w:p w14:paraId="67AD6B73" w14:textId="77777777" w:rsidR="00BC500D" w:rsidRDefault="00BC500D" w:rsidP="00BC500D">
      <w:r>
        <w:t xml:space="preserve">This Annex summarizes the coverage processing expression syntax. It is described in W3C EBNF grammar syntax </w:t>
      </w:r>
      <w:r>
        <w:fldChar w:fldCharType="begin"/>
      </w:r>
      <w:r>
        <w:instrText xml:space="preserve"> REF _Ref81313361 \r \h </w:instrText>
      </w:r>
      <w:r>
        <w:fldChar w:fldCharType="separate"/>
      </w:r>
      <w:r>
        <w:t>[5]</w:t>
      </w:r>
      <w:r>
        <w:fldChar w:fldCharType="end"/>
      </w:r>
      <w:r>
        <w:t>.</w:t>
      </w:r>
    </w:p>
    <w:p w14:paraId="02FFFFB6" w14:textId="77777777" w:rsidR="00BC500D" w:rsidRDefault="00BC500D" w:rsidP="00BC500D">
      <w:pPr>
        <w:pStyle w:val="Note"/>
        <w:tabs>
          <w:tab w:val="left" w:pos="6061"/>
        </w:tabs>
      </w:pPr>
      <w:r w:rsidRPr="00DD382E">
        <w:t>Note</w:t>
      </w:r>
      <w:r w:rsidRPr="00DD382E">
        <w:tab/>
        <w:t>This is a machine</w:t>
      </w:r>
      <w:r>
        <w:t xml:space="preserve"> readable</w:t>
      </w:r>
      <w:r w:rsidRPr="00DD382E">
        <w:t xml:space="preserve"> language not requiring formal translation</w:t>
      </w:r>
      <w:r>
        <w:t xml:space="preserve"> into ISO supported languages</w:t>
      </w:r>
      <w:r w:rsidRPr="00DD382E">
        <w:t>.</w:t>
      </w:r>
    </w:p>
    <w:p w14:paraId="32018FEE" w14:textId="77777777" w:rsidR="00BC500D" w:rsidRDefault="00BC500D" w:rsidP="00BC500D">
      <w:r>
        <w:t xml:space="preserve">Tokens in single quotes represent literals which appear “as is” in a valid expression (“terminal symbols”), other tokens represent either sub-expressions to be substituted according to the grammar production rules (“non-terminals”) or terminal symbol classes like identifiers, strings, and numbers as listed at the end of this Annex. The </w:t>
      </w:r>
      <w:r w:rsidRPr="00A028F1">
        <w:rPr>
          <w:rStyle w:val="CodeFragment-var"/>
        </w:rPr>
        <w:t>process</w:t>
      </w:r>
      <w:r w:rsidRPr="00A028F1">
        <w:rPr>
          <w:rStyle w:val="CodeFragment-var"/>
        </w:rPr>
        <w:softHyphen/>
        <w:t>Cover</w:t>
      </w:r>
      <w:r w:rsidRPr="00A028F1">
        <w:rPr>
          <w:rStyle w:val="CodeFragment-var"/>
        </w:rPr>
        <w:softHyphen/>
        <w:t>agesExpr</w:t>
      </w:r>
      <w:r>
        <w:t xml:space="preserve"> nonterminal is the start of the production system.</w:t>
      </w:r>
    </w:p>
    <w:p w14:paraId="00FB7AC1" w14:textId="77777777" w:rsidR="00BC500D" w:rsidRDefault="00BC500D" w:rsidP="00BC500D">
      <w:r>
        <w:t xml:space="preserve">Any number of whitespace characters (blank, tabulator, newline) </w:t>
      </w:r>
      <w:r>
        <w:rPr>
          <w:b/>
        </w:rPr>
        <w:t xml:space="preserve">may </w:t>
      </w:r>
      <w:r>
        <w:t>appear between tokens as long as parsing is unambiguous.</w:t>
      </w:r>
    </w:p>
    <w:p w14:paraId="4AA0E7B3" w14:textId="77777777" w:rsidR="00BC500D" w:rsidRDefault="00BC500D" w:rsidP="00BC500D">
      <w:pPr>
        <w:pStyle w:val="Example"/>
        <w:rPr>
          <w:lang w:val="en-US"/>
        </w:rPr>
      </w:pPr>
      <w:r>
        <w:rPr>
          <w:lang w:val="en-US"/>
        </w:rPr>
        <w:t>EXAMPLE</w:t>
      </w:r>
      <w:r>
        <w:rPr>
          <w:lang w:val="en-US"/>
        </w:rPr>
        <w:tab/>
        <w:t>Between language tokens (such as “for”) and names there shall be at least one whitespace character, whereas between names and non-alphanumeric tokens (such as opening parenthesis, “(“), no whitespace is required.</w:t>
      </w:r>
    </w:p>
    <w:p w14:paraId="19E5909A" w14:textId="77777777" w:rsidR="00BC500D" w:rsidRDefault="00BC500D" w:rsidP="00BC500D">
      <w:r>
        <w:t>Meta symbols used are as:</w:t>
      </w:r>
    </w:p>
    <w:p w14:paraId="16E92955" w14:textId="77777777" w:rsidR="00BC500D" w:rsidRDefault="00BC500D" w:rsidP="00BC500D">
      <w:pPr>
        <w:numPr>
          <w:ilvl w:val="0"/>
          <w:numId w:val="18"/>
        </w:numPr>
      </w:pPr>
      <w:r>
        <w:t>brackets (“</w:t>
      </w:r>
      <w:r>
        <w:rPr>
          <w:rStyle w:val="Codefragment"/>
        </w:rPr>
        <w:t>[</w:t>
      </w:r>
      <w:r>
        <w:t>…</w:t>
      </w:r>
      <w:r>
        <w:rPr>
          <w:rStyle w:val="Codefragment"/>
        </w:rPr>
        <w:t>]</w:t>
      </w:r>
      <w:r>
        <w:t xml:space="preserve">”) denote optional elements which </w:t>
      </w:r>
      <w:r>
        <w:rPr>
          <w:b/>
          <w:bCs/>
        </w:rPr>
        <w:t xml:space="preserve">may </w:t>
      </w:r>
      <w:r>
        <w:t>occur or be left out;</w:t>
      </w:r>
    </w:p>
    <w:p w14:paraId="09E35D00" w14:textId="77777777" w:rsidR="00BC500D" w:rsidRDefault="00BC500D" w:rsidP="00BC500D">
      <w:pPr>
        <w:numPr>
          <w:ilvl w:val="0"/>
          <w:numId w:val="18"/>
        </w:numPr>
      </w:pPr>
      <w:r>
        <w:t>an asterisk after parentheses (“(…)</w:t>
      </w:r>
      <w:r>
        <w:rPr>
          <w:rStyle w:val="Codefragment"/>
        </w:rPr>
        <w:t>*</w:t>
      </w:r>
      <w:r>
        <w:t xml:space="preserve">”) denotes that an arbitrary number of repetitions of the parenthesis contents </w:t>
      </w:r>
      <w:r>
        <w:rPr>
          <w:b/>
          <w:bCs/>
        </w:rPr>
        <w:t xml:space="preserve">can </w:t>
      </w:r>
      <w:r>
        <w:t>be chosen, including none at all;</w:t>
      </w:r>
    </w:p>
    <w:p w14:paraId="72738889" w14:textId="77777777" w:rsidR="00BC500D" w:rsidRDefault="00BC500D" w:rsidP="00BC500D">
      <w:pPr>
        <w:numPr>
          <w:ilvl w:val="0"/>
          <w:numId w:val="18"/>
        </w:numPr>
      </w:pPr>
      <w:r>
        <w:t>a plus after parentheses (“(…)</w:t>
      </w:r>
      <w:r>
        <w:rPr>
          <w:rStyle w:val="Codefragment"/>
        </w:rPr>
        <w:t>+</w:t>
      </w:r>
      <w:r>
        <w:t xml:space="preserve">”) denotes that an arbitrary number of repetitions of the parenthesis contents </w:t>
      </w:r>
      <w:r>
        <w:rPr>
          <w:b/>
          <w:bCs/>
        </w:rPr>
        <w:t xml:space="preserve">can </w:t>
      </w:r>
      <w:r>
        <w:t>be chosen, at least one;</w:t>
      </w:r>
    </w:p>
    <w:p w14:paraId="5549F12B" w14:textId="77777777" w:rsidR="00BC500D" w:rsidRDefault="00BC500D" w:rsidP="00BC500D">
      <w:pPr>
        <w:numPr>
          <w:ilvl w:val="0"/>
          <w:numId w:val="18"/>
        </w:numPr>
      </w:pPr>
      <w:r>
        <w:t>a question mark after parentheses (“(…)</w:t>
      </w:r>
      <w:r>
        <w:rPr>
          <w:rStyle w:val="Codefragment"/>
        </w:rPr>
        <w:t>?</w:t>
      </w:r>
      <w:r>
        <w:t xml:space="preserve">”) denotes that zero or one of the parenthesis contents </w:t>
      </w:r>
      <w:r>
        <w:rPr>
          <w:b/>
          <w:bCs/>
        </w:rPr>
        <w:t xml:space="preserve">can </w:t>
      </w:r>
      <w:r>
        <w:t>be chosen;</w:t>
      </w:r>
    </w:p>
    <w:p w14:paraId="10B5F323" w14:textId="77777777" w:rsidR="00BC500D" w:rsidRDefault="00BC500D" w:rsidP="00BC500D">
      <w:pPr>
        <w:numPr>
          <w:ilvl w:val="0"/>
          <w:numId w:val="18"/>
        </w:numPr>
      </w:pPr>
      <w:r>
        <w:t>a vertical bar (“</w:t>
      </w:r>
      <w:r>
        <w:rPr>
          <w:rStyle w:val="Codefragment"/>
        </w:rPr>
        <w:t>|</w:t>
      </w:r>
      <w:r>
        <w:t xml:space="preserve">”) denotes alternatives from which exactly one </w:t>
      </w:r>
      <w:r>
        <w:rPr>
          <w:b/>
          <w:bCs/>
        </w:rPr>
        <w:t xml:space="preserve">shall </w:t>
      </w:r>
      <w:r>
        <w:t>be chosen;</w:t>
      </w:r>
    </w:p>
    <w:p w14:paraId="2F3D4A80" w14:textId="77777777" w:rsidR="00BC500D" w:rsidRDefault="00BC500D" w:rsidP="00BC500D">
      <w:pPr>
        <w:numPr>
          <w:ilvl w:val="0"/>
          <w:numId w:val="18"/>
        </w:numPr>
      </w:pPr>
      <w:r>
        <w:t>Double slashes (“</w:t>
      </w:r>
      <w:r>
        <w:rPr>
          <w:rStyle w:val="Codefragment"/>
        </w:rPr>
        <w:t>//</w:t>
      </w:r>
      <w:r>
        <w:t>”) begin comments which continue until the end of the line. Comments are normative.</w:t>
      </w:r>
    </w:p>
    <w:p w14:paraId="5D5FE099" w14:textId="77777777" w:rsidR="00BC500D" w:rsidRDefault="00BC500D" w:rsidP="00BC500D">
      <w:pPr>
        <w:pStyle w:val="Note"/>
        <w:rPr>
          <w:lang w:val="en-US"/>
        </w:rPr>
      </w:pPr>
      <w:r>
        <w:rPr>
          <w:lang w:val="en-US"/>
        </w:rPr>
        <w:lastRenderedPageBreak/>
        <w:t>Note</w:t>
      </w:r>
      <w:r>
        <w:rPr>
          <w:lang w:val="en-US"/>
        </w:rPr>
        <w:tab/>
        <w:t>The syntax as is remains ambiguous; the semantic rules listed in this document disambiguate the grammar.</w:t>
      </w:r>
    </w:p>
    <w:p w14:paraId="42382E17" w14:textId="77777777" w:rsidR="00BC500D" w:rsidRDefault="00BC500D" w:rsidP="00BC500D">
      <w:pPr>
        <w:pStyle w:val="ANNEX"/>
        <w:tabs>
          <w:tab w:val="clear" w:pos="360"/>
          <w:tab w:val="clear" w:pos="560"/>
        </w:tabs>
        <w:rPr>
          <w:bCs/>
          <w:lang w:val="en-US"/>
        </w:rPr>
      </w:pPr>
      <w:bookmarkStart w:id="395" w:name="_Toc160196587"/>
      <w:bookmarkStart w:id="396" w:name="_Toc160196803"/>
      <w:bookmarkStart w:id="397" w:name="_Toc163640181"/>
      <w:r>
        <w:rPr>
          <w:bCs/>
          <w:lang w:val="en-US"/>
        </w:rPr>
        <w:t>Terminal Symbols</w:t>
      </w:r>
      <w:bookmarkEnd w:id="395"/>
      <w:bookmarkEnd w:id="396"/>
      <w:bookmarkEnd w:id="397"/>
    </w:p>
    <w:p w14:paraId="004D0067" w14:textId="77777777" w:rsidR="00BC500D" w:rsidRDefault="00BC500D" w:rsidP="00BC500D">
      <w:r>
        <w:t xml:space="preserve">The following are terminal symbols, in addition to the underlined terminal literals: </w:t>
      </w:r>
      <w:r w:rsidRPr="00D75296">
        <w:rPr>
          <w:rStyle w:val="Codefragment"/>
        </w:rPr>
        <w:t>variable</w:t>
      </w:r>
      <w:r w:rsidRPr="00D75296">
        <w:rPr>
          <w:rStyle w:val="Codefragment"/>
        </w:rPr>
        <w:softHyphen/>
        <w:t>Name</w:t>
      </w:r>
      <w:r w:rsidRPr="00786BFA">
        <w:t>;</w:t>
      </w:r>
      <w:r>
        <w:t xml:space="preserve"> </w:t>
      </w:r>
      <w:r w:rsidRPr="00D75296">
        <w:rPr>
          <w:rStyle w:val="CodeFragment-var"/>
        </w:rPr>
        <w:t>name</w:t>
      </w:r>
      <w:r w:rsidRPr="00786BFA">
        <w:t xml:space="preserve">; </w:t>
      </w:r>
      <w:r w:rsidRPr="00D75296">
        <w:rPr>
          <w:rStyle w:val="CodeFragment-var"/>
        </w:rPr>
        <w:t>stringConstant</w:t>
      </w:r>
      <w:r w:rsidRPr="00786BFA">
        <w:t xml:space="preserve">; </w:t>
      </w:r>
      <w:r w:rsidRPr="00D75296">
        <w:rPr>
          <w:rStyle w:val="CodeFragment-var"/>
        </w:rPr>
        <w:t>booleanConstant</w:t>
      </w:r>
      <w:r w:rsidRPr="00786BFA">
        <w:t xml:space="preserve">; </w:t>
      </w:r>
      <w:r w:rsidRPr="00D75296">
        <w:rPr>
          <w:rStyle w:val="CodeFragment-var"/>
        </w:rPr>
        <w:t>integer</w:t>
      </w:r>
      <w:r w:rsidRPr="00D75296">
        <w:rPr>
          <w:rStyle w:val="CodeFragment-var"/>
        </w:rPr>
        <w:softHyphen/>
        <w:t>Constant</w:t>
      </w:r>
      <w:r w:rsidRPr="00786BFA">
        <w:t>;</w:t>
      </w:r>
      <w:r>
        <w:t xml:space="preserve"> and</w:t>
      </w:r>
      <w:r w:rsidRPr="00786BFA">
        <w:t xml:space="preserve"> </w:t>
      </w:r>
      <w:r w:rsidRPr="00D75296">
        <w:rPr>
          <w:rStyle w:val="CodeFragment-var"/>
        </w:rPr>
        <w:t>floatConstant</w:t>
      </w:r>
      <w:r>
        <w:rPr>
          <w:rStyle w:val="CodeFragment-var"/>
        </w:rPr>
        <w:t>.</w:t>
      </w:r>
    </w:p>
    <w:p w14:paraId="25150CF1" w14:textId="77777777" w:rsidR="00BC500D" w:rsidRDefault="00BC500D" w:rsidP="00BC500D">
      <w:r>
        <w:t xml:space="preserve">A </w:t>
      </w:r>
      <w:r>
        <w:rPr>
          <w:rStyle w:val="Codefragment"/>
        </w:rPr>
        <w:t xml:space="preserve">variableName </w:t>
      </w:r>
      <w:r>
        <w:rPr>
          <w:b/>
          <w:bCs/>
        </w:rPr>
        <w:t xml:space="preserve">shall </w:t>
      </w:r>
      <w:r>
        <w:t xml:space="preserve">adhere to the following regular expression: </w:t>
      </w:r>
      <w:r w:rsidRPr="00D75296">
        <w:rPr>
          <w:rStyle w:val="CodeFragment-var"/>
        </w:rPr>
        <w:t>$[a-zA-Z_][0-9a-zA-Z_]*</w:t>
      </w:r>
      <w:r>
        <w:t>.</w:t>
      </w:r>
    </w:p>
    <w:p w14:paraId="339E42C2" w14:textId="77777777" w:rsidR="00BC500D" w:rsidRDefault="00BC500D" w:rsidP="00BC500D">
      <w:r>
        <w:t xml:space="preserve">This regular expression describes a consecutive sequence of characters where the first character </w:t>
      </w:r>
      <w:r>
        <w:rPr>
          <w:b/>
          <w:bCs/>
        </w:rPr>
        <w:t xml:space="preserve">shall </w:t>
      </w:r>
      <w:r>
        <w:t>be either an alphabetical character or the “$” character and the remaining characters consist of decimal digits, upper case alphabetical characters, lower case alphabetical cha</w:t>
      </w:r>
      <w:r>
        <w:softHyphen/>
        <w:t>rac</w:t>
      </w:r>
      <w:r>
        <w:softHyphen/>
        <w:t xml:space="preserve">ters, underscore (“_”), and nothing else. The length of an identifier </w:t>
      </w:r>
      <w:r>
        <w:rPr>
          <w:b/>
          <w:bCs/>
        </w:rPr>
        <w:t xml:space="preserve">shall </w:t>
      </w:r>
      <w:r>
        <w:t>be at least 1.</w:t>
      </w:r>
    </w:p>
    <w:p w14:paraId="5973E018" w14:textId="77777777" w:rsidR="00BC500D" w:rsidRDefault="00BC500D" w:rsidP="00BC500D">
      <w:r>
        <w:t xml:space="preserve">A name </w:t>
      </w:r>
      <w:r>
        <w:rPr>
          <w:b/>
          <w:bCs/>
        </w:rPr>
        <w:t xml:space="preserve">shall </w:t>
      </w:r>
      <w:r>
        <w:t xml:space="preserve">adhere to the following regular expression: </w:t>
      </w:r>
      <w:r w:rsidRPr="00D75296">
        <w:rPr>
          <w:rStyle w:val="CodeFragment-var"/>
        </w:rPr>
        <w:t>([a-zA-Z_][0-9a-zA-Z_]*)|(“.+”)</w:t>
      </w:r>
      <w:r>
        <w:t>.</w:t>
      </w:r>
    </w:p>
    <w:p w14:paraId="4D68EDD5" w14:textId="77777777" w:rsidR="00BC500D" w:rsidRDefault="00BC500D" w:rsidP="00BC500D">
      <w:pPr>
        <w:pStyle w:val="Note"/>
        <w:rPr>
          <w:lang w:val="en-US"/>
        </w:rPr>
      </w:pPr>
      <w:r>
        <w:rPr>
          <w:lang w:val="en-US"/>
        </w:rPr>
        <w:t>Note</w:t>
      </w:r>
      <w:r>
        <w:rPr>
          <w:lang w:val="en-US"/>
        </w:rPr>
        <w:tab/>
        <w:t>This describes it to either be a consecutive sequence of digits and/or letters where the first character is a letter, or a non-empty string constant.</w:t>
      </w:r>
    </w:p>
    <w:p w14:paraId="4D78DA8C" w14:textId="77777777" w:rsidR="00BC500D" w:rsidRDefault="00BC500D" w:rsidP="00BC500D">
      <w:r>
        <w:t>While this document does not make assumptions about particularities of atomic data types (such as short vs long integers, float vs double, and the associated bit lengths) the common basic data types Boolean, integer, float, and complex are assumed to be available (with complex syntactically being a composite expression, as usual):</w:t>
      </w:r>
    </w:p>
    <w:p w14:paraId="3065025B" w14:textId="77777777" w:rsidR="00BC500D" w:rsidRDefault="00BC500D" w:rsidP="00BC500D">
      <w:r>
        <w:t xml:space="preserve">A </w:t>
      </w:r>
      <w:r w:rsidRPr="004B4692">
        <w:rPr>
          <w:rStyle w:val="Codefragment"/>
        </w:rPr>
        <w:t>booleanConstant</w:t>
      </w:r>
      <w:r>
        <w:rPr>
          <w:rStyle w:val="Codefragment"/>
        </w:rPr>
        <w:t xml:space="preserve"> </w:t>
      </w:r>
      <w:r>
        <w:rPr>
          <w:b/>
          <w:bCs/>
        </w:rPr>
        <w:t xml:space="preserve">shall </w:t>
      </w:r>
      <w:r>
        <w:t xml:space="preserve">represent a logical truth value expressed as one of the literals “true” and “false” resp., whereby upper and lower case characters </w:t>
      </w:r>
      <w:r>
        <w:rPr>
          <w:b/>
          <w:bCs/>
        </w:rPr>
        <w:t xml:space="preserve">shall </w:t>
      </w:r>
      <w:r>
        <w:t>not be distinguished.</w:t>
      </w:r>
    </w:p>
    <w:p w14:paraId="2E181A34" w14:textId="77777777" w:rsidR="00BC500D" w:rsidRDefault="00BC500D" w:rsidP="00BC500D">
      <w:r>
        <w:t xml:space="preserve">An </w:t>
      </w:r>
      <w:r w:rsidRPr="004B4692">
        <w:rPr>
          <w:rStyle w:val="Codefragment"/>
        </w:rPr>
        <w:t>integerConstant</w:t>
      </w:r>
      <w:r>
        <w:rPr>
          <w:rStyle w:val="Codefragment"/>
        </w:rPr>
        <w:t xml:space="preserve"> </w:t>
      </w:r>
      <w:r>
        <w:rPr>
          <w:b/>
          <w:bCs/>
        </w:rPr>
        <w:t>shall</w:t>
      </w:r>
      <w:r>
        <w:t xml:space="preserve"> represent an integer number expressed in either decimal, octal (with a “0” prefix), or hexadecimal notation (with a “0x” or “0X” prefix).</w:t>
      </w:r>
    </w:p>
    <w:p w14:paraId="6DB1F8C2" w14:textId="77777777" w:rsidR="00BC500D" w:rsidRDefault="00BC500D" w:rsidP="00BC500D">
      <w:r>
        <w:t xml:space="preserve">A </w:t>
      </w:r>
      <w:r w:rsidRPr="004B4692">
        <w:rPr>
          <w:rStyle w:val="Codefragment"/>
        </w:rPr>
        <w:t>floatConstant</w:t>
      </w:r>
      <w:r>
        <w:rPr>
          <w:rStyle w:val="Codefragment"/>
        </w:rPr>
        <w:t xml:space="preserve"> </w:t>
      </w:r>
      <w:r>
        <w:rPr>
          <w:b/>
          <w:bCs/>
        </w:rPr>
        <w:t xml:space="preserve">shall </w:t>
      </w:r>
      <w:r>
        <w:t>represent a floating point number in common decimal-point or exponential notation.</w:t>
      </w:r>
    </w:p>
    <w:p w14:paraId="5FA10956" w14:textId="77777777" w:rsidR="00BC500D" w:rsidRDefault="00BC500D" w:rsidP="00BC500D">
      <w:r>
        <w:t xml:space="preserve">A </w:t>
      </w:r>
      <w:r w:rsidRPr="004B4692">
        <w:rPr>
          <w:rStyle w:val="Codefragment"/>
        </w:rPr>
        <w:t>stringConstant</w:t>
      </w:r>
      <w:r>
        <w:rPr>
          <w:rStyle w:val="Codefragment"/>
        </w:rPr>
        <w:t xml:space="preserve"> </w:t>
      </w:r>
      <w:r>
        <w:rPr>
          <w:b/>
          <w:bCs/>
        </w:rPr>
        <w:t xml:space="preserve">shall </w:t>
      </w:r>
      <w:r>
        <w:t>represent a character sequence enclosedin single or double quotes, with no mix of both in a single constant.</w:t>
      </w:r>
    </w:p>
    <w:p w14:paraId="3FF0006F" w14:textId="77777777" w:rsidR="00BC500D" w:rsidRPr="00DD7459" w:rsidRDefault="00BC500D" w:rsidP="00BC500D">
      <w:pPr>
        <w:pStyle w:val="ANNEX"/>
        <w:tabs>
          <w:tab w:val="clear" w:pos="360"/>
          <w:tab w:val="clear" w:pos="560"/>
        </w:tabs>
        <w:rPr>
          <w:bCs/>
          <w:lang w:val="en-US"/>
        </w:rPr>
      </w:pPr>
      <w:bookmarkStart w:id="398" w:name="_Toc160196588"/>
      <w:bookmarkStart w:id="399" w:name="_Toc160196804"/>
      <w:bookmarkStart w:id="400" w:name="_Toc163640182"/>
      <w:r>
        <w:rPr>
          <w:bCs/>
          <w:lang w:val="en-US"/>
        </w:rPr>
        <w:t>Processing Syntax</w:t>
      </w:r>
      <w:bookmarkEnd w:id="398"/>
      <w:bookmarkEnd w:id="399"/>
      <w:bookmarkEnd w:id="400"/>
    </w:p>
    <w:p w14:paraId="754D7425" w14:textId="77777777" w:rsidR="00BC500D" w:rsidRPr="001E7F5F" w:rsidRDefault="00BC500D" w:rsidP="00BC500D">
      <w:pPr>
        <w:pStyle w:val="Code10"/>
        <w:rPr>
          <w:lang w:val="en-US" w:eastAsia="en-US"/>
        </w:rPr>
      </w:pPr>
      <w:r w:rsidRPr="001E7F5F">
        <w:rPr>
          <w:lang w:val="en-US" w:eastAsia="en-US"/>
        </w:rPr>
        <w:t>processCoveragesExpr ::=</w:t>
      </w:r>
      <w:r>
        <w:rPr>
          <w:lang w:val="en-US" w:eastAsia="en-US"/>
        </w:rPr>
        <w:br/>
      </w:r>
      <w:r w:rsidRPr="001E7F5F">
        <w:rPr>
          <w:lang w:val="en-US" w:eastAsia="en-US"/>
        </w:rPr>
        <w:tab/>
      </w:r>
      <w:r w:rsidRPr="001E7F5F">
        <w:rPr>
          <w:lang w:val="en-US" w:eastAsia="en-US"/>
        </w:rPr>
        <w:tab/>
      </w:r>
      <w:r w:rsidRPr="001E7F5F">
        <w:rPr>
          <w:lang w:val="en-US" w:eastAsia="en-US"/>
        </w:rPr>
        <w:tab/>
        <w:t xml:space="preserve">  'for' variableName 'in' '(' coverageList ')'</w:t>
      </w:r>
      <w:r>
        <w:rPr>
          <w:lang w:val="en-US" w:eastAsia="en-US"/>
        </w:rPr>
        <w:br/>
      </w:r>
      <w:r w:rsidRPr="001E7F5F">
        <w:rPr>
          <w:lang w:val="en-US" w:eastAsia="en-US"/>
        </w:rPr>
        <w:tab/>
      </w:r>
      <w:r w:rsidRPr="001E7F5F">
        <w:rPr>
          <w:lang w:val="en-US" w:eastAsia="en-US"/>
        </w:rPr>
        <w:tab/>
      </w:r>
      <w:r w:rsidRPr="001E7F5F">
        <w:rPr>
          <w:lang w:val="en-US" w:eastAsia="en-US"/>
        </w:rPr>
        <w:tab/>
        <w:t xml:space="preserve">        ( ',' variableName 'in' '(' coverageList ')' )* </w:t>
      </w:r>
      <w:r>
        <w:rPr>
          <w:lang w:val="en-US" w:eastAsia="en-US"/>
        </w:rPr>
        <w:br/>
      </w:r>
      <w:r w:rsidRPr="001E7F5F">
        <w:rPr>
          <w:lang w:val="en-US" w:eastAsia="en-US"/>
        </w:rPr>
        <w:lastRenderedPageBreak/>
        <w:tab/>
      </w:r>
      <w:r w:rsidRPr="001E7F5F">
        <w:rPr>
          <w:lang w:val="en-US" w:eastAsia="en-US"/>
        </w:rPr>
        <w:tab/>
      </w:r>
      <w:r w:rsidRPr="001E7F5F">
        <w:rPr>
          <w:lang w:val="en-US" w:eastAsia="en-US"/>
        </w:rPr>
        <w:tab/>
        <w:t xml:space="preserve">  ( 'let' letBinding ( ',' letBinding )* )?</w:t>
      </w:r>
      <w:r>
        <w:rPr>
          <w:lang w:val="en-US" w:eastAsia="en-US"/>
        </w:rPr>
        <w:br/>
      </w:r>
      <w:r w:rsidRPr="001E7F5F">
        <w:rPr>
          <w:lang w:val="en-US" w:eastAsia="en-US"/>
        </w:rPr>
        <w:tab/>
      </w:r>
      <w:r w:rsidRPr="001E7F5F">
        <w:rPr>
          <w:lang w:val="en-US" w:eastAsia="en-US"/>
        </w:rPr>
        <w:tab/>
      </w:r>
      <w:r w:rsidRPr="001E7F5F">
        <w:rPr>
          <w:lang w:val="en-US" w:eastAsia="en-US"/>
        </w:rPr>
        <w:tab/>
        <w:t xml:space="preserve">  ( 'where' booleanScalarExpr )?</w:t>
      </w:r>
      <w:r>
        <w:rPr>
          <w:lang w:val="en-US" w:eastAsia="en-US"/>
        </w:rPr>
        <w:br/>
      </w:r>
      <w:r w:rsidRPr="001E7F5F">
        <w:rPr>
          <w:lang w:val="en-US" w:eastAsia="en-US"/>
        </w:rPr>
        <w:tab/>
      </w:r>
      <w:r w:rsidRPr="001E7F5F">
        <w:rPr>
          <w:lang w:val="en-US" w:eastAsia="en-US"/>
        </w:rPr>
        <w:tab/>
      </w:r>
      <w:r w:rsidRPr="001E7F5F">
        <w:rPr>
          <w:lang w:val="en-US" w:eastAsia="en-US"/>
        </w:rPr>
        <w:tab/>
        <w:t xml:space="preserve">  'return' processingExpr</w:t>
      </w:r>
    </w:p>
    <w:p w14:paraId="376D96C5" w14:textId="77777777" w:rsidR="00BC500D" w:rsidRPr="001E7F5F" w:rsidRDefault="00BC500D" w:rsidP="00BC500D">
      <w:pPr>
        <w:pStyle w:val="Code10"/>
        <w:rPr>
          <w:lang w:val="en-US" w:eastAsia="en-US"/>
        </w:rPr>
      </w:pPr>
      <w:r w:rsidRPr="001E7F5F">
        <w:rPr>
          <w:lang w:val="en-US" w:eastAsia="en-US"/>
        </w:rPr>
        <w:t>coverageList ::=</w:t>
      </w:r>
      <w:r>
        <w:rPr>
          <w:lang w:val="en-US" w:eastAsia="en-US"/>
        </w:rPr>
        <w:br/>
      </w:r>
      <w:r w:rsidRPr="001E7F5F">
        <w:rPr>
          <w:lang w:val="en-US" w:eastAsia="en-US"/>
        </w:rPr>
        <w:tab/>
      </w:r>
      <w:r>
        <w:rPr>
          <w:lang w:val="en-US" w:eastAsia="en-US"/>
        </w:rPr>
        <w:tab/>
      </w:r>
      <w:r w:rsidRPr="001E7F5F">
        <w:rPr>
          <w:lang w:val="en-US" w:eastAsia="en-US"/>
        </w:rPr>
        <w:tab/>
        <w:t xml:space="preserve">  coverageName ( ',' coverageName )*</w:t>
      </w:r>
    </w:p>
    <w:p w14:paraId="023DC9A1" w14:textId="77777777" w:rsidR="00BC500D" w:rsidRPr="001E7F5F" w:rsidRDefault="00BC500D" w:rsidP="00BC500D">
      <w:pPr>
        <w:pStyle w:val="Code10"/>
        <w:rPr>
          <w:lang w:val="en-US" w:eastAsia="en-US"/>
        </w:rPr>
      </w:pPr>
      <w:r w:rsidRPr="001E7F5F">
        <w:rPr>
          <w:lang w:val="en-US" w:eastAsia="en-US"/>
        </w:rPr>
        <w:t>letBinding ::=</w:t>
      </w:r>
      <w:r>
        <w:rPr>
          <w:lang w:val="en-US" w:eastAsia="en-US"/>
        </w:rPr>
        <w:br/>
      </w:r>
      <w:r w:rsidRPr="001E7F5F">
        <w:rPr>
          <w:lang w:val="en-US" w:eastAsia="en-US"/>
        </w:rPr>
        <w:tab/>
      </w:r>
      <w:r w:rsidRPr="001E7F5F">
        <w:rPr>
          <w:lang w:val="en-US" w:eastAsia="en-US"/>
        </w:rPr>
        <w:tab/>
      </w:r>
      <w:r w:rsidRPr="001E7F5F">
        <w:rPr>
          <w:lang w:val="en-US" w:eastAsia="en-US"/>
        </w:rPr>
        <w:tab/>
        <w:t xml:space="preserve">  variableName ':='  coverageExpr</w:t>
      </w:r>
      <w:r>
        <w:rPr>
          <w:lang w:val="en-US" w:eastAsia="en-US"/>
        </w:rPr>
        <w:br/>
      </w:r>
      <w:r w:rsidRPr="001E7F5F">
        <w:rPr>
          <w:lang w:val="en-US" w:eastAsia="en-US"/>
        </w:rPr>
        <w:tab/>
      </w:r>
      <w:r>
        <w:rPr>
          <w:lang w:val="en-US" w:eastAsia="en-US"/>
        </w:rPr>
        <w:tab/>
      </w:r>
      <w:r>
        <w:rPr>
          <w:lang w:val="en-US" w:eastAsia="en-US"/>
        </w:rPr>
        <w:tab/>
      </w:r>
      <w:r w:rsidRPr="001E7F5F">
        <w:rPr>
          <w:lang w:val="en-US" w:eastAsia="en-US"/>
        </w:rPr>
        <w:t xml:space="preserve">| scalarExpr </w:t>
      </w:r>
      <w:r>
        <w:rPr>
          <w:lang w:val="en-US" w:eastAsia="en-US"/>
        </w:rPr>
        <w:br/>
      </w:r>
      <w:r w:rsidRPr="001E7F5F">
        <w:rPr>
          <w:lang w:val="en-US" w:eastAsia="en-US"/>
        </w:rPr>
        <w:tab/>
      </w:r>
      <w:r w:rsidRPr="001E7F5F">
        <w:rPr>
          <w:lang w:val="en-US" w:eastAsia="en-US"/>
        </w:rPr>
        <w:tab/>
      </w:r>
      <w:r w:rsidRPr="001E7F5F">
        <w:rPr>
          <w:lang w:val="en-US" w:eastAsia="en-US"/>
        </w:rPr>
        <w:tab/>
        <w:t>| '[' intervalExpr ']'</w:t>
      </w:r>
    </w:p>
    <w:p w14:paraId="176CD299" w14:textId="77777777" w:rsidR="00BC500D" w:rsidRPr="001E7F5F" w:rsidRDefault="00BC500D" w:rsidP="00BC500D">
      <w:pPr>
        <w:pStyle w:val="Code10"/>
        <w:rPr>
          <w:lang w:val="en-US" w:eastAsia="en-US"/>
        </w:rPr>
      </w:pPr>
      <w:r w:rsidRPr="001E7F5F">
        <w:rPr>
          <w:lang w:val="en-US" w:eastAsia="en-US"/>
        </w:rPr>
        <w:t>processingExpr ::=</w:t>
      </w:r>
      <w:r>
        <w:rPr>
          <w:lang w:val="en-US" w:eastAsia="en-US"/>
        </w:rPr>
        <w:br/>
      </w:r>
      <w:r w:rsidRPr="001E7F5F">
        <w:rPr>
          <w:lang w:val="en-US" w:eastAsia="en-US"/>
        </w:rPr>
        <w:tab/>
      </w:r>
      <w:r w:rsidRPr="001E7F5F">
        <w:rPr>
          <w:lang w:val="en-US" w:eastAsia="en-US"/>
        </w:rPr>
        <w:tab/>
      </w:r>
      <w:r w:rsidRPr="001E7F5F">
        <w:rPr>
          <w:lang w:val="en-US" w:eastAsia="en-US"/>
        </w:rPr>
        <w:tab/>
        <w:t xml:space="preserve">  encodeCoverageExpr</w:t>
      </w:r>
      <w:r w:rsidRPr="001E7F5F">
        <w:rPr>
          <w:lang w:val="en-US" w:eastAsia="en-US"/>
        </w:rPr>
        <w:tab/>
      </w:r>
      <w:r>
        <w:rPr>
          <w:lang w:val="en-US" w:eastAsia="en-US"/>
        </w:rPr>
        <w:br/>
      </w:r>
      <w:r w:rsidRPr="001E7F5F">
        <w:rPr>
          <w:lang w:val="en-US" w:eastAsia="en-US"/>
        </w:rPr>
        <w:tab/>
      </w:r>
      <w:r>
        <w:rPr>
          <w:lang w:val="en-US" w:eastAsia="en-US"/>
        </w:rPr>
        <w:tab/>
      </w:r>
      <w:r w:rsidRPr="001E7F5F">
        <w:rPr>
          <w:lang w:val="en-US" w:eastAsia="en-US"/>
        </w:rPr>
        <w:tab/>
        <w:t>| scalarExpr</w:t>
      </w:r>
    </w:p>
    <w:p w14:paraId="44D7F866" w14:textId="77777777" w:rsidR="00BC500D" w:rsidRPr="001E7F5F" w:rsidRDefault="00BC500D" w:rsidP="00BC500D">
      <w:pPr>
        <w:pStyle w:val="Code10"/>
        <w:rPr>
          <w:lang w:val="en-US" w:eastAsia="en-US"/>
        </w:rPr>
      </w:pPr>
      <w:r w:rsidRPr="001E7F5F">
        <w:rPr>
          <w:lang w:val="en-US" w:eastAsia="en-US"/>
        </w:rPr>
        <w:t>formatName ::=</w:t>
      </w:r>
      <w:r>
        <w:rPr>
          <w:lang w:val="en-US" w:eastAsia="en-US"/>
        </w:rPr>
        <w:br/>
      </w:r>
      <w:r w:rsidRPr="001E7F5F">
        <w:rPr>
          <w:lang w:val="en-US" w:eastAsia="en-US"/>
        </w:rPr>
        <w:tab/>
      </w:r>
      <w:r w:rsidRPr="001E7F5F">
        <w:rPr>
          <w:lang w:val="en-US" w:eastAsia="en-US"/>
        </w:rPr>
        <w:tab/>
      </w:r>
      <w:r w:rsidRPr="001E7F5F">
        <w:rPr>
          <w:lang w:val="en-US" w:eastAsia="en-US"/>
        </w:rPr>
        <w:tab/>
        <w:t>stringConstant</w:t>
      </w:r>
    </w:p>
    <w:p w14:paraId="2C61301B" w14:textId="77777777" w:rsidR="00BC500D" w:rsidRPr="001E7F5F" w:rsidRDefault="00BC500D" w:rsidP="00BC500D">
      <w:pPr>
        <w:pStyle w:val="Code10"/>
        <w:rPr>
          <w:lang w:val="en-US" w:eastAsia="en-US"/>
        </w:rPr>
      </w:pPr>
      <w:r w:rsidRPr="001E7F5F">
        <w:rPr>
          <w:lang w:val="en-US" w:eastAsia="en-US"/>
        </w:rPr>
        <w:t>extraParams ::=</w:t>
      </w:r>
      <w:r>
        <w:rPr>
          <w:lang w:val="en-US" w:eastAsia="en-US"/>
        </w:rPr>
        <w:br/>
      </w:r>
      <w:r w:rsidRPr="001E7F5F">
        <w:rPr>
          <w:lang w:val="en-US" w:eastAsia="en-US"/>
        </w:rPr>
        <w:tab/>
      </w:r>
      <w:r w:rsidRPr="001E7F5F">
        <w:rPr>
          <w:lang w:val="en-US" w:eastAsia="en-US"/>
        </w:rPr>
        <w:tab/>
      </w:r>
      <w:r w:rsidRPr="001E7F5F">
        <w:rPr>
          <w:lang w:val="en-US" w:eastAsia="en-US"/>
        </w:rPr>
        <w:tab/>
        <w:t>stringConstant</w:t>
      </w:r>
    </w:p>
    <w:p w14:paraId="277F477D" w14:textId="77777777" w:rsidR="00BC500D" w:rsidRPr="001E7F5F" w:rsidRDefault="00BC500D" w:rsidP="00BC500D">
      <w:pPr>
        <w:pStyle w:val="Code10"/>
        <w:rPr>
          <w:lang w:val="en-US" w:eastAsia="en-US"/>
        </w:rPr>
      </w:pPr>
      <w:r w:rsidRPr="001E7F5F">
        <w:rPr>
          <w:lang w:val="en-US" w:eastAsia="en-US"/>
        </w:rPr>
        <w:t>coverageExpr ::=</w:t>
      </w:r>
      <w:r>
        <w:rPr>
          <w:lang w:val="en-US" w:eastAsia="en-US"/>
        </w:rPr>
        <w:br/>
      </w:r>
      <w:r w:rsidRPr="001E7F5F">
        <w:rPr>
          <w:lang w:val="en-US" w:eastAsia="en-US"/>
        </w:rPr>
        <w:tab/>
      </w:r>
      <w:r w:rsidRPr="001E7F5F">
        <w:rPr>
          <w:lang w:val="en-US" w:eastAsia="en-US"/>
        </w:rPr>
        <w:tab/>
      </w:r>
      <w:r w:rsidRPr="001E7F5F">
        <w:rPr>
          <w:lang w:val="en-US" w:eastAsia="en-US"/>
        </w:rPr>
        <w:tab/>
        <w:t xml:space="preserve">  coverageIdExpr</w:t>
      </w:r>
      <w:r>
        <w:rPr>
          <w:lang w:val="en-US" w:eastAsia="en-US"/>
        </w:rPr>
        <w:br/>
      </w:r>
      <w:r w:rsidRPr="001E7F5F">
        <w:rPr>
          <w:lang w:val="en-US" w:eastAsia="en-US"/>
        </w:rPr>
        <w:tab/>
      </w:r>
      <w:r w:rsidRPr="001E7F5F">
        <w:rPr>
          <w:lang w:val="en-US" w:eastAsia="en-US"/>
        </w:rPr>
        <w:tab/>
      </w:r>
      <w:r w:rsidRPr="001E7F5F">
        <w:rPr>
          <w:lang w:val="en-US" w:eastAsia="en-US"/>
        </w:rPr>
        <w:tab/>
        <w:t>| coverageConstructorExpr</w:t>
      </w:r>
      <w:r>
        <w:rPr>
          <w:lang w:val="en-US" w:eastAsia="en-US"/>
        </w:rPr>
        <w:br/>
      </w:r>
      <w:r w:rsidRPr="001E7F5F">
        <w:rPr>
          <w:lang w:val="en-US" w:eastAsia="en-US"/>
        </w:rPr>
        <w:tab/>
      </w:r>
      <w:r w:rsidRPr="001E7F5F">
        <w:rPr>
          <w:lang w:val="en-US" w:eastAsia="en-US"/>
        </w:rPr>
        <w:tab/>
      </w:r>
      <w:r w:rsidRPr="001E7F5F">
        <w:rPr>
          <w:lang w:val="en-US" w:eastAsia="en-US"/>
        </w:rPr>
        <w:tab/>
        <w:t>| coverageConstantExpr</w:t>
      </w:r>
      <w:r>
        <w:rPr>
          <w:lang w:val="en-US" w:eastAsia="en-US"/>
        </w:rPr>
        <w:br/>
      </w:r>
      <w:r w:rsidRPr="001E7F5F">
        <w:rPr>
          <w:lang w:val="en-US" w:eastAsia="en-US"/>
        </w:rPr>
        <w:tab/>
      </w:r>
      <w:r w:rsidRPr="001E7F5F">
        <w:rPr>
          <w:lang w:val="en-US" w:eastAsia="en-US"/>
        </w:rPr>
        <w:tab/>
      </w:r>
      <w:r w:rsidRPr="001E7F5F">
        <w:rPr>
          <w:lang w:val="en-US" w:eastAsia="en-US"/>
        </w:rPr>
        <w:tab/>
        <w:t>| getComponentExpr</w:t>
      </w:r>
      <w:r>
        <w:rPr>
          <w:lang w:val="en-US" w:eastAsia="en-US"/>
        </w:rPr>
        <w:br/>
      </w:r>
      <w:r w:rsidRPr="001E7F5F">
        <w:rPr>
          <w:lang w:val="en-US" w:eastAsia="en-US"/>
        </w:rPr>
        <w:tab/>
      </w:r>
      <w:r w:rsidRPr="001E7F5F">
        <w:rPr>
          <w:lang w:val="en-US" w:eastAsia="en-US"/>
        </w:rPr>
        <w:tab/>
      </w:r>
      <w:r w:rsidRPr="001E7F5F">
        <w:rPr>
          <w:lang w:val="en-US" w:eastAsia="en-US"/>
        </w:rPr>
        <w:tab/>
        <w:t>| inducedExpr</w:t>
      </w:r>
      <w:r>
        <w:rPr>
          <w:lang w:val="en-US" w:eastAsia="en-US"/>
        </w:rPr>
        <w:br/>
      </w:r>
      <w:r w:rsidRPr="001E7F5F">
        <w:rPr>
          <w:lang w:val="en-US" w:eastAsia="en-US"/>
        </w:rPr>
        <w:tab/>
      </w:r>
      <w:r w:rsidRPr="001E7F5F">
        <w:rPr>
          <w:lang w:val="en-US" w:eastAsia="en-US"/>
        </w:rPr>
        <w:tab/>
      </w:r>
      <w:r w:rsidRPr="001E7F5F">
        <w:rPr>
          <w:lang w:val="en-US" w:eastAsia="en-US"/>
        </w:rPr>
        <w:tab/>
        <w:t>| subsetExpr</w:t>
      </w:r>
      <w:r>
        <w:rPr>
          <w:lang w:val="en-US" w:eastAsia="en-US"/>
        </w:rPr>
        <w:br/>
      </w:r>
      <w:r w:rsidRPr="001E7F5F">
        <w:rPr>
          <w:lang w:val="en-US" w:eastAsia="en-US"/>
        </w:rPr>
        <w:tab/>
      </w:r>
      <w:r w:rsidRPr="001E7F5F">
        <w:rPr>
          <w:lang w:val="en-US" w:eastAsia="en-US"/>
        </w:rPr>
        <w:tab/>
      </w:r>
      <w:r w:rsidRPr="001E7F5F">
        <w:rPr>
          <w:lang w:val="en-US" w:eastAsia="en-US"/>
        </w:rPr>
        <w:tab/>
        <w:t>| crsTransformExpr</w:t>
      </w:r>
      <w:r>
        <w:rPr>
          <w:lang w:val="en-US" w:eastAsia="en-US"/>
        </w:rPr>
        <w:br/>
      </w:r>
      <w:r w:rsidRPr="001E7F5F">
        <w:rPr>
          <w:lang w:val="en-US" w:eastAsia="en-US"/>
        </w:rPr>
        <w:tab/>
      </w:r>
      <w:r w:rsidRPr="001E7F5F">
        <w:rPr>
          <w:lang w:val="en-US" w:eastAsia="en-US"/>
        </w:rPr>
        <w:tab/>
      </w:r>
      <w:r w:rsidRPr="001E7F5F">
        <w:rPr>
          <w:lang w:val="en-US" w:eastAsia="en-US"/>
        </w:rPr>
        <w:tab/>
        <w:t>| scaleExpr</w:t>
      </w:r>
      <w:r>
        <w:rPr>
          <w:lang w:val="en-US" w:eastAsia="en-US"/>
        </w:rPr>
        <w:br/>
      </w:r>
      <w:r w:rsidRPr="001E7F5F">
        <w:rPr>
          <w:lang w:val="en-US" w:eastAsia="en-US"/>
        </w:rPr>
        <w:tab/>
      </w:r>
      <w:r w:rsidRPr="001E7F5F">
        <w:rPr>
          <w:lang w:val="en-US" w:eastAsia="en-US"/>
        </w:rPr>
        <w:tab/>
      </w:r>
      <w:r w:rsidRPr="001E7F5F">
        <w:rPr>
          <w:lang w:val="en-US" w:eastAsia="en-US"/>
        </w:rPr>
        <w:tab/>
        <w:t>| decodeCoverageExpr</w:t>
      </w:r>
    </w:p>
    <w:p w14:paraId="58E64B6B" w14:textId="77777777" w:rsidR="00BC500D" w:rsidRPr="001E7F5F" w:rsidRDefault="00BC500D" w:rsidP="00BC500D">
      <w:pPr>
        <w:pStyle w:val="Code10"/>
        <w:rPr>
          <w:lang w:val="en-US" w:eastAsia="en-US"/>
        </w:rPr>
      </w:pPr>
      <w:r w:rsidRPr="001E7F5F">
        <w:rPr>
          <w:lang w:val="en-US" w:eastAsia="en-US"/>
        </w:rPr>
        <w:t>coverageIdExpr ::=</w:t>
      </w:r>
      <w:r>
        <w:rPr>
          <w:lang w:val="en-US" w:eastAsia="en-US"/>
        </w:rPr>
        <w:br/>
      </w:r>
      <w:r w:rsidRPr="001E7F5F">
        <w:rPr>
          <w:lang w:val="en-US" w:eastAsia="en-US"/>
        </w:rPr>
        <w:tab/>
      </w:r>
      <w:r w:rsidRPr="001E7F5F">
        <w:rPr>
          <w:lang w:val="en-US" w:eastAsia="en-US"/>
        </w:rPr>
        <w:tab/>
      </w:r>
      <w:r w:rsidRPr="001E7F5F">
        <w:rPr>
          <w:lang w:val="en-US" w:eastAsia="en-US"/>
        </w:rPr>
        <w:tab/>
        <w:t xml:space="preserve">  coverageName</w:t>
      </w:r>
    </w:p>
    <w:p w14:paraId="15E82CE1" w14:textId="77777777" w:rsidR="00BC500D" w:rsidRPr="001E7F5F" w:rsidRDefault="00BC500D" w:rsidP="00BC500D">
      <w:pPr>
        <w:pStyle w:val="Code10"/>
        <w:rPr>
          <w:lang w:val="en-US" w:eastAsia="en-US"/>
        </w:rPr>
      </w:pPr>
      <w:r w:rsidRPr="001E7F5F">
        <w:rPr>
          <w:lang w:val="en-US" w:eastAsia="en-US"/>
        </w:rPr>
        <w:t>coverageConstructorExpr ::=</w:t>
      </w:r>
      <w:r>
        <w:rPr>
          <w:lang w:val="en-US" w:eastAsia="en-US"/>
        </w:rPr>
        <w:br/>
      </w:r>
      <w:r w:rsidRPr="001E7F5F">
        <w:rPr>
          <w:lang w:val="en-US" w:eastAsia="en-US"/>
        </w:rPr>
        <w:tab/>
      </w:r>
      <w:r w:rsidRPr="001E7F5F">
        <w:rPr>
          <w:lang w:val="en-US" w:eastAsia="en-US"/>
        </w:rPr>
        <w:tab/>
      </w:r>
      <w:r w:rsidRPr="001E7F5F">
        <w:rPr>
          <w:lang w:val="en-US" w:eastAsia="en-US"/>
        </w:rPr>
        <w:tab/>
        <w:t>'coverage' coverageName</w:t>
      </w:r>
      <w:r>
        <w:rPr>
          <w:lang w:val="en-US" w:eastAsia="en-US"/>
        </w:rPr>
        <w:br/>
      </w:r>
      <w:r w:rsidRPr="001E7F5F">
        <w:rPr>
          <w:lang w:val="en-US" w:eastAsia="en-US"/>
        </w:rPr>
        <w:tab/>
      </w:r>
      <w:r w:rsidRPr="001E7F5F">
        <w:rPr>
          <w:lang w:val="en-US" w:eastAsia="en-US"/>
        </w:rPr>
        <w:tab/>
      </w:r>
      <w:r w:rsidRPr="001E7F5F">
        <w:rPr>
          <w:lang w:val="en-US" w:eastAsia="en-US"/>
        </w:rPr>
        <w:tab/>
        <w:t>( domainExpr )? ( rangeTypeExpr )? rangeSetExpr</w:t>
      </w:r>
    </w:p>
    <w:p w14:paraId="070E6186" w14:textId="77777777" w:rsidR="00BC500D" w:rsidRPr="001E7F5F" w:rsidRDefault="00BC500D" w:rsidP="00BC500D">
      <w:pPr>
        <w:pStyle w:val="Code10"/>
        <w:rPr>
          <w:lang w:val="en-US" w:eastAsia="en-US"/>
        </w:rPr>
      </w:pPr>
      <w:r w:rsidRPr="001E7F5F">
        <w:rPr>
          <w:lang w:val="en-US" w:eastAsia="en-US"/>
        </w:rPr>
        <w:t>domainExpr ::=</w:t>
      </w:r>
      <w:r>
        <w:rPr>
          <w:lang w:val="en-US" w:eastAsia="en-US"/>
        </w:rPr>
        <w:br/>
      </w:r>
      <w:r w:rsidRPr="001E7F5F">
        <w:rPr>
          <w:lang w:val="en-US" w:eastAsia="en-US"/>
        </w:rPr>
        <w:tab/>
      </w:r>
      <w:r w:rsidRPr="001E7F5F">
        <w:rPr>
          <w:lang w:val="en-US" w:eastAsia="en-US"/>
        </w:rPr>
        <w:tab/>
      </w:r>
      <w:r w:rsidRPr="001E7F5F">
        <w:rPr>
          <w:lang w:val="en-US" w:eastAsia="en-US"/>
        </w:rPr>
        <w:tab/>
        <w:t>'domain'</w:t>
      </w:r>
      <w:r>
        <w:rPr>
          <w:lang w:val="en-US" w:eastAsia="en-US"/>
        </w:rPr>
        <w:br/>
      </w:r>
      <w:r w:rsidRPr="001E7F5F">
        <w:rPr>
          <w:lang w:val="en-US" w:eastAsia="en-US"/>
        </w:rPr>
        <w:tab/>
      </w:r>
      <w:r w:rsidRPr="001E7F5F">
        <w:rPr>
          <w:lang w:val="en-US" w:eastAsia="en-US"/>
        </w:rPr>
        <w:tab/>
      </w:r>
      <w:r w:rsidRPr="001E7F5F">
        <w:rPr>
          <w:lang w:val="en-US" w:eastAsia="en-US"/>
        </w:rPr>
        <w:tab/>
        <w:t>'crs' nameOrString 'with'</w:t>
      </w:r>
      <w:r>
        <w:rPr>
          <w:lang w:val="en-US" w:eastAsia="en-US"/>
        </w:rPr>
        <w:br/>
      </w:r>
      <w:r w:rsidRPr="001E7F5F">
        <w:rPr>
          <w:lang w:val="en-US" w:eastAsia="en-US"/>
        </w:rPr>
        <w:tab/>
      </w:r>
      <w:r w:rsidRPr="001E7F5F">
        <w:rPr>
          <w:lang w:val="en-US" w:eastAsia="en-US"/>
        </w:rPr>
        <w:tab/>
      </w:r>
      <w:r w:rsidRPr="001E7F5F">
        <w:rPr>
          <w:lang w:val="en-US" w:eastAsia="en-US"/>
        </w:rPr>
        <w:tab/>
        <w:t>nameOrString axisDefExpr ( ',' nameOrString axisdefExpr )*</w:t>
      </w:r>
      <w:r>
        <w:rPr>
          <w:lang w:val="en-US" w:eastAsia="en-US"/>
        </w:rPr>
        <w:br/>
      </w:r>
      <w:r w:rsidRPr="001E7F5F">
        <w:rPr>
          <w:lang w:val="en-US" w:eastAsia="en-US"/>
        </w:rPr>
        <w:tab/>
      </w:r>
      <w:r w:rsidRPr="001E7F5F">
        <w:rPr>
          <w:lang w:val="en-US" w:eastAsia="en-US"/>
        </w:rPr>
        <w:tab/>
      </w:r>
      <w:r w:rsidRPr="001E7F5F">
        <w:rPr>
          <w:lang w:val="en-US" w:eastAsia="en-US"/>
        </w:rPr>
        <w:tab/>
        <w:t>( interpolationExpr )?</w:t>
      </w:r>
    </w:p>
    <w:p w14:paraId="4DC0047B" w14:textId="77777777" w:rsidR="00BC500D" w:rsidRPr="001E7F5F" w:rsidRDefault="00BC500D" w:rsidP="00BC500D">
      <w:pPr>
        <w:pStyle w:val="Code10"/>
        <w:rPr>
          <w:lang w:val="en-US" w:eastAsia="en-US"/>
        </w:rPr>
      </w:pPr>
      <w:r w:rsidRPr="001E7F5F">
        <w:rPr>
          <w:lang w:val="en-US" w:eastAsia="en-US"/>
        </w:rPr>
        <w:t>interpolationExpr ::=</w:t>
      </w:r>
      <w:r>
        <w:rPr>
          <w:lang w:val="en-US" w:eastAsia="en-US"/>
        </w:rPr>
        <w:br/>
      </w:r>
      <w:r w:rsidRPr="001E7F5F">
        <w:rPr>
          <w:lang w:val="en-US" w:eastAsia="en-US"/>
        </w:rPr>
        <w:tab/>
      </w:r>
      <w:r w:rsidRPr="001E7F5F">
        <w:rPr>
          <w:lang w:val="en-US" w:eastAsia="en-US"/>
        </w:rPr>
        <w:tab/>
      </w:r>
      <w:r w:rsidRPr="001E7F5F">
        <w:rPr>
          <w:lang w:val="en-US" w:eastAsia="en-US"/>
        </w:rPr>
        <w:tab/>
        <w:t>'interpolation ' interpolationMethod ( ',' interpolationMethod )*</w:t>
      </w:r>
    </w:p>
    <w:p w14:paraId="5A78C25E" w14:textId="77777777" w:rsidR="00BC500D" w:rsidRPr="001E7F5F" w:rsidRDefault="00BC500D" w:rsidP="00BC500D">
      <w:pPr>
        <w:pStyle w:val="Code10"/>
        <w:rPr>
          <w:lang w:val="en-US" w:eastAsia="en-US"/>
        </w:rPr>
      </w:pPr>
      <w:r w:rsidRPr="001E7F5F">
        <w:rPr>
          <w:lang w:val="en-US" w:eastAsia="en-US"/>
        </w:rPr>
        <w:lastRenderedPageBreak/>
        <w:t xml:space="preserve">interpolationMethod ::= </w:t>
      </w:r>
      <w:r>
        <w:rPr>
          <w:lang w:val="en-US" w:eastAsia="en-US"/>
        </w:rPr>
        <w:br/>
      </w:r>
      <w:r w:rsidRPr="001E7F5F">
        <w:rPr>
          <w:lang w:val="en-US" w:eastAsia="en-US"/>
        </w:rPr>
        <w:tab/>
      </w:r>
      <w:r w:rsidRPr="001E7F5F">
        <w:rPr>
          <w:lang w:val="en-US" w:eastAsia="en-US"/>
        </w:rPr>
        <w:tab/>
      </w:r>
      <w:r w:rsidRPr="001E7F5F">
        <w:rPr>
          <w:lang w:val="en-US" w:eastAsia="en-US"/>
        </w:rPr>
        <w:tab/>
        <w:t xml:space="preserve">  none</w:t>
      </w:r>
      <w:r>
        <w:rPr>
          <w:lang w:val="en-US" w:eastAsia="en-US"/>
        </w:rPr>
        <w:br/>
      </w:r>
      <w:r w:rsidRPr="001E7F5F">
        <w:rPr>
          <w:lang w:val="en-US" w:eastAsia="en-US"/>
        </w:rPr>
        <w:tab/>
      </w:r>
      <w:r w:rsidRPr="001E7F5F">
        <w:rPr>
          <w:lang w:val="en-US" w:eastAsia="en-US"/>
        </w:rPr>
        <w:tab/>
      </w:r>
      <w:r w:rsidRPr="001E7F5F">
        <w:rPr>
          <w:lang w:val="en-US" w:eastAsia="en-US"/>
        </w:rPr>
        <w:tab/>
        <w:t xml:space="preserve">| name </w:t>
      </w:r>
    </w:p>
    <w:p w14:paraId="65C56843" w14:textId="77777777" w:rsidR="00BC500D" w:rsidRPr="001E7F5F" w:rsidRDefault="00BC500D" w:rsidP="00BC500D">
      <w:pPr>
        <w:pStyle w:val="Code10"/>
        <w:rPr>
          <w:lang w:val="en-US" w:eastAsia="en-US"/>
        </w:rPr>
      </w:pPr>
      <w:r w:rsidRPr="001E7F5F">
        <w:rPr>
          <w:lang w:val="en-US" w:eastAsia="en-US"/>
        </w:rPr>
        <w:t>axisDefExpr ::=</w:t>
      </w:r>
      <w:r>
        <w:rPr>
          <w:lang w:val="en-US" w:eastAsia="en-US"/>
        </w:rPr>
        <w:br/>
      </w:r>
      <w:r w:rsidRPr="001E7F5F">
        <w:rPr>
          <w:lang w:val="en-US" w:eastAsia="en-US"/>
        </w:rPr>
        <w:tab/>
      </w:r>
      <w:r w:rsidRPr="001E7F5F">
        <w:rPr>
          <w:lang w:val="en-US" w:eastAsia="en-US"/>
        </w:rPr>
        <w:tab/>
      </w:r>
      <w:r w:rsidRPr="001E7F5F">
        <w:rPr>
          <w:lang w:val="en-US" w:eastAsia="en-US"/>
        </w:rPr>
        <w:tab/>
        <w:t xml:space="preserve">  'index' ( indexExpr ':' indexExpr )</w:t>
      </w:r>
      <w:r>
        <w:rPr>
          <w:lang w:val="en-US" w:eastAsia="en-US"/>
        </w:rPr>
        <w:br/>
      </w:r>
      <w:r w:rsidRPr="001E7F5F">
        <w:rPr>
          <w:lang w:val="en-US" w:eastAsia="en-US"/>
        </w:rPr>
        <w:tab/>
      </w:r>
      <w:r w:rsidRPr="001E7F5F">
        <w:rPr>
          <w:lang w:val="en-US" w:eastAsia="en-US"/>
        </w:rPr>
        <w:tab/>
      </w:r>
      <w:r w:rsidRPr="001E7F5F">
        <w:rPr>
          <w:lang w:val="en-US" w:eastAsia="en-US"/>
        </w:rPr>
        <w:tab/>
        <w:t>| 'regular' ( axisPointExpr ':' axisPointExpr )</w:t>
      </w:r>
      <w:r>
        <w:rPr>
          <w:lang w:val="en-US" w:eastAsia="en-US"/>
        </w:rPr>
        <w:br/>
      </w:r>
      <w:r w:rsidRPr="001E7F5F">
        <w:rPr>
          <w:lang w:val="en-US" w:eastAsia="en-US"/>
        </w:rPr>
        <w:tab/>
      </w:r>
      <w:r w:rsidRPr="001E7F5F">
        <w:rPr>
          <w:lang w:val="en-US" w:eastAsia="en-US"/>
        </w:rPr>
        <w:tab/>
      </w:r>
      <w:r w:rsidRPr="001E7F5F">
        <w:rPr>
          <w:lang w:val="en-US" w:eastAsia="en-US"/>
        </w:rPr>
        <w:tab/>
        <w:t xml:space="preserve">  'resolution' axisPointExpr</w:t>
      </w:r>
      <w:r>
        <w:rPr>
          <w:lang w:val="en-US" w:eastAsia="en-US"/>
        </w:rPr>
        <w:br/>
      </w:r>
      <w:r w:rsidRPr="001E7F5F">
        <w:rPr>
          <w:lang w:val="en-US" w:eastAsia="en-US"/>
        </w:rPr>
        <w:tab/>
      </w:r>
      <w:r w:rsidRPr="001E7F5F">
        <w:rPr>
          <w:lang w:val="en-US" w:eastAsia="en-US"/>
        </w:rPr>
        <w:tab/>
      </w:r>
      <w:r w:rsidRPr="001E7F5F">
        <w:rPr>
          <w:lang w:val="en-US" w:eastAsia="en-US"/>
        </w:rPr>
        <w:tab/>
        <w:t>| 'irregular' ( axisPointExpr ( ',' axisPointExpr )* )</w:t>
      </w:r>
    </w:p>
    <w:p w14:paraId="613DC38E" w14:textId="77777777" w:rsidR="00BC500D" w:rsidRPr="001E7F5F" w:rsidRDefault="00BC500D" w:rsidP="00BC500D">
      <w:pPr>
        <w:pStyle w:val="Code10"/>
        <w:rPr>
          <w:lang w:val="en-US" w:eastAsia="en-US"/>
        </w:rPr>
      </w:pPr>
      <w:r w:rsidRPr="001E7F5F">
        <w:rPr>
          <w:lang w:val="en-US" w:eastAsia="en-US"/>
        </w:rPr>
        <w:t>rangeTypeExpr ::=</w:t>
      </w:r>
      <w:r>
        <w:rPr>
          <w:lang w:val="en-US" w:eastAsia="en-US"/>
        </w:rPr>
        <w:br/>
      </w:r>
      <w:r w:rsidRPr="001E7F5F">
        <w:rPr>
          <w:lang w:val="en-US" w:eastAsia="en-US"/>
        </w:rPr>
        <w:tab/>
      </w:r>
      <w:r w:rsidRPr="001E7F5F">
        <w:rPr>
          <w:lang w:val="en-US" w:eastAsia="en-US"/>
        </w:rPr>
        <w:tab/>
      </w:r>
      <w:r w:rsidRPr="001E7F5F">
        <w:rPr>
          <w:lang w:val="en-US" w:eastAsia="en-US"/>
        </w:rPr>
        <w:tab/>
        <w:t>'range' 'type' rangeComponent ( ',' rangeComponent )*</w:t>
      </w:r>
    </w:p>
    <w:p w14:paraId="19840A09" w14:textId="77777777" w:rsidR="00BC500D" w:rsidRPr="001E7F5F" w:rsidRDefault="00BC500D" w:rsidP="00BC500D">
      <w:pPr>
        <w:pStyle w:val="Code10"/>
        <w:rPr>
          <w:lang w:val="en-US" w:eastAsia="en-US"/>
        </w:rPr>
      </w:pPr>
      <w:r w:rsidRPr="001E7F5F">
        <w:rPr>
          <w:lang w:val="en-US" w:eastAsia="en-US"/>
        </w:rPr>
        <w:t>rangeComponent ::=</w:t>
      </w:r>
      <w:r>
        <w:rPr>
          <w:lang w:val="en-US" w:eastAsia="en-US"/>
        </w:rPr>
        <w:br/>
      </w:r>
      <w:r w:rsidRPr="001E7F5F">
        <w:rPr>
          <w:lang w:val="en-US" w:eastAsia="en-US"/>
        </w:rPr>
        <w:tab/>
      </w:r>
      <w:r w:rsidRPr="001E7F5F">
        <w:rPr>
          <w:lang w:val="en-US" w:eastAsia="en-US"/>
        </w:rPr>
        <w:tab/>
      </w:r>
      <w:r w:rsidRPr="001E7F5F">
        <w:rPr>
          <w:lang w:val="en-US" w:eastAsia="en-US"/>
        </w:rPr>
        <w:tab/>
        <w:t>name ':' rangeType</w:t>
      </w:r>
    </w:p>
    <w:p w14:paraId="7981C0E0" w14:textId="77777777" w:rsidR="00BC500D" w:rsidRPr="001E7F5F" w:rsidRDefault="00BC500D" w:rsidP="00BC500D">
      <w:pPr>
        <w:pStyle w:val="Code10"/>
        <w:rPr>
          <w:lang w:val="en-US" w:eastAsia="en-US"/>
        </w:rPr>
      </w:pPr>
      <w:r w:rsidRPr="001E7F5F">
        <w:rPr>
          <w:lang w:val="en-US" w:eastAsia="en-US"/>
        </w:rPr>
        <w:t>rangeType ::=</w:t>
      </w:r>
      <w:r>
        <w:rPr>
          <w:lang w:val="en-US" w:eastAsia="en-US"/>
        </w:rPr>
        <w:br/>
      </w:r>
      <w:r w:rsidRPr="001E7F5F">
        <w:rPr>
          <w:lang w:val="en-US" w:eastAsia="en-US"/>
        </w:rPr>
        <w:tab/>
      </w:r>
      <w:r w:rsidRPr="001E7F5F">
        <w:rPr>
          <w:lang w:val="en-US" w:eastAsia="en-US"/>
        </w:rPr>
        <w:tab/>
      </w:r>
      <w:r w:rsidRPr="001E7F5F">
        <w:rPr>
          <w:lang w:val="en-US" w:eastAsia="en-US"/>
        </w:rPr>
        <w:tab/>
        <w:t xml:space="preserve">  'boolean'</w:t>
      </w:r>
      <w:r>
        <w:rPr>
          <w:lang w:val="en-US" w:eastAsia="en-US"/>
        </w:rPr>
        <w:br/>
      </w:r>
      <w:r w:rsidRPr="001E7F5F">
        <w:rPr>
          <w:lang w:val="en-US" w:eastAsia="en-US"/>
        </w:rPr>
        <w:tab/>
      </w:r>
      <w:r w:rsidRPr="001E7F5F">
        <w:rPr>
          <w:lang w:val="en-US" w:eastAsia="en-US"/>
        </w:rPr>
        <w:tab/>
      </w:r>
      <w:r w:rsidRPr="001E7F5F">
        <w:rPr>
          <w:lang w:val="en-US" w:eastAsia="en-US"/>
        </w:rPr>
        <w:tab/>
        <w:t>| ( 'unsigned' )? 'int'</w:t>
      </w:r>
      <w:r>
        <w:rPr>
          <w:lang w:val="en-US" w:eastAsia="en-US"/>
        </w:rPr>
        <w:br/>
      </w:r>
      <w:r w:rsidRPr="001E7F5F">
        <w:rPr>
          <w:lang w:val="en-US" w:eastAsia="en-US"/>
        </w:rPr>
        <w:tab/>
      </w:r>
      <w:r w:rsidRPr="001E7F5F">
        <w:rPr>
          <w:lang w:val="en-US" w:eastAsia="en-US"/>
        </w:rPr>
        <w:tab/>
      </w:r>
      <w:r w:rsidRPr="001E7F5F">
        <w:rPr>
          <w:lang w:val="en-US" w:eastAsia="en-US"/>
        </w:rPr>
        <w:tab/>
        <w:t>| 'float'</w:t>
      </w:r>
      <w:r>
        <w:rPr>
          <w:lang w:val="en-US" w:eastAsia="en-US"/>
        </w:rPr>
        <w:br/>
      </w:r>
      <w:r w:rsidRPr="001E7F5F">
        <w:rPr>
          <w:lang w:val="en-US" w:eastAsia="en-US"/>
        </w:rPr>
        <w:tab/>
      </w:r>
      <w:r w:rsidRPr="001E7F5F">
        <w:rPr>
          <w:lang w:val="en-US" w:eastAsia="en-US"/>
        </w:rPr>
        <w:tab/>
      </w:r>
      <w:r w:rsidRPr="001E7F5F">
        <w:rPr>
          <w:lang w:val="en-US" w:eastAsia="en-US"/>
        </w:rPr>
        <w:tab/>
        <w:t>| 'complex'</w:t>
      </w:r>
    </w:p>
    <w:p w14:paraId="01D147C4" w14:textId="77777777" w:rsidR="00BC500D" w:rsidRPr="001E7891" w:rsidRDefault="00BC500D" w:rsidP="00BC500D">
      <w:pPr>
        <w:pStyle w:val="Code10"/>
        <w:rPr>
          <w:lang w:val="fr-CA" w:eastAsia="en-US"/>
        </w:rPr>
      </w:pPr>
      <w:r w:rsidRPr="001E7891">
        <w:rPr>
          <w:lang w:val="fr-CA" w:eastAsia="en-US"/>
        </w:rPr>
        <w:t>rangeSetExpr ::=</w:t>
      </w:r>
      <w:r w:rsidRPr="001E7891">
        <w:rPr>
          <w:lang w:val="fr-CA" w:eastAsia="en-US"/>
        </w:rPr>
        <w:br/>
      </w:r>
      <w:r w:rsidRPr="001E7891">
        <w:rPr>
          <w:lang w:val="fr-CA" w:eastAsia="en-US"/>
        </w:rPr>
        <w:tab/>
      </w:r>
      <w:r w:rsidRPr="001E7891">
        <w:rPr>
          <w:lang w:val="fr-CA" w:eastAsia="en-US"/>
        </w:rPr>
        <w:tab/>
      </w:r>
      <w:r w:rsidRPr="001E7891">
        <w:rPr>
          <w:lang w:val="fr-CA" w:eastAsia="en-US"/>
        </w:rPr>
        <w:tab/>
        <w:t>'range' ( scalarExpr | rangeConstantExpr )</w:t>
      </w:r>
    </w:p>
    <w:p w14:paraId="54BADD61" w14:textId="77777777" w:rsidR="00BC500D" w:rsidRPr="001E7891" w:rsidRDefault="00BC500D" w:rsidP="00BC500D">
      <w:pPr>
        <w:pStyle w:val="Code10"/>
        <w:rPr>
          <w:lang w:val="fr-CA" w:eastAsia="en-US"/>
        </w:rPr>
      </w:pPr>
      <w:r w:rsidRPr="001E7891">
        <w:rPr>
          <w:lang w:val="fr-CA" w:eastAsia="en-US"/>
        </w:rPr>
        <w:t>rangeConstantExpr ::=</w:t>
      </w:r>
      <w:r w:rsidRPr="001E7891">
        <w:rPr>
          <w:lang w:val="fr-CA" w:eastAsia="en-US"/>
        </w:rPr>
        <w:br/>
      </w:r>
      <w:r w:rsidRPr="001E7891">
        <w:rPr>
          <w:lang w:val="fr-CA" w:eastAsia="en-US"/>
        </w:rPr>
        <w:tab/>
      </w:r>
      <w:r w:rsidRPr="001E7891">
        <w:rPr>
          <w:lang w:val="fr-CA" w:eastAsia="en-US"/>
        </w:rPr>
        <w:tab/>
      </w:r>
      <w:r w:rsidRPr="001E7891">
        <w:rPr>
          <w:lang w:val="fr-CA" w:eastAsia="en-US"/>
        </w:rPr>
        <w:tab/>
        <w:t>'&lt;' constant ( ';' constant )* '&gt;'</w:t>
      </w:r>
    </w:p>
    <w:p w14:paraId="1FCBAE68" w14:textId="77777777" w:rsidR="00BC500D" w:rsidRPr="001E7891" w:rsidRDefault="00BC500D" w:rsidP="00BC500D">
      <w:pPr>
        <w:pStyle w:val="Code10"/>
        <w:rPr>
          <w:lang w:val="fr-CA" w:eastAsia="en-US"/>
        </w:rPr>
      </w:pPr>
      <w:r w:rsidRPr="001E7891">
        <w:rPr>
          <w:lang w:val="fr-CA" w:eastAsia="en-US"/>
        </w:rPr>
        <w:t>scalarExpr ::=</w:t>
      </w:r>
      <w:r w:rsidRPr="001E7891">
        <w:rPr>
          <w:lang w:val="fr-CA" w:eastAsia="en-US"/>
        </w:rPr>
        <w:br/>
      </w:r>
      <w:r w:rsidRPr="001E7891">
        <w:rPr>
          <w:lang w:val="fr-CA" w:eastAsia="en-US"/>
        </w:rPr>
        <w:tab/>
      </w:r>
      <w:r w:rsidRPr="001E7891">
        <w:rPr>
          <w:lang w:val="fr-CA" w:eastAsia="en-US"/>
        </w:rPr>
        <w:tab/>
      </w:r>
      <w:r w:rsidRPr="001E7891">
        <w:rPr>
          <w:lang w:val="fr-CA" w:eastAsia="en-US"/>
        </w:rPr>
        <w:tab/>
        <w:t xml:space="preserve">  getComponentExpr</w:t>
      </w:r>
      <w:r>
        <w:rPr>
          <w:lang w:val="fr-CA" w:eastAsia="en-US"/>
        </w:rPr>
        <w:br/>
      </w:r>
      <w:r w:rsidRPr="001E7891">
        <w:rPr>
          <w:lang w:val="fr-CA" w:eastAsia="en-US"/>
        </w:rPr>
        <w:tab/>
      </w:r>
      <w:r w:rsidRPr="001E7891">
        <w:rPr>
          <w:lang w:val="fr-CA" w:eastAsia="en-US"/>
        </w:rPr>
        <w:tab/>
      </w:r>
      <w:r w:rsidRPr="001E7891">
        <w:rPr>
          <w:lang w:val="fr-CA" w:eastAsia="en-US"/>
        </w:rPr>
        <w:tab/>
        <w:t>| booleanScalarExpr</w:t>
      </w:r>
      <w:r w:rsidRPr="001E7891">
        <w:rPr>
          <w:lang w:val="fr-CA" w:eastAsia="en-US"/>
        </w:rPr>
        <w:br/>
      </w:r>
      <w:r w:rsidRPr="001E7891">
        <w:rPr>
          <w:lang w:val="fr-CA" w:eastAsia="en-US"/>
        </w:rPr>
        <w:tab/>
      </w:r>
      <w:r w:rsidRPr="001E7891">
        <w:rPr>
          <w:lang w:val="fr-CA" w:eastAsia="en-US"/>
        </w:rPr>
        <w:tab/>
      </w:r>
      <w:r w:rsidRPr="001E7891">
        <w:rPr>
          <w:lang w:val="fr-CA" w:eastAsia="en-US"/>
        </w:rPr>
        <w:tab/>
        <w:t>| numericScalarExpr</w:t>
      </w:r>
      <w:r w:rsidRPr="001E7891">
        <w:rPr>
          <w:lang w:val="fr-CA" w:eastAsia="en-US"/>
        </w:rPr>
        <w:br/>
      </w:r>
      <w:r w:rsidRPr="001E7891">
        <w:rPr>
          <w:lang w:val="fr-CA" w:eastAsia="en-US"/>
        </w:rPr>
        <w:tab/>
      </w:r>
      <w:r w:rsidRPr="001E7891">
        <w:rPr>
          <w:lang w:val="fr-CA" w:eastAsia="en-US"/>
        </w:rPr>
        <w:tab/>
      </w:r>
      <w:r w:rsidRPr="001E7891">
        <w:rPr>
          <w:lang w:val="fr-CA" w:eastAsia="en-US"/>
        </w:rPr>
        <w:tab/>
        <w:t>| stringScalarExpr</w:t>
      </w:r>
      <w:r w:rsidRPr="001E7891">
        <w:rPr>
          <w:lang w:val="fr-CA" w:eastAsia="en-US"/>
        </w:rPr>
        <w:br/>
      </w:r>
      <w:r w:rsidRPr="001E7891">
        <w:rPr>
          <w:lang w:val="fr-CA" w:eastAsia="en-US"/>
        </w:rPr>
        <w:tab/>
      </w:r>
      <w:r w:rsidRPr="001E7891">
        <w:rPr>
          <w:lang w:val="fr-CA" w:eastAsia="en-US"/>
        </w:rPr>
        <w:tab/>
      </w:r>
      <w:r w:rsidRPr="001E7891">
        <w:rPr>
          <w:lang w:val="fr-CA" w:eastAsia="en-US"/>
        </w:rPr>
        <w:tab/>
        <w:t>| '(' scalarExpr ')'</w:t>
      </w:r>
    </w:p>
    <w:p w14:paraId="63EE7FEE" w14:textId="77777777" w:rsidR="00BC500D" w:rsidRPr="001E7891" w:rsidRDefault="00BC500D" w:rsidP="00BC500D">
      <w:pPr>
        <w:pStyle w:val="Code10"/>
        <w:rPr>
          <w:lang w:val="fr-CA" w:eastAsia="en-US"/>
        </w:rPr>
      </w:pPr>
      <w:r w:rsidRPr="001E7891">
        <w:rPr>
          <w:lang w:val="fr-CA" w:eastAsia="en-US"/>
        </w:rPr>
        <w:t>getComponentExpr ::=</w:t>
      </w:r>
      <w:r w:rsidRPr="001E7891">
        <w:rPr>
          <w:lang w:val="fr-CA" w:eastAsia="en-US"/>
        </w:rPr>
        <w:br/>
      </w:r>
      <w:r w:rsidRPr="001E7891">
        <w:rPr>
          <w:lang w:val="fr-CA" w:eastAsia="en-US"/>
        </w:rPr>
        <w:tab/>
      </w:r>
      <w:r w:rsidRPr="001E7891">
        <w:rPr>
          <w:lang w:val="fr-CA" w:eastAsia="en-US"/>
        </w:rPr>
        <w:tab/>
      </w:r>
      <w:r w:rsidRPr="001E7891">
        <w:rPr>
          <w:lang w:val="fr-CA" w:eastAsia="en-US"/>
        </w:rPr>
        <w:tab/>
        <w:t xml:space="preserve">  identifierExpr</w:t>
      </w:r>
      <w:r w:rsidRPr="001E7891">
        <w:rPr>
          <w:lang w:val="fr-CA" w:eastAsia="en-US"/>
        </w:rPr>
        <w:br/>
      </w:r>
      <w:r w:rsidRPr="001E7891">
        <w:rPr>
          <w:lang w:val="fr-CA" w:eastAsia="en-US"/>
        </w:rPr>
        <w:tab/>
      </w:r>
      <w:r w:rsidRPr="001E7891">
        <w:rPr>
          <w:lang w:val="fr-CA" w:eastAsia="en-US"/>
        </w:rPr>
        <w:tab/>
      </w:r>
      <w:r w:rsidRPr="001E7891">
        <w:rPr>
          <w:lang w:val="fr-CA" w:eastAsia="en-US"/>
        </w:rPr>
        <w:tab/>
        <w:t xml:space="preserve">| </w:t>
      </w:r>
      <w:r>
        <w:rPr>
          <w:lang w:val="fr-CA" w:eastAsia="en-US"/>
        </w:rPr>
        <w:t>crs</w:t>
      </w:r>
      <w:r w:rsidRPr="001E7891">
        <w:rPr>
          <w:lang w:val="fr-CA" w:eastAsia="en-US"/>
        </w:rPr>
        <w:t xml:space="preserve"> '(' coverageExpr ')'</w:t>
      </w:r>
      <w:r w:rsidRPr="001E7891">
        <w:rPr>
          <w:lang w:val="fr-CA" w:eastAsia="en-US"/>
        </w:rPr>
        <w:tab/>
      </w:r>
      <w:r w:rsidRPr="001E7891">
        <w:rPr>
          <w:lang w:val="fr-CA" w:eastAsia="en-US"/>
        </w:rPr>
        <w:tab/>
      </w:r>
      <w:r w:rsidRPr="001E7891">
        <w:rPr>
          <w:lang w:val="fr-CA" w:eastAsia="en-US"/>
        </w:rPr>
        <w:tab/>
        <w:t>| getDomainExpr</w:t>
      </w:r>
      <w:r w:rsidRPr="001E7891">
        <w:rPr>
          <w:lang w:val="fr-CA" w:eastAsia="en-US"/>
        </w:rPr>
        <w:br/>
      </w:r>
      <w:r w:rsidRPr="001E7891">
        <w:rPr>
          <w:lang w:val="fr-CA" w:eastAsia="en-US"/>
        </w:rPr>
        <w:tab/>
      </w:r>
      <w:r w:rsidRPr="001E7891">
        <w:rPr>
          <w:lang w:val="fr-CA" w:eastAsia="en-US"/>
        </w:rPr>
        <w:tab/>
      </w:r>
      <w:r w:rsidRPr="001E7891">
        <w:rPr>
          <w:lang w:val="fr-CA" w:eastAsia="en-US"/>
        </w:rPr>
        <w:tab/>
        <w:t>| interpolation '(' coverageExpr ')'</w:t>
      </w:r>
    </w:p>
    <w:p w14:paraId="4FAEB77C" w14:textId="77777777" w:rsidR="00BC500D" w:rsidRPr="001E7F5F" w:rsidRDefault="00BC500D" w:rsidP="00BC500D">
      <w:pPr>
        <w:pStyle w:val="Code10"/>
        <w:rPr>
          <w:lang w:val="en-US" w:eastAsia="en-US"/>
        </w:rPr>
      </w:pPr>
      <w:r w:rsidRPr="001E7F5F">
        <w:rPr>
          <w:lang w:val="en-US" w:eastAsia="en-US"/>
        </w:rPr>
        <w:t>identifierExpr ::=</w:t>
      </w:r>
      <w:r>
        <w:rPr>
          <w:lang w:val="en-US" w:eastAsia="en-US"/>
        </w:rPr>
        <w:br/>
      </w:r>
      <w:r w:rsidRPr="001E7F5F">
        <w:rPr>
          <w:lang w:val="en-US" w:eastAsia="en-US"/>
        </w:rPr>
        <w:tab/>
      </w:r>
      <w:r w:rsidRPr="001E7F5F">
        <w:rPr>
          <w:lang w:val="en-US" w:eastAsia="en-US"/>
        </w:rPr>
        <w:tab/>
      </w:r>
      <w:r w:rsidRPr="001E7F5F">
        <w:rPr>
          <w:lang w:val="en-US" w:eastAsia="en-US"/>
        </w:rPr>
        <w:tab/>
        <w:t>| 'id' '(' coverageExpr ')'</w:t>
      </w:r>
      <w:r>
        <w:rPr>
          <w:lang w:val="en-US" w:eastAsia="en-US"/>
        </w:rPr>
        <w:br/>
      </w:r>
      <w:r w:rsidRPr="001E7F5F">
        <w:rPr>
          <w:lang w:val="en-US" w:eastAsia="en-US"/>
        </w:rPr>
        <w:tab/>
      </w:r>
      <w:r w:rsidRPr="001E7F5F">
        <w:rPr>
          <w:lang w:val="en-US" w:eastAsia="en-US"/>
        </w:rPr>
        <w:tab/>
      </w:r>
      <w:r w:rsidRPr="001E7F5F">
        <w:rPr>
          <w:lang w:val="en-US" w:eastAsia="en-US"/>
        </w:rPr>
        <w:tab/>
        <w:t>| 'name' '(' coverageExpr ')'</w:t>
      </w:r>
    </w:p>
    <w:p w14:paraId="7CC1EAB5" w14:textId="77777777" w:rsidR="00BC500D" w:rsidRPr="001E7F5F" w:rsidRDefault="00BC500D" w:rsidP="00BC500D">
      <w:pPr>
        <w:pStyle w:val="Code10"/>
        <w:rPr>
          <w:lang w:val="en-US" w:eastAsia="en-US"/>
        </w:rPr>
      </w:pPr>
      <w:r w:rsidRPr="001E7F5F">
        <w:rPr>
          <w:lang w:val="en-US" w:eastAsia="en-US"/>
        </w:rPr>
        <w:t>getDomainExpr ::=</w:t>
      </w:r>
      <w:r>
        <w:rPr>
          <w:lang w:val="en-US" w:eastAsia="en-US"/>
        </w:rPr>
        <w:br/>
      </w:r>
      <w:r w:rsidRPr="001E7F5F">
        <w:rPr>
          <w:lang w:val="en-US" w:eastAsia="en-US"/>
        </w:rPr>
        <w:tab/>
      </w:r>
      <w:r w:rsidRPr="001E7F5F">
        <w:rPr>
          <w:lang w:val="en-US" w:eastAsia="en-US"/>
        </w:rPr>
        <w:tab/>
      </w:r>
      <w:r w:rsidRPr="001E7F5F">
        <w:rPr>
          <w:lang w:val="en-US" w:eastAsia="en-US"/>
        </w:rPr>
        <w:tab/>
        <w:t xml:space="preserve">  '</w:t>
      </w:r>
      <w:r>
        <w:rPr>
          <w:lang w:val="en-US" w:eastAsia="en-US"/>
        </w:rPr>
        <w:t>domain</w:t>
      </w:r>
      <w:r w:rsidRPr="001E7F5F">
        <w:rPr>
          <w:lang w:val="en-US" w:eastAsia="en-US"/>
        </w:rPr>
        <w:t>' '(' coverageExpr ')'</w:t>
      </w:r>
      <w:r>
        <w:rPr>
          <w:lang w:val="en-US" w:eastAsia="en-US"/>
        </w:rPr>
        <w:br/>
      </w:r>
      <w:r w:rsidRPr="001E7F5F">
        <w:rPr>
          <w:lang w:val="en-US" w:eastAsia="en-US"/>
        </w:rPr>
        <w:tab/>
      </w:r>
      <w:r w:rsidRPr="001E7F5F">
        <w:rPr>
          <w:lang w:val="en-US" w:eastAsia="en-US"/>
        </w:rPr>
        <w:tab/>
      </w:r>
      <w:r w:rsidRPr="001E7F5F">
        <w:rPr>
          <w:lang w:val="en-US" w:eastAsia="en-US"/>
        </w:rPr>
        <w:tab/>
        <w:t>| '</w:t>
      </w:r>
      <w:r>
        <w:rPr>
          <w:lang w:val="en-US" w:eastAsia="en-US"/>
        </w:rPr>
        <w:t>domain</w:t>
      </w:r>
      <w:r w:rsidRPr="001E7F5F">
        <w:rPr>
          <w:lang w:val="en-US" w:eastAsia="en-US"/>
        </w:rPr>
        <w:t>' '(' coverageExpr ',' axisName ')'</w:t>
      </w:r>
      <w:r>
        <w:rPr>
          <w:lang w:val="en-US" w:eastAsia="en-US"/>
        </w:rPr>
        <w:br/>
      </w:r>
      <w:r w:rsidRPr="001E7F5F">
        <w:rPr>
          <w:lang w:val="en-US" w:eastAsia="en-US"/>
        </w:rPr>
        <w:tab/>
      </w:r>
      <w:r w:rsidRPr="001E7F5F">
        <w:rPr>
          <w:lang w:val="en-US" w:eastAsia="en-US"/>
        </w:rPr>
        <w:tab/>
      </w:r>
      <w:r w:rsidRPr="001E7F5F">
        <w:rPr>
          <w:lang w:val="en-US" w:eastAsia="en-US"/>
        </w:rPr>
        <w:tab/>
        <w:t>| '</w:t>
      </w:r>
      <w:r>
        <w:rPr>
          <w:lang w:val="en-US" w:eastAsia="en-US"/>
        </w:rPr>
        <w:t>domain</w:t>
      </w:r>
      <w:r w:rsidRPr="001E7F5F">
        <w:rPr>
          <w:lang w:val="en-US" w:eastAsia="en-US"/>
        </w:rPr>
        <w:t>' '(' coverageExpr ',' axisName ')' '.' 'lo'</w:t>
      </w:r>
      <w:r>
        <w:rPr>
          <w:lang w:val="en-US" w:eastAsia="en-US"/>
        </w:rPr>
        <w:br/>
      </w:r>
      <w:r w:rsidRPr="001E7F5F">
        <w:rPr>
          <w:lang w:val="en-US" w:eastAsia="en-US"/>
        </w:rPr>
        <w:lastRenderedPageBreak/>
        <w:tab/>
      </w:r>
      <w:r w:rsidRPr="001E7F5F">
        <w:rPr>
          <w:lang w:val="en-US" w:eastAsia="en-US"/>
        </w:rPr>
        <w:tab/>
      </w:r>
      <w:r w:rsidRPr="001E7F5F">
        <w:rPr>
          <w:lang w:val="en-US" w:eastAsia="en-US"/>
        </w:rPr>
        <w:tab/>
        <w:t>| '</w:t>
      </w:r>
      <w:r>
        <w:rPr>
          <w:lang w:val="en-US" w:eastAsia="en-US"/>
        </w:rPr>
        <w:t>domain</w:t>
      </w:r>
      <w:r w:rsidRPr="001E7F5F">
        <w:rPr>
          <w:lang w:val="en-US" w:eastAsia="en-US"/>
        </w:rPr>
        <w:t>' '(' coverageExpr ',' axisName ')' '.' 'hi'</w:t>
      </w:r>
    </w:p>
    <w:p w14:paraId="365619B7" w14:textId="77777777" w:rsidR="00BC500D" w:rsidRPr="001E7F5F" w:rsidRDefault="00BC500D" w:rsidP="00BC500D">
      <w:pPr>
        <w:pStyle w:val="Code10"/>
        <w:rPr>
          <w:lang w:val="en-US" w:eastAsia="en-US"/>
        </w:rPr>
      </w:pPr>
      <w:r w:rsidRPr="001E7F5F">
        <w:rPr>
          <w:lang w:val="en-US" w:eastAsia="en-US"/>
        </w:rPr>
        <w:t>booleanScalarExpr ::=</w:t>
      </w:r>
      <w:r>
        <w:rPr>
          <w:lang w:val="en-US" w:eastAsia="en-US"/>
        </w:rPr>
        <w:br/>
      </w:r>
      <w:r w:rsidRPr="001E7F5F">
        <w:rPr>
          <w:lang w:val="en-US" w:eastAsia="en-US"/>
        </w:rPr>
        <w:tab/>
      </w:r>
      <w:r w:rsidRPr="001E7F5F">
        <w:rPr>
          <w:lang w:val="en-US" w:eastAsia="en-US"/>
        </w:rPr>
        <w:tab/>
      </w:r>
      <w:r w:rsidRPr="001E7F5F">
        <w:rPr>
          <w:lang w:val="en-US" w:eastAsia="en-US"/>
        </w:rPr>
        <w:tab/>
        <w:t xml:space="preserve">  booleanScalarExpr 'or' booleanScalarTerm</w:t>
      </w:r>
      <w:r>
        <w:rPr>
          <w:lang w:val="en-US" w:eastAsia="en-US"/>
        </w:rPr>
        <w:br/>
      </w:r>
      <w:r w:rsidRPr="001E7F5F">
        <w:rPr>
          <w:lang w:val="en-US" w:eastAsia="en-US"/>
        </w:rPr>
        <w:tab/>
      </w:r>
      <w:r w:rsidRPr="001E7F5F">
        <w:rPr>
          <w:lang w:val="en-US" w:eastAsia="en-US"/>
        </w:rPr>
        <w:tab/>
      </w:r>
      <w:r w:rsidRPr="001E7F5F">
        <w:rPr>
          <w:lang w:val="en-US" w:eastAsia="en-US"/>
        </w:rPr>
        <w:tab/>
        <w:t>| booleanScalarExpr 'xor' booleanScalarTerm</w:t>
      </w:r>
      <w:r>
        <w:rPr>
          <w:lang w:val="en-US" w:eastAsia="en-US"/>
        </w:rPr>
        <w:br/>
      </w:r>
      <w:r w:rsidRPr="001E7F5F">
        <w:rPr>
          <w:lang w:val="en-US" w:eastAsia="en-US"/>
        </w:rPr>
        <w:tab/>
      </w:r>
      <w:r w:rsidRPr="001E7F5F">
        <w:rPr>
          <w:lang w:val="en-US" w:eastAsia="en-US"/>
        </w:rPr>
        <w:tab/>
      </w:r>
      <w:r w:rsidRPr="001E7F5F">
        <w:rPr>
          <w:lang w:val="en-US" w:eastAsia="en-US"/>
        </w:rPr>
        <w:tab/>
        <w:t>| booleanScalarTerm</w:t>
      </w:r>
    </w:p>
    <w:p w14:paraId="202553FB" w14:textId="77777777" w:rsidR="00BC500D" w:rsidRPr="001E7F5F" w:rsidRDefault="00BC500D" w:rsidP="00BC500D">
      <w:pPr>
        <w:pStyle w:val="Code10"/>
        <w:rPr>
          <w:lang w:val="en-US" w:eastAsia="en-US"/>
        </w:rPr>
      </w:pPr>
      <w:r w:rsidRPr="001E7F5F">
        <w:rPr>
          <w:lang w:val="en-US" w:eastAsia="en-US"/>
        </w:rPr>
        <w:t>booleanScalarTerm ::=</w:t>
      </w:r>
      <w:r>
        <w:rPr>
          <w:lang w:val="en-US" w:eastAsia="en-US"/>
        </w:rPr>
        <w:br/>
      </w:r>
      <w:r w:rsidRPr="001E7F5F">
        <w:rPr>
          <w:lang w:val="en-US" w:eastAsia="en-US"/>
        </w:rPr>
        <w:tab/>
      </w:r>
      <w:r w:rsidRPr="001E7F5F">
        <w:rPr>
          <w:lang w:val="en-US" w:eastAsia="en-US"/>
        </w:rPr>
        <w:tab/>
      </w:r>
      <w:r w:rsidRPr="001E7F5F">
        <w:rPr>
          <w:lang w:val="en-US" w:eastAsia="en-US"/>
        </w:rPr>
        <w:tab/>
        <w:t xml:space="preserve">  booleanScalarTerm 'and' booleanScalarFactor</w:t>
      </w:r>
      <w:r>
        <w:rPr>
          <w:lang w:val="en-US" w:eastAsia="en-US"/>
        </w:rPr>
        <w:br/>
      </w:r>
      <w:r w:rsidRPr="001E7F5F">
        <w:rPr>
          <w:lang w:val="en-US" w:eastAsia="en-US"/>
        </w:rPr>
        <w:tab/>
      </w:r>
      <w:r w:rsidRPr="001E7F5F">
        <w:rPr>
          <w:lang w:val="en-US" w:eastAsia="en-US"/>
        </w:rPr>
        <w:tab/>
      </w:r>
      <w:r w:rsidRPr="001E7F5F">
        <w:rPr>
          <w:lang w:val="en-US" w:eastAsia="en-US"/>
        </w:rPr>
        <w:tab/>
        <w:t>| booleanScalarFactor</w:t>
      </w:r>
    </w:p>
    <w:p w14:paraId="53137722" w14:textId="77777777" w:rsidR="00BC500D" w:rsidRPr="001E7F5F" w:rsidRDefault="00BC500D" w:rsidP="00BC500D">
      <w:pPr>
        <w:pStyle w:val="Code10"/>
        <w:rPr>
          <w:lang w:val="en-US" w:eastAsia="en-US"/>
        </w:rPr>
      </w:pPr>
      <w:r w:rsidRPr="001E7F5F">
        <w:rPr>
          <w:lang w:val="en-US" w:eastAsia="en-US"/>
        </w:rPr>
        <w:t>booleanScalarFactor ::=</w:t>
      </w:r>
      <w:r>
        <w:rPr>
          <w:lang w:val="en-US" w:eastAsia="en-US"/>
        </w:rPr>
        <w:br/>
      </w:r>
      <w:r w:rsidRPr="001E7F5F">
        <w:rPr>
          <w:lang w:val="en-US" w:eastAsia="en-US"/>
        </w:rPr>
        <w:tab/>
      </w:r>
      <w:r w:rsidRPr="001E7F5F">
        <w:rPr>
          <w:lang w:val="en-US" w:eastAsia="en-US"/>
        </w:rPr>
        <w:tab/>
      </w:r>
      <w:r w:rsidRPr="001E7F5F">
        <w:rPr>
          <w:lang w:val="en-US" w:eastAsia="en-US"/>
        </w:rPr>
        <w:tab/>
        <w:t xml:space="preserve">  numericScalarExpr compOp numericScalarExpr</w:t>
      </w:r>
      <w:r>
        <w:rPr>
          <w:lang w:val="en-US" w:eastAsia="en-US"/>
        </w:rPr>
        <w:br/>
      </w:r>
      <w:r w:rsidRPr="001E7F5F">
        <w:rPr>
          <w:lang w:val="en-US" w:eastAsia="en-US"/>
        </w:rPr>
        <w:tab/>
      </w:r>
      <w:r w:rsidRPr="001E7F5F">
        <w:rPr>
          <w:lang w:val="en-US" w:eastAsia="en-US"/>
        </w:rPr>
        <w:tab/>
      </w:r>
      <w:r w:rsidRPr="001E7F5F">
        <w:rPr>
          <w:lang w:val="en-US" w:eastAsia="en-US"/>
        </w:rPr>
        <w:tab/>
        <w:t>| stringScalarExpr compOp stringScalarExpr</w:t>
      </w:r>
      <w:r>
        <w:rPr>
          <w:lang w:val="en-US" w:eastAsia="en-US"/>
        </w:rPr>
        <w:br/>
      </w:r>
      <w:r w:rsidRPr="001E7F5F">
        <w:rPr>
          <w:lang w:val="en-US" w:eastAsia="en-US"/>
        </w:rPr>
        <w:tab/>
      </w:r>
      <w:r w:rsidRPr="001E7F5F">
        <w:rPr>
          <w:lang w:val="en-US" w:eastAsia="en-US"/>
        </w:rPr>
        <w:tab/>
      </w:r>
      <w:r w:rsidRPr="001E7F5F">
        <w:rPr>
          <w:lang w:val="en-US" w:eastAsia="en-US"/>
        </w:rPr>
        <w:tab/>
        <w:t>| not booleanScalarExpr</w:t>
      </w:r>
      <w:r>
        <w:rPr>
          <w:lang w:val="en-US" w:eastAsia="en-US"/>
        </w:rPr>
        <w:br/>
      </w:r>
      <w:r w:rsidRPr="001E7F5F">
        <w:rPr>
          <w:lang w:val="en-US" w:eastAsia="en-US"/>
        </w:rPr>
        <w:tab/>
      </w:r>
      <w:r w:rsidRPr="001E7F5F">
        <w:rPr>
          <w:lang w:val="en-US" w:eastAsia="en-US"/>
        </w:rPr>
        <w:tab/>
      </w:r>
      <w:r w:rsidRPr="001E7F5F">
        <w:rPr>
          <w:lang w:val="en-US" w:eastAsia="en-US"/>
        </w:rPr>
        <w:tab/>
        <w:t>| '(' booleanScalarExpr ')'</w:t>
      </w:r>
      <w:r>
        <w:rPr>
          <w:lang w:val="en-US" w:eastAsia="en-US"/>
        </w:rPr>
        <w:br/>
      </w:r>
      <w:r w:rsidRPr="001E7F5F">
        <w:rPr>
          <w:lang w:val="en-US" w:eastAsia="en-US"/>
        </w:rPr>
        <w:tab/>
      </w:r>
      <w:r w:rsidRPr="001E7F5F">
        <w:rPr>
          <w:lang w:val="en-US" w:eastAsia="en-US"/>
        </w:rPr>
        <w:tab/>
      </w:r>
      <w:r w:rsidRPr="001E7F5F">
        <w:rPr>
          <w:lang w:val="en-US" w:eastAsia="en-US"/>
        </w:rPr>
        <w:tab/>
        <w:t>| booleanConstant</w:t>
      </w:r>
    </w:p>
    <w:p w14:paraId="2CCE40F9" w14:textId="77777777" w:rsidR="00BC500D" w:rsidRPr="001E7F5F" w:rsidRDefault="00BC500D" w:rsidP="00BC500D">
      <w:pPr>
        <w:pStyle w:val="Code10"/>
        <w:rPr>
          <w:lang w:val="en-US" w:eastAsia="en-US"/>
        </w:rPr>
      </w:pPr>
      <w:r w:rsidRPr="001E7891">
        <w:rPr>
          <w:lang w:val="fr-CA" w:eastAsia="en-US"/>
        </w:rPr>
        <w:t>compOp ::=</w:t>
      </w:r>
      <w:r w:rsidRPr="001E7891">
        <w:rPr>
          <w:lang w:val="fr-CA" w:eastAsia="en-US"/>
        </w:rPr>
        <w:br/>
      </w:r>
      <w:r w:rsidRPr="001E7891">
        <w:rPr>
          <w:lang w:val="fr-CA" w:eastAsia="en-US"/>
        </w:rPr>
        <w:tab/>
      </w:r>
      <w:r w:rsidRPr="001E7891">
        <w:rPr>
          <w:lang w:val="fr-CA" w:eastAsia="en-US"/>
        </w:rPr>
        <w:tab/>
      </w:r>
      <w:r w:rsidRPr="001E7891">
        <w:rPr>
          <w:lang w:val="fr-CA" w:eastAsia="en-US"/>
        </w:rPr>
        <w:tab/>
        <w:t xml:space="preserve">  '='</w:t>
      </w:r>
      <w:r w:rsidRPr="001E7891">
        <w:rPr>
          <w:lang w:val="fr-CA" w:eastAsia="en-US"/>
        </w:rPr>
        <w:br/>
      </w:r>
      <w:r w:rsidRPr="001E7891">
        <w:rPr>
          <w:lang w:val="fr-CA" w:eastAsia="en-US"/>
        </w:rPr>
        <w:tab/>
      </w:r>
      <w:r w:rsidRPr="001E7891">
        <w:rPr>
          <w:lang w:val="fr-CA" w:eastAsia="en-US"/>
        </w:rPr>
        <w:tab/>
      </w:r>
      <w:r w:rsidRPr="001E7891">
        <w:rPr>
          <w:lang w:val="fr-CA" w:eastAsia="en-US"/>
        </w:rPr>
        <w:tab/>
        <w:t>| '!='</w:t>
      </w:r>
      <w:r w:rsidRPr="001E7891">
        <w:rPr>
          <w:lang w:val="fr-CA" w:eastAsia="en-US"/>
        </w:rPr>
        <w:br/>
      </w:r>
      <w:r w:rsidRPr="001E7891">
        <w:rPr>
          <w:lang w:val="fr-CA" w:eastAsia="en-US"/>
        </w:rPr>
        <w:tab/>
      </w:r>
      <w:r w:rsidRPr="001E7891">
        <w:rPr>
          <w:lang w:val="fr-CA" w:eastAsia="en-US"/>
        </w:rPr>
        <w:tab/>
      </w:r>
      <w:r w:rsidRPr="001E7891">
        <w:rPr>
          <w:lang w:val="fr-CA" w:eastAsia="en-US"/>
        </w:rPr>
        <w:tab/>
      </w:r>
      <w:r w:rsidRPr="001E7F5F">
        <w:rPr>
          <w:lang w:val="en-US" w:eastAsia="en-US"/>
        </w:rPr>
        <w:t>| '&gt;'</w:t>
      </w:r>
      <w:r>
        <w:rPr>
          <w:lang w:val="en-US" w:eastAsia="en-US"/>
        </w:rPr>
        <w:br/>
      </w:r>
      <w:r w:rsidRPr="001E7F5F">
        <w:rPr>
          <w:lang w:val="en-US" w:eastAsia="en-US"/>
        </w:rPr>
        <w:tab/>
      </w:r>
      <w:r w:rsidRPr="001E7F5F">
        <w:rPr>
          <w:lang w:val="en-US" w:eastAsia="en-US"/>
        </w:rPr>
        <w:tab/>
      </w:r>
      <w:r w:rsidRPr="001E7F5F">
        <w:rPr>
          <w:lang w:val="en-US" w:eastAsia="en-US"/>
        </w:rPr>
        <w:tab/>
        <w:t>| '&gt;='</w:t>
      </w:r>
      <w:r>
        <w:rPr>
          <w:lang w:val="en-US" w:eastAsia="en-US"/>
        </w:rPr>
        <w:br/>
      </w:r>
      <w:r w:rsidRPr="001E7F5F">
        <w:rPr>
          <w:lang w:val="en-US" w:eastAsia="en-US"/>
        </w:rPr>
        <w:tab/>
      </w:r>
      <w:r w:rsidRPr="001E7F5F">
        <w:rPr>
          <w:lang w:val="en-US" w:eastAsia="en-US"/>
        </w:rPr>
        <w:tab/>
      </w:r>
      <w:r w:rsidRPr="001E7F5F">
        <w:rPr>
          <w:lang w:val="en-US" w:eastAsia="en-US"/>
        </w:rPr>
        <w:tab/>
        <w:t>| '&lt;'</w:t>
      </w:r>
      <w:r>
        <w:rPr>
          <w:lang w:val="en-US" w:eastAsia="en-US"/>
        </w:rPr>
        <w:br/>
      </w:r>
      <w:r w:rsidRPr="001E7F5F">
        <w:rPr>
          <w:lang w:val="en-US" w:eastAsia="en-US"/>
        </w:rPr>
        <w:tab/>
      </w:r>
      <w:r w:rsidRPr="001E7F5F">
        <w:rPr>
          <w:lang w:val="en-US" w:eastAsia="en-US"/>
        </w:rPr>
        <w:tab/>
      </w:r>
      <w:r w:rsidRPr="001E7F5F">
        <w:rPr>
          <w:lang w:val="en-US" w:eastAsia="en-US"/>
        </w:rPr>
        <w:tab/>
        <w:t>| '&lt;='</w:t>
      </w:r>
    </w:p>
    <w:p w14:paraId="7F9F6054" w14:textId="77777777" w:rsidR="00BC500D" w:rsidRPr="001E7F5F" w:rsidRDefault="00BC500D" w:rsidP="00BC500D">
      <w:pPr>
        <w:pStyle w:val="Code10"/>
        <w:rPr>
          <w:lang w:val="en-US" w:eastAsia="en-US"/>
        </w:rPr>
      </w:pPr>
      <w:r w:rsidRPr="001E7F5F">
        <w:rPr>
          <w:lang w:val="en-US" w:eastAsia="en-US"/>
        </w:rPr>
        <w:t>numericScalarExpr ::=</w:t>
      </w:r>
      <w:r>
        <w:rPr>
          <w:lang w:val="en-US" w:eastAsia="en-US"/>
        </w:rPr>
        <w:br/>
      </w:r>
      <w:r w:rsidRPr="001E7F5F">
        <w:rPr>
          <w:lang w:val="en-US" w:eastAsia="en-US"/>
        </w:rPr>
        <w:tab/>
      </w:r>
      <w:r w:rsidRPr="001E7F5F">
        <w:rPr>
          <w:lang w:val="en-US" w:eastAsia="en-US"/>
        </w:rPr>
        <w:tab/>
      </w:r>
      <w:r w:rsidRPr="001E7F5F">
        <w:rPr>
          <w:lang w:val="en-US" w:eastAsia="en-US"/>
        </w:rPr>
        <w:tab/>
        <w:t xml:space="preserve">  numericScalarExpr '+' numericScalarTerm</w:t>
      </w:r>
      <w:r>
        <w:rPr>
          <w:lang w:val="en-US" w:eastAsia="en-US"/>
        </w:rPr>
        <w:br/>
      </w:r>
      <w:r w:rsidRPr="001E7F5F">
        <w:rPr>
          <w:lang w:val="en-US" w:eastAsia="en-US"/>
        </w:rPr>
        <w:tab/>
      </w:r>
      <w:r w:rsidRPr="001E7F5F">
        <w:rPr>
          <w:lang w:val="en-US" w:eastAsia="en-US"/>
        </w:rPr>
        <w:tab/>
      </w:r>
      <w:r w:rsidRPr="001E7F5F">
        <w:rPr>
          <w:lang w:val="en-US" w:eastAsia="en-US"/>
        </w:rPr>
        <w:tab/>
        <w:t>| numericScalarExpr '-' numericScalarTerm</w:t>
      </w:r>
      <w:r>
        <w:rPr>
          <w:lang w:val="en-US" w:eastAsia="en-US"/>
        </w:rPr>
        <w:br/>
      </w:r>
      <w:r w:rsidRPr="001E7F5F">
        <w:rPr>
          <w:lang w:val="en-US" w:eastAsia="en-US"/>
        </w:rPr>
        <w:tab/>
      </w:r>
      <w:r w:rsidRPr="001E7F5F">
        <w:rPr>
          <w:lang w:val="en-US" w:eastAsia="en-US"/>
        </w:rPr>
        <w:tab/>
      </w:r>
      <w:r w:rsidRPr="001E7F5F">
        <w:rPr>
          <w:lang w:val="en-US" w:eastAsia="en-US"/>
        </w:rPr>
        <w:tab/>
        <w:t>| numericScalarTerm</w:t>
      </w:r>
    </w:p>
    <w:p w14:paraId="203F687C" w14:textId="77777777" w:rsidR="00BC500D" w:rsidRPr="001E7F5F" w:rsidRDefault="00BC500D" w:rsidP="00BC500D">
      <w:pPr>
        <w:pStyle w:val="Code10"/>
        <w:rPr>
          <w:lang w:val="en-US" w:eastAsia="en-US"/>
        </w:rPr>
      </w:pPr>
      <w:r w:rsidRPr="001E7F5F">
        <w:rPr>
          <w:lang w:val="en-US" w:eastAsia="en-US"/>
        </w:rPr>
        <w:t>numericScalarTerm ::=</w:t>
      </w:r>
      <w:r>
        <w:rPr>
          <w:lang w:val="en-US" w:eastAsia="en-US"/>
        </w:rPr>
        <w:br/>
      </w:r>
      <w:r w:rsidRPr="001E7F5F">
        <w:rPr>
          <w:lang w:val="en-US" w:eastAsia="en-US"/>
        </w:rPr>
        <w:tab/>
      </w:r>
      <w:r w:rsidRPr="001E7F5F">
        <w:rPr>
          <w:lang w:val="en-US" w:eastAsia="en-US"/>
        </w:rPr>
        <w:tab/>
      </w:r>
      <w:r w:rsidRPr="001E7F5F">
        <w:rPr>
          <w:lang w:val="en-US" w:eastAsia="en-US"/>
        </w:rPr>
        <w:tab/>
        <w:t xml:space="preserve">  numericScalarTerm '*' numericScalarFactor</w:t>
      </w:r>
      <w:r>
        <w:rPr>
          <w:lang w:val="en-US" w:eastAsia="en-US"/>
        </w:rPr>
        <w:br/>
      </w:r>
      <w:r w:rsidRPr="001E7F5F">
        <w:rPr>
          <w:lang w:val="en-US" w:eastAsia="en-US"/>
        </w:rPr>
        <w:tab/>
      </w:r>
      <w:r w:rsidRPr="001E7F5F">
        <w:rPr>
          <w:lang w:val="en-US" w:eastAsia="en-US"/>
        </w:rPr>
        <w:tab/>
      </w:r>
      <w:r w:rsidRPr="001E7F5F">
        <w:rPr>
          <w:lang w:val="en-US" w:eastAsia="en-US"/>
        </w:rPr>
        <w:tab/>
        <w:t>| numericScalarTerm '/' numericScalarFactor</w:t>
      </w:r>
      <w:r>
        <w:rPr>
          <w:lang w:val="en-US" w:eastAsia="en-US"/>
        </w:rPr>
        <w:br/>
      </w:r>
      <w:r w:rsidRPr="001E7F5F">
        <w:rPr>
          <w:lang w:val="en-US" w:eastAsia="en-US"/>
        </w:rPr>
        <w:tab/>
      </w:r>
      <w:r w:rsidRPr="001E7F5F">
        <w:rPr>
          <w:lang w:val="en-US" w:eastAsia="en-US"/>
        </w:rPr>
        <w:tab/>
      </w:r>
      <w:r w:rsidRPr="001E7F5F">
        <w:rPr>
          <w:lang w:val="en-US" w:eastAsia="en-US"/>
        </w:rPr>
        <w:tab/>
        <w:t>| numericScalarFactor</w:t>
      </w:r>
    </w:p>
    <w:p w14:paraId="3B981B2A" w14:textId="77777777" w:rsidR="00BC500D" w:rsidRPr="001E7F5F" w:rsidRDefault="00BC500D" w:rsidP="00BC500D">
      <w:pPr>
        <w:pStyle w:val="Code10"/>
        <w:rPr>
          <w:lang w:val="en-US" w:eastAsia="en-US"/>
        </w:rPr>
      </w:pPr>
      <w:r w:rsidRPr="001E7F5F">
        <w:rPr>
          <w:lang w:val="en-US" w:eastAsia="en-US"/>
        </w:rPr>
        <w:t>numericScalarFactor ::=</w:t>
      </w:r>
      <w:r>
        <w:rPr>
          <w:lang w:val="en-US" w:eastAsia="en-US"/>
        </w:rPr>
        <w:br/>
      </w:r>
      <w:r w:rsidRPr="001E7F5F">
        <w:rPr>
          <w:lang w:val="en-US" w:eastAsia="en-US"/>
        </w:rPr>
        <w:tab/>
      </w:r>
      <w:r w:rsidRPr="001E7F5F">
        <w:rPr>
          <w:lang w:val="en-US" w:eastAsia="en-US"/>
        </w:rPr>
        <w:tab/>
      </w:r>
      <w:r w:rsidRPr="001E7F5F">
        <w:rPr>
          <w:lang w:val="en-US" w:eastAsia="en-US"/>
        </w:rPr>
        <w:tab/>
        <w:t xml:space="preserve">  '(' numericScalarExpr ')'</w:t>
      </w:r>
      <w:r>
        <w:rPr>
          <w:lang w:val="en-US" w:eastAsia="en-US"/>
        </w:rPr>
        <w:br/>
      </w:r>
      <w:r w:rsidRPr="001E7F5F">
        <w:rPr>
          <w:lang w:val="en-US" w:eastAsia="en-US"/>
        </w:rPr>
        <w:tab/>
      </w:r>
      <w:r w:rsidRPr="001E7F5F">
        <w:rPr>
          <w:lang w:val="en-US" w:eastAsia="en-US"/>
        </w:rPr>
        <w:tab/>
      </w:r>
      <w:r w:rsidRPr="001E7F5F">
        <w:rPr>
          <w:lang w:val="en-US" w:eastAsia="en-US"/>
        </w:rPr>
        <w:tab/>
        <w:t>| '-' numericScalarFactor</w:t>
      </w:r>
      <w:r>
        <w:rPr>
          <w:lang w:val="en-US" w:eastAsia="en-US"/>
        </w:rPr>
        <w:br/>
      </w:r>
      <w:r w:rsidRPr="001E7F5F">
        <w:rPr>
          <w:lang w:val="en-US" w:eastAsia="en-US"/>
        </w:rPr>
        <w:tab/>
      </w:r>
      <w:r w:rsidRPr="001E7F5F">
        <w:rPr>
          <w:lang w:val="en-US" w:eastAsia="en-US"/>
        </w:rPr>
        <w:tab/>
      </w:r>
      <w:r w:rsidRPr="001E7F5F">
        <w:rPr>
          <w:lang w:val="en-US" w:eastAsia="en-US"/>
        </w:rPr>
        <w:tab/>
        <w:t>| 'round' '(' numericScalarExpr ')'</w:t>
      </w:r>
      <w:r>
        <w:rPr>
          <w:lang w:val="en-US" w:eastAsia="en-US"/>
        </w:rPr>
        <w:br/>
      </w:r>
      <w:r w:rsidRPr="001E7F5F">
        <w:rPr>
          <w:lang w:val="en-US" w:eastAsia="en-US"/>
        </w:rPr>
        <w:tab/>
      </w:r>
      <w:r w:rsidRPr="001E7F5F">
        <w:rPr>
          <w:lang w:val="en-US" w:eastAsia="en-US"/>
        </w:rPr>
        <w:tab/>
      </w:r>
      <w:r w:rsidRPr="001E7F5F">
        <w:rPr>
          <w:lang w:val="en-US" w:eastAsia="en-US"/>
        </w:rPr>
        <w:tab/>
        <w:t>| integerConstant</w:t>
      </w:r>
      <w:r>
        <w:rPr>
          <w:lang w:val="en-US" w:eastAsia="en-US"/>
        </w:rPr>
        <w:br/>
      </w:r>
      <w:r w:rsidRPr="001E7F5F">
        <w:rPr>
          <w:lang w:val="en-US" w:eastAsia="en-US"/>
        </w:rPr>
        <w:tab/>
      </w:r>
      <w:r w:rsidRPr="001E7F5F">
        <w:rPr>
          <w:lang w:val="en-US" w:eastAsia="en-US"/>
        </w:rPr>
        <w:tab/>
      </w:r>
      <w:r w:rsidRPr="001E7F5F">
        <w:rPr>
          <w:lang w:val="en-US" w:eastAsia="en-US"/>
        </w:rPr>
        <w:tab/>
        <w:t>| floatConstant</w:t>
      </w:r>
      <w:r>
        <w:rPr>
          <w:lang w:val="en-US" w:eastAsia="en-US"/>
        </w:rPr>
        <w:br/>
      </w:r>
      <w:r w:rsidRPr="001E7F5F">
        <w:rPr>
          <w:lang w:val="en-US" w:eastAsia="en-US"/>
        </w:rPr>
        <w:tab/>
      </w:r>
      <w:r w:rsidRPr="001E7F5F">
        <w:rPr>
          <w:lang w:val="en-US" w:eastAsia="en-US"/>
        </w:rPr>
        <w:tab/>
      </w:r>
      <w:r w:rsidRPr="001E7F5F">
        <w:rPr>
          <w:lang w:val="en-US" w:eastAsia="en-US"/>
        </w:rPr>
        <w:tab/>
        <w:t>| complexConstant</w:t>
      </w:r>
      <w:r>
        <w:rPr>
          <w:lang w:val="en-US" w:eastAsia="en-US"/>
        </w:rPr>
        <w:br/>
      </w:r>
      <w:r w:rsidRPr="001E7F5F">
        <w:rPr>
          <w:lang w:val="en-US" w:eastAsia="en-US"/>
        </w:rPr>
        <w:tab/>
      </w:r>
      <w:r w:rsidRPr="001E7F5F">
        <w:rPr>
          <w:lang w:val="en-US" w:eastAsia="en-US"/>
        </w:rPr>
        <w:tab/>
      </w:r>
      <w:r w:rsidRPr="001E7F5F">
        <w:rPr>
          <w:lang w:val="en-US" w:eastAsia="en-US"/>
        </w:rPr>
        <w:tab/>
        <w:t>| condenseExpr</w:t>
      </w:r>
    </w:p>
    <w:p w14:paraId="5556E3FC" w14:textId="77777777" w:rsidR="00BC500D" w:rsidRPr="001E7F5F" w:rsidRDefault="00BC500D" w:rsidP="00BC500D">
      <w:pPr>
        <w:pStyle w:val="Code10"/>
        <w:rPr>
          <w:lang w:val="en-US" w:eastAsia="en-US"/>
        </w:rPr>
      </w:pPr>
      <w:r w:rsidRPr="001E7F5F">
        <w:rPr>
          <w:lang w:val="en-US" w:eastAsia="en-US"/>
        </w:rPr>
        <w:t>stringScalarExpr ::=</w:t>
      </w:r>
      <w:r>
        <w:rPr>
          <w:lang w:val="en-US" w:eastAsia="en-US"/>
        </w:rPr>
        <w:br/>
      </w:r>
      <w:r w:rsidRPr="001E7F5F">
        <w:rPr>
          <w:lang w:val="en-US" w:eastAsia="en-US"/>
        </w:rPr>
        <w:tab/>
      </w:r>
      <w:r w:rsidRPr="001E7F5F">
        <w:rPr>
          <w:lang w:val="en-US" w:eastAsia="en-US"/>
        </w:rPr>
        <w:tab/>
      </w:r>
      <w:r w:rsidRPr="001E7F5F">
        <w:rPr>
          <w:lang w:val="en-US" w:eastAsia="en-US"/>
        </w:rPr>
        <w:tab/>
        <w:t xml:space="preserve">  identifierExpr</w:t>
      </w:r>
      <w:r>
        <w:rPr>
          <w:lang w:val="en-US" w:eastAsia="en-US"/>
        </w:rPr>
        <w:br/>
      </w:r>
      <w:r w:rsidRPr="001E7F5F">
        <w:rPr>
          <w:lang w:val="en-US" w:eastAsia="en-US"/>
        </w:rPr>
        <w:tab/>
      </w:r>
      <w:r w:rsidRPr="001E7F5F">
        <w:rPr>
          <w:lang w:val="en-US" w:eastAsia="en-US"/>
        </w:rPr>
        <w:tab/>
      </w:r>
      <w:r w:rsidRPr="001E7F5F">
        <w:rPr>
          <w:lang w:val="en-US" w:eastAsia="en-US"/>
        </w:rPr>
        <w:tab/>
        <w:t>| stringConstant</w:t>
      </w:r>
    </w:p>
    <w:p w14:paraId="01753090" w14:textId="77777777" w:rsidR="00BC500D" w:rsidRPr="001E7F5F" w:rsidRDefault="00BC500D" w:rsidP="00BC500D">
      <w:pPr>
        <w:pStyle w:val="Code10"/>
        <w:rPr>
          <w:lang w:val="en-US" w:eastAsia="en-US"/>
        </w:rPr>
      </w:pPr>
      <w:r w:rsidRPr="001E7F5F">
        <w:rPr>
          <w:lang w:val="en-US" w:eastAsia="en-US"/>
        </w:rPr>
        <w:t>inducedExpr ::=</w:t>
      </w:r>
      <w:r>
        <w:rPr>
          <w:lang w:val="en-US" w:eastAsia="en-US"/>
        </w:rPr>
        <w:br/>
      </w:r>
      <w:r w:rsidRPr="001E7F5F">
        <w:rPr>
          <w:lang w:val="en-US" w:eastAsia="en-US"/>
        </w:rPr>
        <w:tab/>
      </w:r>
      <w:r w:rsidRPr="001E7F5F">
        <w:rPr>
          <w:lang w:val="en-US" w:eastAsia="en-US"/>
        </w:rPr>
        <w:tab/>
      </w:r>
      <w:r w:rsidRPr="001E7F5F">
        <w:rPr>
          <w:lang w:val="en-US" w:eastAsia="en-US"/>
        </w:rPr>
        <w:tab/>
        <w:t xml:space="preserve">  unaryInducedExpr</w:t>
      </w:r>
      <w:r>
        <w:rPr>
          <w:lang w:val="en-US" w:eastAsia="en-US"/>
        </w:rPr>
        <w:br/>
      </w:r>
      <w:r w:rsidRPr="001E7F5F">
        <w:rPr>
          <w:lang w:val="en-US" w:eastAsia="en-US"/>
        </w:rPr>
        <w:lastRenderedPageBreak/>
        <w:tab/>
      </w:r>
      <w:r w:rsidRPr="001E7F5F">
        <w:rPr>
          <w:lang w:val="en-US" w:eastAsia="en-US"/>
        </w:rPr>
        <w:tab/>
      </w:r>
      <w:r w:rsidRPr="001E7F5F">
        <w:rPr>
          <w:lang w:val="en-US" w:eastAsia="en-US"/>
        </w:rPr>
        <w:tab/>
        <w:t>| binaryInducedExpr</w:t>
      </w:r>
      <w:r>
        <w:rPr>
          <w:lang w:val="en-US" w:eastAsia="en-US"/>
        </w:rPr>
        <w:br/>
      </w:r>
      <w:r w:rsidRPr="001E7F5F">
        <w:rPr>
          <w:lang w:val="en-US" w:eastAsia="en-US"/>
        </w:rPr>
        <w:tab/>
      </w:r>
      <w:r w:rsidRPr="001E7F5F">
        <w:rPr>
          <w:lang w:val="en-US" w:eastAsia="en-US"/>
        </w:rPr>
        <w:tab/>
      </w:r>
      <w:r w:rsidRPr="001E7F5F">
        <w:rPr>
          <w:lang w:val="en-US" w:eastAsia="en-US"/>
        </w:rPr>
        <w:tab/>
        <w:t>| naryInducedExpr</w:t>
      </w:r>
    </w:p>
    <w:p w14:paraId="07D4BB04" w14:textId="77777777" w:rsidR="00BC500D" w:rsidRPr="001E7F5F" w:rsidRDefault="00BC500D" w:rsidP="00BC500D">
      <w:pPr>
        <w:pStyle w:val="Code10"/>
        <w:rPr>
          <w:lang w:val="en-US" w:eastAsia="en-US"/>
        </w:rPr>
      </w:pPr>
      <w:r w:rsidRPr="001E7F5F">
        <w:rPr>
          <w:lang w:val="en-US" w:eastAsia="en-US"/>
        </w:rPr>
        <w:t>unaryInducedExpr ::=</w:t>
      </w:r>
      <w:r>
        <w:rPr>
          <w:lang w:val="en-US" w:eastAsia="en-US"/>
        </w:rPr>
        <w:br/>
      </w:r>
      <w:r w:rsidRPr="001E7F5F">
        <w:rPr>
          <w:lang w:val="en-US" w:eastAsia="en-US"/>
        </w:rPr>
        <w:tab/>
      </w:r>
      <w:r w:rsidRPr="001E7F5F">
        <w:rPr>
          <w:lang w:val="en-US" w:eastAsia="en-US"/>
        </w:rPr>
        <w:tab/>
      </w:r>
      <w:r w:rsidRPr="001E7F5F">
        <w:rPr>
          <w:lang w:val="en-US" w:eastAsia="en-US"/>
        </w:rPr>
        <w:tab/>
        <w:t xml:space="preserve">  unaryArithmeticExpr</w:t>
      </w:r>
      <w:r>
        <w:rPr>
          <w:lang w:val="en-US" w:eastAsia="en-US"/>
        </w:rPr>
        <w:br/>
      </w:r>
      <w:r w:rsidRPr="001E7F5F">
        <w:rPr>
          <w:lang w:val="en-US" w:eastAsia="en-US"/>
        </w:rPr>
        <w:tab/>
      </w:r>
      <w:r w:rsidRPr="001E7F5F">
        <w:rPr>
          <w:lang w:val="en-US" w:eastAsia="en-US"/>
        </w:rPr>
        <w:tab/>
      </w:r>
      <w:r w:rsidRPr="001E7F5F">
        <w:rPr>
          <w:lang w:val="en-US" w:eastAsia="en-US"/>
        </w:rPr>
        <w:tab/>
        <w:t>| exponentialExpr</w:t>
      </w:r>
      <w:r>
        <w:rPr>
          <w:lang w:val="en-US" w:eastAsia="en-US"/>
        </w:rPr>
        <w:br/>
      </w:r>
      <w:r w:rsidRPr="001E7F5F">
        <w:rPr>
          <w:lang w:val="en-US" w:eastAsia="en-US"/>
        </w:rPr>
        <w:tab/>
      </w:r>
      <w:r w:rsidRPr="001E7F5F">
        <w:rPr>
          <w:lang w:val="en-US" w:eastAsia="en-US"/>
        </w:rPr>
        <w:tab/>
      </w:r>
      <w:r w:rsidRPr="001E7F5F">
        <w:rPr>
          <w:lang w:val="en-US" w:eastAsia="en-US"/>
        </w:rPr>
        <w:tab/>
        <w:t>| trigonometricExpr</w:t>
      </w:r>
      <w:r>
        <w:rPr>
          <w:lang w:val="en-US" w:eastAsia="en-US"/>
        </w:rPr>
        <w:br/>
      </w:r>
      <w:r w:rsidRPr="001E7F5F">
        <w:rPr>
          <w:lang w:val="en-US" w:eastAsia="en-US"/>
        </w:rPr>
        <w:tab/>
      </w:r>
      <w:r w:rsidRPr="001E7F5F">
        <w:rPr>
          <w:lang w:val="en-US" w:eastAsia="en-US"/>
        </w:rPr>
        <w:tab/>
      </w:r>
      <w:r w:rsidRPr="001E7F5F">
        <w:rPr>
          <w:lang w:val="en-US" w:eastAsia="en-US"/>
        </w:rPr>
        <w:tab/>
        <w:t>| booleanExpr</w:t>
      </w:r>
      <w:r>
        <w:rPr>
          <w:lang w:val="en-US" w:eastAsia="en-US"/>
        </w:rPr>
        <w:br/>
      </w:r>
      <w:r w:rsidRPr="001E7F5F">
        <w:rPr>
          <w:lang w:val="en-US" w:eastAsia="en-US"/>
        </w:rPr>
        <w:tab/>
      </w:r>
      <w:r w:rsidRPr="001E7F5F">
        <w:rPr>
          <w:lang w:val="en-US" w:eastAsia="en-US"/>
        </w:rPr>
        <w:tab/>
      </w:r>
      <w:r w:rsidRPr="001E7F5F">
        <w:rPr>
          <w:lang w:val="en-US" w:eastAsia="en-US"/>
        </w:rPr>
        <w:tab/>
        <w:t>| castExpr</w:t>
      </w:r>
      <w:r>
        <w:rPr>
          <w:lang w:val="en-US" w:eastAsia="en-US"/>
        </w:rPr>
        <w:br/>
      </w:r>
      <w:r w:rsidRPr="001E7F5F">
        <w:rPr>
          <w:lang w:val="en-US" w:eastAsia="en-US"/>
        </w:rPr>
        <w:tab/>
      </w:r>
      <w:r w:rsidRPr="001E7F5F">
        <w:rPr>
          <w:lang w:val="en-US" w:eastAsia="en-US"/>
        </w:rPr>
        <w:tab/>
      </w:r>
      <w:r w:rsidRPr="001E7F5F">
        <w:rPr>
          <w:lang w:val="en-US" w:eastAsia="en-US"/>
        </w:rPr>
        <w:tab/>
        <w:t>| fieldExpr</w:t>
      </w:r>
    </w:p>
    <w:p w14:paraId="07172C80" w14:textId="77777777" w:rsidR="00BC500D" w:rsidRPr="001E7F5F" w:rsidRDefault="00BC500D" w:rsidP="00BC500D">
      <w:pPr>
        <w:pStyle w:val="Code10"/>
        <w:rPr>
          <w:lang w:val="en-US" w:eastAsia="en-US"/>
        </w:rPr>
      </w:pPr>
      <w:r w:rsidRPr="001E7F5F">
        <w:rPr>
          <w:lang w:val="en-US" w:eastAsia="en-US"/>
        </w:rPr>
        <w:t>unaryArithmeticExpr ::=</w:t>
      </w:r>
      <w:r>
        <w:rPr>
          <w:lang w:val="en-US" w:eastAsia="en-US"/>
        </w:rPr>
        <w:br/>
      </w:r>
      <w:r w:rsidRPr="001E7F5F">
        <w:rPr>
          <w:lang w:val="en-US" w:eastAsia="en-US"/>
        </w:rPr>
        <w:tab/>
      </w:r>
      <w:r w:rsidRPr="001E7F5F">
        <w:rPr>
          <w:lang w:val="en-US" w:eastAsia="en-US"/>
        </w:rPr>
        <w:tab/>
      </w:r>
      <w:r w:rsidRPr="001E7F5F">
        <w:rPr>
          <w:lang w:val="en-US" w:eastAsia="en-US"/>
        </w:rPr>
        <w:tab/>
        <w:t xml:space="preserve">  '+' coverageAtom</w:t>
      </w:r>
      <w:r>
        <w:rPr>
          <w:lang w:val="en-US" w:eastAsia="en-US"/>
        </w:rPr>
        <w:br/>
      </w:r>
      <w:r w:rsidRPr="001E7F5F">
        <w:rPr>
          <w:lang w:val="en-US" w:eastAsia="en-US"/>
        </w:rPr>
        <w:tab/>
      </w:r>
      <w:r w:rsidRPr="001E7F5F">
        <w:rPr>
          <w:lang w:val="en-US" w:eastAsia="en-US"/>
        </w:rPr>
        <w:tab/>
      </w:r>
      <w:r w:rsidRPr="001E7F5F">
        <w:rPr>
          <w:lang w:val="en-US" w:eastAsia="en-US"/>
        </w:rPr>
        <w:tab/>
        <w:t>| '-' coverageAtom</w:t>
      </w:r>
      <w:r>
        <w:rPr>
          <w:lang w:val="en-US" w:eastAsia="en-US"/>
        </w:rPr>
        <w:br/>
      </w:r>
      <w:r w:rsidRPr="001E7F5F">
        <w:rPr>
          <w:lang w:val="en-US" w:eastAsia="en-US"/>
        </w:rPr>
        <w:tab/>
      </w:r>
      <w:r w:rsidRPr="001E7F5F">
        <w:rPr>
          <w:lang w:val="en-US" w:eastAsia="en-US"/>
        </w:rPr>
        <w:tab/>
      </w:r>
      <w:r w:rsidRPr="001E7F5F">
        <w:rPr>
          <w:lang w:val="en-US" w:eastAsia="en-US"/>
        </w:rPr>
        <w:tab/>
        <w:t>| 'sqrt' '(' coverageExpr ')'</w:t>
      </w:r>
      <w:r>
        <w:rPr>
          <w:lang w:val="en-US" w:eastAsia="en-US"/>
        </w:rPr>
        <w:br/>
      </w:r>
      <w:r w:rsidRPr="001E7F5F">
        <w:rPr>
          <w:lang w:val="en-US" w:eastAsia="en-US"/>
        </w:rPr>
        <w:tab/>
      </w:r>
      <w:r w:rsidRPr="001E7F5F">
        <w:rPr>
          <w:lang w:val="en-US" w:eastAsia="en-US"/>
        </w:rPr>
        <w:tab/>
      </w:r>
      <w:r w:rsidRPr="001E7F5F">
        <w:rPr>
          <w:lang w:val="en-US" w:eastAsia="en-US"/>
        </w:rPr>
        <w:tab/>
        <w:t>| 'abs' '(' coverageExpr ')'</w:t>
      </w:r>
      <w:r>
        <w:rPr>
          <w:lang w:val="en-US" w:eastAsia="en-US"/>
        </w:rPr>
        <w:br/>
      </w:r>
      <w:r w:rsidRPr="001E7F5F">
        <w:rPr>
          <w:lang w:val="en-US" w:eastAsia="en-US"/>
        </w:rPr>
        <w:tab/>
      </w:r>
      <w:r w:rsidRPr="001E7F5F">
        <w:rPr>
          <w:lang w:val="en-US" w:eastAsia="en-US"/>
        </w:rPr>
        <w:tab/>
      </w:r>
      <w:r w:rsidRPr="001E7F5F">
        <w:rPr>
          <w:lang w:val="en-US" w:eastAsia="en-US"/>
        </w:rPr>
        <w:tab/>
        <w:t>| 're' '(' coverageExpr ')'</w:t>
      </w:r>
      <w:r>
        <w:rPr>
          <w:lang w:val="en-US" w:eastAsia="en-US"/>
        </w:rPr>
        <w:br/>
      </w:r>
      <w:r w:rsidRPr="001E7F5F">
        <w:rPr>
          <w:lang w:val="en-US" w:eastAsia="en-US"/>
        </w:rPr>
        <w:tab/>
      </w:r>
      <w:r w:rsidRPr="001E7F5F">
        <w:rPr>
          <w:lang w:val="en-US" w:eastAsia="en-US"/>
        </w:rPr>
        <w:tab/>
      </w:r>
      <w:r w:rsidRPr="001E7F5F">
        <w:rPr>
          <w:lang w:val="en-US" w:eastAsia="en-US"/>
        </w:rPr>
        <w:tab/>
        <w:t>| 'im' '(' coverageExpr ')'</w:t>
      </w:r>
    </w:p>
    <w:p w14:paraId="1F12D147" w14:textId="77777777" w:rsidR="00BC500D" w:rsidRPr="001E7F5F" w:rsidRDefault="00BC500D" w:rsidP="00BC500D">
      <w:pPr>
        <w:pStyle w:val="Code10"/>
        <w:rPr>
          <w:lang w:val="en-US" w:eastAsia="en-US"/>
        </w:rPr>
      </w:pPr>
      <w:r w:rsidRPr="001E7F5F">
        <w:rPr>
          <w:lang w:val="en-US" w:eastAsia="en-US"/>
        </w:rPr>
        <w:t>trigonometricExpr ::=</w:t>
      </w:r>
      <w:r>
        <w:rPr>
          <w:lang w:val="en-US" w:eastAsia="en-US"/>
        </w:rPr>
        <w:br/>
      </w:r>
      <w:r w:rsidRPr="001E7F5F">
        <w:rPr>
          <w:lang w:val="en-US" w:eastAsia="en-US"/>
        </w:rPr>
        <w:tab/>
      </w:r>
      <w:r w:rsidRPr="001E7F5F">
        <w:rPr>
          <w:lang w:val="en-US" w:eastAsia="en-US"/>
        </w:rPr>
        <w:tab/>
      </w:r>
      <w:r w:rsidRPr="001E7F5F">
        <w:rPr>
          <w:lang w:val="en-US" w:eastAsia="en-US"/>
        </w:rPr>
        <w:tab/>
        <w:t xml:space="preserve">  'sin' '(' coverageExpr ')'</w:t>
      </w:r>
      <w:r>
        <w:rPr>
          <w:lang w:val="en-US" w:eastAsia="en-US"/>
        </w:rPr>
        <w:br/>
      </w:r>
      <w:r w:rsidRPr="001E7F5F">
        <w:rPr>
          <w:lang w:val="en-US" w:eastAsia="en-US"/>
        </w:rPr>
        <w:tab/>
      </w:r>
      <w:r w:rsidRPr="001E7F5F">
        <w:rPr>
          <w:lang w:val="en-US" w:eastAsia="en-US"/>
        </w:rPr>
        <w:tab/>
      </w:r>
      <w:r w:rsidRPr="001E7F5F">
        <w:rPr>
          <w:lang w:val="en-US" w:eastAsia="en-US"/>
        </w:rPr>
        <w:tab/>
        <w:t>| 'cos' '(' coverageExpr ')'</w:t>
      </w:r>
      <w:r>
        <w:rPr>
          <w:lang w:val="en-US" w:eastAsia="en-US"/>
        </w:rPr>
        <w:br/>
      </w:r>
      <w:r w:rsidRPr="001E7F5F">
        <w:rPr>
          <w:lang w:val="en-US" w:eastAsia="en-US"/>
        </w:rPr>
        <w:tab/>
      </w:r>
      <w:r w:rsidRPr="001E7F5F">
        <w:rPr>
          <w:lang w:val="en-US" w:eastAsia="en-US"/>
        </w:rPr>
        <w:tab/>
      </w:r>
      <w:r w:rsidRPr="001E7F5F">
        <w:rPr>
          <w:lang w:val="en-US" w:eastAsia="en-US"/>
        </w:rPr>
        <w:tab/>
        <w:t>| 'tan' '(' coverageExpr ')'</w:t>
      </w:r>
      <w:r>
        <w:rPr>
          <w:lang w:val="en-US" w:eastAsia="en-US"/>
        </w:rPr>
        <w:br/>
      </w:r>
      <w:r w:rsidRPr="001E7F5F">
        <w:rPr>
          <w:lang w:val="en-US" w:eastAsia="en-US"/>
        </w:rPr>
        <w:tab/>
      </w:r>
      <w:r w:rsidRPr="001E7F5F">
        <w:rPr>
          <w:lang w:val="en-US" w:eastAsia="en-US"/>
        </w:rPr>
        <w:tab/>
      </w:r>
      <w:r w:rsidRPr="001E7F5F">
        <w:rPr>
          <w:lang w:val="en-US" w:eastAsia="en-US"/>
        </w:rPr>
        <w:tab/>
        <w:t>| 'sinh' '(' coverageExpr ')'</w:t>
      </w:r>
      <w:r>
        <w:rPr>
          <w:lang w:val="en-US" w:eastAsia="en-US"/>
        </w:rPr>
        <w:br/>
      </w:r>
      <w:r w:rsidRPr="001E7F5F">
        <w:rPr>
          <w:lang w:val="en-US" w:eastAsia="en-US"/>
        </w:rPr>
        <w:tab/>
      </w:r>
      <w:r w:rsidRPr="001E7F5F">
        <w:rPr>
          <w:lang w:val="en-US" w:eastAsia="en-US"/>
        </w:rPr>
        <w:tab/>
      </w:r>
      <w:r w:rsidRPr="001E7F5F">
        <w:rPr>
          <w:lang w:val="en-US" w:eastAsia="en-US"/>
        </w:rPr>
        <w:tab/>
        <w:t>| 'cosh' '(' coverageExpr ')'</w:t>
      </w:r>
      <w:r>
        <w:rPr>
          <w:lang w:val="en-US" w:eastAsia="en-US"/>
        </w:rPr>
        <w:br/>
      </w:r>
      <w:r w:rsidRPr="001E7F5F">
        <w:rPr>
          <w:lang w:val="en-US" w:eastAsia="en-US"/>
        </w:rPr>
        <w:tab/>
      </w:r>
      <w:r w:rsidRPr="001E7F5F">
        <w:rPr>
          <w:lang w:val="en-US" w:eastAsia="en-US"/>
        </w:rPr>
        <w:tab/>
      </w:r>
      <w:r w:rsidRPr="001E7F5F">
        <w:rPr>
          <w:lang w:val="en-US" w:eastAsia="en-US"/>
        </w:rPr>
        <w:tab/>
        <w:t>| 'tanh' '(' coverageExpr ')'</w:t>
      </w:r>
      <w:r>
        <w:rPr>
          <w:lang w:val="en-US" w:eastAsia="en-US"/>
        </w:rPr>
        <w:br/>
      </w:r>
      <w:r w:rsidRPr="001E7F5F">
        <w:rPr>
          <w:lang w:val="en-US" w:eastAsia="en-US"/>
        </w:rPr>
        <w:tab/>
      </w:r>
      <w:r w:rsidRPr="001E7F5F">
        <w:rPr>
          <w:lang w:val="en-US" w:eastAsia="en-US"/>
        </w:rPr>
        <w:tab/>
      </w:r>
      <w:r w:rsidRPr="001E7F5F">
        <w:rPr>
          <w:lang w:val="en-US" w:eastAsia="en-US"/>
        </w:rPr>
        <w:tab/>
        <w:t>| 'arcsin' '(' coverageExpr ')'</w:t>
      </w:r>
      <w:r>
        <w:rPr>
          <w:lang w:val="en-US" w:eastAsia="en-US"/>
        </w:rPr>
        <w:br/>
      </w:r>
      <w:r w:rsidRPr="001E7F5F">
        <w:rPr>
          <w:lang w:val="en-US" w:eastAsia="en-US"/>
        </w:rPr>
        <w:tab/>
      </w:r>
      <w:r w:rsidRPr="001E7F5F">
        <w:rPr>
          <w:lang w:val="en-US" w:eastAsia="en-US"/>
        </w:rPr>
        <w:tab/>
      </w:r>
      <w:r w:rsidRPr="001E7F5F">
        <w:rPr>
          <w:lang w:val="en-US" w:eastAsia="en-US"/>
        </w:rPr>
        <w:tab/>
        <w:t>| 'arccos' '(' coverageExpr ')'</w:t>
      </w:r>
      <w:r>
        <w:rPr>
          <w:lang w:val="en-US" w:eastAsia="en-US"/>
        </w:rPr>
        <w:br/>
      </w:r>
      <w:r w:rsidRPr="001E7F5F">
        <w:rPr>
          <w:lang w:val="en-US" w:eastAsia="en-US"/>
        </w:rPr>
        <w:tab/>
      </w:r>
      <w:r w:rsidRPr="001E7F5F">
        <w:rPr>
          <w:lang w:val="en-US" w:eastAsia="en-US"/>
        </w:rPr>
        <w:tab/>
      </w:r>
      <w:r w:rsidRPr="001E7F5F">
        <w:rPr>
          <w:lang w:val="en-US" w:eastAsia="en-US"/>
        </w:rPr>
        <w:tab/>
        <w:t>| 'arctan' '(' coverageExpr ')'</w:t>
      </w:r>
    </w:p>
    <w:p w14:paraId="2FF3576A" w14:textId="77777777" w:rsidR="00BC500D" w:rsidRPr="001E7F5F" w:rsidRDefault="00BC500D" w:rsidP="00BC500D">
      <w:pPr>
        <w:pStyle w:val="Code10"/>
        <w:rPr>
          <w:lang w:val="en-US" w:eastAsia="en-US"/>
        </w:rPr>
      </w:pPr>
      <w:r w:rsidRPr="001E7F5F">
        <w:rPr>
          <w:lang w:val="en-US" w:eastAsia="en-US"/>
        </w:rPr>
        <w:t>exponentialExpr ::=</w:t>
      </w:r>
      <w:r>
        <w:rPr>
          <w:lang w:val="en-US" w:eastAsia="en-US"/>
        </w:rPr>
        <w:br/>
      </w:r>
      <w:r w:rsidRPr="001E7F5F">
        <w:rPr>
          <w:lang w:val="en-US" w:eastAsia="en-US"/>
        </w:rPr>
        <w:tab/>
      </w:r>
      <w:r w:rsidRPr="001E7F5F">
        <w:rPr>
          <w:lang w:val="en-US" w:eastAsia="en-US"/>
        </w:rPr>
        <w:tab/>
      </w:r>
      <w:r w:rsidRPr="001E7F5F">
        <w:rPr>
          <w:lang w:val="en-US" w:eastAsia="en-US"/>
        </w:rPr>
        <w:tab/>
        <w:t xml:space="preserve">  'exp' '(' coverageExpr ')'</w:t>
      </w:r>
      <w:r>
        <w:rPr>
          <w:lang w:val="en-US" w:eastAsia="en-US"/>
        </w:rPr>
        <w:br/>
      </w:r>
      <w:r w:rsidRPr="001E7F5F">
        <w:rPr>
          <w:lang w:val="en-US" w:eastAsia="en-US"/>
        </w:rPr>
        <w:tab/>
      </w:r>
      <w:r w:rsidRPr="001E7F5F">
        <w:rPr>
          <w:lang w:val="en-US" w:eastAsia="en-US"/>
        </w:rPr>
        <w:tab/>
      </w:r>
      <w:r w:rsidRPr="001E7F5F">
        <w:rPr>
          <w:lang w:val="en-US" w:eastAsia="en-US"/>
        </w:rPr>
        <w:tab/>
        <w:t>| 'log' '(' coverageExpr ')'</w:t>
      </w:r>
      <w:r>
        <w:rPr>
          <w:lang w:val="en-US" w:eastAsia="en-US"/>
        </w:rPr>
        <w:br/>
      </w:r>
      <w:r w:rsidRPr="001E7F5F">
        <w:rPr>
          <w:lang w:val="en-US" w:eastAsia="en-US"/>
        </w:rPr>
        <w:tab/>
      </w:r>
      <w:r w:rsidRPr="001E7F5F">
        <w:rPr>
          <w:lang w:val="en-US" w:eastAsia="en-US"/>
        </w:rPr>
        <w:tab/>
      </w:r>
      <w:r w:rsidRPr="001E7F5F">
        <w:rPr>
          <w:lang w:val="en-US" w:eastAsia="en-US"/>
        </w:rPr>
        <w:tab/>
        <w:t>| 'ln' '(' coverageExpr ')'</w:t>
      </w:r>
      <w:r>
        <w:rPr>
          <w:lang w:val="en-US" w:eastAsia="en-US"/>
        </w:rPr>
        <w:br/>
      </w:r>
      <w:r w:rsidRPr="001E7F5F">
        <w:rPr>
          <w:lang w:val="en-US" w:eastAsia="en-US"/>
        </w:rPr>
        <w:tab/>
      </w:r>
      <w:r w:rsidRPr="001E7F5F">
        <w:rPr>
          <w:lang w:val="en-US" w:eastAsia="en-US"/>
        </w:rPr>
        <w:tab/>
      </w:r>
      <w:r w:rsidRPr="001E7F5F">
        <w:rPr>
          <w:lang w:val="en-US" w:eastAsia="en-US"/>
        </w:rPr>
        <w:tab/>
        <w:t>| 'pow' '(' coverageExpr ')'</w:t>
      </w:r>
    </w:p>
    <w:p w14:paraId="256D4BB3" w14:textId="77777777" w:rsidR="00BC500D" w:rsidRPr="001E7F5F" w:rsidRDefault="00BC500D" w:rsidP="00BC500D">
      <w:pPr>
        <w:pStyle w:val="Code10"/>
        <w:rPr>
          <w:lang w:val="en-US" w:eastAsia="en-US"/>
        </w:rPr>
      </w:pPr>
      <w:r w:rsidRPr="001E7F5F">
        <w:rPr>
          <w:lang w:val="en-US" w:eastAsia="en-US"/>
        </w:rPr>
        <w:t>castExpr ::=</w:t>
      </w:r>
      <w:r>
        <w:rPr>
          <w:lang w:val="en-US" w:eastAsia="en-US"/>
        </w:rPr>
        <w:br/>
      </w:r>
      <w:r w:rsidRPr="001E7F5F">
        <w:rPr>
          <w:lang w:val="en-US" w:eastAsia="en-US"/>
        </w:rPr>
        <w:tab/>
      </w:r>
      <w:r w:rsidRPr="001E7F5F">
        <w:rPr>
          <w:lang w:val="en-US" w:eastAsia="en-US"/>
        </w:rPr>
        <w:tab/>
      </w:r>
      <w:r w:rsidRPr="001E7F5F">
        <w:rPr>
          <w:lang w:val="en-US" w:eastAsia="en-US"/>
        </w:rPr>
        <w:tab/>
        <w:t>'(' rangeType ')' coverageExpr</w:t>
      </w:r>
    </w:p>
    <w:p w14:paraId="6CFDC71D" w14:textId="77777777" w:rsidR="00BC500D" w:rsidRPr="001E7F5F" w:rsidRDefault="00BC500D" w:rsidP="00BC500D">
      <w:pPr>
        <w:pStyle w:val="Code10"/>
        <w:rPr>
          <w:lang w:val="en-US" w:eastAsia="en-US"/>
        </w:rPr>
      </w:pPr>
      <w:r w:rsidRPr="001E7F5F">
        <w:rPr>
          <w:lang w:val="en-US" w:eastAsia="en-US"/>
        </w:rPr>
        <w:t>fieldExpr ::=</w:t>
      </w:r>
      <w:r>
        <w:rPr>
          <w:lang w:val="en-US" w:eastAsia="en-US"/>
        </w:rPr>
        <w:br/>
      </w:r>
      <w:r w:rsidRPr="001E7F5F">
        <w:rPr>
          <w:lang w:val="en-US" w:eastAsia="en-US"/>
        </w:rPr>
        <w:tab/>
      </w:r>
      <w:r w:rsidRPr="001E7F5F">
        <w:rPr>
          <w:lang w:val="en-US" w:eastAsia="en-US"/>
        </w:rPr>
        <w:tab/>
      </w:r>
      <w:r w:rsidRPr="001E7F5F">
        <w:rPr>
          <w:lang w:val="en-US" w:eastAsia="en-US"/>
        </w:rPr>
        <w:tab/>
        <w:t xml:space="preserve">  coverageExpr '.' fieldName</w:t>
      </w:r>
      <w:r>
        <w:rPr>
          <w:lang w:val="en-US" w:eastAsia="en-US"/>
        </w:rPr>
        <w:br/>
      </w:r>
      <w:r w:rsidRPr="001E7F5F">
        <w:rPr>
          <w:lang w:val="en-US" w:eastAsia="en-US"/>
        </w:rPr>
        <w:tab/>
      </w:r>
      <w:r w:rsidRPr="001E7F5F">
        <w:rPr>
          <w:lang w:val="en-US" w:eastAsia="en-US"/>
        </w:rPr>
        <w:tab/>
      </w:r>
      <w:r w:rsidRPr="001E7F5F">
        <w:rPr>
          <w:lang w:val="en-US" w:eastAsia="en-US"/>
        </w:rPr>
        <w:tab/>
        <w:t>| coverageExpr '.' integerConstant</w:t>
      </w:r>
    </w:p>
    <w:p w14:paraId="5ECC84C1" w14:textId="77777777" w:rsidR="00BC500D" w:rsidRPr="001E7F5F" w:rsidRDefault="00BC500D" w:rsidP="00BC500D">
      <w:pPr>
        <w:pStyle w:val="Code10"/>
        <w:rPr>
          <w:lang w:val="en-US" w:eastAsia="en-US"/>
        </w:rPr>
      </w:pPr>
      <w:r w:rsidRPr="001E7F5F">
        <w:rPr>
          <w:lang w:val="en-US" w:eastAsia="en-US"/>
        </w:rPr>
        <w:t>binaryInducedExpr ::=</w:t>
      </w:r>
      <w:r>
        <w:rPr>
          <w:lang w:val="en-US" w:eastAsia="en-US"/>
        </w:rPr>
        <w:br/>
      </w:r>
      <w:r w:rsidRPr="001E7F5F">
        <w:rPr>
          <w:lang w:val="en-US" w:eastAsia="en-US"/>
        </w:rPr>
        <w:tab/>
      </w:r>
      <w:r w:rsidRPr="001E7F5F">
        <w:rPr>
          <w:lang w:val="en-US" w:eastAsia="en-US"/>
        </w:rPr>
        <w:tab/>
      </w:r>
      <w:r w:rsidRPr="001E7F5F">
        <w:rPr>
          <w:lang w:val="en-US" w:eastAsia="en-US"/>
        </w:rPr>
        <w:tab/>
        <w:t xml:space="preserve">  binaryInducedLogicExpr 'or' binaryInducedLogicTerm</w:t>
      </w:r>
      <w:r>
        <w:rPr>
          <w:lang w:val="en-US" w:eastAsia="en-US"/>
        </w:rPr>
        <w:br/>
      </w:r>
      <w:r w:rsidRPr="001E7F5F">
        <w:rPr>
          <w:lang w:val="en-US" w:eastAsia="en-US"/>
        </w:rPr>
        <w:tab/>
      </w:r>
      <w:r w:rsidRPr="001E7F5F">
        <w:rPr>
          <w:lang w:val="en-US" w:eastAsia="en-US"/>
        </w:rPr>
        <w:tab/>
      </w:r>
      <w:r w:rsidRPr="001E7F5F">
        <w:rPr>
          <w:lang w:val="en-US" w:eastAsia="en-US"/>
        </w:rPr>
        <w:tab/>
        <w:t>| binaryInducedLogicExpr 'xor' binaryInducedLogicTerm</w:t>
      </w:r>
      <w:r>
        <w:rPr>
          <w:lang w:val="en-US" w:eastAsia="en-US"/>
        </w:rPr>
        <w:br/>
      </w:r>
      <w:r w:rsidRPr="001E7F5F">
        <w:rPr>
          <w:lang w:val="en-US" w:eastAsia="en-US"/>
        </w:rPr>
        <w:tab/>
      </w:r>
      <w:r w:rsidRPr="001E7F5F">
        <w:rPr>
          <w:lang w:val="en-US" w:eastAsia="en-US"/>
        </w:rPr>
        <w:tab/>
      </w:r>
      <w:r w:rsidRPr="001E7F5F">
        <w:rPr>
          <w:lang w:val="en-US" w:eastAsia="en-US"/>
        </w:rPr>
        <w:tab/>
        <w:t>| binaryInducedLogicTerm</w:t>
      </w:r>
    </w:p>
    <w:p w14:paraId="670DC0D8" w14:textId="77777777" w:rsidR="00BC500D" w:rsidRPr="001E7F5F" w:rsidRDefault="00BC500D" w:rsidP="00BC500D">
      <w:pPr>
        <w:pStyle w:val="Code10"/>
        <w:rPr>
          <w:lang w:val="en-US" w:eastAsia="en-US"/>
        </w:rPr>
      </w:pPr>
      <w:r w:rsidRPr="001E7F5F">
        <w:rPr>
          <w:lang w:val="en-US" w:eastAsia="en-US"/>
        </w:rPr>
        <w:t>binaryInducedLogicTerm ::=</w:t>
      </w:r>
      <w:r>
        <w:rPr>
          <w:lang w:val="en-US" w:eastAsia="en-US"/>
        </w:rPr>
        <w:br/>
      </w:r>
      <w:r w:rsidRPr="001E7F5F">
        <w:rPr>
          <w:lang w:val="en-US" w:eastAsia="en-US"/>
        </w:rPr>
        <w:tab/>
      </w:r>
      <w:r w:rsidRPr="001E7F5F">
        <w:rPr>
          <w:lang w:val="en-US" w:eastAsia="en-US"/>
        </w:rPr>
        <w:tab/>
      </w:r>
      <w:r w:rsidRPr="001E7F5F">
        <w:rPr>
          <w:lang w:val="en-US" w:eastAsia="en-US"/>
        </w:rPr>
        <w:tab/>
        <w:t xml:space="preserve">  binaryInducedLogicTerm 'and' </w:t>
      </w:r>
      <w:r w:rsidRPr="001E7F5F">
        <w:rPr>
          <w:lang w:val="en-US" w:eastAsia="en-US"/>
        </w:rPr>
        <w:lastRenderedPageBreak/>
        <w:t>binaryInducedLogicFactor</w:t>
      </w:r>
      <w:r>
        <w:rPr>
          <w:lang w:val="en-US" w:eastAsia="en-US"/>
        </w:rPr>
        <w:br/>
      </w:r>
      <w:r w:rsidRPr="001E7F5F">
        <w:rPr>
          <w:lang w:val="en-US" w:eastAsia="en-US"/>
        </w:rPr>
        <w:tab/>
      </w:r>
      <w:r w:rsidRPr="001E7F5F">
        <w:rPr>
          <w:lang w:val="en-US" w:eastAsia="en-US"/>
        </w:rPr>
        <w:tab/>
      </w:r>
      <w:r w:rsidRPr="001E7F5F">
        <w:rPr>
          <w:lang w:val="en-US" w:eastAsia="en-US"/>
        </w:rPr>
        <w:tab/>
        <w:t>| binaryInducedLogicFactor</w:t>
      </w:r>
    </w:p>
    <w:p w14:paraId="15AC0B6B" w14:textId="77777777" w:rsidR="00BC500D" w:rsidRPr="001E7F5F" w:rsidRDefault="00BC500D" w:rsidP="00BC500D">
      <w:pPr>
        <w:pStyle w:val="Code10"/>
        <w:rPr>
          <w:lang w:val="en-US" w:eastAsia="en-US"/>
        </w:rPr>
      </w:pPr>
      <w:r w:rsidRPr="001E7F5F">
        <w:rPr>
          <w:lang w:val="en-US" w:eastAsia="en-US"/>
        </w:rPr>
        <w:t>binaryInducedLogicFactor ::=</w:t>
      </w:r>
      <w:r>
        <w:rPr>
          <w:lang w:val="en-US" w:eastAsia="en-US"/>
        </w:rPr>
        <w:br/>
      </w:r>
      <w:r w:rsidRPr="001E7F5F">
        <w:rPr>
          <w:lang w:val="en-US" w:eastAsia="en-US"/>
        </w:rPr>
        <w:tab/>
      </w:r>
      <w:r w:rsidRPr="001E7F5F">
        <w:rPr>
          <w:lang w:val="en-US" w:eastAsia="en-US"/>
        </w:rPr>
        <w:tab/>
      </w:r>
      <w:r w:rsidRPr="001E7F5F">
        <w:rPr>
          <w:lang w:val="en-US" w:eastAsia="en-US"/>
        </w:rPr>
        <w:tab/>
        <w:t xml:space="preserve">  binaryInducedArithmExpr compOp binaryInducedArithmExpr</w:t>
      </w:r>
      <w:r>
        <w:rPr>
          <w:lang w:val="en-US" w:eastAsia="en-US"/>
        </w:rPr>
        <w:br/>
      </w:r>
      <w:r w:rsidRPr="001E7F5F">
        <w:rPr>
          <w:lang w:val="en-US" w:eastAsia="en-US"/>
        </w:rPr>
        <w:tab/>
      </w:r>
      <w:r w:rsidRPr="001E7F5F">
        <w:rPr>
          <w:lang w:val="en-US" w:eastAsia="en-US"/>
        </w:rPr>
        <w:tab/>
      </w:r>
      <w:r w:rsidRPr="001E7F5F">
        <w:rPr>
          <w:lang w:val="en-US" w:eastAsia="en-US"/>
        </w:rPr>
        <w:tab/>
        <w:t>| binaryInducedArithmExpr</w:t>
      </w:r>
    </w:p>
    <w:p w14:paraId="043EBF66" w14:textId="77777777" w:rsidR="00BC500D" w:rsidRPr="001E7F5F" w:rsidRDefault="00BC500D" w:rsidP="00BC500D">
      <w:pPr>
        <w:pStyle w:val="Code10"/>
        <w:rPr>
          <w:lang w:val="en-US" w:eastAsia="en-US"/>
        </w:rPr>
      </w:pPr>
      <w:r w:rsidRPr="001E7F5F">
        <w:rPr>
          <w:lang w:val="en-US" w:eastAsia="en-US"/>
        </w:rPr>
        <w:t>binaryInducedArithmExpr ::=</w:t>
      </w:r>
      <w:r>
        <w:rPr>
          <w:lang w:val="en-US" w:eastAsia="en-US"/>
        </w:rPr>
        <w:br/>
      </w:r>
      <w:r w:rsidRPr="001E7F5F">
        <w:rPr>
          <w:lang w:val="en-US" w:eastAsia="en-US"/>
        </w:rPr>
        <w:tab/>
      </w:r>
      <w:r w:rsidRPr="001E7F5F">
        <w:rPr>
          <w:lang w:val="en-US" w:eastAsia="en-US"/>
        </w:rPr>
        <w:tab/>
      </w:r>
      <w:r w:rsidRPr="001E7F5F">
        <w:rPr>
          <w:lang w:val="en-US" w:eastAsia="en-US"/>
        </w:rPr>
        <w:tab/>
        <w:t xml:space="preserve">  binaryInducedArithmExpr '+' binaryInducedArithmTerm</w:t>
      </w:r>
      <w:r>
        <w:rPr>
          <w:lang w:val="en-US" w:eastAsia="en-US"/>
        </w:rPr>
        <w:br/>
      </w:r>
      <w:r w:rsidRPr="001E7F5F">
        <w:rPr>
          <w:lang w:val="en-US" w:eastAsia="en-US"/>
        </w:rPr>
        <w:tab/>
      </w:r>
      <w:r w:rsidRPr="001E7F5F">
        <w:rPr>
          <w:lang w:val="en-US" w:eastAsia="en-US"/>
        </w:rPr>
        <w:tab/>
      </w:r>
      <w:r w:rsidRPr="001E7F5F">
        <w:rPr>
          <w:lang w:val="en-US" w:eastAsia="en-US"/>
        </w:rPr>
        <w:tab/>
        <w:t>| binaryInducedArithmExpr '-' binaryInducedArithmTerm</w:t>
      </w:r>
      <w:r>
        <w:rPr>
          <w:lang w:val="en-US" w:eastAsia="en-US"/>
        </w:rPr>
        <w:br/>
      </w:r>
      <w:r w:rsidRPr="001E7F5F">
        <w:rPr>
          <w:lang w:val="en-US" w:eastAsia="en-US"/>
        </w:rPr>
        <w:tab/>
      </w:r>
      <w:r w:rsidRPr="001E7F5F">
        <w:rPr>
          <w:lang w:val="en-US" w:eastAsia="en-US"/>
        </w:rPr>
        <w:tab/>
      </w:r>
      <w:r w:rsidRPr="001E7F5F">
        <w:rPr>
          <w:lang w:val="en-US" w:eastAsia="en-US"/>
        </w:rPr>
        <w:tab/>
        <w:t>| binaryInducedArithmTerm</w:t>
      </w:r>
    </w:p>
    <w:p w14:paraId="76415004" w14:textId="77777777" w:rsidR="00BC500D" w:rsidRPr="001E7F5F" w:rsidRDefault="00BC500D" w:rsidP="00BC500D">
      <w:pPr>
        <w:pStyle w:val="Code10"/>
        <w:rPr>
          <w:lang w:val="en-US" w:eastAsia="en-US"/>
        </w:rPr>
      </w:pPr>
      <w:r w:rsidRPr="001E7F5F">
        <w:rPr>
          <w:lang w:val="en-US" w:eastAsia="en-US"/>
        </w:rPr>
        <w:t>binaryInducedArithmTerm ::=</w:t>
      </w:r>
      <w:r>
        <w:rPr>
          <w:lang w:val="en-US" w:eastAsia="en-US"/>
        </w:rPr>
        <w:br/>
      </w:r>
      <w:r w:rsidRPr="001E7F5F">
        <w:rPr>
          <w:lang w:val="en-US" w:eastAsia="en-US"/>
        </w:rPr>
        <w:tab/>
      </w:r>
      <w:r w:rsidRPr="001E7F5F">
        <w:rPr>
          <w:lang w:val="en-US" w:eastAsia="en-US"/>
        </w:rPr>
        <w:tab/>
      </w:r>
      <w:r w:rsidRPr="001E7F5F">
        <w:rPr>
          <w:lang w:val="en-US" w:eastAsia="en-US"/>
        </w:rPr>
        <w:tab/>
        <w:t xml:space="preserve">  binaryInducedArithmTerm '*' binaryInducedArithmFactor</w:t>
      </w:r>
      <w:r>
        <w:rPr>
          <w:lang w:val="en-US" w:eastAsia="en-US"/>
        </w:rPr>
        <w:br/>
      </w:r>
      <w:r w:rsidRPr="001E7F5F">
        <w:rPr>
          <w:lang w:val="en-US" w:eastAsia="en-US"/>
        </w:rPr>
        <w:tab/>
      </w:r>
      <w:r w:rsidRPr="001E7F5F">
        <w:rPr>
          <w:lang w:val="en-US" w:eastAsia="en-US"/>
        </w:rPr>
        <w:tab/>
      </w:r>
      <w:r w:rsidRPr="001E7F5F">
        <w:rPr>
          <w:lang w:val="en-US" w:eastAsia="en-US"/>
        </w:rPr>
        <w:tab/>
        <w:t>| binaryInducedArithmTerm '/' binaryInducedArithmFactor</w:t>
      </w:r>
      <w:r>
        <w:rPr>
          <w:lang w:val="en-US" w:eastAsia="en-US"/>
        </w:rPr>
        <w:br/>
      </w:r>
      <w:r w:rsidRPr="001E7F5F">
        <w:rPr>
          <w:lang w:val="en-US" w:eastAsia="en-US"/>
        </w:rPr>
        <w:tab/>
      </w:r>
      <w:r w:rsidRPr="001E7F5F">
        <w:rPr>
          <w:lang w:val="en-US" w:eastAsia="en-US"/>
        </w:rPr>
        <w:tab/>
      </w:r>
      <w:r w:rsidRPr="001E7F5F">
        <w:rPr>
          <w:lang w:val="en-US" w:eastAsia="en-US"/>
        </w:rPr>
        <w:tab/>
        <w:t>| binaryInducedArithmFactor</w:t>
      </w:r>
    </w:p>
    <w:p w14:paraId="42A7B0D9" w14:textId="77777777" w:rsidR="00BC500D" w:rsidRPr="001E7F5F" w:rsidRDefault="00BC500D" w:rsidP="00BC500D">
      <w:pPr>
        <w:pStyle w:val="Code10"/>
        <w:rPr>
          <w:lang w:val="en-US" w:eastAsia="en-US"/>
        </w:rPr>
      </w:pPr>
      <w:r w:rsidRPr="001E7F5F">
        <w:rPr>
          <w:lang w:val="en-US" w:eastAsia="en-US"/>
        </w:rPr>
        <w:t>binaryInducedArithmFactor ::=</w:t>
      </w:r>
      <w:r>
        <w:rPr>
          <w:lang w:val="en-US" w:eastAsia="en-US"/>
        </w:rPr>
        <w:br/>
      </w:r>
      <w:r w:rsidRPr="001E7F5F">
        <w:rPr>
          <w:lang w:val="en-US" w:eastAsia="en-US"/>
        </w:rPr>
        <w:tab/>
      </w:r>
      <w:r w:rsidRPr="001E7F5F">
        <w:rPr>
          <w:lang w:val="en-US" w:eastAsia="en-US"/>
        </w:rPr>
        <w:tab/>
      </w:r>
      <w:r w:rsidRPr="001E7F5F">
        <w:rPr>
          <w:lang w:val="en-US" w:eastAsia="en-US"/>
        </w:rPr>
        <w:tab/>
        <w:t xml:space="preserve">  binaryInducedArithmFactor 'overlay' binaryInducedExpr</w:t>
      </w:r>
      <w:r>
        <w:rPr>
          <w:lang w:val="en-US" w:eastAsia="en-US"/>
        </w:rPr>
        <w:br/>
      </w:r>
      <w:r w:rsidRPr="001E7F5F">
        <w:rPr>
          <w:lang w:val="en-US" w:eastAsia="en-US"/>
        </w:rPr>
        <w:tab/>
      </w:r>
      <w:r w:rsidRPr="001E7F5F">
        <w:rPr>
          <w:lang w:val="en-US" w:eastAsia="en-US"/>
        </w:rPr>
        <w:tab/>
      </w:r>
      <w:r w:rsidRPr="001E7F5F">
        <w:rPr>
          <w:lang w:val="en-US" w:eastAsia="en-US"/>
        </w:rPr>
        <w:tab/>
        <w:t>| inducedExpr</w:t>
      </w:r>
    </w:p>
    <w:p w14:paraId="3638575D" w14:textId="77777777" w:rsidR="00BC500D" w:rsidRPr="001E7F5F" w:rsidRDefault="00BC500D" w:rsidP="00BC500D">
      <w:pPr>
        <w:pStyle w:val="Code10"/>
        <w:rPr>
          <w:lang w:val="en-US" w:eastAsia="en-US"/>
        </w:rPr>
      </w:pPr>
      <w:r w:rsidRPr="001E7F5F">
        <w:rPr>
          <w:lang w:val="en-US" w:eastAsia="en-US"/>
        </w:rPr>
        <w:t>naryInduced</w:t>
      </w:r>
      <w:r>
        <w:rPr>
          <w:lang w:val="en-US" w:eastAsia="en-US"/>
        </w:rPr>
        <w:t>Expr</w:t>
      </w:r>
      <w:r w:rsidRPr="001E7F5F">
        <w:rPr>
          <w:lang w:val="en-US" w:eastAsia="en-US"/>
        </w:rPr>
        <w:t xml:space="preserve"> ::=</w:t>
      </w:r>
      <w:r>
        <w:rPr>
          <w:lang w:val="en-US" w:eastAsia="en-US"/>
        </w:rPr>
        <w:br/>
      </w:r>
      <w:r w:rsidRPr="001E7F5F">
        <w:rPr>
          <w:lang w:val="en-US" w:eastAsia="en-US"/>
        </w:rPr>
        <w:tab/>
      </w:r>
      <w:r w:rsidRPr="001E7F5F">
        <w:rPr>
          <w:lang w:val="en-US" w:eastAsia="en-US"/>
        </w:rPr>
        <w:tab/>
      </w:r>
      <w:r w:rsidRPr="001E7F5F">
        <w:rPr>
          <w:lang w:val="en-US" w:eastAsia="en-US"/>
        </w:rPr>
        <w:tab/>
        <w:t xml:space="preserve">  rangeConstructorExpr</w:t>
      </w:r>
      <w:r>
        <w:rPr>
          <w:lang w:val="en-US" w:eastAsia="en-US"/>
        </w:rPr>
        <w:br/>
      </w:r>
      <w:r w:rsidRPr="001E7F5F">
        <w:rPr>
          <w:lang w:val="en-US" w:eastAsia="en-US"/>
        </w:rPr>
        <w:tab/>
      </w:r>
      <w:r w:rsidRPr="001E7F5F">
        <w:rPr>
          <w:lang w:val="en-US" w:eastAsia="en-US"/>
        </w:rPr>
        <w:tab/>
      </w:r>
      <w:r w:rsidRPr="001E7F5F">
        <w:rPr>
          <w:lang w:val="en-US" w:eastAsia="en-US"/>
        </w:rPr>
        <w:tab/>
        <w:t>| switchExpr</w:t>
      </w:r>
    </w:p>
    <w:p w14:paraId="2A7C5F28" w14:textId="77777777" w:rsidR="00BC500D" w:rsidRPr="001E7F5F" w:rsidRDefault="00BC500D" w:rsidP="00BC500D">
      <w:pPr>
        <w:pStyle w:val="Code10"/>
        <w:rPr>
          <w:lang w:val="en-US" w:eastAsia="en-US"/>
        </w:rPr>
      </w:pPr>
      <w:r w:rsidRPr="001E7F5F">
        <w:rPr>
          <w:lang w:val="en-US" w:eastAsia="en-US"/>
        </w:rPr>
        <w:t>rangeConstructorExpr ::=</w:t>
      </w:r>
      <w:r>
        <w:rPr>
          <w:lang w:val="en-US" w:eastAsia="en-US"/>
        </w:rPr>
        <w:br/>
      </w:r>
      <w:r w:rsidRPr="001E7F5F">
        <w:rPr>
          <w:lang w:val="en-US" w:eastAsia="en-US"/>
        </w:rPr>
        <w:tab/>
      </w:r>
      <w:r w:rsidRPr="001E7F5F">
        <w:rPr>
          <w:lang w:val="en-US" w:eastAsia="en-US"/>
        </w:rPr>
        <w:tab/>
      </w:r>
      <w:r w:rsidRPr="001E7F5F">
        <w:rPr>
          <w:lang w:val="en-US" w:eastAsia="en-US"/>
        </w:rPr>
        <w:tab/>
        <w:t>( 'struct' )? '{' fieldName ':' scalarExpr</w:t>
      </w:r>
      <w:r>
        <w:rPr>
          <w:lang w:val="en-US" w:eastAsia="en-US"/>
        </w:rPr>
        <w:br/>
      </w:r>
      <w:r w:rsidRPr="001E7F5F">
        <w:rPr>
          <w:lang w:val="en-US" w:eastAsia="en-US"/>
        </w:rPr>
        <w:tab/>
      </w:r>
      <w:r w:rsidRPr="001E7F5F">
        <w:rPr>
          <w:lang w:val="en-US" w:eastAsia="en-US"/>
        </w:rPr>
        <w:tab/>
      </w:r>
      <w:r w:rsidRPr="001E7F5F">
        <w:rPr>
          <w:lang w:val="en-US" w:eastAsia="en-US"/>
        </w:rPr>
        <w:tab/>
        <w:t xml:space="preserve">                 </w:t>
      </w:r>
      <w:r>
        <w:rPr>
          <w:lang w:val="en-US" w:eastAsia="en-US"/>
        </w:rPr>
        <w:t xml:space="preserve"> </w:t>
      </w:r>
      <w:r w:rsidRPr="001E7F5F">
        <w:rPr>
          <w:lang w:val="en-US" w:eastAsia="en-US"/>
        </w:rPr>
        <w:t>( ';' fieldName ':' scalarExpr )* '}'</w:t>
      </w:r>
    </w:p>
    <w:p w14:paraId="005B493E" w14:textId="77777777" w:rsidR="00BC500D" w:rsidRPr="001E7F5F" w:rsidRDefault="00BC500D" w:rsidP="00BC500D">
      <w:pPr>
        <w:pStyle w:val="Code10"/>
        <w:rPr>
          <w:lang w:val="en-US" w:eastAsia="en-US"/>
        </w:rPr>
      </w:pPr>
      <w:r w:rsidRPr="001E7F5F">
        <w:rPr>
          <w:lang w:val="en-US" w:eastAsia="en-US"/>
        </w:rPr>
        <w:t>switchExpr ::=</w:t>
      </w:r>
      <w:r>
        <w:rPr>
          <w:lang w:val="en-US" w:eastAsia="en-US"/>
        </w:rPr>
        <w:br/>
      </w:r>
      <w:r w:rsidRPr="001E7F5F">
        <w:rPr>
          <w:lang w:val="en-US" w:eastAsia="en-US"/>
        </w:rPr>
        <w:tab/>
      </w:r>
      <w:r w:rsidRPr="001E7F5F">
        <w:rPr>
          <w:lang w:val="en-US" w:eastAsia="en-US"/>
        </w:rPr>
        <w:tab/>
      </w:r>
      <w:r w:rsidRPr="001E7F5F">
        <w:rPr>
          <w:lang w:val="en-US" w:eastAsia="en-US"/>
        </w:rPr>
        <w:tab/>
        <w:t xml:space="preserve">  'switch'</w:t>
      </w:r>
      <w:r>
        <w:rPr>
          <w:lang w:val="en-US" w:eastAsia="en-US"/>
        </w:rPr>
        <w:br/>
      </w:r>
      <w:r w:rsidRPr="001E7F5F">
        <w:rPr>
          <w:lang w:val="en-US" w:eastAsia="en-US"/>
        </w:rPr>
        <w:tab/>
      </w:r>
      <w:r w:rsidRPr="001E7F5F">
        <w:rPr>
          <w:lang w:val="en-US" w:eastAsia="en-US"/>
        </w:rPr>
        <w:tab/>
      </w:r>
      <w:r w:rsidRPr="001E7F5F">
        <w:rPr>
          <w:lang w:val="en-US" w:eastAsia="en-US"/>
        </w:rPr>
        <w:tab/>
        <w:t xml:space="preserve">    'case' coverageExpr 'return' coverageExpr</w:t>
      </w:r>
      <w:r>
        <w:rPr>
          <w:lang w:val="en-US" w:eastAsia="en-US"/>
        </w:rPr>
        <w:br/>
      </w:r>
      <w:r w:rsidRPr="001E7F5F">
        <w:rPr>
          <w:lang w:val="en-US" w:eastAsia="en-US"/>
        </w:rPr>
        <w:tab/>
      </w:r>
      <w:r w:rsidRPr="001E7F5F">
        <w:rPr>
          <w:lang w:val="en-US" w:eastAsia="en-US"/>
        </w:rPr>
        <w:tab/>
      </w:r>
      <w:r w:rsidRPr="001E7F5F">
        <w:rPr>
          <w:lang w:val="en-US" w:eastAsia="en-US"/>
        </w:rPr>
        <w:tab/>
        <w:t xml:space="preserve">    ( 'case' coverageExpr 'return' coverageExpr )*</w:t>
      </w:r>
      <w:r>
        <w:rPr>
          <w:lang w:val="en-US" w:eastAsia="en-US"/>
        </w:rPr>
        <w:br/>
      </w:r>
      <w:r w:rsidRPr="001E7F5F">
        <w:rPr>
          <w:lang w:val="en-US" w:eastAsia="en-US"/>
        </w:rPr>
        <w:tab/>
      </w:r>
      <w:r w:rsidRPr="001E7F5F">
        <w:rPr>
          <w:lang w:val="en-US" w:eastAsia="en-US"/>
        </w:rPr>
        <w:tab/>
      </w:r>
      <w:r w:rsidRPr="001E7F5F">
        <w:rPr>
          <w:lang w:val="en-US" w:eastAsia="en-US"/>
        </w:rPr>
        <w:tab/>
        <w:t xml:space="preserve">  'default' 'return' coverageExpr</w:t>
      </w:r>
    </w:p>
    <w:p w14:paraId="49157C7B" w14:textId="77777777" w:rsidR="00BC500D" w:rsidRPr="001E7F5F" w:rsidRDefault="00BC500D" w:rsidP="00BC500D">
      <w:pPr>
        <w:pStyle w:val="Code10"/>
        <w:rPr>
          <w:lang w:val="en-US" w:eastAsia="en-US"/>
        </w:rPr>
      </w:pPr>
      <w:r w:rsidRPr="001E7F5F">
        <w:rPr>
          <w:lang w:val="en-US" w:eastAsia="en-US"/>
        </w:rPr>
        <w:t>subsetExpr ::=</w:t>
      </w:r>
      <w:r>
        <w:rPr>
          <w:lang w:val="en-US" w:eastAsia="en-US"/>
        </w:rPr>
        <w:br/>
      </w:r>
      <w:r w:rsidRPr="001E7F5F">
        <w:rPr>
          <w:lang w:val="en-US" w:eastAsia="en-US"/>
        </w:rPr>
        <w:tab/>
      </w:r>
      <w:r w:rsidRPr="001E7F5F">
        <w:rPr>
          <w:lang w:val="en-US" w:eastAsia="en-US"/>
        </w:rPr>
        <w:tab/>
      </w:r>
      <w:r w:rsidRPr="001E7F5F">
        <w:rPr>
          <w:lang w:val="en-US" w:eastAsia="en-US"/>
        </w:rPr>
        <w:tab/>
        <w:t xml:space="preserve">  trimExpr</w:t>
      </w:r>
      <w:r>
        <w:rPr>
          <w:lang w:val="en-US" w:eastAsia="en-US"/>
        </w:rPr>
        <w:br/>
      </w:r>
      <w:r w:rsidRPr="001E7F5F">
        <w:rPr>
          <w:lang w:val="en-US" w:eastAsia="en-US"/>
        </w:rPr>
        <w:tab/>
      </w:r>
      <w:r w:rsidRPr="001E7F5F">
        <w:rPr>
          <w:lang w:val="en-US" w:eastAsia="en-US"/>
        </w:rPr>
        <w:tab/>
      </w:r>
      <w:r w:rsidRPr="001E7F5F">
        <w:rPr>
          <w:lang w:val="en-US" w:eastAsia="en-US"/>
        </w:rPr>
        <w:tab/>
        <w:t>| sliceExpr</w:t>
      </w:r>
      <w:r>
        <w:rPr>
          <w:lang w:val="en-US" w:eastAsia="en-US"/>
        </w:rPr>
        <w:br/>
      </w:r>
      <w:r w:rsidRPr="001E7F5F">
        <w:rPr>
          <w:lang w:val="en-US" w:eastAsia="en-US"/>
        </w:rPr>
        <w:tab/>
      </w:r>
      <w:r w:rsidRPr="001E7F5F">
        <w:rPr>
          <w:lang w:val="en-US" w:eastAsia="en-US"/>
        </w:rPr>
        <w:tab/>
      </w:r>
      <w:r w:rsidRPr="001E7F5F">
        <w:rPr>
          <w:lang w:val="en-US" w:eastAsia="en-US"/>
        </w:rPr>
        <w:tab/>
        <w:t>| extendExpr</w:t>
      </w:r>
      <w:r>
        <w:rPr>
          <w:lang w:val="en-US" w:eastAsia="en-US"/>
        </w:rPr>
        <w:br/>
      </w:r>
      <w:r w:rsidRPr="001E7F5F">
        <w:rPr>
          <w:lang w:val="en-US" w:eastAsia="en-US"/>
        </w:rPr>
        <w:tab/>
      </w:r>
      <w:r w:rsidRPr="001E7F5F">
        <w:rPr>
          <w:lang w:val="en-US" w:eastAsia="en-US"/>
        </w:rPr>
        <w:tab/>
      </w:r>
      <w:r w:rsidRPr="001E7F5F">
        <w:rPr>
          <w:lang w:val="en-US" w:eastAsia="en-US"/>
        </w:rPr>
        <w:tab/>
        <w:t>| scalingExpr</w:t>
      </w:r>
    </w:p>
    <w:p w14:paraId="585553EC" w14:textId="77777777" w:rsidR="00BC500D" w:rsidRPr="001E7F5F" w:rsidRDefault="00BC500D" w:rsidP="00BC500D">
      <w:pPr>
        <w:pStyle w:val="Code10"/>
        <w:rPr>
          <w:lang w:val="en-US" w:eastAsia="en-US"/>
        </w:rPr>
      </w:pPr>
      <w:r w:rsidRPr="001E7F5F">
        <w:rPr>
          <w:lang w:val="en-US" w:eastAsia="en-US"/>
        </w:rPr>
        <w:t>trimExpr ::=</w:t>
      </w:r>
      <w:r>
        <w:rPr>
          <w:lang w:val="en-US" w:eastAsia="en-US"/>
        </w:rPr>
        <w:br/>
      </w:r>
      <w:r w:rsidRPr="001E7F5F">
        <w:rPr>
          <w:lang w:val="en-US" w:eastAsia="en-US"/>
        </w:rPr>
        <w:tab/>
      </w:r>
      <w:r w:rsidRPr="001E7F5F">
        <w:rPr>
          <w:lang w:val="en-US" w:eastAsia="en-US"/>
        </w:rPr>
        <w:tab/>
      </w:r>
      <w:r w:rsidRPr="001E7F5F">
        <w:rPr>
          <w:lang w:val="en-US" w:eastAsia="en-US"/>
        </w:rPr>
        <w:tab/>
        <w:t xml:space="preserve">  coverageExpr '[' dimensionIntervalList ']'</w:t>
      </w:r>
    </w:p>
    <w:p w14:paraId="5C8179C5" w14:textId="77777777" w:rsidR="00BC500D" w:rsidRPr="001E7F5F" w:rsidRDefault="00BC500D" w:rsidP="00BC500D">
      <w:pPr>
        <w:pStyle w:val="Code10"/>
        <w:rPr>
          <w:lang w:val="en-US" w:eastAsia="en-US"/>
        </w:rPr>
      </w:pPr>
      <w:r w:rsidRPr="001E7F5F">
        <w:rPr>
          <w:lang w:val="en-US" w:eastAsia="en-US"/>
        </w:rPr>
        <w:lastRenderedPageBreak/>
        <w:t>dimensionIntervalExpr ::=</w:t>
      </w:r>
      <w:r>
        <w:rPr>
          <w:lang w:val="en-US" w:eastAsia="en-US"/>
        </w:rPr>
        <w:br/>
      </w:r>
      <w:r w:rsidRPr="001E7F5F">
        <w:rPr>
          <w:lang w:val="en-US" w:eastAsia="en-US"/>
        </w:rPr>
        <w:tab/>
      </w:r>
      <w:r w:rsidRPr="001E7F5F">
        <w:rPr>
          <w:lang w:val="en-US" w:eastAsia="en-US"/>
        </w:rPr>
        <w:tab/>
      </w:r>
      <w:r w:rsidRPr="001E7F5F">
        <w:rPr>
          <w:lang w:val="en-US" w:eastAsia="en-US"/>
        </w:rPr>
        <w:tab/>
        <w:t>dimensionIntervalExpr ( ',' dimensionIntervalExpr )*</w:t>
      </w:r>
    </w:p>
    <w:p w14:paraId="6E297020" w14:textId="77777777" w:rsidR="00BC500D" w:rsidRPr="001E7F5F" w:rsidRDefault="00BC500D" w:rsidP="00BC500D">
      <w:pPr>
        <w:pStyle w:val="Code10"/>
        <w:rPr>
          <w:lang w:val="en-US" w:eastAsia="en-US"/>
        </w:rPr>
      </w:pPr>
      <w:r w:rsidRPr="001E7F5F">
        <w:rPr>
          <w:lang w:val="en-US" w:eastAsia="en-US"/>
        </w:rPr>
        <w:t>dimensionIntervalExpr ::=</w:t>
      </w:r>
      <w:r>
        <w:rPr>
          <w:lang w:val="en-US" w:eastAsia="en-US"/>
        </w:rPr>
        <w:br/>
      </w:r>
      <w:r w:rsidRPr="001E7F5F">
        <w:rPr>
          <w:lang w:val="en-US" w:eastAsia="en-US"/>
        </w:rPr>
        <w:tab/>
      </w:r>
      <w:r w:rsidRPr="001E7F5F">
        <w:rPr>
          <w:lang w:val="en-US" w:eastAsia="en-US"/>
        </w:rPr>
        <w:tab/>
      </w:r>
      <w:r w:rsidRPr="001E7F5F">
        <w:rPr>
          <w:lang w:val="en-US" w:eastAsia="en-US"/>
        </w:rPr>
        <w:tab/>
        <w:t>axisExpr '(' axisPointExpr ':' axisPointExpr ')'</w:t>
      </w:r>
    </w:p>
    <w:p w14:paraId="46BF7B9A" w14:textId="77777777" w:rsidR="00BC500D" w:rsidRPr="001E7F5F" w:rsidRDefault="00BC500D" w:rsidP="00BC500D">
      <w:pPr>
        <w:pStyle w:val="Code10"/>
        <w:rPr>
          <w:lang w:val="en-US" w:eastAsia="en-US"/>
        </w:rPr>
      </w:pPr>
      <w:r w:rsidRPr="001E7F5F">
        <w:rPr>
          <w:lang w:val="en-US" w:eastAsia="en-US"/>
        </w:rPr>
        <w:t>axisExpr ::=</w:t>
      </w:r>
      <w:r>
        <w:rPr>
          <w:lang w:val="en-US" w:eastAsia="en-US"/>
        </w:rPr>
        <w:br/>
      </w:r>
      <w:r w:rsidRPr="001E7F5F">
        <w:rPr>
          <w:lang w:val="en-US" w:eastAsia="en-US"/>
        </w:rPr>
        <w:tab/>
      </w:r>
      <w:r w:rsidRPr="001E7F5F">
        <w:rPr>
          <w:lang w:val="en-US" w:eastAsia="en-US"/>
        </w:rPr>
        <w:tab/>
      </w:r>
      <w:r w:rsidRPr="001E7F5F">
        <w:rPr>
          <w:lang w:val="en-US" w:eastAsia="en-US"/>
        </w:rPr>
        <w:tab/>
        <w:t>axisName ( ':' crsName )?</w:t>
      </w:r>
    </w:p>
    <w:p w14:paraId="3AF5A613" w14:textId="77777777" w:rsidR="00BC500D" w:rsidRPr="001E7F5F" w:rsidRDefault="00BC500D" w:rsidP="00BC500D">
      <w:pPr>
        <w:pStyle w:val="Code10"/>
        <w:rPr>
          <w:lang w:val="en-US" w:eastAsia="en-US"/>
        </w:rPr>
      </w:pPr>
      <w:r w:rsidRPr="001E7F5F">
        <w:rPr>
          <w:lang w:val="en-US" w:eastAsia="en-US"/>
        </w:rPr>
        <w:t>axisPointExpr ::=</w:t>
      </w:r>
      <w:r w:rsidRPr="001E7F5F">
        <w:rPr>
          <w:lang w:val="en-US" w:eastAsia="en-US"/>
        </w:rPr>
        <w:tab/>
      </w:r>
      <w:r w:rsidRPr="001E7F5F">
        <w:rPr>
          <w:lang w:val="en-US" w:eastAsia="en-US"/>
        </w:rPr>
        <w:tab/>
      </w:r>
      <w:r w:rsidRPr="001E7F5F">
        <w:rPr>
          <w:lang w:val="en-US" w:eastAsia="en-US"/>
        </w:rPr>
        <w:tab/>
      </w:r>
      <w:r>
        <w:rPr>
          <w:lang w:val="en-US" w:eastAsia="en-US"/>
        </w:rPr>
        <w:t xml:space="preserve"> </w:t>
      </w:r>
      <w:r w:rsidRPr="001E7F5F">
        <w:rPr>
          <w:lang w:val="en-US" w:eastAsia="en-US"/>
        </w:rPr>
        <w:t xml:space="preserve"> axisName</w:t>
      </w:r>
      <w:r>
        <w:rPr>
          <w:lang w:val="en-US" w:eastAsia="en-US"/>
        </w:rPr>
        <w:br/>
      </w:r>
      <w:r w:rsidRPr="001E7F5F">
        <w:rPr>
          <w:lang w:val="en-US" w:eastAsia="en-US"/>
        </w:rPr>
        <w:tab/>
      </w:r>
      <w:r w:rsidRPr="001E7F5F">
        <w:rPr>
          <w:lang w:val="en-US" w:eastAsia="en-US"/>
        </w:rPr>
        <w:tab/>
      </w:r>
      <w:r w:rsidRPr="001E7F5F">
        <w:rPr>
          <w:lang w:val="en-US" w:eastAsia="en-US"/>
        </w:rPr>
        <w:tab/>
        <w:t>| floatConstant</w:t>
      </w:r>
      <w:r>
        <w:rPr>
          <w:lang w:val="en-US" w:eastAsia="en-US"/>
        </w:rPr>
        <w:br/>
      </w:r>
      <w:r w:rsidRPr="001E7F5F">
        <w:rPr>
          <w:lang w:val="en-US" w:eastAsia="en-US"/>
        </w:rPr>
        <w:tab/>
      </w:r>
      <w:r w:rsidRPr="001E7F5F">
        <w:rPr>
          <w:lang w:val="en-US" w:eastAsia="en-US"/>
        </w:rPr>
        <w:tab/>
      </w:r>
      <w:r w:rsidRPr="001E7F5F">
        <w:rPr>
          <w:lang w:val="en-US" w:eastAsia="en-US"/>
        </w:rPr>
        <w:tab/>
        <w:t>| stringConstant</w:t>
      </w:r>
    </w:p>
    <w:p w14:paraId="7CF10CA7" w14:textId="77777777" w:rsidR="00BC500D" w:rsidRPr="001E7F5F" w:rsidRDefault="00BC500D" w:rsidP="00BC500D">
      <w:pPr>
        <w:pStyle w:val="Code10"/>
        <w:rPr>
          <w:lang w:val="en-US" w:eastAsia="en-US"/>
        </w:rPr>
      </w:pPr>
      <w:r w:rsidRPr="001E7F5F">
        <w:rPr>
          <w:lang w:val="en-US" w:eastAsia="en-US"/>
        </w:rPr>
        <w:t>sliceExpr ::=</w:t>
      </w:r>
      <w:r>
        <w:rPr>
          <w:lang w:val="en-US" w:eastAsia="en-US"/>
        </w:rPr>
        <w:br/>
      </w:r>
      <w:r>
        <w:rPr>
          <w:lang w:val="en-US" w:eastAsia="en-US"/>
        </w:rPr>
        <w:tab/>
      </w:r>
      <w:r>
        <w:rPr>
          <w:lang w:val="en-US" w:eastAsia="en-US"/>
        </w:rPr>
        <w:tab/>
      </w:r>
      <w:r>
        <w:rPr>
          <w:lang w:val="en-US" w:eastAsia="en-US"/>
        </w:rPr>
        <w:tab/>
      </w:r>
      <w:r w:rsidRPr="001E7F5F">
        <w:rPr>
          <w:lang w:val="en-US" w:eastAsia="en-US"/>
        </w:rPr>
        <w:t>coverageExpr '[' axisPointElement ( ',' axisPointElement )* ']'</w:t>
      </w:r>
    </w:p>
    <w:p w14:paraId="467F5622" w14:textId="77777777" w:rsidR="00BC500D" w:rsidRPr="001E7F5F" w:rsidRDefault="00BC500D" w:rsidP="00BC500D">
      <w:pPr>
        <w:pStyle w:val="Code10"/>
        <w:rPr>
          <w:lang w:val="en-US" w:eastAsia="en-US"/>
        </w:rPr>
      </w:pPr>
      <w:r w:rsidRPr="001E7F5F">
        <w:rPr>
          <w:lang w:val="en-US" w:eastAsia="en-US"/>
        </w:rPr>
        <w:t>axisPointElement ::=</w:t>
      </w:r>
      <w:r>
        <w:rPr>
          <w:lang w:val="en-US" w:eastAsia="en-US"/>
        </w:rPr>
        <w:br/>
      </w:r>
      <w:r w:rsidRPr="001E7F5F">
        <w:rPr>
          <w:lang w:val="en-US" w:eastAsia="en-US"/>
        </w:rPr>
        <w:tab/>
      </w:r>
      <w:r w:rsidRPr="001E7F5F">
        <w:rPr>
          <w:lang w:val="en-US" w:eastAsia="en-US"/>
        </w:rPr>
        <w:tab/>
      </w:r>
      <w:r w:rsidRPr="001E7F5F">
        <w:rPr>
          <w:lang w:val="en-US" w:eastAsia="en-US"/>
        </w:rPr>
        <w:tab/>
        <w:t>axisExpr '(' axisPointExpr ')'</w:t>
      </w:r>
    </w:p>
    <w:p w14:paraId="1E182CBF" w14:textId="77777777" w:rsidR="00BC500D" w:rsidRPr="001E7F5F" w:rsidRDefault="00BC500D" w:rsidP="00BC500D">
      <w:pPr>
        <w:pStyle w:val="Code10"/>
        <w:rPr>
          <w:lang w:val="en-US" w:eastAsia="en-US"/>
        </w:rPr>
      </w:pPr>
      <w:r w:rsidRPr="001E7F5F">
        <w:rPr>
          <w:lang w:val="en-US" w:eastAsia="en-US"/>
        </w:rPr>
        <w:t>extendExpr ::=</w:t>
      </w:r>
      <w:r>
        <w:rPr>
          <w:lang w:val="en-US" w:eastAsia="en-US"/>
        </w:rPr>
        <w:br/>
      </w:r>
      <w:r w:rsidRPr="001E7F5F">
        <w:rPr>
          <w:lang w:val="en-US" w:eastAsia="en-US"/>
        </w:rPr>
        <w:tab/>
      </w:r>
      <w:r w:rsidRPr="001E7F5F">
        <w:rPr>
          <w:lang w:val="en-US" w:eastAsia="en-US"/>
        </w:rPr>
        <w:tab/>
      </w:r>
      <w:r w:rsidRPr="001E7F5F">
        <w:rPr>
          <w:lang w:val="en-US" w:eastAsia="en-US"/>
        </w:rPr>
        <w:tab/>
        <w:t>'extend' '(' coverageExpr ',' '{' dimensionIntervalList '}' ')'</w:t>
      </w:r>
    </w:p>
    <w:p w14:paraId="20795F6D" w14:textId="77777777" w:rsidR="00BC500D" w:rsidRPr="001E7F5F" w:rsidRDefault="00BC500D" w:rsidP="00BC500D">
      <w:pPr>
        <w:pStyle w:val="Code10"/>
        <w:rPr>
          <w:lang w:val="en-US" w:eastAsia="en-US"/>
        </w:rPr>
      </w:pPr>
      <w:r w:rsidRPr="001E7F5F">
        <w:rPr>
          <w:lang w:val="en-US" w:eastAsia="en-US"/>
        </w:rPr>
        <w:t>scaleExpr ::=</w:t>
      </w:r>
      <w:r>
        <w:rPr>
          <w:lang w:val="en-US" w:eastAsia="en-US"/>
        </w:rPr>
        <w:br/>
      </w:r>
      <w:r w:rsidRPr="001E7F5F">
        <w:rPr>
          <w:lang w:val="en-US" w:eastAsia="en-US"/>
        </w:rPr>
        <w:tab/>
      </w:r>
      <w:r w:rsidRPr="001E7F5F">
        <w:rPr>
          <w:lang w:val="en-US" w:eastAsia="en-US"/>
        </w:rPr>
        <w:tab/>
      </w:r>
      <w:r w:rsidRPr="001E7F5F">
        <w:rPr>
          <w:lang w:val="en-US" w:eastAsia="en-US"/>
        </w:rPr>
        <w:tab/>
        <w:t>'scale' '(' coverageExpr ',' '{' dimensionIntervalList '}' ')'</w:t>
      </w:r>
    </w:p>
    <w:p w14:paraId="6B4E8960" w14:textId="77777777" w:rsidR="00BC500D" w:rsidRPr="001E7F5F" w:rsidRDefault="00BC500D" w:rsidP="00BC500D">
      <w:pPr>
        <w:pStyle w:val="Code10"/>
        <w:rPr>
          <w:lang w:val="en-US" w:eastAsia="en-US"/>
        </w:rPr>
      </w:pPr>
      <w:r w:rsidRPr="001E7F5F">
        <w:rPr>
          <w:lang w:val="en-US" w:eastAsia="en-US"/>
        </w:rPr>
        <w:t>crsTransformExpr ::=</w:t>
      </w:r>
      <w:r>
        <w:rPr>
          <w:lang w:val="en-US" w:eastAsia="en-US"/>
        </w:rPr>
        <w:br/>
      </w:r>
      <w:r w:rsidRPr="001E7F5F">
        <w:rPr>
          <w:lang w:val="en-US" w:eastAsia="en-US"/>
        </w:rPr>
        <w:tab/>
      </w:r>
      <w:r w:rsidRPr="001E7F5F">
        <w:rPr>
          <w:lang w:val="en-US" w:eastAsia="en-US"/>
        </w:rPr>
        <w:tab/>
      </w:r>
      <w:r w:rsidRPr="001E7F5F">
        <w:rPr>
          <w:lang w:val="en-US" w:eastAsia="en-US"/>
        </w:rPr>
        <w:tab/>
        <w:t>'crsTransform' '(' coverageExpr ',' crsName ')'</w:t>
      </w:r>
    </w:p>
    <w:p w14:paraId="3EF90B3B" w14:textId="77777777" w:rsidR="00BC500D" w:rsidRPr="001E7F5F" w:rsidRDefault="00BC500D" w:rsidP="00BC500D">
      <w:pPr>
        <w:pStyle w:val="Code10"/>
        <w:rPr>
          <w:lang w:val="en-US" w:eastAsia="en-US"/>
        </w:rPr>
      </w:pPr>
      <w:r w:rsidRPr="001E7F5F">
        <w:rPr>
          <w:lang w:val="en-US" w:eastAsia="en-US"/>
        </w:rPr>
        <w:t>encodeCoverageExpr ::=</w:t>
      </w:r>
      <w:r>
        <w:rPr>
          <w:lang w:val="en-US" w:eastAsia="en-US"/>
        </w:rPr>
        <w:br/>
      </w:r>
      <w:r w:rsidRPr="001E7F5F">
        <w:rPr>
          <w:lang w:val="en-US" w:eastAsia="en-US"/>
        </w:rPr>
        <w:tab/>
      </w:r>
      <w:r w:rsidRPr="001E7F5F">
        <w:rPr>
          <w:lang w:val="en-US" w:eastAsia="en-US"/>
        </w:rPr>
        <w:tab/>
      </w:r>
      <w:r w:rsidRPr="001E7F5F">
        <w:rPr>
          <w:lang w:val="en-US" w:eastAsia="en-US"/>
        </w:rPr>
        <w:tab/>
        <w:t>'encode' '(' coverageExpr ',' formatName ( ',' extraParams )? ')'</w:t>
      </w:r>
    </w:p>
    <w:p w14:paraId="7330AABA" w14:textId="77777777" w:rsidR="00BC500D" w:rsidRPr="001E7F5F" w:rsidRDefault="00BC500D" w:rsidP="00BC500D">
      <w:pPr>
        <w:pStyle w:val="Code10"/>
        <w:rPr>
          <w:lang w:val="en-US" w:eastAsia="en-US"/>
        </w:rPr>
      </w:pPr>
      <w:r w:rsidRPr="001E7F5F">
        <w:rPr>
          <w:lang w:val="en-US" w:eastAsia="en-US"/>
        </w:rPr>
        <w:t>decodeCoverageExpr ::=</w:t>
      </w:r>
      <w:r>
        <w:rPr>
          <w:lang w:val="en-US" w:eastAsia="en-US"/>
        </w:rPr>
        <w:br/>
      </w:r>
      <w:r w:rsidRPr="001E7F5F">
        <w:rPr>
          <w:lang w:val="en-US" w:eastAsia="en-US"/>
        </w:rPr>
        <w:tab/>
      </w:r>
      <w:r w:rsidRPr="001E7F5F">
        <w:rPr>
          <w:lang w:val="en-US" w:eastAsia="en-US"/>
        </w:rPr>
        <w:tab/>
      </w:r>
      <w:r w:rsidRPr="001E7F5F">
        <w:rPr>
          <w:lang w:val="en-US" w:eastAsia="en-US"/>
        </w:rPr>
        <w:tab/>
        <w:t>'decode' '(' stringConstant ( ',' extraParams )? ')'</w:t>
      </w:r>
    </w:p>
    <w:p w14:paraId="2D1288AC" w14:textId="77777777" w:rsidR="00BC500D" w:rsidRPr="001E7F5F" w:rsidRDefault="00BC500D" w:rsidP="00BC500D">
      <w:pPr>
        <w:pStyle w:val="Code10"/>
        <w:rPr>
          <w:lang w:val="en-US" w:eastAsia="en-US"/>
        </w:rPr>
      </w:pPr>
      <w:r w:rsidRPr="001E7F5F">
        <w:rPr>
          <w:lang w:val="en-US" w:eastAsia="en-US"/>
        </w:rPr>
        <w:t>condenseExpr ::=</w:t>
      </w:r>
      <w:r>
        <w:rPr>
          <w:lang w:val="en-US" w:eastAsia="en-US"/>
        </w:rPr>
        <w:br/>
      </w:r>
      <w:r w:rsidRPr="001E7F5F">
        <w:rPr>
          <w:lang w:val="en-US" w:eastAsia="en-US"/>
        </w:rPr>
        <w:tab/>
      </w:r>
      <w:r w:rsidRPr="001E7F5F">
        <w:rPr>
          <w:lang w:val="en-US" w:eastAsia="en-US"/>
        </w:rPr>
        <w:tab/>
      </w:r>
      <w:r w:rsidRPr="001E7F5F">
        <w:rPr>
          <w:lang w:val="en-US" w:eastAsia="en-US"/>
        </w:rPr>
        <w:tab/>
        <w:t xml:space="preserve">  reduceExpr</w:t>
      </w:r>
      <w:r>
        <w:rPr>
          <w:lang w:val="en-US" w:eastAsia="en-US"/>
        </w:rPr>
        <w:br/>
      </w:r>
      <w:r w:rsidRPr="001E7F5F">
        <w:rPr>
          <w:lang w:val="en-US" w:eastAsia="en-US"/>
        </w:rPr>
        <w:tab/>
      </w:r>
      <w:r w:rsidRPr="001E7F5F">
        <w:rPr>
          <w:lang w:val="en-US" w:eastAsia="en-US"/>
        </w:rPr>
        <w:tab/>
      </w:r>
      <w:r w:rsidRPr="001E7F5F">
        <w:rPr>
          <w:lang w:val="en-US" w:eastAsia="en-US"/>
        </w:rPr>
        <w:tab/>
        <w:t>| generalCondenseExpr</w:t>
      </w:r>
    </w:p>
    <w:p w14:paraId="3B1205ED" w14:textId="77777777" w:rsidR="00BC500D" w:rsidRPr="001E7F5F" w:rsidRDefault="00BC500D" w:rsidP="00BC500D">
      <w:pPr>
        <w:pStyle w:val="Code10"/>
        <w:rPr>
          <w:lang w:val="en-US" w:eastAsia="en-US"/>
        </w:rPr>
      </w:pPr>
      <w:r w:rsidRPr="001E7F5F">
        <w:rPr>
          <w:lang w:val="en-US" w:eastAsia="en-US"/>
        </w:rPr>
        <w:t>generalCondenseExpr ::=</w:t>
      </w:r>
      <w:r>
        <w:rPr>
          <w:lang w:val="en-US" w:eastAsia="en-US"/>
        </w:rPr>
        <w:br/>
      </w:r>
      <w:r w:rsidRPr="001E7F5F">
        <w:rPr>
          <w:lang w:val="en-US" w:eastAsia="en-US"/>
        </w:rPr>
        <w:tab/>
      </w:r>
      <w:r w:rsidRPr="001E7F5F">
        <w:rPr>
          <w:lang w:val="en-US" w:eastAsia="en-US"/>
        </w:rPr>
        <w:tab/>
      </w:r>
      <w:r w:rsidRPr="001E7F5F">
        <w:rPr>
          <w:lang w:val="en-US" w:eastAsia="en-US"/>
        </w:rPr>
        <w:tab/>
        <w:t>'condense' condenseOpType</w:t>
      </w:r>
      <w:r>
        <w:rPr>
          <w:lang w:val="en-US" w:eastAsia="en-US"/>
        </w:rPr>
        <w:br/>
      </w:r>
      <w:r w:rsidRPr="001E7F5F">
        <w:rPr>
          <w:lang w:val="en-US" w:eastAsia="en-US"/>
        </w:rPr>
        <w:tab/>
      </w:r>
      <w:r w:rsidRPr="001E7F5F">
        <w:rPr>
          <w:lang w:val="en-US" w:eastAsia="en-US"/>
        </w:rPr>
        <w:tab/>
      </w:r>
      <w:r w:rsidRPr="001E7F5F">
        <w:rPr>
          <w:lang w:val="en-US" w:eastAsia="en-US"/>
        </w:rPr>
        <w:tab/>
        <w:t>'over' axisIterator ( ',' axisIterator )*</w:t>
      </w:r>
      <w:r>
        <w:rPr>
          <w:lang w:val="en-US" w:eastAsia="en-US"/>
        </w:rPr>
        <w:br/>
      </w:r>
      <w:r w:rsidRPr="001E7F5F">
        <w:rPr>
          <w:lang w:val="en-US" w:eastAsia="en-US"/>
        </w:rPr>
        <w:tab/>
      </w:r>
      <w:r w:rsidRPr="001E7F5F">
        <w:rPr>
          <w:lang w:val="en-US" w:eastAsia="en-US"/>
        </w:rPr>
        <w:tab/>
      </w:r>
      <w:r w:rsidRPr="001E7F5F">
        <w:rPr>
          <w:lang w:val="en-US" w:eastAsia="en-US"/>
        </w:rPr>
        <w:tab/>
        <w:t>( 'where' booleanScalarExpr )?</w:t>
      </w:r>
      <w:r>
        <w:rPr>
          <w:lang w:val="en-US" w:eastAsia="en-US"/>
        </w:rPr>
        <w:br/>
      </w:r>
      <w:r w:rsidRPr="001E7F5F">
        <w:rPr>
          <w:lang w:val="en-US" w:eastAsia="en-US"/>
        </w:rPr>
        <w:tab/>
      </w:r>
      <w:r w:rsidRPr="001E7F5F">
        <w:rPr>
          <w:lang w:val="en-US" w:eastAsia="en-US"/>
        </w:rPr>
        <w:tab/>
      </w:r>
      <w:r w:rsidRPr="001E7F5F">
        <w:rPr>
          <w:lang w:val="en-US" w:eastAsia="en-US"/>
        </w:rPr>
        <w:tab/>
        <w:t>'using' scalarExpr</w:t>
      </w:r>
    </w:p>
    <w:p w14:paraId="3D7A2DF7" w14:textId="77777777" w:rsidR="00BC500D" w:rsidRPr="001E7F5F" w:rsidRDefault="00BC500D" w:rsidP="00BC500D">
      <w:pPr>
        <w:pStyle w:val="Code10"/>
        <w:rPr>
          <w:lang w:val="en-US" w:eastAsia="en-US"/>
        </w:rPr>
      </w:pPr>
      <w:r w:rsidRPr="001E7F5F">
        <w:rPr>
          <w:lang w:val="en-US" w:eastAsia="en-US"/>
        </w:rPr>
        <w:t>condenseOpType ::=</w:t>
      </w:r>
      <w:r>
        <w:rPr>
          <w:lang w:val="en-US" w:eastAsia="en-US"/>
        </w:rPr>
        <w:br/>
      </w:r>
      <w:r w:rsidRPr="001E7F5F">
        <w:rPr>
          <w:lang w:val="en-US" w:eastAsia="en-US"/>
        </w:rPr>
        <w:tab/>
      </w:r>
      <w:r w:rsidRPr="001E7F5F">
        <w:rPr>
          <w:lang w:val="en-US" w:eastAsia="en-US"/>
        </w:rPr>
        <w:tab/>
      </w:r>
      <w:r w:rsidRPr="001E7F5F">
        <w:rPr>
          <w:lang w:val="en-US" w:eastAsia="en-US"/>
        </w:rPr>
        <w:tab/>
        <w:t xml:space="preserve">  '+'</w:t>
      </w:r>
      <w:r>
        <w:rPr>
          <w:lang w:val="en-US" w:eastAsia="en-US"/>
        </w:rPr>
        <w:br/>
      </w:r>
      <w:r w:rsidRPr="001E7F5F">
        <w:rPr>
          <w:lang w:val="en-US" w:eastAsia="en-US"/>
        </w:rPr>
        <w:lastRenderedPageBreak/>
        <w:tab/>
      </w:r>
      <w:r w:rsidRPr="001E7F5F">
        <w:rPr>
          <w:lang w:val="en-US" w:eastAsia="en-US"/>
        </w:rPr>
        <w:tab/>
      </w:r>
      <w:r w:rsidRPr="001E7F5F">
        <w:rPr>
          <w:lang w:val="en-US" w:eastAsia="en-US"/>
        </w:rPr>
        <w:tab/>
        <w:t>| '*'</w:t>
      </w:r>
      <w:r>
        <w:rPr>
          <w:lang w:val="en-US" w:eastAsia="en-US"/>
        </w:rPr>
        <w:br/>
      </w:r>
      <w:r w:rsidRPr="001E7F5F">
        <w:rPr>
          <w:lang w:val="en-US" w:eastAsia="en-US"/>
        </w:rPr>
        <w:tab/>
      </w:r>
      <w:r w:rsidRPr="001E7F5F">
        <w:rPr>
          <w:lang w:val="en-US" w:eastAsia="en-US"/>
        </w:rPr>
        <w:tab/>
      </w:r>
      <w:r w:rsidRPr="001E7F5F">
        <w:rPr>
          <w:lang w:val="en-US" w:eastAsia="en-US"/>
        </w:rPr>
        <w:tab/>
        <w:t>| 'max'</w:t>
      </w:r>
      <w:r>
        <w:rPr>
          <w:lang w:val="en-US" w:eastAsia="en-US"/>
        </w:rPr>
        <w:br/>
      </w:r>
      <w:r w:rsidRPr="001E7F5F">
        <w:rPr>
          <w:lang w:val="en-US" w:eastAsia="en-US"/>
        </w:rPr>
        <w:tab/>
      </w:r>
      <w:r w:rsidRPr="001E7F5F">
        <w:rPr>
          <w:lang w:val="en-US" w:eastAsia="en-US"/>
        </w:rPr>
        <w:tab/>
      </w:r>
      <w:r w:rsidRPr="001E7F5F">
        <w:rPr>
          <w:lang w:val="en-US" w:eastAsia="en-US"/>
        </w:rPr>
        <w:tab/>
        <w:t>| 'min'</w:t>
      </w:r>
      <w:r>
        <w:rPr>
          <w:lang w:val="en-US" w:eastAsia="en-US"/>
        </w:rPr>
        <w:br/>
      </w:r>
      <w:r w:rsidRPr="001E7F5F">
        <w:rPr>
          <w:lang w:val="en-US" w:eastAsia="en-US"/>
        </w:rPr>
        <w:tab/>
      </w:r>
      <w:r w:rsidRPr="001E7F5F">
        <w:rPr>
          <w:lang w:val="en-US" w:eastAsia="en-US"/>
        </w:rPr>
        <w:tab/>
      </w:r>
      <w:r w:rsidRPr="001E7F5F">
        <w:rPr>
          <w:lang w:val="en-US" w:eastAsia="en-US"/>
        </w:rPr>
        <w:tab/>
        <w:t>| 'and'</w:t>
      </w:r>
      <w:r>
        <w:rPr>
          <w:lang w:val="en-US" w:eastAsia="en-US"/>
        </w:rPr>
        <w:br/>
      </w:r>
      <w:r w:rsidRPr="001E7F5F">
        <w:rPr>
          <w:lang w:val="en-US" w:eastAsia="en-US"/>
        </w:rPr>
        <w:tab/>
      </w:r>
      <w:r w:rsidRPr="001E7F5F">
        <w:rPr>
          <w:lang w:val="en-US" w:eastAsia="en-US"/>
        </w:rPr>
        <w:tab/>
      </w:r>
      <w:r w:rsidRPr="001E7F5F">
        <w:rPr>
          <w:lang w:val="en-US" w:eastAsia="en-US"/>
        </w:rPr>
        <w:tab/>
        <w:t>| 'or'</w:t>
      </w:r>
    </w:p>
    <w:p w14:paraId="1342208B" w14:textId="77777777" w:rsidR="00BC500D" w:rsidRPr="001E7F5F" w:rsidRDefault="00BC500D" w:rsidP="00BC500D">
      <w:pPr>
        <w:pStyle w:val="Code10"/>
        <w:rPr>
          <w:lang w:val="en-US" w:eastAsia="en-US"/>
        </w:rPr>
      </w:pPr>
      <w:r w:rsidRPr="001E7F5F">
        <w:rPr>
          <w:lang w:val="en-US" w:eastAsia="en-US"/>
        </w:rPr>
        <w:t>axisIterator ::=</w:t>
      </w:r>
      <w:r>
        <w:rPr>
          <w:lang w:val="en-US" w:eastAsia="en-US"/>
        </w:rPr>
        <w:br/>
      </w:r>
      <w:r w:rsidRPr="001E7F5F">
        <w:rPr>
          <w:lang w:val="en-US" w:eastAsia="en-US"/>
        </w:rPr>
        <w:tab/>
      </w:r>
      <w:r w:rsidRPr="001E7F5F">
        <w:rPr>
          <w:lang w:val="en-US" w:eastAsia="en-US"/>
        </w:rPr>
        <w:tab/>
      </w:r>
      <w:r w:rsidRPr="001E7F5F">
        <w:rPr>
          <w:lang w:val="en-US" w:eastAsia="en-US"/>
        </w:rPr>
        <w:tab/>
        <w:t xml:space="preserve">name [ axisName ] '(' intervalExpr ')' </w:t>
      </w:r>
    </w:p>
    <w:p w14:paraId="6AE736BB" w14:textId="77777777" w:rsidR="00BC500D" w:rsidRPr="001E7F5F" w:rsidRDefault="00BC500D" w:rsidP="00BC500D">
      <w:pPr>
        <w:pStyle w:val="Code10"/>
        <w:rPr>
          <w:lang w:val="en-US" w:eastAsia="en-US"/>
        </w:rPr>
      </w:pPr>
      <w:r w:rsidRPr="001E7F5F">
        <w:rPr>
          <w:lang w:val="en-US" w:eastAsia="en-US"/>
        </w:rPr>
        <w:t>intervalExpr ::=</w:t>
      </w:r>
      <w:r>
        <w:rPr>
          <w:lang w:val="en-US" w:eastAsia="en-US"/>
        </w:rPr>
        <w:br/>
      </w:r>
      <w:r w:rsidRPr="001E7F5F">
        <w:rPr>
          <w:lang w:val="en-US" w:eastAsia="en-US"/>
        </w:rPr>
        <w:tab/>
      </w:r>
      <w:r w:rsidRPr="001E7F5F">
        <w:rPr>
          <w:lang w:val="en-US" w:eastAsia="en-US"/>
        </w:rPr>
        <w:tab/>
      </w:r>
      <w:r w:rsidRPr="001E7F5F">
        <w:rPr>
          <w:lang w:val="en-US" w:eastAsia="en-US"/>
        </w:rPr>
        <w:tab/>
        <w:t>axisPointExpr ':' axisPointExpr</w:t>
      </w:r>
    </w:p>
    <w:p w14:paraId="432B93A7" w14:textId="77777777" w:rsidR="00BC500D" w:rsidRPr="001E7F5F" w:rsidRDefault="00BC500D" w:rsidP="00BC500D">
      <w:pPr>
        <w:pStyle w:val="Code10"/>
        <w:rPr>
          <w:lang w:val="en-US" w:eastAsia="en-US"/>
        </w:rPr>
      </w:pPr>
      <w:r w:rsidRPr="001E7F5F">
        <w:rPr>
          <w:lang w:val="en-US" w:eastAsia="en-US"/>
        </w:rPr>
        <w:t>reduceExpr ::=</w:t>
      </w:r>
      <w:r>
        <w:rPr>
          <w:lang w:val="en-US" w:eastAsia="en-US"/>
        </w:rPr>
        <w:br/>
      </w:r>
      <w:r w:rsidRPr="001E7F5F">
        <w:rPr>
          <w:lang w:val="en-US" w:eastAsia="en-US"/>
        </w:rPr>
        <w:tab/>
      </w:r>
      <w:r w:rsidRPr="001E7F5F">
        <w:rPr>
          <w:lang w:val="en-US" w:eastAsia="en-US"/>
        </w:rPr>
        <w:tab/>
      </w:r>
      <w:r w:rsidRPr="001E7F5F">
        <w:rPr>
          <w:lang w:val="en-US" w:eastAsia="en-US"/>
        </w:rPr>
        <w:tab/>
        <w:t xml:space="preserve">  'all' '(' coverageExpr ')'</w:t>
      </w:r>
      <w:r>
        <w:rPr>
          <w:lang w:val="en-US" w:eastAsia="en-US"/>
        </w:rPr>
        <w:br/>
      </w:r>
      <w:r w:rsidRPr="001E7F5F">
        <w:rPr>
          <w:lang w:val="en-US" w:eastAsia="en-US"/>
        </w:rPr>
        <w:tab/>
      </w:r>
      <w:r w:rsidRPr="001E7F5F">
        <w:rPr>
          <w:lang w:val="en-US" w:eastAsia="en-US"/>
        </w:rPr>
        <w:tab/>
      </w:r>
      <w:r w:rsidRPr="001E7F5F">
        <w:rPr>
          <w:lang w:val="en-US" w:eastAsia="en-US"/>
        </w:rPr>
        <w:tab/>
        <w:t>| 'some' '(' coverageExpr ')'</w:t>
      </w:r>
      <w:r>
        <w:rPr>
          <w:lang w:val="en-US" w:eastAsia="en-US"/>
        </w:rPr>
        <w:br/>
      </w:r>
      <w:r w:rsidRPr="001E7F5F">
        <w:rPr>
          <w:lang w:val="en-US" w:eastAsia="en-US"/>
        </w:rPr>
        <w:tab/>
      </w:r>
      <w:r w:rsidRPr="001E7F5F">
        <w:rPr>
          <w:lang w:val="en-US" w:eastAsia="en-US"/>
        </w:rPr>
        <w:tab/>
      </w:r>
      <w:r w:rsidRPr="001E7F5F">
        <w:rPr>
          <w:lang w:val="en-US" w:eastAsia="en-US"/>
        </w:rPr>
        <w:tab/>
        <w:t>| 'count' '(' coverageExpr ')'</w:t>
      </w:r>
      <w:r>
        <w:rPr>
          <w:lang w:val="en-US" w:eastAsia="en-US"/>
        </w:rPr>
        <w:br/>
      </w:r>
      <w:r w:rsidRPr="001E7F5F">
        <w:rPr>
          <w:lang w:val="en-US" w:eastAsia="en-US"/>
        </w:rPr>
        <w:tab/>
      </w:r>
      <w:r w:rsidRPr="001E7F5F">
        <w:rPr>
          <w:lang w:val="en-US" w:eastAsia="en-US"/>
        </w:rPr>
        <w:tab/>
      </w:r>
      <w:r w:rsidRPr="001E7F5F">
        <w:rPr>
          <w:lang w:val="en-US" w:eastAsia="en-US"/>
        </w:rPr>
        <w:tab/>
        <w:t>| 'add' '(' coverageExpr ')'</w:t>
      </w:r>
      <w:r>
        <w:rPr>
          <w:lang w:val="en-US" w:eastAsia="en-US"/>
        </w:rPr>
        <w:br/>
      </w:r>
      <w:r w:rsidRPr="001E7F5F">
        <w:rPr>
          <w:lang w:val="en-US" w:eastAsia="en-US"/>
        </w:rPr>
        <w:tab/>
      </w:r>
      <w:r w:rsidRPr="001E7F5F">
        <w:rPr>
          <w:lang w:val="en-US" w:eastAsia="en-US"/>
        </w:rPr>
        <w:tab/>
      </w:r>
      <w:r w:rsidRPr="001E7F5F">
        <w:rPr>
          <w:lang w:val="en-US" w:eastAsia="en-US"/>
        </w:rPr>
        <w:tab/>
        <w:t>| 'avg' '(' coverageExpr ')'</w:t>
      </w:r>
      <w:r>
        <w:rPr>
          <w:lang w:val="en-US" w:eastAsia="en-US"/>
        </w:rPr>
        <w:br/>
      </w:r>
      <w:r w:rsidRPr="001E7F5F">
        <w:rPr>
          <w:lang w:val="en-US" w:eastAsia="en-US"/>
        </w:rPr>
        <w:tab/>
      </w:r>
      <w:r w:rsidRPr="001E7F5F">
        <w:rPr>
          <w:lang w:val="en-US" w:eastAsia="en-US"/>
        </w:rPr>
        <w:tab/>
      </w:r>
      <w:r w:rsidRPr="001E7F5F">
        <w:rPr>
          <w:lang w:val="en-US" w:eastAsia="en-US"/>
        </w:rPr>
        <w:tab/>
        <w:t>| 'min' '(' coverageExpr ')'</w:t>
      </w:r>
      <w:r>
        <w:rPr>
          <w:lang w:val="en-US" w:eastAsia="en-US"/>
        </w:rPr>
        <w:br/>
      </w:r>
      <w:r w:rsidRPr="001E7F5F">
        <w:rPr>
          <w:lang w:val="en-US" w:eastAsia="en-US"/>
        </w:rPr>
        <w:tab/>
      </w:r>
      <w:r w:rsidRPr="001E7F5F">
        <w:rPr>
          <w:lang w:val="en-US" w:eastAsia="en-US"/>
        </w:rPr>
        <w:tab/>
      </w:r>
      <w:r w:rsidRPr="001E7F5F">
        <w:rPr>
          <w:lang w:val="en-US" w:eastAsia="en-US"/>
        </w:rPr>
        <w:tab/>
        <w:t>| 'max' '(' coverageExpr ')'</w:t>
      </w:r>
    </w:p>
    <w:p w14:paraId="79CC40E9" w14:textId="77777777" w:rsidR="00BC500D" w:rsidRPr="001E7F5F" w:rsidRDefault="00BC500D" w:rsidP="00BC500D">
      <w:pPr>
        <w:pStyle w:val="Code10"/>
        <w:rPr>
          <w:lang w:val="en-US" w:eastAsia="en-US"/>
        </w:rPr>
      </w:pPr>
      <w:r w:rsidRPr="001E7F5F">
        <w:rPr>
          <w:lang w:val="en-US" w:eastAsia="en-US"/>
        </w:rPr>
        <w:t>coverageName ::=</w:t>
      </w:r>
      <w:r>
        <w:rPr>
          <w:lang w:val="en-US" w:eastAsia="en-US"/>
        </w:rPr>
        <w:br/>
      </w:r>
      <w:r w:rsidRPr="001E7F5F">
        <w:rPr>
          <w:lang w:val="en-US" w:eastAsia="en-US"/>
        </w:rPr>
        <w:tab/>
      </w:r>
      <w:r w:rsidRPr="001E7F5F">
        <w:rPr>
          <w:lang w:val="en-US" w:eastAsia="en-US"/>
        </w:rPr>
        <w:tab/>
      </w:r>
      <w:r w:rsidRPr="001E7F5F">
        <w:rPr>
          <w:lang w:val="en-US" w:eastAsia="en-US"/>
        </w:rPr>
        <w:tab/>
        <w:t>nameOrString</w:t>
      </w:r>
    </w:p>
    <w:p w14:paraId="2BE32348" w14:textId="77777777" w:rsidR="00BC500D" w:rsidRPr="001E7F5F" w:rsidRDefault="00BC500D" w:rsidP="00BC500D">
      <w:pPr>
        <w:pStyle w:val="Code10"/>
        <w:rPr>
          <w:lang w:val="en-US" w:eastAsia="en-US"/>
        </w:rPr>
      </w:pPr>
      <w:r w:rsidRPr="001E7F5F">
        <w:rPr>
          <w:lang w:val="en-US" w:eastAsia="en-US"/>
        </w:rPr>
        <w:t>crsName ::=</w:t>
      </w:r>
      <w:r>
        <w:rPr>
          <w:lang w:val="en-US" w:eastAsia="en-US"/>
        </w:rPr>
        <w:br/>
      </w:r>
      <w:r w:rsidRPr="001E7F5F">
        <w:rPr>
          <w:lang w:val="en-US" w:eastAsia="en-US"/>
        </w:rPr>
        <w:tab/>
      </w:r>
      <w:r w:rsidRPr="001E7F5F">
        <w:rPr>
          <w:lang w:val="en-US" w:eastAsia="en-US"/>
        </w:rPr>
        <w:tab/>
      </w:r>
      <w:r w:rsidRPr="001E7F5F">
        <w:rPr>
          <w:lang w:val="en-US" w:eastAsia="en-US"/>
        </w:rPr>
        <w:tab/>
        <w:t>nameOrString</w:t>
      </w:r>
    </w:p>
    <w:p w14:paraId="43CD4591" w14:textId="77777777" w:rsidR="00BC500D" w:rsidRPr="001E7F5F" w:rsidRDefault="00BC500D" w:rsidP="00BC500D">
      <w:pPr>
        <w:pStyle w:val="Code10"/>
        <w:rPr>
          <w:lang w:val="en-US" w:eastAsia="en-US"/>
        </w:rPr>
      </w:pPr>
      <w:r w:rsidRPr="001E7F5F">
        <w:rPr>
          <w:lang w:val="en-US" w:eastAsia="en-US"/>
        </w:rPr>
        <w:t>axisName ::=</w:t>
      </w:r>
      <w:r>
        <w:rPr>
          <w:lang w:val="en-US" w:eastAsia="en-US"/>
        </w:rPr>
        <w:br/>
      </w:r>
      <w:r w:rsidRPr="001E7F5F">
        <w:rPr>
          <w:lang w:val="en-US" w:eastAsia="en-US"/>
        </w:rPr>
        <w:tab/>
      </w:r>
      <w:r w:rsidRPr="001E7F5F">
        <w:rPr>
          <w:lang w:val="en-US" w:eastAsia="en-US"/>
        </w:rPr>
        <w:tab/>
      </w:r>
      <w:r w:rsidRPr="001E7F5F">
        <w:rPr>
          <w:lang w:val="en-US" w:eastAsia="en-US"/>
        </w:rPr>
        <w:tab/>
        <w:t>nameOrString</w:t>
      </w:r>
    </w:p>
    <w:p w14:paraId="34F29F4C" w14:textId="77777777" w:rsidR="00BC500D" w:rsidRPr="001E7F5F" w:rsidRDefault="00BC500D" w:rsidP="00BC500D">
      <w:pPr>
        <w:pStyle w:val="Code10"/>
        <w:rPr>
          <w:lang w:val="en-US" w:eastAsia="en-US"/>
        </w:rPr>
      </w:pPr>
      <w:r w:rsidRPr="001E7F5F">
        <w:rPr>
          <w:lang w:val="en-US" w:eastAsia="en-US"/>
        </w:rPr>
        <w:t>fieldName ::=</w:t>
      </w:r>
      <w:r>
        <w:rPr>
          <w:lang w:val="en-US" w:eastAsia="en-US"/>
        </w:rPr>
        <w:br/>
      </w:r>
      <w:r w:rsidRPr="001E7F5F">
        <w:rPr>
          <w:lang w:val="en-US" w:eastAsia="en-US"/>
        </w:rPr>
        <w:tab/>
      </w:r>
      <w:r w:rsidRPr="001E7F5F">
        <w:rPr>
          <w:lang w:val="en-US" w:eastAsia="en-US"/>
        </w:rPr>
        <w:tab/>
      </w:r>
      <w:r w:rsidRPr="001E7F5F">
        <w:rPr>
          <w:lang w:val="en-US" w:eastAsia="en-US"/>
        </w:rPr>
        <w:tab/>
        <w:t>nameOrString</w:t>
      </w:r>
    </w:p>
    <w:p w14:paraId="5AD5F55C" w14:textId="77777777" w:rsidR="00BC500D" w:rsidRPr="001E7F5F" w:rsidRDefault="00BC500D" w:rsidP="00BC500D">
      <w:pPr>
        <w:pStyle w:val="Code10"/>
        <w:rPr>
          <w:lang w:val="en-US" w:eastAsia="en-US"/>
        </w:rPr>
      </w:pPr>
      <w:r w:rsidRPr="001E7F5F">
        <w:rPr>
          <w:lang w:val="en-US" w:eastAsia="en-US"/>
        </w:rPr>
        <w:t>constant ::=</w:t>
      </w:r>
      <w:r>
        <w:rPr>
          <w:lang w:val="en-US" w:eastAsia="en-US"/>
        </w:rPr>
        <w:br/>
      </w:r>
      <w:r w:rsidRPr="001E7F5F">
        <w:rPr>
          <w:lang w:val="en-US" w:eastAsia="en-US"/>
        </w:rPr>
        <w:tab/>
      </w:r>
      <w:r w:rsidRPr="001E7F5F">
        <w:rPr>
          <w:lang w:val="en-US" w:eastAsia="en-US"/>
        </w:rPr>
        <w:tab/>
      </w:r>
      <w:r w:rsidRPr="001E7F5F">
        <w:rPr>
          <w:lang w:val="en-US" w:eastAsia="en-US"/>
        </w:rPr>
        <w:tab/>
        <w:t xml:space="preserve">  stringConstant</w:t>
      </w:r>
      <w:r>
        <w:rPr>
          <w:lang w:val="en-US" w:eastAsia="en-US"/>
        </w:rPr>
        <w:br/>
      </w:r>
      <w:r w:rsidRPr="001E7F5F">
        <w:rPr>
          <w:lang w:val="en-US" w:eastAsia="en-US"/>
        </w:rPr>
        <w:tab/>
      </w:r>
      <w:r w:rsidRPr="001E7F5F">
        <w:rPr>
          <w:lang w:val="en-US" w:eastAsia="en-US"/>
        </w:rPr>
        <w:tab/>
      </w:r>
      <w:r w:rsidRPr="001E7F5F">
        <w:rPr>
          <w:lang w:val="en-US" w:eastAsia="en-US"/>
        </w:rPr>
        <w:tab/>
        <w:t>| booleanConstant</w:t>
      </w:r>
      <w:r>
        <w:rPr>
          <w:lang w:val="en-US" w:eastAsia="en-US"/>
        </w:rPr>
        <w:br/>
      </w:r>
      <w:r w:rsidRPr="001E7F5F">
        <w:rPr>
          <w:lang w:val="en-US" w:eastAsia="en-US"/>
        </w:rPr>
        <w:tab/>
      </w:r>
      <w:r w:rsidRPr="001E7F5F">
        <w:rPr>
          <w:lang w:val="en-US" w:eastAsia="en-US"/>
        </w:rPr>
        <w:tab/>
      </w:r>
      <w:r w:rsidRPr="001E7F5F">
        <w:rPr>
          <w:lang w:val="en-US" w:eastAsia="en-US"/>
        </w:rPr>
        <w:tab/>
        <w:t>| integerConstant</w:t>
      </w:r>
      <w:r>
        <w:rPr>
          <w:lang w:val="en-US" w:eastAsia="en-US"/>
        </w:rPr>
        <w:br/>
      </w:r>
      <w:r w:rsidRPr="001E7F5F">
        <w:rPr>
          <w:lang w:val="en-US" w:eastAsia="en-US"/>
        </w:rPr>
        <w:tab/>
      </w:r>
      <w:r w:rsidRPr="001E7F5F">
        <w:rPr>
          <w:lang w:val="en-US" w:eastAsia="en-US"/>
        </w:rPr>
        <w:tab/>
      </w:r>
      <w:r w:rsidRPr="001E7F5F">
        <w:rPr>
          <w:lang w:val="en-US" w:eastAsia="en-US"/>
        </w:rPr>
        <w:tab/>
        <w:t>| floatConstant</w:t>
      </w:r>
      <w:r>
        <w:rPr>
          <w:lang w:val="en-US" w:eastAsia="en-US"/>
        </w:rPr>
        <w:br/>
      </w:r>
      <w:r w:rsidRPr="001E7F5F">
        <w:rPr>
          <w:lang w:val="en-US" w:eastAsia="en-US"/>
        </w:rPr>
        <w:tab/>
      </w:r>
      <w:r w:rsidRPr="001E7F5F">
        <w:rPr>
          <w:lang w:val="en-US" w:eastAsia="en-US"/>
        </w:rPr>
        <w:tab/>
      </w:r>
      <w:r w:rsidRPr="001E7F5F">
        <w:rPr>
          <w:lang w:val="en-US" w:eastAsia="en-US"/>
        </w:rPr>
        <w:tab/>
        <w:t>| complexConstant</w:t>
      </w:r>
    </w:p>
    <w:p w14:paraId="5D32A097" w14:textId="77777777" w:rsidR="00BC500D" w:rsidRPr="001E7F5F" w:rsidRDefault="00BC500D" w:rsidP="00BC500D">
      <w:pPr>
        <w:pStyle w:val="Code10"/>
        <w:rPr>
          <w:lang w:val="en-US" w:eastAsia="en-US"/>
        </w:rPr>
      </w:pPr>
      <w:r w:rsidRPr="001E7F5F">
        <w:rPr>
          <w:lang w:val="en-US" w:eastAsia="en-US"/>
        </w:rPr>
        <w:t>complexConstant ::=</w:t>
      </w:r>
      <w:r>
        <w:rPr>
          <w:lang w:val="en-US" w:eastAsia="en-US"/>
        </w:rPr>
        <w:br/>
      </w:r>
      <w:r w:rsidRPr="001E7F5F">
        <w:rPr>
          <w:lang w:val="en-US" w:eastAsia="en-US"/>
        </w:rPr>
        <w:tab/>
      </w:r>
      <w:r w:rsidRPr="001E7F5F">
        <w:rPr>
          <w:lang w:val="en-US" w:eastAsia="en-US"/>
        </w:rPr>
        <w:tab/>
      </w:r>
      <w:r w:rsidRPr="001E7F5F">
        <w:rPr>
          <w:lang w:val="en-US" w:eastAsia="en-US"/>
        </w:rPr>
        <w:tab/>
        <w:t xml:space="preserve">  '(' floatConstant ',' floatConstant ')'</w:t>
      </w:r>
      <w:r>
        <w:rPr>
          <w:lang w:val="en-US" w:eastAsia="en-US"/>
        </w:rPr>
        <w:br/>
      </w:r>
      <w:r w:rsidRPr="001E7F5F">
        <w:rPr>
          <w:lang w:val="en-US" w:eastAsia="en-US"/>
        </w:rPr>
        <w:tab/>
      </w:r>
      <w:r w:rsidRPr="001E7F5F">
        <w:rPr>
          <w:lang w:val="en-US" w:eastAsia="en-US"/>
        </w:rPr>
        <w:tab/>
      </w:r>
      <w:r w:rsidRPr="001E7F5F">
        <w:rPr>
          <w:lang w:val="en-US" w:eastAsia="en-US"/>
        </w:rPr>
        <w:tab/>
        <w:t>| '(' integerConstant ',' integerConstant ')'</w:t>
      </w:r>
    </w:p>
    <w:p w14:paraId="7A479658" w14:textId="77777777" w:rsidR="00BC500D" w:rsidRPr="005816D5" w:rsidRDefault="00BC500D" w:rsidP="00BC500D">
      <w:pPr>
        <w:pStyle w:val="Code10"/>
        <w:rPr>
          <w:rStyle w:val="Codefragment"/>
          <w:sz w:val="20"/>
          <w:lang w:eastAsia="en-US"/>
        </w:rPr>
      </w:pPr>
      <w:r w:rsidRPr="001E7F5F">
        <w:rPr>
          <w:lang w:val="en-US" w:eastAsia="en-US"/>
        </w:rPr>
        <w:t>nameOrString ::=</w:t>
      </w:r>
      <w:r>
        <w:rPr>
          <w:lang w:val="en-US" w:eastAsia="en-US"/>
        </w:rPr>
        <w:br/>
      </w:r>
      <w:r w:rsidRPr="001E7F5F">
        <w:rPr>
          <w:lang w:val="en-US" w:eastAsia="en-US"/>
        </w:rPr>
        <w:tab/>
      </w:r>
      <w:r w:rsidRPr="001E7F5F">
        <w:rPr>
          <w:lang w:val="en-US" w:eastAsia="en-US"/>
        </w:rPr>
        <w:tab/>
      </w:r>
      <w:r w:rsidRPr="001E7F5F">
        <w:rPr>
          <w:lang w:val="en-US" w:eastAsia="en-US"/>
        </w:rPr>
        <w:tab/>
      </w:r>
      <w:r>
        <w:rPr>
          <w:lang w:val="en-US" w:eastAsia="en-US"/>
        </w:rPr>
        <w:t xml:space="preserve">  </w:t>
      </w:r>
      <w:r w:rsidRPr="001E7F5F">
        <w:rPr>
          <w:lang w:val="en-US" w:eastAsia="en-US"/>
        </w:rPr>
        <w:t>name</w:t>
      </w:r>
      <w:r>
        <w:rPr>
          <w:lang w:val="en-US" w:eastAsia="en-US"/>
        </w:rPr>
        <w:br/>
        <w:t xml:space="preserve"> </w:t>
      </w:r>
      <w:r>
        <w:rPr>
          <w:lang w:val="en-US" w:eastAsia="en-US"/>
        </w:rPr>
        <w:tab/>
      </w:r>
      <w:r>
        <w:rPr>
          <w:lang w:val="en-US" w:eastAsia="en-US"/>
        </w:rPr>
        <w:tab/>
      </w:r>
      <w:r>
        <w:rPr>
          <w:lang w:val="en-US" w:eastAsia="en-US"/>
        </w:rPr>
        <w:tab/>
      </w:r>
      <w:r w:rsidRPr="001E7F5F">
        <w:rPr>
          <w:lang w:val="en-US" w:eastAsia="en-US"/>
        </w:rPr>
        <w:t>| stringConstant</w:t>
      </w:r>
    </w:p>
    <w:p w14:paraId="275FB7D7" w14:textId="77777777" w:rsidR="00BC500D" w:rsidRDefault="00BC500D" w:rsidP="00BC500D">
      <w:r>
        <w:br w:type="column"/>
      </w:r>
    </w:p>
    <w:p w14:paraId="1E1C6EFA" w14:textId="77777777" w:rsidR="00BC500D" w:rsidRPr="00C40CAD" w:rsidRDefault="00BC500D" w:rsidP="00BC500D"/>
    <w:p w14:paraId="43DA2551" w14:textId="77777777" w:rsidR="00BC500D" w:rsidRPr="00AC3023" w:rsidRDefault="00BC500D" w:rsidP="00BC500D">
      <w:pPr>
        <w:pStyle w:val="ANNEX"/>
        <w:numPr>
          <w:ilvl w:val="0"/>
          <w:numId w:val="12"/>
        </w:numPr>
        <w:tabs>
          <w:tab w:val="clear" w:pos="560"/>
          <w:tab w:val="left" w:pos="630"/>
          <w:tab w:val="num" w:pos="720"/>
        </w:tabs>
        <w:ind w:left="720" w:hanging="360"/>
        <w:jc w:val="center"/>
      </w:pPr>
      <w:r w:rsidRPr="00AC3023">
        <w:br/>
      </w:r>
      <w:bookmarkStart w:id="401" w:name="_Toc160196589"/>
      <w:bookmarkStart w:id="402" w:name="_Toc160196805"/>
      <w:bookmarkStart w:id="403" w:name="_Toc163640183"/>
      <w:r w:rsidRPr="00AC3023">
        <w:rPr>
          <w:b w:val="0"/>
        </w:rPr>
        <w:t>(</w:t>
      </w:r>
      <w:r>
        <w:rPr>
          <w:b w:val="0"/>
        </w:rPr>
        <w:t>non-</w:t>
      </w:r>
      <w:r w:rsidRPr="00AC3023">
        <w:rPr>
          <w:b w:val="0"/>
        </w:rPr>
        <w:t>normative)</w:t>
      </w:r>
      <w:r w:rsidRPr="00AC3023">
        <w:rPr>
          <w:b w:val="0"/>
        </w:rPr>
        <w:br/>
      </w:r>
      <w:r w:rsidRPr="00AC3023">
        <w:br/>
      </w:r>
      <w:r>
        <w:rPr>
          <w:lang w:val="fr-FR"/>
        </w:rPr>
        <w:t>Syntax diagrams</w:t>
      </w:r>
      <w:bookmarkEnd w:id="401"/>
      <w:bookmarkEnd w:id="402"/>
      <w:bookmarkEnd w:id="403"/>
    </w:p>
    <w:p w14:paraId="22D66C9E" w14:textId="77777777" w:rsidR="00BC500D" w:rsidRDefault="00BC500D" w:rsidP="00BC500D">
      <w:r>
        <w:t xml:space="preserve">The following graphical representation of the syntax (often called “syntax diagrams” or “railroad diagrams”) is provided for the reader’s convenience. In case of deviation the normative syntax in </w:t>
      </w:r>
      <w:r>
        <w:fldChar w:fldCharType="begin"/>
      </w:r>
      <w:r>
        <w:instrText xml:space="preserve"> REF _Ref81318601 \r \h </w:instrText>
      </w:r>
      <w:r>
        <w:fldChar w:fldCharType="separate"/>
      </w:r>
      <w:r>
        <w:t>Annex B</w:t>
      </w:r>
      <w:r>
        <w:fldChar w:fldCharType="end"/>
      </w:r>
      <w:r>
        <w:t xml:space="preserve"> prevails.</w:t>
      </w:r>
    </w:p>
    <w:p w14:paraId="1711BB39" w14:textId="77777777" w:rsidR="00BC500D" w:rsidRDefault="00BC500D" w:rsidP="00BC500D">
      <w:pPr>
        <w:pStyle w:val="Note"/>
        <w:tabs>
          <w:tab w:val="left" w:pos="6061"/>
        </w:tabs>
      </w:pPr>
      <w:r w:rsidRPr="00DD382E">
        <w:t>Note</w:t>
      </w:r>
      <w:r>
        <w:t xml:space="preserve"> 1</w:t>
      </w:r>
      <w:r w:rsidRPr="00DD382E">
        <w:tab/>
        <w:t>This is a machine language not requiring formal translation.</w:t>
      </w:r>
    </w:p>
    <w:p w14:paraId="1E483AAC" w14:textId="77777777" w:rsidR="00BC500D" w:rsidRPr="00BD60AD" w:rsidRDefault="00BC500D" w:rsidP="00BC500D">
      <w:pPr>
        <w:pStyle w:val="Note"/>
        <w:tabs>
          <w:tab w:val="left" w:pos="6061"/>
        </w:tabs>
      </w:pPr>
      <w:r>
        <w:t>Note 2</w:t>
      </w:r>
      <w:r>
        <w:tab/>
      </w:r>
      <w:r w:rsidRPr="00DD382E">
        <w:rPr>
          <w:sz w:val="20"/>
        </w:rPr>
        <w:t xml:space="preserve">Diagrams generated by </w:t>
      </w:r>
      <w:hyperlink r:id="rId28" w:history="1">
        <w:r w:rsidRPr="00DD382E">
          <w:rPr>
            <w:rStyle w:val="Hyperlink"/>
          </w:rPr>
          <w:t>RR - Railroad Diagram Generator</w:t>
        </w:r>
      </w:hyperlink>
      <w:r w:rsidRPr="00DD382E">
        <w:t>.</w:t>
      </w:r>
    </w:p>
    <w:p w14:paraId="53FF9E77"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2B808CBF" wp14:editId="7DA43873">
            <wp:extent cx="6101514" cy="1562668"/>
            <wp:effectExtent l="19050" t="0" r="0" b="0"/>
            <wp:docPr id="15" name="Picture 15" descr="C:\Documents and Settings\Administrator\Desktop\diagram\processCoverages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dministrator\Desktop\diagram\processCoveragesExpr.png"/>
                    <pic:cNvPicPr>
                      <a:picLocks noChangeAspect="1" noChangeArrowheads="1"/>
                    </pic:cNvPicPr>
                  </pic:nvPicPr>
                  <pic:blipFill>
                    <a:blip r:embed="rId29" cstate="print"/>
                    <a:srcRect/>
                    <a:stretch>
                      <a:fillRect/>
                    </a:stretch>
                  </pic:blipFill>
                  <pic:spPr bwMode="auto">
                    <a:xfrm>
                      <a:off x="0" y="0"/>
                      <a:ext cx="6104217" cy="1563360"/>
                    </a:xfrm>
                    <a:prstGeom prst="rect">
                      <a:avLst/>
                    </a:prstGeom>
                    <a:noFill/>
                    <a:ln w="9525">
                      <a:noFill/>
                      <a:miter lim="800000"/>
                      <a:headEnd/>
                      <a:tailEnd/>
                    </a:ln>
                  </pic:spPr>
                </pic:pic>
              </a:graphicData>
            </a:graphic>
          </wp:inline>
        </w:drawing>
      </w:r>
    </w:p>
    <w:p w14:paraId="106F2E19" w14:textId="77777777" w:rsidR="00BC500D" w:rsidRPr="00F00FB4" w:rsidRDefault="00BC500D" w:rsidP="00BC500D">
      <w:pPr>
        <w:numPr>
          <w:ilvl w:val="0"/>
          <w:numId w:val="28"/>
        </w:numPr>
        <w:jc w:val="center"/>
        <w:rPr>
          <w:b/>
          <w:bCs/>
          <w:szCs w:val="22"/>
        </w:rPr>
      </w:pPr>
      <w:r w:rsidRPr="00786BFA">
        <w:rPr>
          <w:b/>
          <w:bCs/>
          <w:szCs w:val="22"/>
        </w:rPr>
        <w:t>-</w:t>
      </w:r>
      <w:r w:rsidRPr="00786BFA">
        <w:rPr>
          <w:b/>
          <w:bCs/>
          <w:szCs w:val="22"/>
        </w:rPr>
        <w:tab/>
        <w:t>processCoveragesExpr</w:t>
      </w:r>
    </w:p>
    <w:p w14:paraId="14483A05" w14:textId="77777777" w:rsidR="00BC500D" w:rsidRDefault="00BC500D" w:rsidP="00BC500D">
      <w:pPr>
        <w:pStyle w:val="NormalWeb"/>
        <w:jc w:val="center"/>
        <w:rPr>
          <w:rFonts w:ascii="Verdana" w:hAnsi="Verdana"/>
          <w:b/>
          <w:bCs/>
          <w:color w:val="000A0F"/>
          <w:sz w:val="15"/>
          <w:szCs w:val="15"/>
        </w:rPr>
      </w:pPr>
      <w:r>
        <w:rPr>
          <w:rFonts w:ascii="Verdana" w:hAnsi="Verdana"/>
          <w:noProof/>
          <w:color w:val="000A0F"/>
          <w:sz w:val="13"/>
          <w:szCs w:val="13"/>
          <w:lang w:val="en-US" w:eastAsia="en-US"/>
        </w:rPr>
        <w:drawing>
          <wp:inline distT="0" distB="0" distL="0" distR="0" wp14:anchorId="20169568" wp14:editId="1D6E7367">
            <wp:extent cx="2026920" cy="770890"/>
            <wp:effectExtent l="19050" t="0" r="0" b="0"/>
            <wp:docPr id="2" name="Picture 16" descr="C:\Documents and Settings\Administrator\Desktop\diagram\coverageL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Administrator\Desktop\diagram\coverageList.png"/>
                    <pic:cNvPicPr>
                      <a:picLocks noChangeAspect="1" noChangeArrowheads="1"/>
                    </pic:cNvPicPr>
                  </pic:nvPicPr>
                  <pic:blipFill>
                    <a:blip r:embed="rId30" cstate="print"/>
                    <a:srcRect/>
                    <a:stretch>
                      <a:fillRect/>
                    </a:stretch>
                  </pic:blipFill>
                  <pic:spPr bwMode="auto">
                    <a:xfrm>
                      <a:off x="0" y="0"/>
                      <a:ext cx="2026920" cy="770890"/>
                    </a:xfrm>
                    <a:prstGeom prst="rect">
                      <a:avLst/>
                    </a:prstGeom>
                    <a:noFill/>
                    <a:ln w="9525">
                      <a:noFill/>
                      <a:miter lim="800000"/>
                      <a:headEnd/>
                      <a:tailEnd/>
                    </a:ln>
                  </pic:spPr>
                </pic:pic>
              </a:graphicData>
            </a:graphic>
          </wp:inline>
        </w:drawing>
      </w:r>
    </w:p>
    <w:p w14:paraId="31E6897D" w14:textId="77777777" w:rsidR="00BC500D" w:rsidRPr="00EB0B1C" w:rsidRDefault="00BC500D" w:rsidP="00BC500D">
      <w:pPr>
        <w:numPr>
          <w:ilvl w:val="0"/>
          <w:numId w:val="28"/>
        </w:numPr>
        <w:jc w:val="center"/>
        <w:rPr>
          <w:b/>
          <w:bCs/>
          <w:szCs w:val="22"/>
        </w:rPr>
      </w:pPr>
      <w:r w:rsidRPr="00786BFA">
        <w:rPr>
          <w:b/>
          <w:bCs/>
          <w:szCs w:val="22"/>
        </w:rPr>
        <w:t>-</w:t>
      </w:r>
      <w:r w:rsidRPr="00786BFA">
        <w:rPr>
          <w:b/>
          <w:bCs/>
          <w:szCs w:val="22"/>
        </w:rPr>
        <w:tab/>
        <w:t>coverageList</w:t>
      </w:r>
    </w:p>
    <w:p w14:paraId="743558AC"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314DE7DF" wp14:editId="14C52B5C">
            <wp:extent cx="3664585" cy="1187450"/>
            <wp:effectExtent l="19050" t="0" r="0" b="0"/>
            <wp:docPr id="3" name="Picture 17" descr="C:\Documents and Settings\Administrator\Desktop\diagram\letBin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Administrator\Desktop\diagram\letBinding.png"/>
                    <pic:cNvPicPr>
                      <a:picLocks noChangeAspect="1" noChangeArrowheads="1"/>
                    </pic:cNvPicPr>
                  </pic:nvPicPr>
                  <pic:blipFill>
                    <a:blip r:embed="rId31" cstate="print"/>
                    <a:srcRect/>
                    <a:stretch>
                      <a:fillRect/>
                    </a:stretch>
                  </pic:blipFill>
                  <pic:spPr bwMode="auto">
                    <a:xfrm>
                      <a:off x="0" y="0"/>
                      <a:ext cx="3664585" cy="1187450"/>
                    </a:xfrm>
                    <a:prstGeom prst="rect">
                      <a:avLst/>
                    </a:prstGeom>
                    <a:noFill/>
                    <a:ln w="9525">
                      <a:noFill/>
                      <a:miter lim="800000"/>
                      <a:headEnd/>
                      <a:tailEnd/>
                    </a:ln>
                  </pic:spPr>
                </pic:pic>
              </a:graphicData>
            </a:graphic>
          </wp:inline>
        </w:drawing>
      </w:r>
    </w:p>
    <w:p w14:paraId="3D97BDA3" w14:textId="77777777" w:rsidR="00BC500D" w:rsidRPr="00EB0B1C" w:rsidRDefault="00BC500D" w:rsidP="00BC500D">
      <w:pPr>
        <w:numPr>
          <w:ilvl w:val="0"/>
          <w:numId w:val="28"/>
        </w:numPr>
        <w:jc w:val="center"/>
        <w:rPr>
          <w:b/>
          <w:bCs/>
          <w:szCs w:val="22"/>
        </w:rPr>
      </w:pPr>
      <w:r w:rsidRPr="00786BFA">
        <w:rPr>
          <w:b/>
          <w:bCs/>
          <w:szCs w:val="22"/>
        </w:rPr>
        <w:t>-</w:t>
      </w:r>
      <w:r w:rsidRPr="00786BFA">
        <w:rPr>
          <w:b/>
          <w:bCs/>
          <w:szCs w:val="22"/>
        </w:rPr>
        <w:tab/>
        <w:t>letBinding</w:t>
      </w:r>
    </w:p>
    <w:p w14:paraId="0152F980"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lastRenderedPageBreak/>
        <w:drawing>
          <wp:inline distT="0" distB="0" distL="0" distR="0" wp14:anchorId="6B1D17A0" wp14:editId="56203F99">
            <wp:extent cx="2429510" cy="770890"/>
            <wp:effectExtent l="19050" t="0" r="8890" b="0"/>
            <wp:docPr id="4" name="Picture 18" descr="C:\Documents and Settings\Administrator\Desktop\diagram\processing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Administrator\Desktop\diagram\processingExpr.png"/>
                    <pic:cNvPicPr>
                      <a:picLocks noChangeAspect="1" noChangeArrowheads="1"/>
                    </pic:cNvPicPr>
                  </pic:nvPicPr>
                  <pic:blipFill>
                    <a:blip r:embed="rId32" cstate="print"/>
                    <a:srcRect/>
                    <a:stretch>
                      <a:fillRect/>
                    </a:stretch>
                  </pic:blipFill>
                  <pic:spPr bwMode="auto">
                    <a:xfrm>
                      <a:off x="0" y="0"/>
                      <a:ext cx="2429510" cy="770890"/>
                    </a:xfrm>
                    <a:prstGeom prst="rect">
                      <a:avLst/>
                    </a:prstGeom>
                    <a:noFill/>
                    <a:ln w="9525">
                      <a:noFill/>
                      <a:miter lim="800000"/>
                      <a:headEnd/>
                      <a:tailEnd/>
                    </a:ln>
                  </pic:spPr>
                </pic:pic>
              </a:graphicData>
            </a:graphic>
          </wp:inline>
        </w:drawing>
      </w:r>
    </w:p>
    <w:p w14:paraId="673A4A76" w14:textId="77777777" w:rsidR="00BC500D" w:rsidRPr="00EB0B1C" w:rsidRDefault="00BC500D" w:rsidP="00BC500D">
      <w:pPr>
        <w:numPr>
          <w:ilvl w:val="0"/>
          <w:numId w:val="28"/>
        </w:numPr>
        <w:jc w:val="center"/>
        <w:rPr>
          <w:b/>
          <w:bCs/>
          <w:szCs w:val="22"/>
        </w:rPr>
      </w:pPr>
      <w:bookmarkStart w:id="404" w:name="processingExpr"/>
      <w:r w:rsidRPr="00786BFA">
        <w:rPr>
          <w:b/>
          <w:bCs/>
          <w:szCs w:val="22"/>
        </w:rPr>
        <w:t>-</w:t>
      </w:r>
      <w:r w:rsidRPr="00786BFA">
        <w:rPr>
          <w:b/>
          <w:bCs/>
          <w:szCs w:val="22"/>
        </w:rPr>
        <w:tab/>
        <w:t>processingExpr</w:t>
      </w:r>
      <w:bookmarkEnd w:id="404"/>
    </w:p>
    <w:p w14:paraId="42477C17"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2E34AEC5" wp14:editId="36217B68">
            <wp:extent cx="1651635" cy="347980"/>
            <wp:effectExtent l="19050" t="0" r="5715" b="0"/>
            <wp:docPr id="5" name="Picture 19" descr="C:\Documents and Settings\Administrator\Desktop\diagram\format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Administrator\Desktop\diagram\formatName.png"/>
                    <pic:cNvPicPr>
                      <a:picLocks noChangeAspect="1" noChangeArrowheads="1"/>
                    </pic:cNvPicPr>
                  </pic:nvPicPr>
                  <pic:blipFill>
                    <a:blip r:embed="rId33" cstate="print"/>
                    <a:srcRect/>
                    <a:stretch>
                      <a:fillRect/>
                    </a:stretch>
                  </pic:blipFill>
                  <pic:spPr bwMode="auto">
                    <a:xfrm>
                      <a:off x="0" y="0"/>
                      <a:ext cx="1651635" cy="347980"/>
                    </a:xfrm>
                    <a:prstGeom prst="rect">
                      <a:avLst/>
                    </a:prstGeom>
                    <a:noFill/>
                    <a:ln w="9525">
                      <a:noFill/>
                      <a:miter lim="800000"/>
                      <a:headEnd/>
                      <a:tailEnd/>
                    </a:ln>
                  </pic:spPr>
                </pic:pic>
              </a:graphicData>
            </a:graphic>
          </wp:inline>
        </w:drawing>
      </w:r>
    </w:p>
    <w:p w14:paraId="4B7060E3" w14:textId="77777777" w:rsidR="00BC500D" w:rsidRPr="00EB0B1C" w:rsidRDefault="00BC500D" w:rsidP="00BC500D">
      <w:pPr>
        <w:numPr>
          <w:ilvl w:val="0"/>
          <w:numId w:val="28"/>
        </w:numPr>
        <w:jc w:val="center"/>
        <w:rPr>
          <w:b/>
          <w:bCs/>
          <w:szCs w:val="22"/>
        </w:rPr>
      </w:pPr>
      <w:bookmarkStart w:id="405" w:name="formatName"/>
      <w:r w:rsidRPr="00786BFA">
        <w:rPr>
          <w:b/>
          <w:bCs/>
          <w:szCs w:val="22"/>
        </w:rPr>
        <w:t>-</w:t>
      </w:r>
      <w:r w:rsidRPr="00786BFA">
        <w:rPr>
          <w:b/>
          <w:bCs/>
          <w:szCs w:val="22"/>
        </w:rPr>
        <w:tab/>
        <w:t>formatName</w:t>
      </w:r>
      <w:bookmarkEnd w:id="405"/>
    </w:p>
    <w:p w14:paraId="3141B8D6"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3D881554" wp14:editId="28A71B79">
            <wp:extent cx="1651635" cy="347980"/>
            <wp:effectExtent l="19050" t="0" r="5715" b="0"/>
            <wp:docPr id="6" name="Picture 20" descr="C:\Documents and Settings\Administrator\Desktop\diagram\extraPara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Administrator\Desktop\diagram\extraParams.png"/>
                    <pic:cNvPicPr>
                      <a:picLocks noChangeAspect="1" noChangeArrowheads="1"/>
                    </pic:cNvPicPr>
                  </pic:nvPicPr>
                  <pic:blipFill>
                    <a:blip r:embed="rId33" cstate="print"/>
                    <a:srcRect/>
                    <a:stretch>
                      <a:fillRect/>
                    </a:stretch>
                  </pic:blipFill>
                  <pic:spPr bwMode="auto">
                    <a:xfrm>
                      <a:off x="0" y="0"/>
                      <a:ext cx="1651635" cy="347980"/>
                    </a:xfrm>
                    <a:prstGeom prst="rect">
                      <a:avLst/>
                    </a:prstGeom>
                    <a:noFill/>
                    <a:ln w="9525">
                      <a:noFill/>
                      <a:miter lim="800000"/>
                      <a:headEnd/>
                      <a:tailEnd/>
                    </a:ln>
                  </pic:spPr>
                </pic:pic>
              </a:graphicData>
            </a:graphic>
          </wp:inline>
        </w:drawing>
      </w:r>
    </w:p>
    <w:p w14:paraId="415CB173" w14:textId="77777777" w:rsidR="00BC500D" w:rsidRDefault="00BC500D" w:rsidP="00BC500D">
      <w:pPr>
        <w:numPr>
          <w:ilvl w:val="0"/>
          <w:numId w:val="28"/>
        </w:numPr>
        <w:jc w:val="center"/>
        <w:rPr>
          <w:rFonts w:ascii="Verdana" w:hAnsi="Verdana"/>
          <w:b/>
          <w:bCs/>
          <w:color w:val="000A0F"/>
          <w:sz w:val="15"/>
          <w:szCs w:val="15"/>
        </w:rPr>
      </w:pPr>
      <w:bookmarkStart w:id="406" w:name="extraParams"/>
      <w:r>
        <w:rPr>
          <w:rFonts w:ascii="Verdana" w:hAnsi="Verdana"/>
          <w:b/>
          <w:bCs/>
          <w:color w:val="000A0F"/>
          <w:sz w:val="15"/>
          <w:szCs w:val="15"/>
        </w:rPr>
        <w:t>-</w:t>
      </w:r>
      <w:r>
        <w:rPr>
          <w:rFonts w:ascii="Verdana" w:hAnsi="Verdana"/>
          <w:b/>
          <w:bCs/>
          <w:color w:val="000A0F"/>
          <w:sz w:val="15"/>
          <w:szCs w:val="15"/>
        </w:rPr>
        <w:tab/>
      </w:r>
      <w:r w:rsidRPr="00786BFA">
        <w:rPr>
          <w:b/>
          <w:bCs/>
          <w:szCs w:val="22"/>
        </w:rPr>
        <w:t>extraParams</w:t>
      </w:r>
      <w:bookmarkEnd w:id="406"/>
    </w:p>
    <w:p w14:paraId="1C105C1A"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2DD5B046" wp14:editId="79D8338F">
            <wp:extent cx="2661285" cy="3705225"/>
            <wp:effectExtent l="19050" t="0" r="5715" b="0"/>
            <wp:docPr id="7" name="Picture 21" descr="C:\Documents and Settings\Administrator\Desktop\diagram\coverag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Administrator\Desktop\diagram\coverageExpr.png"/>
                    <pic:cNvPicPr>
                      <a:picLocks noChangeAspect="1" noChangeArrowheads="1"/>
                    </pic:cNvPicPr>
                  </pic:nvPicPr>
                  <pic:blipFill>
                    <a:blip r:embed="rId34" cstate="print"/>
                    <a:srcRect/>
                    <a:stretch>
                      <a:fillRect/>
                    </a:stretch>
                  </pic:blipFill>
                  <pic:spPr bwMode="auto">
                    <a:xfrm>
                      <a:off x="0" y="0"/>
                      <a:ext cx="2661285" cy="3705225"/>
                    </a:xfrm>
                    <a:prstGeom prst="rect">
                      <a:avLst/>
                    </a:prstGeom>
                    <a:noFill/>
                    <a:ln w="9525">
                      <a:noFill/>
                      <a:miter lim="800000"/>
                      <a:headEnd/>
                      <a:tailEnd/>
                    </a:ln>
                  </pic:spPr>
                </pic:pic>
              </a:graphicData>
            </a:graphic>
          </wp:inline>
        </w:drawing>
      </w:r>
    </w:p>
    <w:p w14:paraId="3AAA0453" w14:textId="77777777" w:rsidR="00BC500D" w:rsidRPr="00EB0B1C" w:rsidRDefault="00BC500D" w:rsidP="00BC500D">
      <w:pPr>
        <w:numPr>
          <w:ilvl w:val="0"/>
          <w:numId w:val="28"/>
        </w:numPr>
        <w:jc w:val="center"/>
        <w:rPr>
          <w:b/>
          <w:bCs/>
          <w:szCs w:val="22"/>
        </w:rPr>
      </w:pPr>
      <w:bookmarkStart w:id="407" w:name="coverageExpr"/>
      <w:r w:rsidRPr="00786BFA">
        <w:rPr>
          <w:b/>
          <w:bCs/>
          <w:szCs w:val="22"/>
        </w:rPr>
        <w:t>-</w:t>
      </w:r>
      <w:r w:rsidRPr="00786BFA">
        <w:rPr>
          <w:b/>
          <w:bCs/>
          <w:szCs w:val="22"/>
        </w:rPr>
        <w:tab/>
        <w:t>coverageExpr</w:t>
      </w:r>
      <w:bookmarkEnd w:id="407"/>
    </w:p>
    <w:p w14:paraId="2774A471"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763EF5BF" wp14:editId="6866A9E1">
            <wp:extent cx="1651635" cy="347980"/>
            <wp:effectExtent l="19050" t="0" r="5715" b="0"/>
            <wp:docPr id="8" name="Picture 22" descr="C:\Documents and Settings\Administrator\Desktop\diagram\coverageId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Administrator\Desktop\diagram\coverageIdExpr.png"/>
                    <pic:cNvPicPr>
                      <a:picLocks noChangeAspect="1" noChangeArrowheads="1"/>
                    </pic:cNvPicPr>
                  </pic:nvPicPr>
                  <pic:blipFill>
                    <a:blip r:embed="rId35" cstate="print"/>
                    <a:srcRect/>
                    <a:stretch>
                      <a:fillRect/>
                    </a:stretch>
                  </pic:blipFill>
                  <pic:spPr bwMode="auto">
                    <a:xfrm>
                      <a:off x="0" y="0"/>
                      <a:ext cx="1651635" cy="347980"/>
                    </a:xfrm>
                    <a:prstGeom prst="rect">
                      <a:avLst/>
                    </a:prstGeom>
                    <a:noFill/>
                    <a:ln w="9525">
                      <a:noFill/>
                      <a:miter lim="800000"/>
                      <a:headEnd/>
                      <a:tailEnd/>
                    </a:ln>
                  </pic:spPr>
                </pic:pic>
              </a:graphicData>
            </a:graphic>
          </wp:inline>
        </w:drawing>
      </w:r>
    </w:p>
    <w:p w14:paraId="40D5570C" w14:textId="77777777" w:rsidR="00BC500D" w:rsidRPr="00EB0B1C" w:rsidRDefault="00BC500D" w:rsidP="00BC500D">
      <w:pPr>
        <w:numPr>
          <w:ilvl w:val="0"/>
          <w:numId w:val="28"/>
        </w:numPr>
        <w:jc w:val="center"/>
        <w:rPr>
          <w:b/>
          <w:bCs/>
          <w:szCs w:val="22"/>
        </w:rPr>
      </w:pPr>
      <w:bookmarkStart w:id="408" w:name="coverageIdExpr"/>
      <w:r w:rsidRPr="00786BFA">
        <w:rPr>
          <w:b/>
          <w:bCs/>
          <w:szCs w:val="22"/>
        </w:rPr>
        <w:t>-</w:t>
      </w:r>
      <w:r w:rsidRPr="00786BFA">
        <w:rPr>
          <w:b/>
          <w:bCs/>
          <w:szCs w:val="22"/>
        </w:rPr>
        <w:tab/>
        <w:t>coverageIdExpr</w:t>
      </w:r>
      <w:bookmarkEnd w:id="408"/>
    </w:p>
    <w:p w14:paraId="53793296"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lastRenderedPageBreak/>
        <w:drawing>
          <wp:inline distT="0" distB="0" distL="0" distR="0" wp14:anchorId="45900291" wp14:editId="40BF48BF">
            <wp:extent cx="6191885" cy="1325405"/>
            <wp:effectExtent l="19050" t="0" r="0" b="0"/>
            <wp:docPr id="9" name="Picture 23" descr="C:\Documents and Settings\Administrator\Desktop\diagram\coverageConstructo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Administrator\Desktop\diagram\coverageConstructorExpr.png"/>
                    <pic:cNvPicPr>
                      <a:picLocks noChangeAspect="1" noChangeArrowheads="1"/>
                    </pic:cNvPicPr>
                  </pic:nvPicPr>
                  <pic:blipFill>
                    <a:blip r:embed="rId36" cstate="print"/>
                    <a:srcRect/>
                    <a:stretch>
                      <a:fillRect/>
                    </a:stretch>
                  </pic:blipFill>
                  <pic:spPr bwMode="auto">
                    <a:xfrm>
                      <a:off x="0" y="0"/>
                      <a:ext cx="6191885" cy="1325405"/>
                    </a:xfrm>
                    <a:prstGeom prst="rect">
                      <a:avLst/>
                    </a:prstGeom>
                    <a:noFill/>
                    <a:ln w="9525">
                      <a:noFill/>
                      <a:miter lim="800000"/>
                      <a:headEnd/>
                      <a:tailEnd/>
                    </a:ln>
                  </pic:spPr>
                </pic:pic>
              </a:graphicData>
            </a:graphic>
          </wp:inline>
        </w:drawing>
      </w:r>
    </w:p>
    <w:p w14:paraId="6B968C6A" w14:textId="77777777" w:rsidR="00BC500D" w:rsidRPr="00EB0B1C" w:rsidRDefault="00BC500D" w:rsidP="00BC500D">
      <w:pPr>
        <w:numPr>
          <w:ilvl w:val="0"/>
          <w:numId w:val="28"/>
        </w:numPr>
        <w:jc w:val="center"/>
        <w:rPr>
          <w:b/>
          <w:bCs/>
          <w:szCs w:val="22"/>
        </w:rPr>
      </w:pPr>
      <w:bookmarkStart w:id="409" w:name="coverageConstructorExpr"/>
      <w:r w:rsidRPr="00786BFA">
        <w:rPr>
          <w:b/>
          <w:bCs/>
          <w:szCs w:val="22"/>
        </w:rPr>
        <w:t>-</w:t>
      </w:r>
      <w:r w:rsidRPr="00786BFA">
        <w:rPr>
          <w:b/>
          <w:bCs/>
          <w:szCs w:val="22"/>
        </w:rPr>
        <w:tab/>
        <w:t>coverageConstructorExpr</w:t>
      </w:r>
      <w:bookmarkEnd w:id="409"/>
    </w:p>
    <w:p w14:paraId="0995BC3E"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05569996" wp14:editId="664ECCEE">
            <wp:extent cx="6191885" cy="1369197"/>
            <wp:effectExtent l="19050" t="0" r="0" b="0"/>
            <wp:docPr id="11" name="Picture 24" descr="C:\Documents and Settings\Administrator\Desktop\diagram\domain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Administrator\Desktop\diagram\domainExpr.png"/>
                    <pic:cNvPicPr>
                      <a:picLocks noChangeAspect="1" noChangeArrowheads="1"/>
                    </pic:cNvPicPr>
                  </pic:nvPicPr>
                  <pic:blipFill>
                    <a:blip r:embed="rId37" cstate="print"/>
                    <a:srcRect/>
                    <a:stretch>
                      <a:fillRect/>
                    </a:stretch>
                  </pic:blipFill>
                  <pic:spPr bwMode="auto">
                    <a:xfrm>
                      <a:off x="0" y="0"/>
                      <a:ext cx="6191885" cy="1369197"/>
                    </a:xfrm>
                    <a:prstGeom prst="rect">
                      <a:avLst/>
                    </a:prstGeom>
                    <a:noFill/>
                    <a:ln w="9525">
                      <a:noFill/>
                      <a:miter lim="800000"/>
                      <a:headEnd/>
                      <a:tailEnd/>
                    </a:ln>
                  </pic:spPr>
                </pic:pic>
              </a:graphicData>
            </a:graphic>
          </wp:inline>
        </w:drawing>
      </w:r>
    </w:p>
    <w:p w14:paraId="5063420E" w14:textId="77777777" w:rsidR="00BC500D" w:rsidRPr="00EB0B1C" w:rsidRDefault="00BC500D" w:rsidP="00BC500D">
      <w:pPr>
        <w:numPr>
          <w:ilvl w:val="0"/>
          <w:numId w:val="28"/>
        </w:numPr>
        <w:jc w:val="center"/>
        <w:rPr>
          <w:b/>
          <w:bCs/>
          <w:szCs w:val="22"/>
        </w:rPr>
      </w:pPr>
      <w:bookmarkStart w:id="410" w:name="domainExpr"/>
      <w:r w:rsidRPr="00786BFA">
        <w:rPr>
          <w:b/>
          <w:bCs/>
          <w:szCs w:val="22"/>
        </w:rPr>
        <w:t>-</w:t>
      </w:r>
      <w:r w:rsidRPr="00786BFA">
        <w:rPr>
          <w:b/>
          <w:bCs/>
          <w:szCs w:val="22"/>
        </w:rPr>
        <w:tab/>
        <w:t>domainExpr</w:t>
      </w:r>
      <w:bookmarkEnd w:id="410"/>
    </w:p>
    <w:p w14:paraId="0AEA0162"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7818C490" wp14:editId="6939BD0C">
            <wp:extent cx="3589655" cy="770890"/>
            <wp:effectExtent l="19050" t="0" r="0" b="0"/>
            <wp:docPr id="12" name="Picture 25" descr="C:\Documents and Settings\Administrator\Desktop\diagram\interpolation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Administrator\Desktop\diagram\interpolationExpr.png"/>
                    <pic:cNvPicPr>
                      <a:picLocks noChangeAspect="1" noChangeArrowheads="1"/>
                    </pic:cNvPicPr>
                  </pic:nvPicPr>
                  <pic:blipFill>
                    <a:blip r:embed="rId38" cstate="print"/>
                    <a:srcRect/>
                    <a:stretch>
                      <a:fillRect/>
                    </a:stretch>
                  </pic:blipFill>
                  <pic:spPr bwMode="auto">
                    <a:xfrm>
                      <a:off x="0" y="0"/>
                      <a:ext cx="3589655" cy="770890"/>
                    </a:xfrm>
                    <a:prstGeom prst="rect">
                      <a:avLst/>
                    </a:prstGeom>
                    <a:noFill/>
                    <a:ln w="9525">
                      <a:noFill/>
                      <a:miter lim="800000"/>
                      <a:headEnd/>
                      <a:tailEnd/>
                    </a:ln>
                  </pic:spPr>
                </pic:pic>
              </a:graphicData>
            </a:graphic>
          </wp:inline>
        </w:drawing>
      </w:r>
    </w:p>
    <w:p w14:paraId="4E43CE77" w14:textId="77777777" w:rsidR="00BC500D" w:rsidRPr="00EB0B1C" w:rsidRDefault="00BC500D" w:rsidP="00BC500D">
      <w:pPr>
        <w:numPr>
          <w:ilvl w:val="0"/>
          <w:numId w:val="28"/>
        </w:numPr>
        <w:jc w:val="center"/>
        <w:rPr>
          <w:b/>
          <w:bCs/>
          <w:szCs w:val="22"/>
        </w:rPr>
      </w:pPr>
      <w:bookmarkStart w:id="411" w:name="interpolationExpr"/>
      <w:r w:rsidRPr="00786BFA">
        <w:rPr>
          <w:b/>
          <w:bCs/>
          <w:szCs w:val="22"/>
        </w:rPr>
        <w:t>-</w:t>
      </w:r>
      <w:r w:rsidRPr="00786BFA">
        <w:rPr>
          <w:b/>
          <w:bCs/>
          <w:szCs w:val="22"/>
        </w:rPr>
        <w:tab/>
        <w:t>interpolationExpr</w:t>
      </w:r>
      <w:bookmarkEnd w:id="411"/>
    </w:p>
    <w:p w14:paraId="1A54781C"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67167569" wp14:editId="63A3273E">
            <wp:extent cx="1473835" cy="770890"/>
            <wp:effectExtent l="19050" t="0" r="0" b="0"/>
            <wp:docPr id="13" name="Picture 26" descr="C:\Documents and Settings\Administrator\Desktop\diagram\interpolationMeth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Administrator\Desktop\diagram\interpolationMethod.png"/>
                    <pic:cNvPicPr>
                      <a:picLocks noChangeAspect="1" noChangeArrowheads="1"/>
                    </pic:cNvPicPr>
                  </pic:nvPicPr>
                  <pic:blipFill>
                    <a:blip r:embed="rId39" cstate="print"/>
                    <a:srcRect/>
                    <a:stretch>
                      <a:fillRect/>
                    </a:stretch>
                  </pic:blipFill>
                  <pic:spPr bwMode="auto">
                    <a:xfrm>
                      <a:off x="0" y="0"/>
                      <a:ext cx="1473835" cy="770890"/>
                    </a:xfrm>
                    <a:prstGeom prst="rect">
                      <a:avLst/>
                    </a:prstGeom>
                    <a:noFill/>
                    <a:ln w="9525">
                      <a:noFill/>
                      <a:miter lim="800000"/>
                      <a:headEnd/>
                      <a:tailEnd/>
                    </a:ln>
                  </pic:spPr>
                </pic:pic>
              </a:graphicData>
            </a:graphic>
          </wp:inline>
        </w:drawing>
      </w:r>
    </w:p>
    <w:p w14:paraId="35908B96" w14:textId="77777777" w:rsidR="00BC500D" w:rsidRPr="00EB0B1C" w:rsidRDefault="00BC500D" w:rsidP="00BC500D">
      <w:pPr>
        <w:numPr>
          <w:ilvl w:val="0"/>
          <w:numId w:val="28"/>
        </w:numPr>
        <w:jc w:val="center"/>
        <w:rPr>
          <w:b/>
          <w:bCs/>
          <w:szCs w:val="22"/>
        </w:rPr>
      </w:pPr>
      <w:bookmarkStart w:id="412" w:name="interpolationMethod"/>
      <w:r w:rsidRPr="00786BFA">
        <w:rPr>
          <w:b/>
          <w:bCs/>
          <w:szCs w:val="22"/>
        </w:rPr>
        <w:t>-</w:t>
      </w:r>
      <w:r w:rsidRPr="00786BFA">
        <w:rPr>
          <w:b/>
          <w:bCs/>
          <w:szCs w:val="22"/>
        </w:rPr>
        <w:tab/>
        <w:t>interpolationMethod</w:t>
      </w:r>
      <w:bookmarkEnd w:id="412"/>
    </w:p>
    <w:p w14:paraId="0547C2ED"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05255729" wp14:editId="048D6703">
            <wp:extent cx="6191885" cy="1371868"/>
            <wp:effectExtent l="19050" t="0" r="0" b="0"/>
            <wp:docPr id="14" name="Picture 27" descr="C:\Documents and Settings\Administrator\Desktop\diagram\axisDef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Administrator\Desktop\diagram\axisDefExpr.png"/>
                    <pic:cNvPicPr>
                      <a:picLocks noChangeAspect="1" noChangeArrowheads="1"/>
                    </pic:cNvPicPr>
                  </pic:nvPicPr>
                  <pic:blipFill>
                    <a:blip r:embed="rId40" cstate="print"/>
                    <a:srcRect/>
                    <a:stretch>
                      <a:fillRect/>
                    </a:stretch>
                  </pic:blipFill>
                  <pic:spPr bwMode="auto">
                    <a:xfrm>
                      <a:off x="0" y="0"/>
                      <a:ext cx="6191885" cy="1371868"/>
                    </a:xfrm>
                    <a:prstGeom prst="rect">
                      <a:avLst/>
                    </a:prstGeom>
                    <a:noFill/>
                    <a:ln w="9525">
                      <a:noFill/>
                      <a:miter lim="800000"/>
                      <a:headEnd/>
                      <a:tailEnd/>
                    </a:ln>
                  </pic:spPr>
                </pic:pic>
              </a:graphicData>
            </a:graphic>
          </wp:inline>
        </w:drawing>
      </w:r>
    </w:p>
    <w:p w14:paraId="2D0DB1E0" w14:textId="77777777" w:rsidR="00BC500D" w:rsidRPr="00EB0B1C" w:rsidRDefault="00BC500D" w:rsidP="00BC500D">
      <w:pPr>
        <w:numPr>
          <w:ilvl w:val="0"/>
          <w:numId w:val="28"/>
        </w:numPr>
        <w:jc w:val="center"/>
        <w:rPr>
          <w:b/>
          <w:bCs/>
          <w:szCs w:val="22"/>
        </w:rPr>
      </w:pPr>
      <w:bookmarkStart w:id="413" w:name="axisDefExpr"/>
      <w:r w:rsidRPr="00786BFA">
        <w:rPr>
          <w:b/>
          <w:bCs/>
          <w:szCs w:val="22"/>
        </w:rPr>
        <w:t>-</w:t>
      </w:r>
      <w:r w:rsidRPr="00786BFA">
        <w:rPr>
          <w:b/>
          <w:bCs/>
          <w:szCs w:val="22"/>
        </w:rPr>
        <w:tab/>
        <w:t>axisDefExpr</w:t>
      </w:r>
      <w:bookmarkEnd w:id="413"/>
    </w:p>
    <w:p w14:paraId="016DA590" w14:textId="77777777" w:rsidR="00BC500D" w:rsidRPr="00EB0B1C" w:rsidRDefault="00BC500D" w:rsidP="00BC500D">
      <w:pPr>
        <w:jc w:val="center"/>
        <w:rPr>
          <w:b/>
          <w:bCs/>
          <w:szCs w:val="22"/>
        </w:rPr>
      </w:pPr>
      <w:r>
        <w:rPr>
          <w:b/>
          <w:bCs/>
          <w:noProof/>
          <w:szCs w:val="22"/>
        </w:rPr>
        <w:lastRenderedPageBreak/>
        <w:drawing>
          <wp:inline distT="0" distB="0" distL="0" distR="0" wp14:anchorId="3FB58A86" wp14:editId="32900581">
            <wp:extent cx="3589655" cy="770890"/>
            <wp:effectExtent l="19050" t="0" r="0" b="0"/>
            <wp:docPr id="79" name="Picture 28" descr="C:\Documents and Settings\Administrator\Desktop\diagram\rangeTyp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Administrator\Desktop\diagram\rangeTypeExpr.png"/>
                    <pic:cNvPicPr>
                      <a:picLocks noChangeAspect="1" noChangeArrowheads="1"/>
                    </pic:cNvPicPr>
                  </pic:nvPicPr>
                  <pic:blipFill>
                    <a:blip r:embed="rId41" cstate="print"/>
                    <a:srcRect/>
                    <a:stretch>
                      <a:fillRect/>
                    </a:stretch>
                  </pic:blipFill>
                  <pic:spPr bwMode="auto">
                    <a:xfrm>
                      <a:off x="0" y="0"/>
                      <a:ext cx="3589655" cy="770890"/>
                    </a:xfrm>
                    <a:prstGeom prst="rect">
                      <a:avLst/>
                    </a:prstGeom>
                    <a:noFill/>
                    <a:ln w="9525">
                      <a:noFill/>
                      <a:miter lim="800000"/>
                      <a:headEnd/>
                      <a:tailEnd/>
                    </a:ln>
                  </pic:spPr>
                </pic:pic>
              </a:graphicData>
            </a:graphic>
          </wp:inline>
        </w:drawing>
      </w:r>
    </w:p>
    <w:p w14:paraId="667527DA" w14:textId="77777777" w:rsidR="00BC500D" w:rsidRPr="00EB0B1C" w:rsidRDefault="00BC500D" w:rsidP="00BC500D">
      <w:pPr>
        <w:numPr>
          <w:ilvl w:val="0"/>
          <w:numId w:val="28"/>
        </w:numPr>
        <w:jc w:val="center"/>
        <w:rPr>
          <w:b/>
          <w:bCs/>
          <w:szCs w:val="22"/>
        </w:rPr>
      </w:pPr>
      <w:bookmarkStart w:id="414" w:name="rangeTypeExpr"/>
      <w:r w:rsidRPr="00786BFA">
        <w:rPr>
          <w:b/>
          <w:bCs/>
          <w:szCs w:val="22"/>
        </w:rPr>
        <w:t>-</w:t>
      </w:r>
      <w:r w:rsidRPr="00786BFA">
        <w:rPr>
          <w:b/>
          <w:bCs/>
          <w:szCs w:val="22"/>
        </w:rPr>
        <w:tab/>
        <w:t>rangeTypeExpr</w:t>
      </w:r>
      <w:bookmarkEnd w:id="414"/>
    </w:p>
    <w:p w14:paraId="3786CC49" w14:textId="77777777" w:rsidR="00BC500D" w:rsidRPr="00EB0B1C" w:rsidRDefault="00BC500D" w:rsidP="00BC500D">
      <w:pPr>
        <w:jc w:val="center"/>
        <w:rPr>
          <w:b/>
          <w:bCs/>
          <w:szCs w:val="22"/>
        </w:rPr>
      </w:pPr>
      <w:r>
        <w:rPr>
          <w:b/>
          <w:bCs/>
          <w:noProof/>
          <w:szCs w:val="22"/>
        </w:rPr>
        <w:drawing>
          <wp:inline distT="0" distB="0" distL="0" distR="0" wp14:anchorId="5A3002FF" wp14:editId="7EEFE85E">
            <wp:extent cx="2524760" cy="347980"/>
            <wp:effectExtent l="19050" t="0" r="8890" b="0"/>
            <wp:docPr id="89" name="Picture 29" descr="C:\Documents and Settings\Administrator\Desktop\diagram\rangeCompon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Administrator\Desktop\diagram\rangeComponent.png"/>
                    <pic:cNvPicPr>
                      <a:picLocks noChangeAspect="1" noChangeArrowheads="1"/>
                    </pic:cNvPicPr>
                  </pic:nvPicPr>
                  <pic:blipFill>
                    <a:blip r:embed="rId42" cstate="print"/>
                    <a:srcRect/>
                    <a:stretch>
                      <a:fillRect/>
                    </a:stretch>
                  </pic:blipFill>
                  <pic:spPr bwMode="auto">
                    <a:xfrm>
                      <a:off x="0" y="0"/>
                      <a:ext cx="2524760" cy="347980"/>
                    </a:xfrm>
                    <a:prstGeom prst="rect">
                      <a:avLst/>
                    </a:prstGeom>
                    <a:noFill/>
                    <a:ln w="9525">
                      <a:noFill/>
                      <a:miter lim="800000"/>
                      <a:headEnd/>
                      <a:tailEnd/>
                    </a:ln>
                  </pic:spPr>
                </pic:pic>
              </a:graphicData>
            </a:graphic>
          </wp:inline>
        </w:drawing>
      </w:r>
    </w:p>
    <w:p w14:paraId="4957D5A6" w14:textId="77777777" w:rsidR="00BC500D" w:rsidRPr="00EB0B1C" w:rsidRDefault="00BC500D" w:rsidP="00BC500D">
      <w:pPr>
        <w:numPr>
          <w:ilvl w:val="0"/>
          <w:numId w:val="28"/>
        </w:numPr>
        <w:jc w:val="center"/>
        <w:rPr>
          <w:b/>
          <w:bCs/>
          <w:szCs w:val="22"/>
        </w:rPr>
      </w:pPr>
      <w:bookmarkStart w:id="415" w:name="rangeComponent"/>
      <w:r w:rsidRPr="00786BFA">
        <w:rPr>
          <w:b/>
          <w:bCs/>
          <w:szCs w:val="22"/>
        </w:rPr>
        <w:t>-</w:t>
      </w:r>
      <w:r w:rsidRPr="00786BFA">
        <w:rPr>
          <w:b/>
          <w:bCs/>
          <w:szCs w:val="22"/>
        </w:rPr>
        <w:tab/>
        <w:t>rangeComponent</w:t>
      </w:r>
      <w:bookmarkEnd w:id="415"/>
    </w:p>
    <w:p w14:paraId="49AC25EF" w14:textId="77777777" w:rsidR="00BC500D" w:rsidRPr="00EB0B1C" w:rsidRDefault="00BC500D" w:rsidP="00BC500D">
      <w:pPr>
        <w:jc w:val="center"/>
        <w:rPr>
          <w:b/>
          <w:bCs/>
          <w:szCs w:val="22"/>
        </w:rPr>
      </w:pPr>
      <w:r>
        <w:rPr>
          <w:b/>
          <w:bCs/>
          <w:noProof/>
          <w:szCs w:val="22"/>
        </w:rPr>
        <w:drawing>
          <wp:inline distT="0" distB="0" distL="0" distR="0" wp14:anchorId="54B26864" wp14:editId="5B5BA31C">
            <wp:extent cx="2661285" cy="1917700"/>
            <wp:effectExtent l="19050" t="0" r="5715" b="0"/>
            <wp:docPr id="90" name="Picture 30" descr="C:\Documents and Settings\Administrator\Desktop\diagram\range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Administrator\Desktop\diagram\rangeType.png"/>
                    <pic:cNvPicPr>
                      <a:picLocks noChangeAspect="1" noChangeArrowheads="1"/>
                    </pic:cNvPicPr>
                  </pic:nvPicPr>
                  <pic:blipFill>
                    <a:blip r:embed="rId43" cstate="print"/>
                    <a:srcRect/>
                    <a:stretch>
                      <a:fillRect/>
                    </a:stretch>
                  </pic:blipFill>
                  <pic:spPr bwMode="auto">
                    <a:xfrm>
                      <a:off x="0" y="0"/>
                      <a:ext cx="2661285" cy="1917700"/>
                    </a:xfrm>
                    <a:prstGeom prst="rect">
                      <a:avLst/>
                    </a:prstGeom>
                    <a:noFill/>
                    <a:ln w="9525">
                      <a:noFill/>
                      <a:miter lim="800000"/>
                      <a:headEnd/>
                      <a:tailEnd/>
                    </a:ln>
                  </pic:spPr>
                </pic:pic>
              </a:graphicData>
            </a:graphic>
          </wp:inline>
        </w:drawing>
      </w:r>
    </w:p>
    <w:p w14:paraId="6C38197D" w14:textId="77777777" w:rsidR="00BC500D" w:rsidRPr="00EB0B1C" w:rsidRDefault="00BC500D" w:rsidP="00BC500D">
      <w:pPr>
        <w:numPr>
          <w:ilvl w:val="0"/>
          <w:numId w:val="28"/>
        </w:numPr>
        <w:jc w:val="center"/>
        <w:rPr>
          <w:b/>
          <w:bCs/>
          <w:szCs w:val="22"/>
        </w:rPr>
      </w:pPr>
      <w:bookmarkStart w:id="416" w:name="rangeType"/>
      <w:r w:rsidRPr="00786BFA">
        <w:rPr>
          <w:b/>
          <w:bCs/>
          <w:szCs w:val="22"/>
        </w:rPr>
        <w:t>-</w:t>
      </w:r>
      <w:r w:rsidRPr="00786BFA">
        <w:rPr>
          <w:b/>
          <w:bCs/>
          <w:szCs w:val="22"/>
        </w:rPr>
        <w:tab/>
        <w:t>rangeType</w:t>
      </w:r>
      <w:bookmarkEnd w:id="416"/>
    </w:p>
    <w:p w14:paraId="3F36BE2E" w14:textId="77777777" w:rsidR="00BC500D" w:rsidRPr="00EB0B1C" w:rsidRDefault="00BC500D" w:rsidP="00BC500D">
      <w:pPr>
        <w:jc w:val="center"/>
        <w:rPr>
          <w:b/>
          <w:bCs/>
          <w:szCs w:val="22"/>
        </w:rPr>
      </w:pPr>
      <w:r>
        <w:rPr>
          <w:b/>
          <w:bCs/>
          <w:noProof/>
          <w:szCs w:val="22"/>
        </w:rPr>
        <w:drawing>
          <wp:inline distT="0" distB="0" distL="0" distR="0" wp14:anchorId="658D60C1" wp14:editId="7BC5C86A">
            <wp:extent cx="3609975" cy="770890"/>
            <wp:effectExtent l="19050" t="0" r="9525" b="0"/>
            <wp:docPr id="91" name="Picture 31" descr="C:\Documents and Settings\Administrator\Desktop\diagram\rangeSet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Administrator\Desktop\diagram\rangeSetExpr.png"/>
                    <pic:cNvPicPr>
                      <a:picLocks noChangeAspect="1" noChangeArrowheads="1"/>
                    </pic:cNvPicPr>
                  </pic:nvPicPr>
                  <pic:blipFill>
                    <a:blip r:embed="rId44" cstate="print"/>
                    <a:srcRect/>
                    <a:stretch>
                      <a:fillRect/>
                    </a:stretch>
                  </pic:blipFill>
                  <pic:spPr bwMode="auto">
                    <a:xfrm>
                      <a:off x="0" y="0"/>
                      <a:ext cx="3609975" cy="770890"/>
                    </a:xfrm>
                    <a:prstGeom prst="rect">
                      <a:avLst/>
                    </a:prstGeom>
                    <a:noFill/>
                    <a:ln w="9525">
                      <a:noFill/>
                      <a:miter lim="800000"/>
                      <a:headEnd/>
                      <a:tailEnd/>
                    </a:ln>
                  </pic:spPr>
                </pic:pic>
              </a:graphicData>
            </a:graphic>
          </wp:inline>
        </w:drawing>
      </w:r>
    </w:p>
    <w:p w14:paraId="322AC899" w14:textId="77777777" w:rsidR="00BC500D" w:rsidRPr="00EB0B1C" w:rsidRDefault="00BC500D" w:rsidP="00BC500D">
      <w:pPr>
        <w:numPr>
          <w:ilvl w:val="0"/>
          <w:numId w:val="28"/>
        </w:numPr>
        <w:jc w:val="center"/>
        <w:rPr>
          <w:b/>
          <w:bCs/>
          <w:szCs w:val="22"/>
        </w:rPr>
      </w:pPr>
      <w:bookmarkStart w:id="417" w:name="rangeSetExpr"/>
      <w:r w:rsidRPr="00786BFA">
        <w:rPr>
          <w:b/>
          <w:bCs/>
          <w:szCs w:val="22"/>
        </w:rPr>
        <w:t>-</w:t>
      </w:r>
      <w:r w:rsidRPr="00786BFA">
        <w:rPr>
          <w:b/>
          <w:bCs/>
          <w:szCs w:val="22"/>
        </w:rPr>
        <w:tab/>
        <w:t>rangeSetExpr</w:t>
      </w:r>
      <w:bookmarkEnd w:id="417"/>
    </w:p>
    <w:p w14:paraId="2E5E5FEA" w14:textId="77777777" w:rsidR="00BC500D" w:rsidRPr="00EB0B1C" w:rsidRDefault="00BC500D" w:rsidP="00BC500D">
      <w:pPr>
        <w:jc w:val="center"/>
        <w:rPr>
          <w:b/>
          <w:bCs/>
          <w:szCs w:val="22"/>
        </w:rPr>
      </w:pPr>
      <w:r>
        <w:rPr>
          <w:b/>
          <w:bCs/>
          <w:noProof/>
          <w:szCs w:val="22"/>
        </w:rPr>
        <w:drawing>
          <wp:inline distT="0" distB="0" distL="0" distR="0" wp14:anchorId="6DA697D2" wp14:editId="2B1B4329">
            <wp:extent cx="2599690" cy="770890"/>
            <wp:effectExtent l="19050" t="0" r="0" b="0"/>
            <wp:docPr id="92" name="Picture 32" descr="C:\Documents and Settings\Administrator\Desktop\diagram\rangeConstant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Documents and Settings\Administrator\Desktop\diagram\rangeConstantExpr.png"/>
                    <pic:cNvPicPr>
                      <a:picLocks noChangeAspect="1" noChangeArrowheads="1"/>
                    </pic:cNvPicPr>
                  </pic:nvPicPr>
                  <pic:blipFill>
                    <a:blip r:embed="rId45" cstate="print"/>
                    <a:srcRect/>
                    <a:stretch>
                      <a:fillRect/>
                    </a:stretch>
                  </pic:blipFill>
                  <pic:spPr bwMode="auto">
                    <a:xfrm>
                      <a:off x="0" y="0"/>
                      <a:ext cx="2599690" cy="770890"/>
                    </a:xfrm>
                    <a:prstGeom prst="rect">
                      <a:avLst/>
                    </a:prstGeom>
                    <a:noFill/>
                    <a:ln w="9525">
                      <a:noFill/>
                      <a:miter lim="800000"/>
                      <a:headEnd/>
                      <a:tailEnd/>
                    </a:ln>
                  </pic:spPr>
                </pic:pic>
              </a:graphicData>
            </a:graphic>
          </wp:inline>
        </w:drawing>
      </w:r>
    </w:p>
    <w:p w14:paraId="75924EAC" w14:textId="77777777" w:rsidR="00BC500D" w:rsidRPr="00EB0B1C" w:rsidRDefault="00BC500D" w:rsidP="00BC500D">
      <w:pPr>
        <w:numPr>
          <w:ilvl w:val="0"/>
          <w:numId w:val="28"/>
        </w:numPr>
        <w:jc w:val="center"/>
        <w:rPr>
          <w:b/>
          <w:bCs/>
          <w:szCs w:val="22"/>
        </w:rPr>
      </w:pPr>
      <w:bookmarkStart w:id="418" w:name="rangeConstantExpr"/>
      <w:r w:rsidRPr="00786BFA">
        <w:rPr>
          <w:b/>
          <w:bCs/>
          <w:szCs w:val="22"/>
        </w:rPr>
        <w:t>-</w:t>
      </w:r>
      <w:r w:rsidRPr="00786BFA">
        <w:rPr>
          <w:b/>
          <w:bCs/>
          <w:szCs w:val="22"/>
        </w:rPr>
        <w:tab/>
        <w:t>rangeConstantExpr</w:t>
      </w:r>
      <w:bookmarkEnd w:id="418"/>
    </w:p>
    <w:p w14:paraId="08E1254F" w14:textId="77777777" w:rsidR="00BC500D" w:rsidRPr="00EB0B1C" w:rsidRDefault="00BC500D" w:rsidP="00BC500D">
      <w:pPr>
        <w:jc w:val="center"/>
        <w:rPr>
          <w:b/>
          <w:bCs/>
          <w:szCs w:val="22"/>
        </w:rPr>
      </w:pPr>
      <w:r>
        <w:rPr>
          <w:b/>
          <w:bCs/>
          <w:noProof/>
          <w:szCs w:val="22"/>
        </w:rPr>
        <w:lastRenderedPageBreak/>
        <w:drawing>
          <wp:inline distT="0" distB="0" distL="0" distR="0" wp14:anchorId="4FEC36B6" wp14:editId="33FBD483">
            <wp:extent cx="2640965" cy="2026920"/>
            <wp:effectExtent l="19050" t="0" r="6985" b="0"/>
            <wp:docPr id="94" name="Picture 34" descr="C:\Documents and Settings\Administrator\Desktop\diagram\scala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Administrator\Desktop\diagram\scalarExpr.png"/>
                    <pic:cNvPicPr>
                      <a:picLocks noChangeAspect="1" noChangeArrowheads="1"/>
                    </pic:cNvPicPr>
                  </pic:nvPicPr>
                  <pic:blipFill>
                    <a:blip r:embed="rId46" cstate="print"/>
                    <a:srcRect/>
                    <a:stretch>
                      <a:fillRect/>
                    </a:stretch>
                  </pic:blipFill>
                  <pic:spPr bwMode="auto">
                    <a:xfrm>
                      <a:off x="0" y="0"/>
                      <a:ext cx="2640965" cy="2026920"/>
                    </a:xfrm>
                    <a:prstGeom prst="rect">
                      <a:avLst/>
                    </a:prstGeom>
                    <a:noFill/>
                    <a:ln w="9525">
                      <a:noFill/>
                      <a:miter lim="800000"/>
                      <a:headEnd/>
                      <a:tailEnd/>
                    </a:ln>
                  </pic:spPr>
                </pic:pic>
              </a:graphicData>
            </a:graphic>
          </wp:inline>
        </w:drawing>
      </w:r>
    </w:p>
    <w:p w14:paraId="4060EEBD" w14:textId="77777777" w:rsidR="00BC500D" w:rsidRPr="00EB0B1C" w:rsidRDefault="00BC500D" w:rsidP="00BC500D">
      <w:pPr>
        <w:numPr>
          <w:ilvl w:val="0"/>
          <w:numId w:val="28"/>
        </w:numPr>
        <w:jc w:val="center"/>
        <w:rPr>
          <w:b/>
          <w:bCs/>
          <w:szCs w:val="22"/>
        </w:rPr>
      </w:pPr>
      <w:bookmarkStart w:id="419" w:name="scalarExpr"/>
      <w:r w:rsidRPr="00786BFA">
        <w:rPr>
          <w:b/>
          <w:bCs/>
          <w:szCs w:val="22"/>
        </w:rPr>
        <w:t>-</w:t>
      </w:r>
      <w:r w:rsidRPr="00786BFA">
        <w:rPr>
          <w:b/>
          <w:bCs/>
          <w:szCs w:val="22"/>
        </w:rPr>
        <w:tab/>
        <w:t>scalarExpr</w:t>
      </w:r>
      <w:bookmarkEnd w:id="419"/>
    </w:p>
    <w:p w14:paraId="61B3947C" w14:textId="77777777" w:rsidR="00BC500D" w:rsidRPr="00EB0B1C" w:rsidRDefault="00BC500D" w:rsidP="00BC500D">
      <w:pPr>
        <w:jc w:val="center"/>
        <w:rPr>
          <w:b/>
          <w:bCs/>
          <w:szCs w:val="22"/>
        </w:rPr>
      </w:pPr>
      <w:r>
        <w:rPr>
          <w:b/>
          <w:bCs/>
          <w:noProof/>
          <w:szCs w:val="22"/>
        </w:rPr>
        <w:drawing>
          <wp:inline distT="0" distB="0" distL="0" distR="0" wp14:anchorId="5F146ABF" wp14:editId="2D501454">
            <wp:extent cx="4353560" cy="2026920"/>
            <wp:effectExtent l="19050" t="0" r="8890" b="0"/>
            <wp:docPr id="95" name="Picture 35" descr="C:\Documents and Settings\Administrator\Desktop\diagram\getComponent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ocuments and Settings\Administrator\Desktop\diagram\getComponentExpr.png"/>
                    <pic:cNvPicPr>
                      <a:picLocks noChangeAspect="1" noChangeArrowheads="1"/>
                    </pic:cNvPicPr>
                  </pic:nvPicPr>
                  <pic:blipFill>
                    <a:blip r:embed="rId47" cstate="print"/>
                    <a:srcRect/>
                    <a:stretch>
                      <a:fillRect/>
                    </a:stretch>
                  </pic:blipFill>
                  <pic:spPr bwMode="auto">
                    <a:xfrm>
                      <a:off x="0" y="0"/>
                      <a:ext cx="4353560" cy="2026920"/>
                    </a:xfrm>
                    <a:prstGeom prst="rect">
                      <a:avLst/>
                    </a:prstGeom>
                    <a:noFill/>
                    <a:ln w="9525">
                      <a:noFill/>
                      <a:miter lim="800000"/>
                      <a:headEnd/>
                      <a:tailEnd/>
                    </a:ln>
                  </pic:spPr>
                </pic:pic>
              </a:graphicData>
            </a:graphic>
          </wp:inline>
        </w:drawing>
      </w:r>
    </w:p>
    <w:p w14:paraId="4154525B" w14:textId="77777777" w:rsidR="00BC500D" w:rsidRPr="00EB0B1C" w:rsidRDefault="00BC500D" w:rsidP="00BC500D">
      <w:pPr>
        <w:numPr>
          <w:ilvl w:val="0"/>
          <w:numId w:val="28"/>
        </w:numPr>
        <w:jc w:val="center"/>
        <w:rPr>
          <w:b/>
          <w:bCs/>
          <w:szCs w:val="22"/>
        </w:rPr>
      </w:pPr>
      <w:bookmarkStart w:id="420" w:name="getComponentExpr"/>
      <w:r w:rsidRPr="00786BFA">
        <w:rPr>
          <w:b/>
          <w:bCs/>
          <w:szCs w:val="22"/>
        </w:rPr>
        <w:t>-</w:t>
      </w:r>
      <w:r w:rsidRPr="00786BFA">
        <w:rPr>
          <w:b/>
          <w:bCs/>
          <w:szCs w:val="22"/>
        </w:rPr>
        <w:tab/>
        <w:t>getComponentExpr</w:t>
      </w:r>
      <w:bookmarkEnd w:id="420"/>
    </w:p>
    <w:p w14:paraId="5AE849D2" w14:textId="77777777" w:rsidR="00BC500D" w:rsidRPr="00EB0B1C" w:rsidRDefault="00BC500D" w:rsidP="00BC500D">
      <w:pPr>
        <w:jc w:val="center"/>
        <w:rPr>
          <w:b/>
          <w:bCs/>
          <w:szCs w:val="22"/>
        </w:rPr>
      </w:pPr>
      <w:r>
        <w:rPr>
          <w:b/>
          <w:bCs/>
          <w:noProof/>
          <w:szCs w:val="22"/>
        </w:rPr>
        <w:drawing>
          <wp:inline distT="0" distB="0" distL="0" distR="0" wp14:anchorId="7428A66A" wp14:editId="568530C9">
            <wp:extent cx="3930650" cy="962025"/>
            <wp:effectExtent l="19050" t="0" r="0" b="0"/>
            <wp:docPr id="160" name="Picture 36" descr="C:\Documents and Settings\Administrator\Desktop\diagram\identifie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Documents and Settings\Administrator\Desktop\diagram\identifierExpr.png"/>
                    <pic:cNvPicPr>
                      <a:picLocks noChangeAspect="1" noChangeArrowheads="1"/>
                    </pic:cNvPicPr>
                  </pic:nvPicPr>
                  <pic:blipFill>
                    <a:blip r:embed="rId48" cstate="print"/>
                    <a:srcRect/>
                    <a:stretch>
                      <a:fillRect/>
                    </a:stretch>
                  </pic:blipFill>
                  <pic:spPr bwMode="auto">
                    <a:xfrm>
                      <a:off x="0" y="0"/>
                      <a:ext cx="3930650" cy="962025"/>
                    </a:xfrm>
                    <a:prstGeom prst="rect">
                      <a:avLst/>
                    </a:prstGeom>
                    <a:noFill/>
                    <a:ln w="9525">
                      <a:noFill/>
                      <a:miter lim="800000"/>
                      <a:headEnd/>
                      <a:tailEnd/>
                    </a:ln>
                  </pic:spPr>
                </pic:pic>
              </a:graphicData>
            </a:graphic>
          </wp:inline>
        </w:drawing>
      </w:r>
    </w:p>
    <w:p w14:paraId="1C64D22F" w14:textId="77777777" w:rsidR="00BC500D" w:rsidRPr="00EB0B1C" w:rsidRDefault="00BC500D" w:rsidP="00BC500D">
      <w:pPr>
        <w:numPr>
          <w:ilvl w:val="0"/>
          <w:numId w:val="28"/>
        </w:numPr>
        <w:jc w:val="center"/>
        <w:rPr>
          <w:b/>
          <w:bCs/>
          <w:szCs w:val="22"/>
        </w:rPr>
      </w:pPr>
      <w:bookmarkStart w:id="421" w:name="identifierExpr"/>
      <w:r w:rsidRPr="00786BFA">
        <w:rPr>
          <w:b/>
          <w:bCs/>
          <w:szCs w:val="22"/>
        </w:rPr>
        <w:t>-</w:t>
      </w:r>
      <w:r w:rsidRPr="00786BFA">
        <w:rPr>
          <w:b/>
          <w:bCs/>
          <w:szCs w:val="22"/>
        </w:rPr>
        <w:tab/>
        <w:t>identifierExpr</w:t>
      </w:r>
      <w:bookmarkEnd w:id="421"/>
    </w:p>
    <w:p w14:paraId="62E02732" w14:textId="77777777" w:rsidR="00BC500D" w:rsidRPr="00EB0B1C" w:rsidRDefault="00BC500D" w:rsidP="00BC500D">
      <w:pPr>
        <w:jc w:val="center"/>
        <w:rPr>
          <w:b/>
          <w:bCs/>
          <w:szCs w:val="22"/>
        </w:rPr>
      </w:pPr>
      <w:r>
        <w:rPr>
          <w:b/>
          <w:bCs/>
          <w:noProof/>
          <w:szCs w:val="22"/>
        </w:rPr>
        <w:lastRenderedPageBreak/>
        <w:drawing>
          <wp:inline distT="0" distB="0" distL="0" distR="0" wp14:anchorId="4EAD67A9" wp14:editId="6D6E93A9">
            <wp:extent cx="4196715" cy="2545080"/>
            <wp:effectExtent l="19050" t="0" r="0" b="0"/>
            <wp:docPr id="161" name="Picture 37" descr="C:\Documents and Settings\Administrator\Desktop\diagram\getDomain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ocuments and Settings\Administrator\Desktop\diagram\getDomainExpr.png"/>
                    <pic:cNvPicPr>
                      <a:picLocks noChangeAspect="1" noChangeArrowheads="1"/>
                    </pic:cNvPicPr>
                  </pic:nvPicPr>
                  <pic:blipFill>
                    <a:blip r:embed="rId49" cstate="print"/>
                    <a:srcRect/>
                    <a:stretch>
                      <a:fillRect/>
                    </a:stretch>
                  </pic:blipFill>
                  <pic:spPr bwMode="auto">
                    <a:xfrm>
                      <a:off x="0" y="0"/>
                      <a:ext cx="4196715" cy="2545080"/>
                    </a:xfrm>
                    <a:prstGeom prst="rect">
                      <a:avLst/>
                    </a:prstGeom>
                    <a:noFill/>
                    <a:ln w="9525">
                      <a:noFill/>
                      <a:miter lim="800000"/>
                      <a:headEnd/>
                      <a:tailEnd/>
                    </a:ln>
                  </pic:spPr>
                </pic:pic>
              </a:graphicData>
            </a:graphic>
          </wp:inline>
        </w:drawing>
      </w:r>
    </w:p>
    <w:p w14:paraId="4C4C8600" w14:textId="77777777" w:rsidR="00BC500D" w:rsidRPr="00EB0B1C" w:rsidRDefault="00BC500D" w:rsidP="00BC500D">
      <w:pPr>
        <w:numPr>
          <w:ilvl w:val="0"/>
          <w:numId w:val="28"/>
        </w:numPr>
        <w:jc w:val="center"/>
        <w:rPr>
          <w:b/>
          <w:bCs/>
          <w:szCs w:val="22"/>
        </w:rPr>
      </w:pPr>
      <w:bookmarkStart w:id="422" w:name="getDomainExpr"/>
      <w:r w:rsidRPr="00786BFA">
        <w:rPr>
          <w:b/>
          <w:bCs/>
          <w:szCs w:val="22"/>
        </w:rPr>
        <w:t>-</w:t>
      </w:r>
      <w:r w:rsidRPr="00786BFA">
        <w:rPr>
          <w:b/>
          <w:bCs/>
          <w:szCs w:val="22"/>
        </w:rPr>
        <w:tab/>
        <w:t>getDomainExpr</w:t>
      </w:r>
      <w:bookmarkEnd w:id="422"/>
    </w:p>
    <w:p w14:paraId="2EBD89DD" w14:textId="77777777" w:rsidR="00BC500D" w:rsidRPr="00EB0B1C" w:rsidRDefault="00BC500D" w:rsidP="00BC500D">
      <w:pPr>
        <w:jc w:val="center"/>
        <w:rPr>
          <w:b/>
          <w:bCs/>
          <w:szCs w:val="22"/>
        </w:rPr>
      </w:pPr>
      <w:r>
        <w:rPr>
          <w:b/>
          <w:bCs/>
          <w:noProof/>
          <w:szCs w:val="22"/>
        </w:rPr>
        <w:drawing>
          <wp:inline distT="0" distB="0" distL="0" distR="0" wp14:anchorId="4623AF5C" wp14:editId="620B24BA">
            <wp:extent cx="2292985" cy="1187450"/>
            <wp:effectExtent l="19050" t="0" r="0" b="0"/>
            <wp:docPr id="162" name="Picture 38" descr="C:\Documents and Settings\Administrator\Desktop\diagram\booleanScala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Documents and Settings\Administrator\Desktop\diagram\booleanScalarExpr.png"/>
                    <pic:cNvPicPr>
                      <a:picLocks noChangeAspect="1" noChangeArrowheads="1"/>
                    </pic:cNvPicPr>
                  </pic:nvPicPr>
                  <pic:blipFill>
                    <a:blip r:embed="rId50" cstate="print"/>
                    <a:srcRect/>
                    <a:stretch>
                      <a:fillRect/>
                    </a:stretch>
                  </pic:blipFill>
                  <pic:spPr bwMode="auto">
                    <a:xfrm>
                      <a:off x="0" y="0"/>
                      <a:ext cx="2292985" cy="1187450"/>
                    </a:xfrm>
                    <a:prstGeom prst="rect">
                      <a:avLst/>
                    </a:prstGeom>
                    <a:noFill/>
                    <a:ln w="9525">
                      <a:noFill/>
                      <a:miter lim="800000"/>
                      <a:headEnd/>
                      <a:tailEnd/>
                    </a:ln>
                  </pic:spPr>
                </pic:pic>
              </a:graphicData>
            </a:graphic>
          </wp:inline>
        </w:drawing>
      </w:r>
    </w:p>
    <w:p w14:paraId="385EB149" w14:textId="77777777" w:rsidR="00BC500D" w:rsidRPr="00EB0B1C" w:rsidRDefault="00BC500D" w:rsidP="00BC500D">
      <w:pPr>
        <w:numPr>
          <w:ilvl w:val="0"/>
          <w:numId w:val="28"/>
        </w:numPr>
        <w:jc w:val="center"/>
        <w:rPr>
          <w:b/>
          <w:bCs/>
          <w:szCs w:val="22"/>
        </w:rPr>
      </w:pPr>
      <w:bookmarkStart w:id="423" w:name="booleanScalarExpr"/>
      <w:r w:rsidRPr="00786BFA">
        <w:rPr>
          <w:b/>
          <w:bCs/>
          <w:szCs w:val="22"/>
        </w:rPr>
        <w:t>-</w:t>
      </w:r>
      <w:r w:rsidRPr="00786BFA">
        <w:rPr>
          <w:b/>
          <w:bCs/>
          <w:szCs w:val="22"/>
        </w:rPr>
        <w:tab/>
        <w:t>booleanScalarExpr</w:t>
      </w:r>
      <w:bookmarkEnd w:id="423"/>
    </w:p>
    <w:p w14:paraId="23C41ABB" w14:textId="77777777" w:rsidR="00BC500D" w:rsidRPr="00EB0B1C" w:rsidRDefault="00BC500D" w:rsidP="00BC500D">
      <w:pPr>
        <w:jc w:val="center"/>
        <w:rPr>
          <w:b/>
          <w:bCs/>
          <w:szCs w:val="22"/>
        </w:rPr>
      </w:pPr>
      <w:r>
        <w:rPr>
          <w:b/>
          <w:bCs/>
          <w:noProof/>
          <w:szCs w:val="22"/>
        </w:rPr>
        <w:drawing>
          <wp:inline distT="0" distB="0" distL="0" distR="0" wp14:anchorId="608CD846" wp14:editId="1651D411">
            <wp:extent cx="2353945" cy="770890"/>
            <wp:effectExtent l="19050" t="0" r="8255" b="0"/>
            <wp:docPr id="163" name="Picture 39" descr="C:\Documents and Settings\Administrator\Desktop\diagram\booleanScalarTe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Documents and Settings\Administrator\Desktop\diagram\booleanScalarTerm.png"/>
                    <pic:cNvPicPr>
                      <a:picLocks noChangeAspect="1" noChangeArrowheads="1"/>
                    </pic:cNvPicPr>
                  </pic:nvPicPr>
                  <pic:blipFill>
                    <a:blip r:embed="rId51" cstate="print"/>
                    <a:srcRect/>
                    <a:stretch>
                      <a:fillRect/>
                    </a:stretch>
                  </pic:blipFill>
                  <pic:spPr bwMode="auto">
                    <a:xfrm>
                      <a:off x="0" y="0"/>
                      <a:ext cx="2353945" cy="770890"/>
                    </a:xfrm>
                    <a:prstGeom prst="rect">
                      <a:avLst/>
                    </a:prstGeom>
                    <a:noFill/>
                    <a:ln w="9525">
                      <a:noFill/>
                      <a:miter lim="800000"/>
                      <a:headEnd/>
                      <a:tailEnd/>
                    </a:ln>
                  </pic:spPr>
                </pic:pic>
              </a:graphicData>
            </a:graphic>
          </wp:inline>
        </w:drawing>
      </w:r>
    </w:p>
    <w:p w14:paraId="35425046" w14:textId="77777777" w:rsidR="00BC500D" w:rsidRPr="00EB0B1C" w:rsidRDefault="00BC500D" w:rsidP="00BC500D">
      <w:pPr>
        <w:numPr>
          <w:ilvl w:val="0"/>
          <w:numId w:val="28"/>
        </w:numPr>
        <w:jc w:val="center"/>
        <w:rPr>
          <w:b/>
          <w:bCs/>
          <w:szCs w:val="22"/>
        </w:rPr>
      </w:pPr>
      <w:bookmarkStart w:id="424" w:name="booleanScalarTerm"/>
      <w:r w:rsidRPr="00786BFA">
        <w:rPr>
          <w:b/>
          <w:bCs/>
          <w:szCs w:val="22"/>
        </w:rPr>
        <w:t>-</w:t>
      </w:r>
      <w:r w:rsidRPr="00786BFA">
        <w:rPr>
          <w:b/>
          <w:bCs/>
          <w:szCs w:val="22"/>
        </w:rPr>
        <w:tab/>
        <w:t>booleanScalarTerm</w:t>
      </w:r>
      <w:bookmarkEnd w:id="424"/>
    </w:p>
    <w:p w14:paraId="4C0E6D30" w14:textId="77777777" w:rsidR="00BC500D" w:rsidRPr="00EB0B1C" w:rsidRDefault="00BC500D" w:rsidP="00BC500D">
      <w:pPr>
        <w:jc w:val="center"/>
        <w:rPr>
          <w:b/>
          <w:bCs/>
          <w:szCs w:val="22"/>
        </w:rPr>
      </w:pPr>
      <w:r>
        <w:rPr>
          <w:b/>
          <w:bCs/>
          <w:noProof/>
          <w:szCs w:val="22"/>
        </w:rPr>
        <w:drawing>
          <wp:inline distT="0" distB="0" distL="0" distR="0" wp14:anchorId="5C415376" wp14:editId="512BB40D">
            <wp:extent cx="4578985" cy="2026920"/>
            <wp:effectExtent l="19050" t="0" r="0" b="0"/>
            <wp:docPr id="164" name="Picture 40" descr="C:\Documents and Settings\Administrator\Desktop\diagram\booleanScalarFa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Documents and Settings\Administrator\Desktop\diagram\booleanScalarFactor.png"/>
                    <pic:cNvPicPr>
                      <a:picLocks noChangeAspect="1" noChangeArrowheads="1"/>
                    </pic:cNvPicPr>
                  </pic:nvPicPr>
                  <pic:blipFill>
                    <a:blip r:embed="rId52" cstate="print"/>
                    <a:srcRect/>
                    <a:stretch>
                      <a:fillRect/>
                    </a:stretch>
                  </pic:blipFill>
                  <pic:spPr bwMode="auto">
                    <a:xfrm>
                      <a:off x="0" y="0"/>
                      <a:ext cx="4578985" cy="2026920"/>
                    </a:xfrm>
                    <a:prstGeom prst="rect">
                      <a:avLst/>
                    </a:prstGeom>
                    <a:noFill/>
                    <a:ln w="9525">
                      <a:noFill/>
                      <a:miter lim="800000"/>
                      <a:headEnd/>
                      <a:tailEnd/>
                    </a:ln>
                  </pic:spPr>
                </pic:pic>
              </a:graphicData>
            </a:graphic>
          </wp:inline>
        </w:drawing>
      </w:r>
    </w:p>
    <w:p w14:paraId="607FA985" w14:textId="77777777" w:rsidR="00BC500D" w:rsidRPr="00EB0B1C" w:rsidRDefault="00BC500D" w:rsidP="00BC500D">
      <w:pPr>
        <w:numPr>
          <w:ilvl w:val="0"/>
          <w:numId w:val="28"/>
        </w:numPr>
        <w:jc w:val="center"/>
        <w:rPr>
          <w:b/>
          <w:bCs/>
          <w:szCs w:val="22"/>
        </w:rPr>
      </w:pPr>
      <w:bookmarkStart w:id="425" w:name="booleanScalarFactor"/>
      <w:r w:rsidRPr="00786BFA">
        <w:rPr>
          <w:b/>
          <w:bCs/>
          <w:szCs w:val="22"/>
        </w:rPr>
        <w:lastRenderedPageBreak/>
        <w:t>-</w:t>
      </w:r>
      <w:r w:rsidRPr="00786BFA">
        <w:rPr>
          <w:b/>
          <w:bCs/>
          <w:szCs w:val="22"/>
        </w:rPr>
        <w:tab/>
        <w:t>booleanScalarFactor</w:t>
      </w:r>
      <w:bookmarkEnd w:id="425"/>
    </w:p>
    <w:p w14:paraId="1C97406A" w14:textId="77777777" w:rsidR="00BC500D" w:rsidRPr="00EB0B1C" w:rsidRDefault="00BC500D" w:rsidP="00BC500D">
      <w:pPr>
        <w:jc w:val="center"/>
        <w:rPr>
          <w:b/>
          <w:bCs/>
          <w:szCs w:val="22"/>
        </w:rPr>
      </w:pPr>
      <w:r>
        <w:rPr>
          <w:b/>
          <w:bCs/>
          <w:noProof/>
          <w:szCs w:val="22"/>
        </w:rPr>
        <w:drawing>
          <wp:inline distT="0" distB="0" distL="0" distR="0" wp14:anchorId="14A73CEE" wp14:editId="6ED920A5">
            <wp:extent cx="1323975" cy="2449830"/>
            <wp:effectExtent l="19050" t="0" r="9525" b="0"/>
            <wp:docPr id="165" name="Picture 41" descr="C:\Documents and Settings\Administrator\Desktop\diagram\comp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Documents and Settings\Administrator\Desktop\diagram\compOp.png"/>
                    <pic:cNvPicPr>
                      <a:picLocks noChangeAspect="1" noChangeArrowheads="1"/>
                    </pic:cNvPicPr>
                  </pic:nvPicPr>
                  <pic:blipFill>
                    <a:blip r:embed="rId53" cstate="print"/>
                    <a:srcRect/>
                    <a:stretch>
                      <a:fillRect/>
                    </a:stretch>
                  </pic:blipFill>
                  <pic:spPr bwMode="auto">
                    <a:xfrm>
                      <a:off x="0" y="0"/>
                      <a:ext cx="1323975" cy="2449830"/>
                    </a:xfrm>
                    <a:prstGeom prst="rect">
                      <a:avLst/>
                    </a:prstGeom>
                    <a:noFill/>
                    <a:ln w="9525">
                      <a:noFill/>
                      <a:miter lim="800000"/>
                      <a:headEnd/>
                      <a:tailEnd/>
                    </a:ln>
                  </pic:spPr>
                </pic:pic>
              </a:graphicData>
            </a:graphic>
          </wp:inline>
        </w:drawing>
      </w:r>
    </w:p>
    <w:p w14:paraId="718EE7F7" w14:textId="77777777" w:rsidR="00BC500D" w:rsidRPr="00EB0B1C" w:rsidRDefault="00BC500D" w:rsidP="00BC500D">
      <w:pPr>
        <w:numPr>
          <w:ilvl w:val="0"/>
          <w:numId w:val="28"/>
        </w:numPr>
        <w:jc w:val="center"/>
        <w:rPr>
          <w:b/>
          <w:bCs/>
          <w:szCs w:val="22"/>
        </w:rPr>
      </w:pPr>
      <w:bookmarkStart w:id="426" w:name="compOp"/>
      <w:r w:rsidRPr="00786BFA">
        <w:rPr>
          <w:b/>
          <w:bCs/>
          <w:szCs w:val="22"/>
        </w:rPr>
        <w:t>-</w:t>
      </w:r>
      <w:r w:rsidRPr="00786BFA">
        <w:rPr>
          <w:b/>
          <w:bCs/>
          <w:szCs w:val="22"/>
        </w:rPr>
        <w:tab/>
        <w:t>compOp</w:t>
      </w:r>
      <w:bookmarkEnd w:id="426"/>
    </w:p>
    <w:p w14:paraId="1265D72F" w14:textId="77777777" w:rsidR="00BC500D" w:rsidRPr="00EB0B1C" w:rsidRDefault="00BC500D" w:rsidP="00BC500D">
      <w:pPr>
        <w:jc w:val="center"/>
        <w:rPr>
          <w:b/>
          <w:bCs/>
          <w:szCs w:val="22"/>
        </w:rPr>
      </w:pPr>
      <w:r>
        <w:rPr>
          <w:b/>
          <w:bCs/>
          <w:noProof/>
          <w:szCs w:val="22"/>
        </w:rPr>
        <w:drawing>
          <wp:inline distT="0" distB="0" distL="0" distR="0" wp14:anchorId="1AC63DE6" wp14:editId="42415FDF">
            <wp:extent cx="2279015" cy="1187450"/>
            <wp:effectExtent l="19050" t="0" r="6985" b="0"/>
            <wp:docPr id="166" name="Picture 42" descr="C:\Documents and Settings\Administrator\Desktop\diagram\numericScala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Documents and Settings\Administrator\Desktop\diagram\numericScalarExpr.png"/>
                    <pic:cNvPicPr>
                      <a:picLocks noChangeAspect="1" noChangeArrowheads="1"/>
                    </pic:cNvPicPr>
                  </pic:nvPicPr>
                  <pic:blipFill>
                    <a:blip r:embed="rId54" cstate="print"/>
                    <a:srcRect/>
                    <a:stretch>
                      <a:fillRect/>
                    </a:stretch>
                  </pic:blipFill>
                  <pic:spPr bwMode="auto">
                    <a:xfrm>
                      <a:off x="0" y="0"/>
                      <a:ext cx="2279015" cy="1187450"/>
                    </a:xfrm>
                    <a:prstGeom prst="rect">
                      <a:avLst/>
                    </a:prstGeom>
                    <a:noFill/>
                    <a:ln w="9525">
                      <a:noFill/>
                      <a:miter lim="800000"/>
                      <a:headEnd/>
                      <a:tailEnd/>
                    </a:ln>
                  </pic:spPr>
                </pic:pic>
              </a:graphicData>
            </a:graphic>
          </wp:inline>
        </w:drawing>
      </w:r>
    </w:p>
    <w:p w14:paraId="67FCE17E" w14:textId="77777777" w:rsidR="00BC500D" w:rsidRPr="00EB0B1C" w:rsidRDefault="00BC500D" w:rsidP="00BC500D">
      <w:pPr>
        <w:numPr>
          <w:ilvl w:val="0"/>
          <w:numId w:val="28"/>
        </w:numPr>
        <w:jc w:val="center"/>
        <w:rPr>
          <w:b/>
          <w:bCs/>
          <w:szCs w:val="22"/>
        </w:rPr>
      </w:pPr>
      <w:bookmarkStart w:id="427" w:name="numericScalarExpr"/>
      <w:r w:rsidRPr="00786BFA">
        <w:rPr>
          <w:b/>
          <w:bCs/>
          <w:szCs w:val="22"/>
        </w:rPr>
        <w:t>-</w:t>
      </w:r>
      <w:r w:rsidRPr="00786BFA">
        <w:rPr>
          <w:b/>
          <w:bCs/>
          <w:szCs w:val="22"/>
        </w:rPr>
        <w:tab/>
        <w:t>numericScalarExpr</w:t>
      </w:r>
      <w:bookmarkEnd w:id="427"/>
    </w:p>
    <w:p w14:paraId="6B637A2F" w14:textId="77777777" w:rsidR="00BC500D" w:rsidRPr="00EB0B1C" w:rsidRDefault="00BC500D" w:rsidP="00BC500D">
      <w:pPr>
        <w:jc w:val="center"/>
        <w:rPr>
          <w:b/>
          <w:bCs/>
          <w:szCs w:val="22"/>
        </w:rPr>
      </w:pPr>
      <w:r>
        <w:rPr>
          <w:b/>
          <w:bCs/>
          <w:noProof/>
          <w:szCs w:val="22"/>
        </w:rPr>
        <w:drawing>
          <wp:inline distT="0" distB="0" distL="0" distR="0" wp14:anchorId="6107B425" wp14:editId="7F96C9E0">
            <wp:extent cx="2353945" cy="1187450"/>
            <wp:effectExtent l="19050" t="0" r="8255" b="0"/>
            <wp:docPr id="167" name="Picture 43" descr="C:\Documents and Settings\Administrator\Desktop\diagram\numericScalarTe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Documents and Settings\Administrator\Desktop\diagram\numericScalarTerm.png"/>
                    <pic:cNvPicPr>
                      <a:picLocks noChangeAspect="1" noChangeArrowheads="1"/>
                    </pic:cNvPicPr>
                  </pic:nvPicPr>
                  <pic:blipFill>
                    <a:blip r:embed="rId55" cstate="print"/>
                    <a:srcRect/>
                    <a:stretch>
                      <a:fillRect/>
                    </a:stretch>
                  </pic:blipFill>
                  <pic:spPr bwMode="auto">
                    <a:xfrm>
                      <a:off x="0" y="0"/>
                      <a:ext cx="2353945" cy="1187450"/>
                    </a:xfrm>
                    <a:prstGeom prst="rect">
                      <a:avLst/>
                    </a:prstGeom>
                    <a:noFill/>
                    <a:ln w="9525">
                      <a:noFill/>
                      <a:miter lim="800000"/>
                      <a:headEnd/>
                      <a:tailEnd/>
                    </a:ln>
                  </pic:spPr>
                </pic:pic>
              </a:graphicData>
            </a:graphic>
          </wp:inline>
        </w:drawing>
      </w:r>
    </w:p>
    <w:p w14:paraId="62534DFD" w14:textId="77777777" w:rsidR="00BC500D" w:rsidRPr="00EB0B1C" w:rsidRDefault="00BC500D" w:rsidP="00BC500D">
      <w:pPr>
        <w:numPr>
          <w:ilvl w:val="0"/>
          <w:numId w:val="28"/>
        </w:numPr>
        <w:jc w:val="center"/>
        <w:rPr>
          <w:b/>
          <w:bCs/>
          <w:szCs w:val="22"/>
        </w:rPr>
      </w:pPr>
      <w:bookmarkStart w:id="428" w:name="numericScalarTerm"/>
      <w:r w:rsidRPr="00786BFA">
        <w:rPr>
          <w:b/>
          <w:bCs/>
          <w:szCs w:val="22"/>
        </w:rPr>
        <w:t>-</w:t>
      </w:r>
      <w:r w:rsidRPr="00786BFA">
        <w:rPr>
          <w:b/>
          <w:bCs/>
          <w:szCs w:val="22"/>
        </w:rPr>
        <w:tab/>
        <w:t>numericScalarTerm</w:t>
      </w:r>
      <w:bookmarkEnd w:id="428"/>
    </w:p>
    <w:p w14:paraId="30E3D8EC" w14:textId="77777777" w:rsidR="00BC500D" w:rsidRPr="00EB0B1C" w:rsidRDefault="00BC500D" w:rsidP="00BC500D">
      <w:pPr>
        <w:jc w:val="center"/>
        <w:rPr>
          <w:b/>
          <w:bCs/>
          <w:szCs w:val="22"/>
        </w:rPr>
      </w:pPr>
      <w:r>
        <w:rPr>
          <w:b/>
          <w:bCs/>
          <w:noProof/>
          <w:szCs w:val="22"/>
        </w:rPr>
        <w:lastRenderedPageBreak/>
        <w:drawing>
          <wp:inline distT="0" distB="0" distL="0" distR="0" wp14:anchorId="56CB9FCB" wp14:editId="5CBE0D87">
            <wp:extent cx="5076825" cy="2661285"/>
            <wp:effectExtent l="19050" t="0" r="9525" b="0"/>
            <wp:docPr id="168" name="Picture 44" descr="C:\Documents and Settings\Administrator\Desktop\diagram\numericScalarFa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Documents and Settings\Administrator\Desktop\diagram\numericScalarFactor.png"/>
                    <pic:cNvPicPr>
                      <a:picLocks noChangeAspect="1" noChangeArrowheads="1"/>
                    </pic:cNvPicPr>
                  </pic:nvPicPr>
                  <pic:blipFill>
                    <a:blip r:embed="rId56" cstate="print"/>
                    <a:srcRect/>
                    <a:stretch>
                      <a:fillRect/>
                    </a:stretch>
                  </pic:blipFill>
                  <pic:spPr bwMode="auto">
                    <a:xfrm>
                      <a:off x="0" y="0"/>
                      <a:ext cx="5076825" cy="2661285"/>
                    </a:xfrm>
                    <a:prstGeom prst="rect">
                      <a:avLst/>
                    </a:prstGeom>
                    <a:noFill/>
                    <a:ln w="9525">
                      <a:noFill/>
                      <a:miter lim="800000"/>
                      <a:headEnd/>
                      <a:tailEnd/>
                    </a:ln>
                  </pic:spPr>
                </pic:pic>
              </a:graphicData>
            </a:graphic>
          </wp:inline>
        </w:drawing>
      </w:r>
    </w:p>
    <w:p w14:paraId="3005B2CC" w14:textId="77777777" w:rsidR="00BC500D" w:rsidRPr="00EB0B1C" w:rsidRDefault="00BC500D" w:rsidP="00BC500D">
      <w:pPr>
        <w:numPr>
          <w:ilvl w:val="0"/>
          <w:numId w:val="28"/>
        </w:numPr>
        <w:jc w:val="center"/>
        <w:rPr>
          <w:b/>
          <w:bCs/>
          <w:szCs w:val="22"/>
        </w:rPr>
      </w:pPr>
      <w:bookmarkStart w:id="429" w:name="numericScalarFactor"/>
      <w:r w:rsidRPr="00786BFA">
        <w:rPr>
          <w:b/>
          <w:bCs/>
          <w:szCs w:val="22"/>
        </w:rPr>
        <w:t>-</w:t>
      </w:r>
      <w:r w:rsidRPr="00786BFA">
        <w:rPr>
          <w:b/>
          <w:bCs/>
          <w:szCs w:val="22"/>
        </w:rPr>
        <w:tab/>
        <w:t>numericScalarFactor</w:t>
      </w:r>
      <w:bookmarkEnd w:id="429"/>
    </w:p>
    <w:p w14:paraId="65A90683" w14:textId="77777777" w:rsidR="00BC500D" w:rsidRPr="00EB0B1C" w:rsidRDefault="00BC500D" w:rsidP="00BC500D">
      <w:pPr>
        <w:jc w:val="center"/>
        <w:rPr>
          <w:b/>
          <w:bCs/>
          <w:szCs w:val="22"/>
        </w:rPr>
      </w:pPr>
      <w:r>
        <w:rPr>
          <w:b/>
          <w:bCs/>
          <w:noProof/>
          <w:szCs w:val="22"/>
        </w:rPr>
        <w:drawing>
          <wp:inline distT="0" distB="0" distL="0" distR="0" wp14:anchorId="0219EBA2" wp14:editId="3771556F">
            <wp:extent cx="2026920" cy="770890"/>
            <wp:effectExtent l="19050" t="0" r="0" b="0"/>
            <wp:docPr id="169" name="Picture 45" descr="C:\Documents and Settings\Administrator\Desktop\diagram\stringScala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Documents and Settings\Administrator\Desktop\diagram\stringScalarExpr.png"/>
                    <pic:cNvPicPr>
                      <a:picLocks noChangeAspect="1" noChangeArrowheads="1"/>
                    </pic:cNvPicPr>
                  </pic:nvPicPr>
                  <pic:blipFill>
                    <a:blip r:embed="rId57" cstate="print"/>
                    <a:srcRect/>
                    <a:stretch>
                      <a:fillRect/>
                    </a:stretch>
                  </pic:blipFill>
                  <pic:spPr bwMode="auto">
                    <a:xfrm>
                      <a:off x="0" y="0"/>
                      <a:ext cx="2026920" cy="770890"/>
                    </a:xfrm>
                    <a:prstGeom prst="rect">
                      <a:avLst/>
                    </a:prstGeom>
                    <a:noFill/>
                    <a:ln w="9525">
                      <a:noFill/>
                      <a:miter lim="800000"/>
                      <a:headEnd/>
                      <a:tailEnd/>
                    </a:ln>
                  </pic:spPr>
                </pic:pic>
              </a:graphicData>
            </a:graphic>
          </wp:inline>
        </w:drawing>
      </w:r>
    </w:p>
    <w:p w14:paraId="206BB798" w14:textId="77777777" w:rsidR="00BC500D" w:rsidRPr="00EB0B1C" w:rsidRDefault="00BC500D" w:rsidP="00BC500D">
      <w:pPr>
        <w:numPr>
          <w:ilvl w:val="0"/>
          <w:numId w:val="28"/>
        </w:numPr>
        <w:jc w:val="center"/>
        <w:rPr>
          <w:b/>
          <w:bCs/>
          <w:szCs w:val="22"/>
        </w:rPr>
      </w:pPr>
      <w:bookmarkStart w:id="430" w:name="stringScalarExpr"/>
      <w:r w:rsidRPr="00786BFA">
        <w:rPr>
          <w:b/>
          <w:bCs/>
          <w:szCs w:val="22"/>
        </w:rPr>
        <w:t>-</w:t>
      </w:r>
      <w:r w:rsidRPr="00786BFA">
        <w:rPr>
          <w:b/>
          <w:bCs/>
          <w:szCs w:val="22"/>
        </w:rPr>
        <w:tab/>
        <w:t>stringScalarExpr</w:t>
      </w:r>
      <w:bookmarkEnd w:id="430"/>
    </w:p>
    <w:p w14:paraId="5F6EFA30" w14:textId="77777777" w:rsidR="00BC500D" w:rsidRPr="00EB0B1C" w:rsidRDefault="00BC500D" w:rsidP="00BC500D">
      <w:pPr>
        <w:jc w:val="center"/>
        <w:rPr>
          <w:b/>
          <w:bCs/>
          <w:szCs w:val="22"/>
        </w:rPr>
      </w:pPr>
      <w:r>
        <w:rPr>
          <w:b/>
          <w:bCs/>
          <w:noProof/>
          <w:szCs w:val="22"/>
        </w:rPr>
        <w:drawing>
          <wp:inline distT="0" distB="0" distL="0" distR="0" wp14:anchorId="11E743EB" wp14:editId="70254883">
            <wp:extent cx="2258695" cy="1187450"/>
            <wp:effectExtent l="19050" t="0" r="8255" b="0"/>
            <wp:docPr id="171" name="Picture 46" descr="C:\Documents and Settings\Administrator\Desktop\diagram\induced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Documents and Settings\Administrator\Desktop\diagram\inducedExpr.png"/>
                    <pic:cNvPicPr>
                      <a:picLocks noChangeAspect="1" noChangeArrowheads="1"/>
                    </pic:cNvPicPr>
                  </pic:nvPicPr>
                  <pic:blipFill>
                    <a:blip r:embed="rId58" cstate="print"/>
                    <a:srcRect/>
                    <a:stretch>
                      <a:fillRect/>
                    </a:stretch>
                  </pic:blipFill>
                  <pic:spPr bwMode="auto">
                    <a:xfrm>
                      <a:off x="0" y="0"/>
                      <a:ext cx="2258695" cy="1187450"/>
                    </a:xfrm>
                    <a:prstGeom prst="rect">
                      <a:avLst/>
                    </a:prstGeom>
                    <a:noFill/>
                    <a:ln w="9525">
                      <a:noFill/>
                      <a:miter lim="800000"/>
                      <a:headEnd/>
                      <a:tailEnd/>
                    </a:ln>
                  </pic:spPr>
                </pic:pic>
              </a:graphicData>
            </a:graphic>
          </wp:inline>
        </w:drawing>
      </w:r>
    </w:p>
    <w:p w14:paraId="3F80F794" w14:textId="77777777" w:rsidR="00BC500D" w:rsidRPr="00EB0B1C" w:rsidRDefault="00BC500D" w:rsidP="00BC500D">
      <w:pPr>
        <w:numPr>
          <w:ilvl w:val="0"/>
          <w:numId w:val="28"/>
        </w:numPr>
        <w:jc w:val="center"/>
        <w:rPr>
          <w:b/>
          <w:bCs/>
          <w:szCs w:val="22"/>
        </w:rPr>
      </w:pPr>
      <w:bookmarkStart w:id="431" w:name="inducedExpr"/>
      <w:r w:rsidRPr="00786BFA">
        <w:rPr>
          <w:b/>
          <w:bCs/>
          <w:szCs w:val="22"/>
        </w:rPr>
        <w:t>-</w:t>
      </w:r>
      <w:r w:rsidRPr="00786BFA">
        <w:rPr>
          <w:b/>
          <w:bCs/>
          <w:szCs w:val="22"/>
        </w:rPr>
        <w:tab/>
        <w:t>inducedExpr</w:t>
      </w:r>
      <w:bookmarkEnd w:id="431"/>
    </w:p>
    <w:p w14:paraId="51A6B112" w14:textId="77777777" w:rsidR="00BC500D" w:rsidRPr="00EB0B1C" w:rsidRDefault="00BC500D" w:rsidP="00BC500D">
      <w:pPr>
        <w:jc w:val="center"/>
        <w:rPr>
          <w:b/>
          <w:bCs/>
          <w:szCs w:val="22"/>
        </w:rPr>
      </w:pPr>
      <w:r>
        <w:rPr>
          <w:b/>
          <w:bCs/>
          <w:noProof/>
          <w:szCs w:val="22"/>
        </w:rPr>
        <w:lastRenderedPageBreak/>
        <w:drawing>
          <wp:inline distT="0" distB="0" distL="0" distR="0" wp14:anchorId="615BC7FE" wp14:editId="19144599">
            <wp:extent cx="2353945" cy="2449830"/>
            <wp:effectExtent l="19050" t="0" r="8255" b="0"/>
            <wp:docPr id="172" name="Picture 47" descr="C:\Documents and Settings\Administrator\Desktop\diagram\unaryInduced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Documents and Settings\Administrator\Desktop\diagram\unaryInducedExpr.png"/>
                    <pic:cNvPicPr>
                      <a:picLocks noChangeAspect="1" noChangeArrowheads="1"/>
                    </pic:cNvPicPr>
                  </pic:nvPicPr>
                  <pic:blipFill>
                    <a:blip r:embed="rId59" cstate="print"/>
                    <a:srcRect/>
                    <a:stretch>
                      <a:fillRect/>
                    </a:stretch>
                  </pic:blipFill>
                  <pic:spPr bwMode="auto">
                    <a:xfrm>
                      <a:off x="0" y="0"/>
                      <a:ext cx="2353945" cy="2449830"/>
                    </a:xfrm>
                    <a:prstGeom prst="rect">
                      <a:avLst/>
                    </a:prstGeom>
                    <a:noFill/>
                    <a:ln w="9525">
                      <a:noFill/>
                      <a:miter lim="800000"/>
                      <a:headEnd/>
                      <a:tailEnd/>
                    </a:ln>
                  </pic:spPr>
                </pic:pic>
              </a:graphicData>
            </a:graphic>
          </wp:inline>
        </w:drawing>
      </w:r>
    </w:p>
    <w:p w14:paraId="02E3E43F" w14:textId="77777777" w:rsidR="00BC500D" w:rsidRPr="00EB0B1C" w:rsidRDefault="00BC500D" w:rsidP="00BC500D">
      <w:pPr>
        <w:numPr>
          <w:ilvl w:val="0"/>
          <w:numId w:val="28"/>
        </w:numPr>
        <w:jc w:val="center"/>
        <w:rPr>
          <w:b/>
          <w:bCs/>
          <w:szCs w:val="22"/>
        </w:rPr>
      </w:pPr>
      <w:bookmarkStart w:id="432" w:name="unaryInducedExpr"/>
      <w:r w:rsidRPr="00786BFA">
        <w:rPr>
          <w:b/>
          <w:bCs/>
          <w:szCs w:val="22"/>
        </w:rPr>
        <w:t>-</w:t>
      </w:r>
      <w:r w:rsidRPr="00786BFA">
        <w:rPr>
          <w:b/>
          <w:bCs/>
          <w:szCs w:val="22"/>
        </w:rPr>
        <w:tab/>
        <w:t>unaryInducedExpr</w:t>
      </w:r>
      <w:bookmarkEnd w:id="432"/>
    </w:p>
    <w:p w14:paraId="7BB7FD28" w14:textId="77777777" w:rsidR="00BC500D" w:rsidRPr="00EB0B1C" w:rsidRDefault="00BC500D" w:rsidP="00BC500D">
      <w:pPr>
        <w:jc w:val="center"/>
        <w:rPr>
          <w:b/>
          <w:bCs/>
          <w:szCs w:val="22"/>
        </w:rPr>
      </w:pPr>
      <w:r>
        <w:rPr>
          <w:b/>
          <w:bCs/>
          <w:noProof/>
          <w:szCs w:val="22"/>
        </w:rPr>
        <w:drawing>
          <wp:inline distT="0" distB="0" distL="0" distR="0" wp14:anchorId="39BECEC2" wp14:editId="680EA996">
            <wp:extent cx="3834765" cy="2449830"/>
            <wp:effectExtent l="19050" t="0" r="0" b="0"/>
            <wp:docPr id="173" name="Picture 48" descr="C:\Documents and Settings\Administrator\Desktop\diagram\unaryArithmetic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Documents and Settings\Administrator\Desktop\diagram\unaryArithmeticExpr.png"/>
                    <pic:cNvPicPr>
                      <a:picLocks noChangeAspect="1" noChangeArrowheads="1"/>
                    </pic:cNvPicPr>
                  </pic:nvPicPr>
                  <pic:blipFill>
                    <a:blip r:embed="rId60" cstate="print"/>
                    <a:srcRect/>
                    <a:stretch>
                      <a:fillRect/>
                    </a:stretch>
                  </pic:blipFill>
                  <pic:spPr bwMode="auto">
                    <a:xfrm>
                      <a:off x="0" y="0"/>
                      <a:ext cx="3834765" cy="2449830"/>
                    </a:xfrm>
                    <a:prstGeom prst="rect">
                      <a:avLst/>
                    </a:prstGeom>
                    <a:noFill/>
                    <a:ln w="9525">
                      <a:noFill/>
                      <a:miter lim="800000"/>
                      <a:headEnd/>
                      <a:tailEnd/>
                    </a:ln>
                  </pic:spPr>
                </pic:pic>
              </a:graphicData>
            </a:graphic>
          </wp:inline>
        </w:drawing>
      </w:r>
    </w:p>
    <w:p w14:paraId="5C77D12E" w14:textId="77777777" w:rsidR="00BC500D" w:rsidRPr="00EB0B1C" w:rsidRDefault="00BC500D" w:rsidP="00BC500D">
      <w:pPr>
        <w:numPr>
          <w:ilvl w:val="0"/>
          <w:numId w:val="28"/>
        </w:numPr>
        <w:jc w:val="center"/>
        <w:rPr>
          <w:b/>
          <w:bCs/>
          <w:szCs w:val="22"/>
        </w:rPr>
      </w:pPr>
      <w:bookmarkStart w:id="433" w:name="unaryArithmeticExpr"/>
      <w:r w:rsidRPr="00786BFA">
        <w:rPr>
          <w:b/>
          <w:bCs/>
          <w:szCs w:val="22"/>
        </w:rPr>
        <w:t>-</w:t>
      </w:r>
      <w:r w:rsidRPr="00786BFA">
        <w:rPr>
          <w:b/>
          <w:bCs/>
          <w:szCs w:val="22"/>
        </w:rPr>
        <w:tab/>
        <w:t>unaryArithmeticExpr</w:t>
      </w:r>
      <w:bookmarkEnd w:id="433"/>
    </w:p>
    <w:p w14:paraId="7BA0C6D2" w14:textId="77777777" w:rsidR="00BC500D" w:rsidRPr="00EB0B1C" w:rsidRDefault="00BC500D" w:rsidP="00BC500D">
      <w:pPr>
        <w:jc w:val="center"/>
        <w:rPr>
          <w:b/>
          <w:bCs/>
          <w:szCs w:val="22"/>
        </w:rPr>
      </w:pPr>
      <w:r>
        <w:rPr>
          <w:b/>
          <w:bCs/>
          <w:noProof/>
          <w:szCs w:val="22"/>
        </w:rPr>
        <w:lastRenderedPageBreak/>
        <w:drawing>
          <wp:inline distT="0" distB="0" distL="0" distR="0" wp14:anchorId="158CD9C7" wp14:editId="578B6B8D">
            <wp:extent cx="3609975" cy="3705225"/>
            <wp:effectExtent l="19050" t="0" r="9525" b="0"/>
            <wp:docPr id="174" name="Picture 49" descr="C:\Documents and Settings\Administrator\Desktop\diagram\trigonometric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Documents and Settings\Administrator\Desktop\diagram\trigonometricExpr.png"/>
                    <pic:cNvPicPr>
                      <a:picLocks noChangeAspect="1" noChangeArrowheads="1"/>
                    </pic:cNvPicPr>
                  </pic:nvPicPr>
                  <pic:blipFill>
                    <a:blip r:embed="rId61" cstate="print"/>
                    <a:srcRect/>
                    <a:stretch>
                      <a:fillRect/>
                    </a:stretch>
                  </pic:blipFill>
                  <pic:spPr bwMode="auto">
                    <a:xfrm>
                      <a:off x="0" y="0"/>
                      <a:ext cx="3609975" cy="3705225"/>
                    </a:xfrm>
                    <a:prstGeom prst="rect">
                      <a:avLst/>
                    </a:prstGeom>
                    <a:noFill/>
                    <a:ln w="9525">
                      <a:noFill/>
                      <a:miter lim="800000"/>
                      <a:headEnd/>
                      <a:tailEnd/>
                    </a:ln>
                  </pic:spPr>
                </pic:pic>
              </a:graphicData>
            </a:graphic>
          </wp:inline>
        </w:drawing>
      </w:r>
    </w:p>
    <w:p w14:paraId="61F862D1" w14:textId="77777777" w:rsidR="00BC500D" w:rsidRPr="00EB0B1C" w:rsidRDefault="00BC500D" w:rsidP="00BC500D">
      <w:pPr>
        <w:numPr>
          <w:ilvl w:val="0"/>
          <w:numId w:val="28"/>
        </w:numPr>
        <w:jc w:val="center"/>
        <w:rPr>
          <w:b/>
          <w:bCs/>
          <w:szCs w:val="22"/>
        </w:rPr>
      </w:pPr>
      <w:bookmarkStart w:id="434" w:name="trigonometricExpr"/>
      <w:r w:rsidRPr="00786BFA">
        <w:rPr>
          <w:b/>
          <w:bCs/>
          <w:szCs w:val="22"/>
        </w:rPr>
        <w:t>-</w:t>
      </w:r>
      <w:r w:rsidRPr="00786BFA">
        <w:rPr>
          <w:b/>
          <w:bCs/>
          <w:szCs w:val="22"/>
        </w:rPr>
        <w:tab/>
        <w:t>trigonometricExpr</w:t>
      </w:r>
      <w:bookmarkEnd w:id="434"/>
    </w:p>
    <w:p w14:paraId="10F3E7C9" w14:textId="77777777" w:rsidR="00BC500D" w:rsidRPr="00EB0B1C" w:rsidRDefault="00BC500D" w:rsidP="00BC500D">
      <w:pPr>
        <w:jc w:val="center"/>
        <w:rPr>
          <w:b/>
          <w:bCs/>
          <w:szCs w:val="22"/>
        </w:rPr>
      </w:pPr>
      <w:r>
        <w:rPr>
          <w:b/>
          <w:bCs/>
          <w:noProof/>
          <w:szCs w:val="22"/>
        </w:rPr>
        <w:drawing>
          <wp:inline distT="0" distB="0" distL="0" distR="0" wp14:anchorId="1AA9EC46" wp14:editId="03D9EA10">
            <wp:extent cx="3473450" cy="1610360"/>
            <wp:effectExtent l="19050" t="0" r="0" b="0"/>
            <wp:docPr id="175" name="Picture 50" descr="C:\Documents and Settings\Administrator\Desktop\diagram\exponential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Documents and Settings\Administrator\Desktop\diagram\exponentialExpr.png"/>
                    <pic:cNvPicPr>
                      <a:picLocks noChangeAspect="1" noChangeArrowheads="1"/>
                    </pic:cNvPicPr>
                  </pic:nvPicPr>
                  <pic:blipFill>
                    <a:blip r:embed="rId62" cstate="print"/>
                    <a:srcRect/>
                    <a:stretch>
                      <a:fillRect/>
                    </a:stretch>
                  </pic:blipFill>
                  <pic:spPr bwMode="auto">
                    <a:xfrm>
                      <a:off x="0" y="0"/>
                      <a:ext cx="3473450" cy="1610360"/>
                    </a:xfrm>
                    <a:prstGeom prst="rect">
                      <a:avLst/>
                    </a:prstGeom>
                    <a:noFill/>
                    <a:ln w="9525">
                      <a:noFill/>
                      <a:miter lim="800000"/>
                      <a:headEnd/>
                      <a:tailEnd/>
                    </a:ln>
                  </pic:spPr>
                </pic:pic>
              </a:graphicData>
            </a:graphic>
          </wp:inline>
        </w:drawing>
      </w:r>
    </w:p>
    <w:p w14:paraId="780FC728" w14:textId="77777777" w:rsidR="00BC500D" w:rsidRPr="00EB0B1C" w:rsidRDefault="00BC500D" w:rsidP="00BC500D">
      <w:pPr>
        <w:numPr>
          <w:ilvl w:val="0"/>
          <w:numId w:val="28"/>
        </w:numPr>
        <w:jc w:val="center"/>
        <w:rPr>
          <w:b/>
          <w:bCs/>
          <w:szCs w:val="22"/>
        </w:rPr>
      </w:pPr>
      <w:bookmarkStart w:id="435" w:name="exponentialExpr"/>
      <w:r w:rsidRPr="00786BFA">
        <w:rPr>
          <w:b/>
          <w:bCs/>
          <w:szCs w:val="22"/>
        </w:rPr>
        <w:t>-</w:t>
      </w:r>
      <w:r w:rsidRPr="00786BFA">
        <w:rPr>
          <w:b/>
          <w:bCs/>
          <w:szCs w:val="22"/>
        </w:rPr>
        <w:tab/>
        <w:t>exponentialExpr</w:t>
      </w:r>
      <w:bookmarkEnd w:id="435"/>
    </w:p>
    <w:p w14:paraId="10585221" w14:textId="77777777" w:rsidR="00BC500D" w:rsidRPr="00EB0B1C" w:rsidRDefault="00BC500D" w:rsidP="00BC500D">
      <w:pPr>
        <w:jc w:val="center"/>
        <w:rPr>
          <w:b/>
          <w:bCs/>
          <w:szCs w:val="22"/>
        </w:rPr>
      </w:pPr>
      <w:r>
        <w:rPr>
          <w:b/>
          <w:bCs/>
          <w:noProof/>
          <w:szCs w:val="22"/>
        </w:rPr>
        <w:drawing>
          <wp:inline distT="0" distB="0" distL="0" distR="0" wp14:anchorId="59F516DE" wp14:editId="2A7B1F30">
            <wp:extent cx="3459480" cy="347980"/>
            <wp:effectExtent l="19050" t="0" r="7620" b="0"/>
            <wp:docPr id="176" name="Picture 51" descr="C:\Documents and Settings\Administrator\Desktop\diagram\cast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Administrator\Desktop\diagram\castExpr.png"/>
                    <pic:cNvPicPr>
                      <a:picLocks noChangeAspect="1" noChangeArrowheads="1"/>
                    </pic:cNvPicPr>
                  </pic:nvPicPr>
                  <pic:blipFill>
                    <a:blip r:embed="rId63" cstate="print"/>
                    <a:srcRect/>
                    <a:stretch>
                      <a:fillRect/>
                    </a:stretch>
                  </pic:blipFill>
                  <pic:spPr bwMode="auto">
                    <a:xfrm>
                      <a:off x="0" y="0"/>
                      <a:ext cx="3459480" cy="347980"/>
                    </a:xfrm>
                    <a:prstGeom prst="rect">
                      <a:avLst/>
                    </a:prstGeom>
                    <a:noFill/>
                    <a:ln w="9525">
                      <a:noFill/>
                      <a:miter lim="800000"/>
                      <a:headEnd/>
                      <a:tailEnd/>
                    </a:ln>
                  </pic:spPr>
                </pic:pic>
              </a:graphicData>
            </a:graphic>
          </wp:inline>
        </w:drawing>
      </w:r>
    </w:p>
    <w:p w14:paraId="27537490" w14:textId="77777777" w:rsidR="00BC500D" w:rsidRPr="00EB0B1C" w:rsidRDefault="00BC500D" w:rsidP="00BC500D">
      <w:pPr>
        <w:numPr>
          <w:ilvl w:val="0"/>
          <w:numId w:val="28"/>
        </w:numPr>
        <w:jc w:val="center"/>
        <w:rPr>
          <w:b/>
          <w:bCs/>
          <w:szCs w:val="22"/>
        </w:rPr>
      </w:pPr>
      <w:bookmarkStart w:id="436" w:name="castExpr"/>
      <w:r w:rsidRPr="00786BFA">
        <w:rPr>
          <w:b/>
          <w:bCs/>
          <w:szCs w:val="22"/>
        </w:rPr>
        <w:t>-</w:t>
      </w:r>
      <w:r w:rsidRPr="00786BFA">
        <w:rPr>
          <w:b/>
          <w:bCs/>
          <w:szCs w:val="22"/>
        </w:rPr>
        <w:tab/>
        <w:t>castExpr</w:t>
      </w:r>
      <w:bookmarkEnd w:id="436"/>
    </w:p>
    <w:p w14:paraId="47AB711C" w14:textId="77777777" w:rsidR="00BC500D" w:rsidRPr="00EB0B1C" w:rsidRDefault="00BC500D" w:rsidP="00BC500D">
      <w:pPr>
        <w:jc w:val="center"/>
        <w:rPr>
          <w:b/>
          <w:bCs/>
          <w:szCs w:val="22"/>
        </w:rPr>
      </w:pPr>
      <w:r>
        <w:rPr>
          <w:b/>
          <w:bCs/>
          <w:noProof/>
          <w:szCs w:val="22"/>
        </w:rPr>
        <w:drawing>
          <wp:inline distT="0" distB="0" distL="0" distR="0" wp14:anchorId="5068346D" wp14:editId="48B01815">
            <wp:extent cx="3725545" cy="770890"/>
            <wp:effectExtent l="19050" t="0" r="8255" b="0"/>
            <wp:docPr id="177" name="Picture 52" descr="C:\Documents and Settings\Administrator\Desktop\diagram\field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Documents and Settings\Administrator\Desktop\diagram\fieldExpr.png"/>
                    <pic:cNvPicPr>
                      <a:picLocks noChangeAspect="1" noChangeArrowheads="1"/>
                    </pic:cNvPicPr>
                  </pic:nvPicPr>
                  <pic:blipFill>
                    <a:blip r:embed="rId64" cstate="print"/>
                    <a:srcRect/>
                    <a:stretch>
                      <a:fillRect/>
                    </a:stretch>
                  </pic:blipFill>
                  <pic:spPr bwMode="auto">
                    <a:xfrm>
                      <a:off x="0" y="0"/>
                      <a:ext cx="3725545" cy="770890"/>
                    </a:xfrm>
                    <a:prstGeom prst="rect">
                      <a:avLst/>
                    </a:prstGeom>
                    <a:noFill/>
                    <a:ln w="9525">
                      <a:noFill/>
                      <a:miter lim="800000"/>
                      <a:headEnd/>
                      <a:tailEnd/>
                    </a:ln>
                  </pic:spPr>
                </pic:pic>
              </a:graphicData>
            </a:graphic>
          </wp:inline>
        </w:drawing>
      </w:r>
    </w:p>
    <w:p w14:paraId="171F0CE0" w14:textId="77777777" w:rsidR="00BC500D" w:rsidRPr="00EB0B1C" w:rsidRDefault="00BC500D" w:rsidP="00BC500D">
      <w:pPr>
        <w:numPr>
          <w:ilvl w:val="0"/>
          <w:numId w:val="28"/>
        </w:numPr>
        <w:jc w:val="center"/>
        <w:rPr>
          <w:b/>
          <w:bCs/>
          <w:szCs w:val="22"/>
        </w:rPr>
      </w:pPr>
      <w:bookmarkStart w:id="437" w:name="fieldExpr"/>
      <w:r w:rsidRPr="00786BFA">
        <w:rPr>
          <w:b/>
          <w:bCs/>
          <w:szCs w:val="22"/>
        </w:rPr>
        <w:t>-</w:t>
      </w:r>
      <w:r w:rsidRPr="00786BFA">
        <w:rPr>
          <w:b/>
          <w:bCs/>
          <w:szCs w:val="22"/>
        </w:rPr>
        <w:tab/>
        <w:t>fieldExpr</w:t>
      </w:r>
      <w:bookmarkEnd w:id="437"/>
    </w:p>
    <w:p w14:paraId="1D3DAEB7" w14:textId="77777777" w:rsidR="00BC500D" w:rsidRPr="00EB0B1C" w:rsidRDefault="00BC500D" w:rsidP="00BC500D">
      <w:pPr>
        <w:jc w:val="center"/>
        <w:rPr>
          <w:b/>
          <w:bCs/>
          <w:szCs w:val="22"/>
        </w:rPr>
      </w:pPr>
      <w:r>
        <w:rPr>
          <w:b/>
          <w:bCs/>
          <w:noProof/>
          <w:szCs w:val="22"/>
        </w:rPr>
        <w:lastRenderedPageBreak/>
        <w:drawing>
          <wp:inline distT="0" distB="0" distL="0" distR="0" wp14:anchorId="2698B958" wp14:editId="4C0B2508">
            <wp:extent cx="5834380" cy="1494155"/>
            <wp:effectExtent l="19050" t="0" r="0" b="0"/>
            <wp:docPr id="178" name="Picture 53" descr="C:\Documents and Settings\Administrator\Desktop\diagram\binaryInduced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Documents and Settings\Administrator\Desktop\diagram\binaryInducedExpr.png"/>
                    <pic:cNvPicPr>
                      <a:picLocks noChangeAspect="1" noChangeArrowheads="1"/>
                    </pic:cNvPicPr>
                  </pic:nvPicPr>
                  <pic:blipFill>
                    <a:blip r:embed="rId65" cstate="print"/>
                    <a:srcRect/>
                    <a:stretch>
                      <a:fillRect/>
                    </a:stretch>
                  </pic:blipFill>
                  <pic:spPr bwMode="auto">
                    <a:xfrm>
                      <a:off x="0" y="0"/>
                      <a:ext cx="5834380" cy="1494155"/>
                    </a:xfrm>
                    <a:prstGeom prst="rect">
                      <a:avLst/>
                    </a:prstGeom>
                    <a:noFill/>
                    <a:ln w="9525">
                      <a:noFill/>
                      <a:miter lim="800000"/>
                      <a:headEnd/>
                      <a:tailEnd/>
                    </a:ln>
                  </pic:spPr>
                </pic:pic>
              </a:graphicData>
            </a:graphic>
          </wp:inline>
        </w:drawing>
      </w:r>
    </w:p>
    <w:p w14:paraId="626464F1" w14:textId="77777777" w:rsidR="00BC500D" w:rsidRPr="00EB0B1C" w:rsidRDefault="00BC500D" w:rsidP="00BC500D">
      <w:pPr>
        <w:numPr>
          <w:ilvl w:val="0"/>
          <w:numId w:val="28"/>
        </w:numPr>
        <w:jc w:val="center"/>
        <w:rPr>
          <w:b/>
          <w:bCs/>
          <w:szCs w:val="22"/>
        </w:rPr>
      </w:pPr>
      <w:bookmarkStart w:id="438" w:name="binaryInducedExpr"/>
      <w:r w:rsidRPr="00786BFA">
        <w:rPr>
          <w:b/>
          <w:bCs/>
          <w:szCs w:val="22"/>
        </w:rPr>
        <w:t>-</w:t>
      </w:r>
      <w:r w:rsidRPr="00786BFA">
        <w:rPr>
          <w:b/>
          <w:bCs/>
          <w:szCs w:val="22"/>
        </w:rPr>
        <w:tab/>
        <w:t>binaryInducedExpr</w:t>
      </w:r>
      <w:bookmarkEnd w:id="438"/>
    </w:p>
    <w:p w14:paraId="40814FD0" w14:textId="77777777" w:rsidR="00BC500D" w:rsidRPr="00EB0B1C" w:rsidRDefault="00BC500D" w:rsidP="00BC500D">
      <w:pPr>
        <w:jc w:val="center"/>
        <w:rPr>
          <w:b/>
          <w:bCs/>
          <w:szCs w:val="22"/>
        </w:rPr>
      </w:pPr>
      <w:r>
        <w:rPr>
          <w:b/>
          <w:bCs/>
          <w:noProof/>
          <w:szCs w:val="22"/>
        </w:rPr>
        <w:drawing>
          <wp:inline distT="0" distB="0" distL="0" distR="0" wp14:anchorId="6298895B" wp14:editId="10DA6604">
            <wp:extent cx="5418455" cy="655320"/>
            <wp:effectExtent l="19050" t="0" r="0" b="0"/>
            <wp:docPr id="179" name="Picture 54" descr="C:\Documents and Settings\Administrator\Desktop\diagram\binaryInducedLogicFa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Documents and Settings\Administrator\Desktop\diagram\binaryInducedLogicFactor.png"/>
                    <pic:cNvPicPr>
                      <a:picLocks noChangeAspect="1" noChangeArrowheads="1"/>
                    </pic:cNvPicPr>
                  </pic:nvPicPr>
                  <pic:blipFill>
                    <a:blip r:embed="rId66" cstate="print"/>
                    <a:srcRect/>
                    <a:stretch>
                      <a:fillRect/>
                    </a:stretch>
                  </pic:blipFill>
                  <pic:spPr bwMode="auto">
                    <a:xfrm>
                      <a:off x="0" y="0"/>
                      <a:ext cx="5418455" cy="655320"/>
                    </a:xfrm>
                    <a:prstGeom prst="rect">
                      <a:avLst/>
                    </a:prstGeom>
                    <a:noFill/>
                    <a:ln w="9525">
                      <a:noFill/>
                      <a:miter lim="800000"/>
                      <a:headEnd/>
                      <a:tailEnd/>
                    </a:ln>
                  </pic:spPr>
                </pic:pic>
              </a:graphicData>
            </a:graphic>
          </wp:inline>
        </w:drawing>
      </w:r>
    </w:p>
    <w:p w14:paraId="3BDFA55F" w14:textId="77777777" w:rsidR="00BC500D" w:rsidRPr="00EB0B1C" w:rsidRDefault="00BC500D" w:rsidP="00BC500D">
      <w:pPr>
        <w:numPr>
          <w:ilvl w:val="0"/>
          <w:numId w:val="28"/>
        </w:numPr>
        <w:jc w:val="center"/>
        <w:rPr>
          <w:b/>
          <w:bCs/>
          <w:szCs w:val="22"/>
        </w:rPr>
      </w:pPr>
      <w:bookmarkStart w:id="439" w:name="binaryInducedLogicFactor"/>
      <w:r w:rsidRPr="00786BFA">
        <w:rPr>
          <w:b/>
          <w:bCs/>
          <w:szCs w:val="22"/>
        </w:rPr>
        <w:t>-</w:t>
      </w:r>
      <w:r w:rsidRPr="00786BFA">
        <w:rPr>
          <w:b/>
          <w:bCs/>
          <w:szCs w:val="22"/>
        </w:rPr>
        <w:tab/>
        <w:t>binaryInducedLogicFactor</w:t>
      </w:r>
      <w:bookmarkEnd w:id="439"/>
    </w:p>
    <w:p w14:paraId="0DD7F9F1" w14:textId="77777777" w:rsidR="00BC500D" w:rsidRPr="00EB0B1C" w:rsidRDefault="00BC500D" w:rsidP="00BC500D">
      <w:pPr>
        <w:jc w:val="center"/>
        <w:rPr>
          <w:b/>
          <w:bCs/>
          <w:szCs w:val="22"/>
        </w:rPr>
      </w:pPr>
      <w:r>
        <w:rPr>
          <w:b/>
          <w:bCs/>
          <w:noProof/>
          <w:szCs w:val="22"/>
        </w:rPr>
        <w:drawing>
          <wp:inline distT="0" distB="0" distL="0" distR="0" wp14:anchorId="258867E5" wp14:editId="7D0677C2">
            <wp:extent cx="2695575" cy="1187450"/>
            <wp:effectExtent l="19050" t="0" r="9525" b="0"/>
            <wp:docPr id="180" name="Picture 55" descr="C:\Documents and Settings\Administrator\Desktop\diagram\binaryInducedArithm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Documents and Settings\Administrator\Desktop\diagram\binaryInducedArithmExpr.png"/>
                    <pic:cNvPicPr>
                      <a:picLocks noChangeAspect="1" noChangeArrowheads="1"/>
                    </pic:cNvPicPr>
                  </pic:nvPicPr>
                  <pic:blipFill>
                    <a:blip r:embed="rId67" cstate="print"/>
                    <a:srcRect/>
                    <a:stretch>
                      <a:fillRect/>
                    </a:stretch>
                  </pic:blipFill>
                  <pic:spPr bwMode="auto">
                    <a:xfrm>
                      <a:off x="0" y="0"/>
                      <a:ext cx="2695575" cy="1187450"/>
                    </a:xfrm>
                    <a:prstGeom prst="rect">
                      <a:avLst/>
                    </a:prstGeom>
                    <a:noFill/>
                    <a:ln w="9525">
                      <a:noFill/>
                      <a:miter lim="800000"/>
                      <a:headEnd/>
                      <a:tailEnd/>
                    </a:ln>
                  </pic:spPr>
                </pic:pic>
              </a:graphicData>
            </a:graphic>
          </wp:inline>
        </w:drawing>
      </w:r>
    </w:p>
    <w:p w14:paraId="319C5085" w14:textId="77777777" w:rsidR="00BC500D" w:rsidRPr="00EB0B1C" w:rsidRDefault="00BC500D" w:rsidP="00BC500D">
      <w:pPr>
        <w:numPr>
          <w:ilvl w:val="0"/>
          <w:numId w:val="28"/>
        </w:numPr>
        <w:jc w:val="center"/>
        <w:rPr>
          <w:b/>
          <w:bCs/>
          <w:szCs w:val="22"/>
        </w:rPr>
      </w:pPr>
      <w:bookmarkStart w:id="440" w:name="binaryInducedArithmExpr"/>
      <w:r w:rsidRPr="00786BFA">
        <w:rPr>
          <w:b/>
          <w:bCs/>
          <w:szCs w:val="22"/>
        </w:rPr>
        <w:t>-</w:t>
      </w:r>
      <w:r w:rsidRPr="00786BFA">
        <w:rPr>
          <w:b/>
          <w:bCs/>
          <w:szCs w:val="22"/>
        </w:rPr>
        <w:tab/>
        <w:t>binaryInducedArithmExpr</w:t>
      </w:r>
      <w:bookmarkEnd w:id="440"/>
    </w:p>
    <w:p w14:paraId="54C9BA1C" w14:textId="77777777" w:rsidR="00BC500D" w:rsidRPr="00EB0B1C" w:rsidRDefault="00BC500D" w:rsidP="00BC500D">
      <w:pPr>
        <w:jc w:val="center"/>
        <w:rPr>
          <w:b/>
          <w:bCs/>
          <w:szCs w:val="22"/>
        </w:rPr>
      </w:pPr>
      <w:r>
        <w:rPr>
          <w:b/>
          <w:bCs/>
          <w:noProof/>
          <w:szCs w:val="22"/>
        </w:rPr>
        <w:drawing>
          <wp:inline distT="0" distB="0" distL="0" distR="0" wp14:anchorId="7C2D36D3" wp14:editId="6D9D2553">
            <wp:extent cx="2750185" cy="1187450"/>
            <wp:effectExtent l="19050" t="0" r="0" b="0"/>
            <wp:docPr id="181" name="Picture 56" descr="C:\Documents and Settings\Administrator\Desktop\diagram\binaryInducedArithmTe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Documents and Settings\Administrator\Desktop\diagram\binaryInducedArithmTerm.png"/>
                    <pic:cNvPicPr>
                      <a:picLocks noChangeAspect="1" noChangeArrowheads="1"/>
                    </pic:cNvPicPr>
                  </pic:nvPicPr>
                  <pic:blipFill>
                    <a:blip r:embed="rId68" cstate="print"/>
                    <a:srcRect/>
                    <a:stretch>
                      <a:fillRect/>
                    </a:stretch>
                  </pic:blipFill>
                  <pic:spPr bwMode="auto">
                    <a:xfrm>
                      <a:off x="0" y="0"/>
                      <a:ext cx="2750185" cy="1187450"/>
                    </a:xfrm>
                    <a:prstGeom prst="rect">
                      <a:avLst/>
                    </a:prstGeom>
                    <a:noFill/>
                    <a:ln w="9525">
                      <a:noFill/>
                      <a:miter lim="800000"/>
                      <a:headEnd/>
                      <a:tailEnd/>
                    </a:ln>
                  </pic:spPr>
                </pic:pic>
              </a:graphicData>
            </a:graphic>
          </wp:inline>
        </w:drawing>
      </w:r>
    </w:p>
    <w:p w14:paraId="59F59C10" w14:textId="77777777" w:rsidR="00BC500D" w:rsidRPr="00EB0B1C" w:rsidRDefault="00BC500D" w:rsidP="00BC500D">
      <w:pPr>
        <w:numPr>
          <w:ilvl w:val="0"/>
          <w:numId w:val="28"/>
        </w:numPr>
        <w:jc w:val="center"/>
        <w:rPr>
          <w:b/>
          <w:bCs/>
          <w:szCs w:val="22"/>
        </w:rPr>
      </w:pPr>
      <w:bookmarkStart w:id="441" w:name="binaryInducedArithmTerm"/>
      <w:r w:rsidRPr="00786BFA">
        <w:rPr>
          <w:b/>
          <w:bCs/>
          <w:szCs w:val="22"/>
        </w:rPr>
        <w:t>-</w:t>
      </w:r>
      <w:r w:rsidRPr="00786BFA">
        <w:rPr>
          <w:b/>
          <w:bCs/>
          <w:szCs w:val="22"/>
        </w:rPr>
        <w:tab/>
        <w:t>binaryInducedArithmTerm</w:t>
      </w:r>
      <w:bookmarkEnd w:id="441"/>
    </w:p>
    <w:p w14:paraId="3E70EE20" w14:textId="77777777" w:rsidR="00BC500D" w:rsidRPr="00EB0B1C" w:rsidRDefault="00BC500D" w:rsidP="00BC500D">
      <w:pPr>
        <w:jc w:val="center"/>
        <w:rPr>
          <w:b/>
          <w:bCs/>
          <w:szCs w:val="22"/>
        </w:rPr>
      </w:pPr>
      <w:r>
        <w:rPr>
          <w:b/>
          <w:bCs/>
          <w:noProof/>
          <w:szCs w:val="22"/>
        </w:rPr>
        <w:drawing>
          <wp:inline distT="0" distB="0" distL="0" distR="0" wp14:anchorId="40ADD7EA" wp14:editId="68410219">
            <wp:extent cx="4619625" cy="655320"/>
            <wp:effectExtent l="19050" t="0" r="9525" b="0"/>
            <wp:docPr id="182" name="Picture 57" descr="C:\Documents and Settings\Administrator\Desktop\diagram\binaryInducedArithmFa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Documents and Settings\Administrator\Desktop\diagram\binaryInducedArithmFactor.png"/>
                    <pic:cNvPicPr>
                      <a:picLocks noChangeAspect="1" noChangeArrowheads="1"/>
                    </pic:cNvPicPr>
                  </pic:nvPicPr>
                  <pic:blipFill>
                    <a:blip r:embed="rId69" cstate="print"/>
                    <a:srcRect/>
                    <a:stretch>
                      <a:fillRect/>
                    </a:stretch>
                  </pic:blipFill>
                  <pic:spPr bwMode="auto">
                    <a:xfrm>
                      <a:off x="0" y="0"/>
                      <a:ext cx="4619625" cy="655320"/>
                    </a:xfrm>
                    <a:prstGeom prst="rect">
                      <a:avLst/>
                    </a:prstGeom>
                    <a:noFill/>
                    <a:ln w="9525">
                      <a:noFill/>
                      <a:miter lim="800000"/>
                      <a:headEnd/>
                      <a:tailEnd/>
                    </a:ln>
                  </pic:spPr>
                </pic:pic>
              </a:graphicData>
            </a:graphic>
          </wp:inline>
        </w:drawing>
      </w:r>
    </w:p>
    <w:p w14:paraId="0D6C1313" w14:textId="77777777" w:rsidR="00BC500D" w:rsidRPr="00EB0B1C" w:rsidRDefault="00BC500D" w:rsidP="00BC500D">
      <w:pPr>
        <w:numPr>
          <w:ilvl w:val="0"/>
          <w:numId w:val="28"/>
        </w:numPr>
        <w:jc w:val="center"/>
        <w:rPr>
          <w:b/>
          <w:bCs/>
          <w:szCs w:val="22"/>
        </w:rPr>
      </w:pPr>
      <w:bookmarkStart w:id="442" w:name="binaryInducedArithmFactor"/>
      <w:r w:rsidRPr="00786BFA">
        <w:rPr>
          <w:b/>
          <w:bCs/>
          <w:szCs w:val="22"/>
        </w:rPr>
        <w:t>-</w:t>
      </w:r>
      <w:r w:rsidRPr="00786BFA">
        <w:rPr>
          <w:b/>
          <w:bCs/>
          <w:szCs w:val="22"/>
        </w:rPr>
        <w:tab/>
        <w:t>binaryInducedArithmFactor</w:t>
      </w:r>
      <w:bookmarkEnd w:id="442"/>
    </w:p>
    <w:p w14:paraId="06248464" w14:textId="77777777" w:rsidR="00BC500D" w:rsidRPr="00EB0B1C" w:rsidRDefault="00BC500D" w:rsidP="00BC500D">
      <w:pPr>
        <w:jc w:val="center"/>
        <w:rPr>
          <w:b/>
          <w:bCs/>
          <w:szCs w:val="22"/>
        </w:rPr>
      </w:pPr>
      <w:r>
        <w:rPr>
          <w:b/>
          <w:bCs/>
          <w:noProof/>
          <w:szCs w:val="22"/>
        </w:rPr>
        <w:lastRenderedPageBreak/>
        <w:drawing>
          <wp:inline distT="0" distB="0" distL="0" distR="0" wp14:anchorId="20FA6DF9" wp14:editId="4259AAB8">
            <wp:extent cx="2463165" cy="770890"/>
            <wp:effectExtent l="19050" t="0" r="0" b="0"/>
            <wp:docPr id="183" name="Picture 58" descr="C:\Documents and Settings\Administrator\Desktop\diagram\naryIndu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Documents and Settings\Administrator\Desktop\diagram\naryInduced.png"/>
                    <pic:cNvPicPr>
                      <a:picLocks noChangeAspect="1" noChangeArrowheads="1"/>
                    </pic:cNvPicPr>
                  </pic:nvPicPr>
                  <pic:blipFill>
                    <a:blip r:embed="rId70" cstate="print"/>
                    <a:srcRect/>
                    <a:stretch>
                      <a:fillRect/>
                    </a:stretch>
                  </pic:blipFill>
                  <pic:spPr bwMode="auto">
                    <a:xfrm>
                      <a:off x="0" y="0"/>
                      <a:ext cx="2463165" cy="770890"/>
                    </a:xfrm>
                    <a:prstGeom prst="rect">
                      <a:avLst/>
                    </a:prstGeom>
                    <a:noFill/>
                    <a:ln w="9525">
                      <a:noFill/>
                      <a:miter lim="800000"/>
                      <a:headEnd/>
                      <a:tailEnd/>
                    </a:ln>
                  </pic:spPr>
                </pic:pic>
              </a:graphicData>
            </a:graphic>
          </wp:inline>
        </w:drawing>
      </w:r>
    </w:p>
    <w:p w14:paraId="41F7A48E" w14:textId="77777777" w:rsidR="00BC500D" w:rsidRPr="00EB0B1C" w:rsidRDefault="00BC500D" w:rsidP="00BC500D">
      <w:pPr>
        <w:numPr>
          <w:ilvl w:val="0"/>
          <w:numId w:val="28"/>
        </w:numPr>
        <w:jc w:val="center"/>
        <w:rPr>
          <w:b/>
          <w:bCs/>
          <w:szCs w:val="22"/>
        </w:rPr>
      </w:pPr>
      <w:bookmarkStart w:id="443" w:name="naryInduced"/>
      <w:r w:rsidRPr="00786BFA">
        <w:rPr>
          <w:b/>
          <w:bCs/>
          <w:szCs w:val="22"/>
        </w:rPr>
        <w:t>-</w:t>
      </w:r>
      <w:r w:rsidRPr="00786BFA">
        <w:rPr>
          <w:b/>
          <w:bCs/>
          <w:szCs w:val="22"/>
        </w:rPr>
        <w:tab/>
        <w:t>naryInducedExpr</w:t>
      </w:r>
      <w:bookmarkEnd w:id="443"/>
    </w:p>
    <w:p w14:paraId="5470A637" w14:textId="77777777" w:rsidR="00BC500D" w:rsidRPr="00EB0B1C" w:rsidRDefault="00BC500D" w:rsidP="00BC500D">
      <w:pPr>
        <w:jc w:val="center"/>
        <w:rPr>
          <w:b/>
          <w:bCs/>
          <w:szCs w:val="22"/>
        </w:rPr>
      </w:pPr>
      <w:r>
        <w:rPr>
          <w:b/>
          <w:bCs/>
          <w:noProof/>
          <w:szCs w:val="22"/>
        </w:rPr>
        <w:drawing>
          <wp:inline distT="0" distB="0" distL="0" distR="0" wp14:anchorId="04F736B4" wp14:editId="1AFA5369">
            <wp:extent cx="5193030" cy="1078230"/>
            <wp:effectExtent l="19050" t="0" r="7620" b="0"/>
            <wp:docPr id="184" name="Picture 59" descr="C:\Documents and Settings\Administrator\Desktop\diagram\rangeConstructo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Documents and Settings\Administrator\Desktop\diagram\rangeConstructorExpr.png"/>
                    <pic:cNvPicPr>
                      <a:picLocks noChangeAspect="1" noChangeArrowheads="1"/>
                    </pic:cNvPicPr>
                  </pic:nvPicPr>
                  <pic:blipFill>
                    <a:blip r:embed="rId71" cstate="print"/>
                    <a:srcRect/>
                    <a:stretch>
                      <a:fillRect/>
                    </a:stretch>
                  </pic:blipFill>
                  <pic:spPr bwMode="auto">
                    <a:xfrm>
                      <a:off x="0" y="0"/>
                      <a:ext cx="5193030" cy="1078230"/>
                    </a:xfrm>
                    <a:prstGeom prst="rect">
                      <a:avLst/>
                    </a:prstGeom>
                    <a:noFill/>
                    <a:ln w="9525">
                      <a:noFill/>
                      <a:miter lim="800000"/>
                      <a:headEnd/>
                      <a:tailEnd/>
                    </a:ln>
                  </pic:spPr>
                </pic:pic>
              </a:graphicData>
            </a:graphic>
          </wp:inline>
        </w:drawing>
      </w:r>
    </w:p>
    <w:p w14:paraId="00A56287" w14:textId="77777777" w:rsidR="00BC500D" w:rsidRPr="00EB0B1C" w:rsidRDefault="00BC500D" w:rsidP="00BC500D">
      <w:pPr>
        <w:numPr>
          <w:ilvl w:val="0"/>
          <w:numId w:val="28"/>
        </w:numPr>
        <w:jc w:val="center"/>
        <w:rPr>
          <w:b/>
          <w:bCs/>
          <w:szCs w:val="22"/>
        </w:rPr>
      </w:pPr>
      <w:bookmarkStart w:id="444" w:name="rangeConstructorExpr"/>
      <w:r w:rsidRPr="00786BFA">
        <w:rPr>
          <w:b/>
          <w:bCs/>
          <w:szCs w:val="22"/>
        </w:rPr>
        <w:t>-</w:t>
      </w:r>
      <w:r w:rsidRPr="00786BFA">
        <w:rPr>
          <w:b/>
          <w:bCs/>
          <w:szCs w:val="22"/>
        </w:rPr>
        <w:tab/>
        <w:t>rangeConstructorExpr</w:t>
      </w:r>
      <w:bookmarkEnd w:id="444"/>
    </w:p>
    <w:p w14:paraId="63C180A6" w14:textId="77777777" w:rsidR="00BC500D" w:rsidRPr="00EB0B1C" w:rsidRDefault="00BC500D" w:rsidP="00BC500D">
      <w:pPr>
        <w:jc w:val="center"/>
        <w:rPr>
          <w:b/>
          <w:bCs/>
          <w:szCs w:val="22"/>
        </w:rPr>
      </w:pPr>
      <w:r>
        <w:rPr>
          <w:b/>
          <w:bCs/>
          <w:noProof/>
          <w:szCs w:val="22"/>
        </w:rPr>
        <w:drawing>
          <wp:inline distT="0" distB="0" distL="0" distR="0" wp14:anchorId="105EA995" wp14:editId="1A9C62B7">
            <wp:extent cx="5895755" cy="959587"/>
            <wp:effectExtent l="19050" t="0" r="0" b="0"/>
            <wp:docPr id="185" name="Picture 60" descr="C:\Documents and Settings\Administrator\Desktop\diagram\switch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Administrator\Desktop\diagram\switchExpr.png"/>
                    <pic:cNvPicPr>
                      <a:picLocks noChangeAspect="1" noChangeArrowheads="1"/>
                    </pic:cNvPicPr>
                  </pic:nvPicPr>
                  <pic:blipFill>
                    <a:blip r:embed="rId72" cstate="print"/>
                    <a:srcRect/>
                    <a:stretch>
                      <a:fillRect/>
                    </a:stretch>
                  </pic:blipFill>
                  <pic:spPr bwMode="auto">
                    <a:xfrm>
                      <a:off x="0" y="0"/>
                      <a:ext cx="5895203" cy="959497"/>
                    </a:xfrm>
                    <a:prstGeom prst="rect">
                      <a:avLst/>
                    </a:prstGeom>
                    <a:noFill/>
                    <a:ln w="9525">
                      <a:noFill/>
                      <a:miter lim="800000"/>
                      <a:headEnd/>
                      <a:tailEnd/>
                    </a:ln>
                  </pic:spPr>
                </pic:pic>
              </a:graphicData>
            </a:graphic>
          </wp:inline>
        </w:drawing>
      </w:r>
    </w:p>
    <w:p w14:paraId="11715592" w14:textId="77777777" w:rsidR="00BC500D" w:rsidRPr="00EB0B1C" w:rsidRDefault="00BC500D" w:rsidP="00BC500D">
      <w:pPr>
        <w:numPr>
          <w:ilvl w:val="0"/>
          <w:numId w:val="28"/>
        </w:numPr>
        <w:jc w:val="center"/>
        <w:rPr>
          <w:b/>
          <w:bCs/>
          <w:szCs w:val="22"/>
        </w:rPr>
      </w:pPr>
      <w:bookmarkStart w:id="445" w:name="switchExpr"/>
      <w:r w:rsidRPr="00786BFA">
        <w:rPr>
          <w:b/>
          <w:bCs/>
          <w:szCs w:val="22"/>
        </w:rPr>
        <w:t>-</w:t>
      </w:r>
      <w:r w:rsidRPr="00786BFA">
        <w:rPr>
          <w:b/>
          <w:bCs/>
          <w:szCs w:val="22"/>
        </w:rPr>
        <w:tab/>
        <w:t>switchExpr</w:t>
      </w:r>
      <w:bookmarkEnd w:id="445"/>
    </w:p>
    <w:p w14:paraId="43EC8B3E" w14:textId="77777777" w:rsidR="00BC500D" w:rsidRPr="00EB0B1C" w:rsidRDefault="00BC500D" w:rsidP="00BC500D">
      <w:pPr>
        <w:jc w:val="center"/>
        <w:rPr>
          <w:b/>
          <w:bCs/>
          <w:szCs w:val="22"/>
        </w:rPr>
      </w:pPr>
      <w:r>
        <w:rPr>
          <w:b/>
          <w:bCs/>
          <w:noProof/>
          <w:szCs w:val="22"/>
        </w:rPr>
        <w:drawing>
          <wp:inline distT="0" distB="0" distL="0" distR="0" wp14:anchorId="7C83D90C" wp14:editId="692AA801">
            <wp:extent cx="1821815" cy="1610360"/>
            <wp:effectExtent l="19050" t="0" r="6985" b="0"/>
            <wp:docPr id="186" name="Picture 61" descr="C:\Documents and Settings\Administrator\Desktop\diagram\subset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Documents and Settings\Administrator\Desktop\diagram\subsetExpr.png"/>
                    <pic:cNvPicPr>
                      <a:picLocks noChangeAspect="1" noChangeArrowheads="1"/>
                    </pic:cNvPicPr>
                  </pic:nvPicPr>
                  <pic:blipFill>
                    <a:blip r:embed="rId73" cstate="print"/>
                    <a:srcRect/>
                    <a:stretch>
                      <a:fillRect/>
                    </a:stretch>
                  </pic:blipFill>
                  <pic:spPr bwMode="auto">
                    <a:xfrm>
                      <a:off x="0" y="0"/>
                      <a:ext cx="1821815" cy="1610360"/>
                    </a:xfrm>
                    <a:prstGeom prst="rect">
                      <a:avLst/>
                    </a:prstGeom>
                    <a:noFill/>
                    <a:ln w="9525">
                      <a:noFill/>
                      <a:miter lim="800000"/>
                      <a:headEnd/>
                      <a:tailEnd/>
                    </a:ln>
                  </pic:spPr>
                </pic:pic>
              </a:graphicData>
            </a:graphic>
          </wp:inline>
        </w:drawing>
      </w:r>
    </w:p>
    <w:p w14:paraId="64A6B51E" w14:textId="77777777" w:rsidR="00BC500D" w:rsidRPr="00EB0B1C" w:rsidRDefault="00BC500D" w:rsidP="00BC500D">
      <w:pPr>
        <w:numPr>
          <w:ilvl w:val="0"/>
          <w:numId w:val="28"/>
        </w:numPr>
        <w:jc w:val="center"/>
        <w:rPr>
          <w:b/>
          <w:bCs/>
          <w:szCs w:val="22"/>
        </w:rPr>
      </w:pPr>
      <w:bookmarkStart w:id="446" w:name="subsetExpr"/>
      <w:r w:rsidRPr="00786BFA">
        <w:rPr>
          <w:b/>
          <w:bCs/>
          <w:szCs w:val="22"/>
        </w:rPr>
        <w:t>-</w:t>
      </w:r>
      <w:r w:rsidRPr="00786BFA">
        <w:rPr>
          <w:b/>
          <w:bCs/>
          <w:szCs w:val="22"/>
        </w:rPr>
        <w:tab/>
        <w:t>subsetExpr</w:t>
      </w:r>
      <w:bookmarkEnd w:id="446"/>
    </w:p>
    <w:p w14:paraId="6A7F39CE" w14:textId="77777777" w:rsidR="00BC500D" w:rsidRPr="00EB0B1C" w:rsidRDefault="00BC500D" w:rsidP="00BC500D">
      <w:pPr>
        <w:jc w:val="center"/>
        <w:rPr>
          <w:b/>
          <w:bCs/>
          <w:szCs w:val="22"/>
        </w:rPr>
      </w:pPr>
      <w:r>
        <w:rPr>
          <w:b/>
          <w:bCs/>
          <w:noProof/>
          <w:szCs w:val="22"/>
        </w:rPr>
        <w:drawing>
          <wp:inline distT="0" distB="0" distL="0" distR="0" wp14:anchorId="247C17F0" wp14:editId="47AF2967">
            <wp:extent cx="4121785" cy="347980"/>
            <wp:effectExtent l="19050" t="0" r="0" b="0"/>
            <wp:docPr id="187" name="Picture 62" descr="C:\Documents and Settings\Administrator\Desktop\diagram\trim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Documents and Settings\Administrator\Desktop\diagram\trimExpr.png"/>
                    <pic:cNvPicPr>
                      <a:picLocks noChangeAspect="1" noChangeArrowheads="1"/>
                    </pic:cNvPicPr>
                  </pic:nvPicPr>
                  <pic:blipFill>
                    <a:blip r:embed="rId74" cstate="print"/>
                    <a:srcRect/>
                    <a:stretch>
                      <a:fillRect/>
                    </a:stretch>
                  </pic:blipFill>
                  <pic:spPr bwMode="auto">
                    <a:xfrm>
                      <a:off x="0" y="0"/>
                      <a:ext cx="4121785" cy="347980"/>
                    </a:xfrm>
                    <a:prstGeom prst="rect">
                      <a:avLst/>
                    </a:prstGeom>
                    <a:noFill/>
                    <a:ln w="9525">
                      <a:noFill/>
                      <a:miter lim="800000"/>
                      <a:headEnd/>
                      <a:tailEnd/>
                    </a:ln>
                  </pic:spPr>
                </pic:pic>
              </a:graphicData>
            </a:graphic>
          </wp:inline>
        </w:drawing>
      </w:r>
    </w:p>
    <w:p w14:paraId="2DD981FB" w14:textId="77777777" w:rsidR="00BC500D" w:rsidRPr="00EB0B1C" w:rsidRDefault="00BC500D" w:rsidP="00BC500D">
      <w:pPr>
        <w:numPr>
          <w:ilvl w:val="0"/>
          <w:numId w:val="28"/>
        </w:numPr>
        <w:jc w:val="center"/>
        <w:rPr>
          <w:b/>
          <w:bCs/>
          <w:szCs w:val="22"/>
        </w:rPr>
      </w:pPr>
      <w:bookmarkStart w:id="447" w:name="trimExpr"/>
      <w:r w:rsidRPr="00786BFA">
        <w:rPr>
          <w:b/>
          <w:bCs/>
          <w:szCs w:val="22"/>
        </w:rPr>
        <w:t>-</w:t>
      </w:r>
      <w:r w:rsidRPr="00786BFA">
        <w:rPr>
          <w:b/>
          <w:bCs/>
          <w:szCs w:val="22"/>
        </w:rPr>
        <w:tab/>
        <w:t>trimExpr</w:t>
      </w:r>
      <w:bookmarkEnd w:id="447"/>
    </w:p>
    <w:p w14:paraId="0C5C547A" w14:textId="77777777" w:rsidR="00BC500D" w:rsidRPr="00EB0B1C" w:rsidRDefault="00BC500D" w:rsidP="00BC500D">
      <w:pPr>
        <w:jc w:val="center"/>
        <w:rPr>
          <w:b/>
          <w:bCs/>
          <w:szCs w:val="22"/>
        </w:rPr>
      </w:pPr>
      <w:r>
        <w:rPr>
          <w:b/>
          <w:bCs/>
          <w:noProof/>
          <w:szCs w:val="22"/>
        </w:rPr>
        <w:lastRenderedPageBreak/>
        <w:drawing>
          <wp:inline distT="0" distB="0" distL="0" distR="0" wp14:anchorId="25D43EBE" wp14:editId="5A77CF32">
            <wp:extent cx="5342890" cy="1187450"/>
            <wp:effectExtent l="19050" t="0" r="0" b="0"/>
            <wp:docPr id="188" name="Picture 63" descr="C:\Documents and Settings\Administrator\Desktop\diagram\dimensionInterval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Documents and Settings\Administrator\Desktop\diagram\dimensionIntervalExpr.png"/>
                    <pic:cNvPicPr>
                      <a:picLocks noChangeAspect="1" noChangeArrowheads="1"/>
                    </pic:cNvPicPr>
                  </pic:nvPicPr>
                  <pic:blipFill>
                    <a:blip r:embed="rId75" cstate="print"/>
                    <a:srcRect/>
                    <a:stretch>
                      <a:fillRect/>
                    </a:stretch>
                  </pic:blipFill>
                  <pic:spPr bwMode="auto">
                    <a:xfrm>
                      <a:off x="0" y="0"/>
                      <a:ext cx="5342890" cy="1187450"/>
                    </a:xfrm>
                    <a:prstGeom prst="rect">
                      <a:avLst/>
                    </a:prstGeom>
                    <a:noFill/>
                    <a:ln w="9525">
                      <a:noFill/>
                      <a:miter lim="800000"/>
                      <a:headEnd/>
                      <a:tailEnd/>
                    </a:ln>
                  </pic:spPr>
                </pic:pic>
              </a:graphicData>
            </a:graphic>
          </wp:inline>
        </w:drawing>
      </w:r>
    </w:p>
    <w:p w14:paraId="4D217B13" w14:textId="77777777" w:rsidR="00BC500D" w:rsidRPr="00EB0B1C" w:rsidRDefault="00BC500D" w:rsidP="00BC500D">
      <w:pPr>
        <w:numPr>
          <w:ilvl w:val="0"/>
          <w:numId w:val="28"/>
        </w:numPr>
        <w:jc w:val="center"/>
        <w:rPr>
          <w:b/>
          <w:bCs/>
          <w:szCs w:val="22"/>
        </w:rPr>
      </w:pPr>
      <w:bookmarkStart w:id="448" w:name="dimensionIntervalExpr"/>
      <w:r w:rsidRPr="00786BFA">
        <w:rPr>
          <w:b/>
          <w:bCs/>
          <w:szCs w:val="22"/>
        </w:rPr>
        <w:t>-</w:t>
      </w:r>
      <w:r w:rsidRPr="00786BFA">
        <w:rPr>
          <w:b/>
          <w:bCs/>
          <w:szCs w:val="22"/>
        </w:rPr>
        <w:tab/>
        <w:t>dimensionIntervalExpr</w:t>
      </w:r>
      <w:bookmarkEnd w:id="448"/>
    </w:p>
    <w:p w14:paraId="187B6EEE" w14:textId="77777777" w:rsidR="00BC500D" w:rsidRPr="00EB0B1C" w:rsidRDefault="00BC500D" w:rsidP="00BC500D">
      <w:pPr>
        <w:jc w:val="center"/>
        <w:rPr>
          <w:b/>
          <w:bCs/>
          <w:szCs w:val="22"/>
        </w:rPr>
      </w:pPr>
      <w:r>
        <w:rPr>
          <w:b/>
          <w:bCs/>
          <w:noProof/>
          <w:szCs w:val="22"/>
        </w:rPr>
        <w:drawing>
          <wp:inline distT="0" distB="0" distL="0" distR="0" wp14:anchorId="415498A4" wp14:editId="65709F7F">
            <wp:extent cx="3036570" cy="655320"/>
            <wp:effectExtent l="19050" t="0" r="0" b="0"/>
            <wp:docPr id="189" name="Picture 64" descr="C:\Documents and Settings\Administrator\Desktop\diagram\axis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Documents and Settings\Administrator\Desktop\diagram\axisExpr.png"/>
                    <pic:cNvPicPr>
                      <a:picLocks noChangeAspect="1" noChangeArrowheads="1"/>
                    </pic:cNvPicPr>
                  </pic:nvPicPr>
                  <pic:blipFill>
                    <a:blip r:embed="rId76" cstate="print"/>
                    <a:srcRect/>
                    <a:stretch>
                      <a:fillRect/>
                    </a:stretch>
                  </pic:blipFill>
                  <pic:spPr bwMode="auto">
                    <a:xfrm>
                      <a:off x="0" y="0"/>
                      <a:ext cx="3036570" cy="655320"/>
                    </a:xfrm>
                    <a:prstGeom prst="rect">
                      <a:avLst/>
                    </a:prstGeom>
                    <a:noFill/>
                    <a:ln w="9525">
                      <a:noFill/>
                      <a:miter lim="800000"/>
                      <a:headEnd/>
                      <a:tailEnd/>
                    </a:ln>
                  </pic:spPr>
                </pic:pic>
              </a:graphicData>
            </a:graphic>
          </wp:inline>
        </w:drawing>
      </w:r>
    </w:p>
    <w:p w14:paraId="525B70EF" w14:textId="77777777" w:rsidR="00BC500D" w:rsidRPr="00EB0B1C" w:rsidRDefault="00BC500D" w:rsidP="00BC500D">
      <w:pPr>
        <w:numPr>
          <w:ilvl w:val="0"/>
          <w:numId w:val="28"/>
        </w:numPr>
        <w:jc w:val="center"/>
        <w:rPr>
          <w:b/>
          <w:bCs/>
          <w:szCs w:val="22"/>
        </w:rPr>
      </w:pPr>
      <w:bookmarkStart w:id="449" w:name="axisExpr"/>
      <w:r w:rsidRPr="00786BFA">
        <w:rPr>
          <w:b/>
          <w:bCs/>
          <w:szCs w:val="22"/>
        </w:rPr>
        <w:t>-</w:t>
      </w:r>
      <w:r w:rsidRPr="00786BFA">
        <w:rPr>
          <w:b/>
          <w:bCs/>
          <w:szCs w:val="22"/>
        </w:rPr>
        <w:tab/>
        <w:t>axisExpr</w:t>
      </w:r>
      <w:bookmarkEnd w:id="449"/>
    </w:p>
    <w:p w14:paraId="19085DD0" w14:textId="77777777" w:rsidR="00BC500D" w:rsidRPr="00EB0B1C" w:rsidRDefault="00BC500D" w:rsidP="00BC500D">
      <w:pPr>
        <w:jc w:val="center"/>
        <w:rPr>
          <w:b/>
          <w:bCs/>
          <w:szCs w:val="22"/>
        </w:rPr>
      </w:pPr>
      <w:r>
        <w:rPr>
          <w:b/>
          <w:bCs/>
          <w:noProof/>
          <w:szCs w:val="22"/>
        </w:rPr>
        <w:drawing>
          <wp:inline distT="0" distB="0" distL="0" distR="0" wp14:anchorId="2CA3B5C3" wp14:editId="1F80BF87">
            <wp:extent cx="2026920" cy="1610360"/>
            <wp:effectExtent l="19050" t="0" r="0" b="0"/>
            <wp:docPr id="190" name="Picture 65" descr="C:\Documents and Settings\Administrator\Desktop\diagram\axisPoint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Documents and Settings\Administrator\Desktop\diagram\axisPointExpr.png"/>
                    <pic:cNvPicPr>
                      <a:picLocks noChangeAspect="1" noChangeArrowheads="1"/>
                    </pic:cNvPicPr>
                  </pic:nvPicPr>
                  <pic:blipFill>
                    <a:blip r:embed="rId77" cstate="print"/>
                    <a:srcRect/>
                    <a:stretch>
                      <a:fillRect/>
                    </a:stretch>
                  </pic:blipFill>
                  <pic:spPr bwMode="auto">
                    <a:xfrm>
                      <a:off x="0" y="0"/>
                      <a:ext cx="2026920" cy="1610360"/>
                    </a:xfrm>
                    <a:prstGeom prst="rect">
                      <a:avLst/>
                    </a:prstGeom>
                    <a:noFill/>
                    <a:ln w="9525">
                      <a:noFill/>
                      <a:miter lim="800000"/>
                      <a:headEnd/>
                      <a:tailEnd/>
                    </a:ln>
                  </pic:spPr>
                </pic:pic>
              </a:graphicData>
            </a:graphic>
          </wp:inline>
        </w:drawing>
      </w:r>
    </w:p>
    <w:p w14:paraId="7103B7FF" w14:textId="77777777" w:rsidR="00BC500D" w:rsidRPr="00EB0B1C" w:rsidRDefault="00BC500D" w:rsidP="00BC500D">
      <w:pPr>
        <w:numPr>
          <w:ilvl w:val="0"/>
          <w:numId w:val="28"/>
        </w:numPr>
        <w:jc w:val="center"/>
        <w:rPr>
          <w:b/>
          <w:bCs/>
          <w:szCs w:val="22"/>
        </w:rPr>
      </w:pPr>
      <w:bookmarkStart w:id="450" w:name="axisPointExpr"/>
      <w:r w:rsidRPr="00786BFA">
        <w:rPr>
          <w:b/>
          <w:bCs/>
          <w:szCs w:val="22"/>
        </w:rPr>
        <w:t>-</w:t>
      </w:r>
      <w:r w:rsidRPr="00786BFA">
        <w:rPr>
          <w:b/>
          <w:bCs/>
          <w:szCs w:val="22"/>
        </w:rPr>
        <w:tab/>
        <w:t>axisPointExpr</w:t>
      </w:r>
      <w:bookmarkEnd w:id="450"/>
    </w:p>
    <w:p w14:paraId="36B69DC2" w14:textId="77777777" w:rsidR="00BC500D" w:rsidRPr="00EB0B1C" w:rsidRDefault="00BC500D" w:rsidP="00BC500D">
      <w:pPr>
        <w:jc w:val="center"/>
        <w:rPr>
          <w:b/>
          <w:bCs/>
          <w:szCs w:val="22"/>
        </w:rPr>
      </w:pPr>
      <w:r>
        <w:rPr>
          <w:b/>
          <w:bCs/>
          <w:noProof/>
          <w:szCs w:val="22"/>
        </w:rPr>
        <w:drawing>
          <wp:inline distT="0" distB="0" distL="0" distR="0" wp14:anchorId="29404EAC" wp14:editId="2316F1E8">
            <wp:extent cx="4258310" cy="770890"/>
            <wp:effectExtent l="19050" t="0" r="8890" b="0"/>
            <wp:docPr id="194" name="Picture 69" descr="C:\Documents and Settings\Administrator\Desktop\diagram\slic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Documents and Settings\Administrator\Desktop\diagram\sliceExpr.png"/>
                    <pic:cNvPicPr>
                      <a:picLocks noChangeAspect="1" noChangeArrowheads="1"/>
                    </pic:cNvPicPr>
                  </pic:nvPicPr>
                  <pic:blipFill>
                    <a:blip r:embed="rId78" cstate="print"/>
                    <a:srcRect/>
                    <a:stretch>
                      <a:fillRect/>
                    </a:stretch>
                  </pic:blipFill>
                  <pic:spPr bwMode="auto">
                    <a:xfrm>
                      <a:off x="0" y="0"/>
                      <a:ext cx="4258310" cy="770890"/>
                    </a:xfrm>
                    <a:prstGeom prst="rect">
                      <a:avLst/>
                    </a:prstGeom>
                    <a:noFill/>
                    <a:ln w="9525">
                      <a:noFill/>
                      <a:miter lim="800000"/>
                      <a:headEnd/>
                      <a:tailEnd/>
                    </a:ln>
                  </pic:spPr>
                </pic:pic>
              </a:graphicData>
            </a:graphic>
          </wp:inline>
        </w:drawing>
      </w:r>
    </w:p>
    <w:p w14:paraId="16CEF984" w14:textId="77777777" w:rsidR="00BC500D" w:rsidRPr="00EB0B1C" w:rsidRDefault="00BC500D" w:rsidP="00BC500D">
      <w:pPr>
        <w:numPr>
          <w:ilvl w:val="0"/>
          <w:numId w:val="28"/>
        </w:numPr>
        <w:jc w:val="center"/>
        <w:rPr>
          <w:b/>
          <w:bCs/>
          <w:szCs w:val="22"/>
        </w:rPr>
      </w:pPr>
      <w:bookmarkStart w:id="451" w:name="sliceExpr"/>
      <w:r w:rsidRPr="00786BFA">
        <w:rPr>
          <w:b/>
          <w:bCs/>
          <w:szCs w:val="22"/>
        </w:rPr>
        <w:t>-</w:t>
      </w:r>
      <w:r w:rsidRPr="00786BFA">
        <w:rPr>
          <w:b/>
          <w:bCs/>
          <w:szCs w:val="22"/>
        </w:rPr>
        <w:tab/>
        <w:t>sliceExpr</w:t>
      </w:r>
      <w:bookmarkEnd w:id="451"/>
    </w:p>
    <w:p w14:paraId="1D46EEDC" w14:textId="77777777" w:rsidR="00BC500D" w:rsidRPr="00EB0B1C" w:rsidRDefault="00BC500D" w:rsidP="00BC500D">
      <w:pPr>
        <w:jc w:val="center"/>
        <w:rPr>
          <w:b/>
          <w:bCs/>
          <w:szCs w:val="22"/>
        </w:rPr>
      </w:pPr>
      <w:r>
        <w:rPr>
          <w:b/>
          <w:bCs/>
          <w:noProof/>
          <w:szCs w:val="22"/>
        </w:rPr>
        <w:drawing>
          <wp:inline distT="0" distB="0" distL="0" distR="0" wp14:anchorId="424B0774" wp14:editId="5369D37E">
            <wp:extent cx="3343910" cy="347980"/>
            <wp:effectExtent l="19050" t="0" r="8890" b="0"/>
            <wp:docPr id="195" name="Picture 70" descr="C:\Documents and Settings\Administrator\Desktop\diagram\axisPointEl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Documents and Settings\Administrator\Desktop\diagram\axisPointElement.png"/>
                    <pic:cNvPicPr>
                      <a:picLocks noChangeAspect="1" noChangeArrowheads="1"/>
                    </pic:cNvPicPr>
                  </pic:nvPicPr>
                  <pic:blipFill>
                    <a:blip r:embed="rId79" cstate="print"/>
                    <a:srcRect/>
                    <a:stretch>
                      <a:fillRect/>
                    </a:stretch>
                  </pic:blipFill>
                  <pic:spPr bwMode="auto">
                    <a:xfrm>
                      <a:off x="0" y="0"/>
                      <a:ext cx="3343910" cy="347980"/>
                    </a:xfrm>
                    <a:prstGeom prst="rect">
                      <a:avLst/>
                    </a:prstGeom>
                    <a:noFill/>
                    <a:ln w="9525">
                      <a:noFill/>
                      <a:miter lim="800000"/>
                      <a:headEnd/>
                      <a:tailEnd/>
                    </a:ln>
                  </pic:spPr>
                </pic:pic>
              </a:graphicData>
            </a:graphic>
          </wp:inline>
        </w:drawing>
      </w:r>
    </w:p>
    <w:p w14:paraId="45462059" w14:textId="77777777" w:rsidR="00BC500D" w:rsidRPr="00EB0B1C" w:rsidRDefault="00BC500D" w:rsidP="00BC500D">
      <w:pPr>
        <w:numPr>
          <w:ilvl w:val="0"/>
          <w:numId w:val="28"/>
        </w:numPr>
        <w:jc w:val="center"/>
        <w:rPr>
          <w:b/>
          <w:bCs/>
          <w:szCs w:val="22"/>
        </w:rPr>
      </w:pPr>
      <w:bookmarkStart w:id="452" w:name="axisPointElement"/>
      <w:r w:rsidRPr="00786BFA">
        <w:rPr>
          <w:b/>
          <w:bCs/>
          <w:szCs w:val="22"/>
        </w:rPr>
        <w:t>-</w:t>
      </w:r>
      <w:r w:rsidRPr="00786BFA">
        <w:rPr>
          <w:b/>
          <w:bCs/>
          <w:szCs w:val="22"/>
        </w:rPr>
        <w:tab/>
        <w:t>axisPointElement</w:t>
      </w:r>
      <w:bookmarkEnd w:id="452"/>
    </w:p>
    <w:p w14:paraId="2E53D98A" w14:textId="77777777" w:rsidR="00BC500D" w:rsidRPr="00EB0B1C" w:rsidRDefault="00BC500D" w:rsidP="00BC500D">
      <w:pPr>
        <w:jc w:val="center"/>
        <w:rPr>
          <w:b/>
          <w:bCs/>
          <w:szCs w:val="22"/>
        </w:rPr>
      </w:pPr>
      <w:r>
        <w:rPr>
          <w:b/>
          <w:bCs/>
          <w:noProof/>
          <w:szCs w:val="22"/>
        </w:rPr>
        <w:drawing>
          <wp:inline distT="0" distB="0" distL="0" distR="0" wp14:anchorId="1DE36743" wp14:editId="37FD2AB1">
            <wp:extent cx="6191885" cy="343193"/>
            <wp:effectExtent l="19050" t="0" r="0" b="0"/>
            <wp:docPr id="196" name="Picture 71" descr="C:\Documents and Settings\Administrator\Desktop\diagram\extend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Documents and Settings\Administrator\Desktop\diagram\extendExpr.png"/>
                    <pic:cNvPicPr>
                      <a:picLocks noChangeAspect="1" noChangeArrowheads="1"/>
                    </pic:cNvPicPr>
                  </pic:nvPicPr>
                  <pic:blipFill>
                    <a:blip r:embed="rId80" cstate="print"/>
                    <a:srcRect/>
                    <a:stretch>
                      <a:fillRect/>
                    </a:stretch>
                  </pic:blipFill>
                  <pic:spPr bwMode="auto">
                    <a:xfrm>
                      <a:off x="0" y="0"/>
                      <a:ext cx="6191885" cy="343193"/>
                    </a:xfrm>
                    <a:prstGeom prst="rect">
                      <a:avLst/>
                    </a:prstGeom>
                    <a:noFill/>
                    <a:ln w="9525">
                      <a:noFill/>
                      <a:miter lim="800000"/>
                      <a:headEnd/>
                      <a:tailEnd/>
                    </a:ln>
                  </pic:spPr>
                </pic:pic>
              </a:graphicData>
            </a:graphic>
          </wp:inline>
        </w:drawing>
      </w:r>
    </w:p>
    <w:p w14:paraId="61CD497D" w14:textId="77777777" w:rsidR="00BC500D" w:rsidRPr="00EB0B1C" w:rsidRDefault="00BC500D" w:rsidP="00BC500D">
      <w:pPr>
        <w:numPr>
          <w:ilvl w:val="0"/>
          <w:numId w:val="28"/>
        </w:numPr>
        <w:jc w:val="center"/>
        <w:rPr>
          <w:b/>
          <w:bCs/>
          <w:szCs w:val="22"/>
        </w:rPr>
      </w:pPr>
      <w:bookmarkStart w:id="453" w:name="extendExpr"/>
      <w:r w:rsidRPr="00786BFA">
        <w:rPr>
          <w:b/>
          <w:bCs/>
          <w:szCs w:val="22"/>
        </w:rPr>
        <w:t>-</w:t>
      </w:r>
      <w:r w:rsidRPr="00786BFA">
        <w:rPr>
          <w:b/>
          <w:bCs/>
          <w:szCs w:val="22"/>
        </w:rPr>
        <w:tab/>
        <w:t>extendExpr</w:t>
      </w:r>
      <w:bookmarkEnd w:id="453"/>
    </w:p>
    <w:p w14:paraId="1B892FC2" w14:textId="77777777" w:rsidR="00BC500D" w:rsidRPr="00EB0B1C" w:rsidRDefault="00BC500D" w:rsidP="00BC500D">
      <w:pPr>
        <w:jc w:val="center"/>
        <w:rPr>
          <w:b/>
          <w:bCs/>
          <w:szCs w:val="22"/>
        </w:rPr>
      </w:pPr>
      <w:r>
        <w:rPr>
          <w:b/>
          <w:bCs/>
          <w:noProof/>
          <w:szCs w:val="22"/>
        </w:rPr>
        <w:drawing>
          <wp:inline distT="0" distB="0" distL="0" distR="0" wp14:anchorId="065B885E" wp14:editId="008B3D3E">
            <wp:extent cx="6162040" cy="347980"/>
            <wp:effectExtent l="19050" t="0" r="0" b="0"/>
            <wp:docPr id="197" name="Picture 72" descr="C:\Documents and Settings\Administrator\Desktop\diagram\scal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Documents and Settings\Administrator\Desktop\diagram\scaleExpr.png"/>
                    <pic:cNvPicPr>
                      <a:picLocks noChangeAspect="1" noChangeArrowheads="1"/>
                    </pic:cNvPicPr>
                  </pic:nvPicPr>
                  <pic:blipFill>
                    <a:blip r:embed="rId81" cstate="print"/>
                    <a:srcRect/>
                    <a:stretch>
                      <a:fillRect/>
                    </a:stretch>
                  </pic:blipFill>
                  <pic:spPr bwMode="auto">
                    <a:xfrm>
                      <a:off x="0" y="0"/>
                      <a:ext cx="6162040" cy="347980"/>
                    </a:xfrm>
                    <a:prstGeom prst="rect">
                      <a:avLst/>
                    </a:prstGeom>
                    <a:noFill/>
                    <a:ln w="9525">
                      <a:noFill/>
                      <a:miter lim="800000"/>
                      <a:headEnd/>
                      <a:tailEnd/>
                    </a:ln>
                  </pic:spPr>
                </pic:pic>
              </a:graphicData>
            </a:graphic>
          </wp:inline>
        </w:drawing>
      </w:r>
    </w:p>
    <w:p w14:paraId="78F9D5CD" w14:textId="77777777" w:rsidR="00BC500D" w:rsidRPr="00EB0B1C" w:rsidRDefault="00BC500D" w:rsidP="00BC500D">
      <w:pPr>
        <w:numPr>
          <w:ilvl w:val="0"/>
          <w:numId w:val="28"/>
        </w:numPr>
        <w:jc w:val="center"/>
        <w:rPr>
          <w:b/>
          <w:bCs/>
          <w:szCs w:val="22"/>
        </w:rPr>
      </w:pPr>
      <w:bookmarkStart w:id="454" w:name="scaleExpr"/>
      <w:r w:rsidRPr="00786BFA">
        <w:rPr>
          <w:b/>
          <w:bCs/>
          <w:szCs w:val="22"/>
        </w:rPr>
        <w:lastRenderedPageBreak/>
        <w:t>-</w:t>
      </w:r>
      <w:r w:rsidRPr="00786BFA">
        <w:rPr>
          <w:b/>
          <w:bCs/>
          <w:szCs w:val="22"/>
        </w:rPr>
        <w:tab/>
        <w:t>scaleExpr</w:t>
      </w:r>
      <w:bookmarkEnd w:id="454"/>
    </w:p>
    <w:p w14:paraId="238C1FBF" w14:textId="77777777" w:rsidR="00BC500D" w:rsidRPr="00EB0B1C" w:rsidRDefault="00BC500D" w:rsidP="00BC500D">
      <w:pPr>
        <w:jc w:val="center"/>
        <w:rPr>
          <w:b/>
          <w:bCs/>
          <w:szCs w:val="22"/>
        </w:rPr>
      </w:pPr>
      <w:r>
        <w:rPr>
          <w:b/>
          <w:bCs/>
          <w:noProof/>
          <w:szCs w:val="22"/>
        </w:rPr>
        <w:drawing>
          <wp:inline distT="0" distB="0" distL="0" distR="0" wp14:anchorId="78B924C0" wp14:editId="71C3C08D">
            <wp:extent cx="5001895" cy="347980"/>
            <wp:effectExtent l="19050" t="0" r="8255" b="0"/>
            <wp:docPr id="198" name="Picture 73" descr="C:\Documents and Settings\Administrator\Desktop\diagram\crsTransform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Documents and Settings\Administrator\Desktop\diagram\crsTransformExpr.png"/>
                    <pic:cNvPicPr>
                      <a:picLocks noChangeAspect="1" noChangeArrowheads="1"/>
                    </pic:cNvPicPr>
                  </pic:nvPicPr>
                  <pic:blipFill>
                    <a:blip r:embed="rId82" cstate="print"/>
                    <a:srcRect/>
                    <a:stretch>
                      <a:fillRect/>
                    </a:stretch>
                  </pic:blipFill>
                  <pic:spPr bwMode="auto">
                    <a:xfrm>
                      <a:off x="0" y="0"/>
                      <a:ext cx="5001895" cy="347980"/>
                    </a:xfrm>
                    <a:prstGeom prst="rect">
                      <a:avLst/>
                    </a:prstGeom>
                    <a:noFill/>
                    <a:ln w="9525">
                      <a:noFill/>
                      <a:miter lim="800000"/>
                      <a:headEnd/>
                      <a:tailEnd/>
                    </a:ln>
                  </pic:spPr>
                </pic:pic>
              </a:graphicData>
            </a:graphic>
          </wp:inline>
        </w:drawing>
      </w:r>
    </w:p>
    <w:p w14:paraId="51AAA90B" w14:textId="77777777" w:rsidR="00BC500D" w:rsidRPr="00EB0B1C" w:rsidRDefault="00BC500D" w:rsidP="00BC500D">
      <w:pPr>
        <w:numPr>
          <w:ilvl w:val="0"/>
          <w:numId w:val="28"/>
        </w:numPr>
        <w:jc w:val="center"/>
        <w:rPr>
          <w:b/>
          <w:bCs/>
          <w:szCs w:val="22"/>
        </w:rPr>
      </w:pPr>
      <w:bookmarkStart w:id="455" w:name="crsTransformExpr"/>
      <w:r w:rsidRPr="00786BFA">
        <w:rPr>
          <w:b/>
          <w:bCs/>
          <w:szCs w:val="22"/>
        </w:rPr>
        <w:t>-</w:t>
      </w:r>
      <w:r w:rsidRPr="00786BFA">
        <w:rPr>
          <w:b/>
          <w:bCs/>
          <w:szCs w:val="22"/>
        </w:rPr>
        <w:tab/>
        <w:t>crsTransformExpr</w:t>
      </w:r>
      <w:bookmarkEnd w:id="455"/>
    </w:p>
    <w:p w14:paraId="1B23EFDA" w14:textId="77777777" w:rsidR="00BC500D" w:rsidRPr="00EB0B1C" w:rsidRDefault="00BC500D" w:rsidP="00BC500D">
      <w:pPr>
        <w:jc w:val="center"/>
        <w:rPr>
          <w:b/>
          <w:bCs/>
          <w:szCs w:val="22"/>
        </w:rPr>
      </w:pPr>
      <w:r>
        <w:rPr>
          <w:b/>
          <w:bCs/>
          <w:noProof/>
          <w:szCs w:val="22"/>
        </w:rPr>
        <w:drawing>
          <wp:inline distT="0" distB="0" distL="0" distR="0" wp14:anchorId="7DBECEB1" wp14:editId="1C0C44AE">
            <wp:extent cx="6191885" cy="598822"/>
            <wp:effectExtent l="19050" t="0" r="0" b="0"/>
            <wp:docPr id="199" name="Picture 74" descr="C:\Documents and Settings\Administrator\Desktop\diagram\encodeCoverag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Documents and Settings\Administrator\Desktop\diagram\encodeCoverageExpr.png"/>
                    <pic:cNvPicPr>
                      <a:picLocks noChangeAspect="1" noChangeArrowheads="1"/>
                    </pic:cNvPicPr>
                  </pic:nvPicPr>
                  <pic:blipFill>
                    <a:blip r:embed="rId83" cstate="print"/>
                    <a:srcRect/>
                    <a:stretch>
                      <a:fillRect/>
                    </a:stretch>
                  </pic:blipFill>
                  <pic:spPr bwMode="auto">
                    <a:xfrm>
                      <a:off x="0" y="0"/>
                      <a:ext cx="6191885" cy="598822"/>
                    </a:xfrm>
                    <a:prstGeom prst="rect">
                      <a:avLst/>
                    </a:prstGeom>
                    <a:noFill/>
                    <a:ln w="9525">
                      <a:noFill/>
                      <a:miter lim="800000"/>
                      <a:headEnd/>
                      <a:tailEnd/>
                    </a:ln>
                  </pic:spPr>
                </pic:pic>
              </a:graphicData>
            </a:graphic>
          </wp:inline>
        </w:drawing>
      </w:r>
    </w:p>
    <w:p w14:paraId="4CB54467" w14:textId="77777777" w:rsidR="00BC500D" w:rsidRPr="00EB0B1C" w:rsidRDefault="00BC500D" w:rsidP="00BC500D">
      <w:pPr>
        <w:numPr>
          <w:ilvl w:val="0"/>
          <w:numId w:val="28"/>
        </w:numPr>
        <w:jc w:val="center"/>
        <w:rPr>
          <w:b/>
          <w:bCs/>
          <w:szCs w:val="22"/>
        </w:rPr>
      </w:pPr>
      <w:bookmarkStart w:id="456" w:name="encodeCoverageExpr"/>
      <w:r w:rsidRPr="00786BFA">
        <w:rPr>
          <w:b/>
          <w:bCs/>
          <w:szCs w:val="22"/>
        </w:rPr>
        <w:t>-</w:t>
      </w:r>
      <w:r w:rsidRPr="00786BFA">
        <w:rPr>
          <w:b/>
          <w:bCs/>
          <w:szCs w:val="22"/>
        </w:rPr>
        <w:tab/>
        <w:t>encodeCoverageExpr</w:t>
      </w:r>
      <w:bookmarkEnd w:id="456"/>
    </w:p>
    <w:p w14:paraId="610E04D3" w14:textId="77777777" w:rsidR="00BC500D" w:rsidRPr="00EB0B1C" w:rsidRDefault="00BC500D" w:rsidP="00BC500D">
      <w:pPr>
        <w:jc w:val="center"/>
        <w:rPr>
          <w:b/>
          <w:bCs/>
          <w:szCs w:val="22"/>
        </w:rPr>
      </w:pPr>
      <w:r>
        <w:rPr>
          <w:b/>
          <w:bCs/>
          <w:noProof/>
          <w:szCs w:val="22"/>
        </w:rPr>
        <w:drawing>
          <wp:inline distT="0" distB="0" distL="0" distR="0" wp14:anchorId="1DB37BBD" wp14:editId="099EC1CD">
            <wp:extent cx="5302250" cy="655320"/>
            <wp:effectExtent l="19050" t="0" r="0" b="0"/>
            <wp:docPr id="200" name="Picture 75" descr="C:\Documents and Settings\Administrator\Desktop\diagram\decodeCoverag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Documents and Settings\Administrator\Desktop\diagram\decodeCoverageExpr.png"/>
                    <pic:cNvPicPr>
                      <a:picLocks noChangeAspect="1" noChangeArrowheads="1"/>
                    </pic:cNvPicPr>
                  </pic:nvPicPr>
                  <pic:blipFill>
                    <a:blip r:embed="rId84" cstate="print"/>
                    <a:srcRect/>
                    <a:stretch>
                      <a:fillRect/>
                    </a:stretch>
                  </pic:blipFill>
                  <pic:spPr bwMode="auto">
                    <a:xfrm>
                      <a:off x="0" y="0"/>
                      <a:ext cx="5302250" cy="655320"/>
                    </a:xfrm>
                    <a:prstGeom prst="rect">
                      <a:avLst/>
                    </a:prstGeom>
                    <a:noFill/>
                    <a:ln w="9525">
                      <a:noFill/>
                      <a:miter lim="800000"/>
                      <a:headEnd/>
                      <a:tailEnd/>
                    </a:ln>
                  </pic:spPr>
                </pic:pic>
              </a:graphicData>
            </a:graphic>
          </wp:inline>
        </w:drawing>
      </w:r>
    </w:p>
    <w:p w14:paraId="71DBF195" w14:textId="77777777" w:rsidR="00BC500D" w:rsidRPr="00EB0B1C" w:rsidRDefault="00BC500D" w:rsidP="00BC500D">
      <w:pPr>
        <w:numPr>
          <w:ilvl w:val="0"/>
          <w:numId w:val="28"/>
        </w:numPr>
        <w:jc w:val="center"/>
        <w:rPr>
          <w:b/>
          <w:bCs/>
          <w:szCs w:val="22"/>
        </w:rPr>
      </w:pPr>
      <w:bookmarkStart w:id="457" w:name="decodeCoverageExpr"/>
      <w:r w:rsidRPr="00786BFA">
        <w:rPr>
          <w:b/>
          <w:bCs/>
          <w:szCs w:val="22"/>
        </w:rPr>
        <w:t>-</w:t>
      </w:r>
      <w:r w:rsidRPr="00786BFA">
        <w:rPr>
          <w:b/>
          <w:bCs/>
          <w:szCs w:val="22"/>
        </w:rPr>
        <w:tab/>
        <w:t>decodeCoverageExpr</w:t>
      </w:r>
      <w:bookmarkEnd w:id="457"/>
    </w:p>
    <w:p w14:paraId="1DCFE6A7" w14:textId="77777777" w:rsidR="00BC500D" w:rsidRPr="00EB0B1C" w:rsidRDefault="00BC500D" w:rsidP="00BC500D">
      <w:pPr>
        <w:jc w:val="center"/>
        <w:rPr>
          <w:b/>
          <w:bCs/>
          <w:szCs w:val="22"/>
        </w:rPr>
      </w:pPr>
      <w:r>
        <w:rPr>
          <w:b/>
          <w:bCs/>
          <w:noProof/>
          <w:szCs w:val="22"/>
        </w:rPr>
        <w:drawing>
          <wp:inline distT="0" distB="0" distL="0" distR="0" wp14:anchorId="2A7D9B88" wp14:editId="2FC483E1">
            <wp:extent cx="2463165" cy="770890"/>
            <wp:effectExtent l="19050" t="0" r="0" b="0"/>
            <wp:docPr id="201" name="Picture 76" descr="C:\Documents and Settings\Administrator\Desktop\diagram\condens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Documents and Settings\Administrator\Desktop\diagram\condenseExpr.png"/>
                    <pic:cNvPicPr>
                      <a:picLocks noChangeAspect="1" noChangeArrowheads="1"/>
                    </pic:cNvPicPr>
                  </pic:nvPicPr>
                  <pic:blipFill>
                    <a:blip r:embed="rId85" cstate="print"/>
                    <a:srcRect/>
                    <a:stretch>
                      <a:fillRect/>
                    </a:stretch>
                  </pic:blipFill>
                  <pic:spPr bwMode="auto">
                    <a:xfrm>
                      <a:off x="0" y="0"/>
                      <a:ext cx="2463165" cy="770890"/>
                    </a:xfrm>
                    <a:prstGeom prst="rect">
                      <a:avLst/>
                    </a:prstGeom>
                    <a:noFill/>
                    <a:ln w="9525">
                      <a:noFill/>
                      <a:miter lim="800000"/>
                      <a:headEnd/>
                      <a:tailEnd/>
                    </a:ln>
                  </pic:spPr>
                </pic:pic>
              </a:graphicData>
            </a:graphic>
          </wp:inline>
        </w:drawing>
      </w:r>
    </w:p>
    <w:p w14:paraId="4BD0625E" w14:textId="77777777" w:rsidR="00BC500D" w:rsidRPr="00EB0B1C" w:rsidRDefault="00BC500D" w:rsidP="00BC500D">
      <w:pPr>
        <w:numPr>
          <w:ilvl w:val="0"/>
          <w:numId w:val="28"/>
        </w:numPr>
        <w:jc w:val="center"/>
        <w:rPr>
          <w:b/>
          <w:bCs/>
          <w:szCs w:val="22"/>
        </w:rPr>
      </w:pPr>
      <w:bookmarkStart w:id="458" w:name="condenseExpr"/>
      <w:r w:rsidRPr="00786BFA">
        <w:rPr>
          <w:b/>
          <w:bCs/>
          <w:szCs w:val="22"/>
        </w:rPr>
        <w:t>-</w:t>
      </w:r>
      <w:r w:rsidRPr="00786BFA">
        <w:rPr>
          <w:b/>
          <w:bCs/>
          <w:szCs w:val="22"/>
        </w:rPr>
        <w:tab/>
        <w:t>condenseExpr</w:t>
      </w:r>
      <w:bookmarkEnd w:id="458"/>
    </w:p>
    <w:p w14:paraId="145A97DA" w14:textId="77777777" w:rsidR="00BC500D" w:rsidRPr="00EB0B1C" w:rsidRDefault="00BC500D" w:rsidP="00BC500D">
      <w:pPr>
        <w:jc w:val="center"/>
        <w:rPr>
          <w:b/>
          <w:bCs/>
          <w:szCs w:val="22"/>
        </w:rPr>
      </w:pPr>
      <w:r>
        <w:rPr>
          <w:b/>
          <w:bCs/>
          <w:noProof/>
          <w:szCs w:val="22"/>
        </w:rPr>
        <w:drawing>
          <wp:inline distT="0" distB="0" distL="0" distR="0" wp14:anchorId="21040F8E" wp14:editId="33D572A2">
            <wp:extent cx="6070848" cy="1378665"/>
            <wp:effectExtent l="19050" t="0" r="6102" b="0"/>
            <wp:docPr id="202" name="Picture 77" descr="C:\Documents and Settings\Administrator\Desktop\diagram\generalCondens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Documents and Settings\Administrator\Desktop\diagram\generalCondenseExpr.png"/>
                    <pic:cNvPicPr>
                      <a:picLocks noChangeAspect="1" noChangeArrowheads="1"/>
                    </pic:cNvPicPr>
                  </pic:nvPicPr>
                  <pic:blipFill>
                    <a:blip r:embed="rId86" cstate="print"/>
                    <a:srcRect/>
                    <a:stretch>
                      <a:fillRect/>
                    </a:stretch>
                  </pic:blipFill>
                  <pic:spPr bwMode="auto">
                    <a:xfrm>
                      <a:off x="0" y="0"/>
                      <a:ext cx="6071827" cy="1378887"/>
                    </a:xfrm>
                    <a:prstGeom prst="rect">
                      <a:avLst/>
                    </a:prstGeom>
                    <a:noFill/>
                    <a:ln w="9525">
                      <a:noFill/>
                      <a:miter lim="800000"/>
                      <a:headEnd/>
                      <a:tailEnd/>
                    </a:ln>
                  </pic:spPr>
                </pic:pic>
              </a:graphicData>
            </a:graphic>
          </wp:inline>
        </w:drawing>
      </w:r>
    </w:p>
    <w:p w14:paraId="728048A7" w14:textId="77777777" w:rsidR="00BC500D" w:rsidRPr="00EB0B1C" w:rsidRDefault="00BC500D" w:rsidP="00BC500D">
      <w:pPr>
        <w:numPr>
          <w:ilvl w:val="0"/>
          <w:numId w:val="28"/>
        </w:numPr>
        <w:jc w:val="center"/>
        <w:rPr>
          <w:b/>
          <w:bCs/>
          <w:szCs w:val="22"/>
        </w:rPr>
      </w:pPr>
      <w:bookmarkStart w:id="459" w:name="generalCondenseExpr"/>
      <w:r w:rsidRPr="00786BFA">
        <w:rPr>
          <w:b/>
          <w:bCs/>
          <w:szCs w:val="22"/>
        </w:rPr>
        <w:t>-</w:t>
      </w:r>
      <w:r w:rsidRPr="00786BFA">
        <w:rPr>
          <w:b/>
          <w:bCs/>
          <w:szCs w:val="22"/>
        </w:rPr>
        <w:tab/>
        <w:t>generalCondenseExpr</w:t>
      </w:r>
      <w:bookmarkEnd w:id="459"/>
    </w:p>
    <w:p w14:paraId="3E70334B" w14:textId="77777777" w:rsidR="00BC500D" w:rsidRPr="00EB0B1C" w:rsidRDefault="00BC500D" w:rsidP="00BC500D">
      <w:pPr>
        <w:jc w:val="center"/>
        <w:rPr>
          <w:b/>
          <w:bCs/>
          <w:szCs w:val="22"/>
        </w:rPr>
      </w:pPr>
      <w:r>
        <w:rPr>
          <w:b/>
          <w:bCs/>
          <w:noProof/>
          <w:szCs w:val="22"/>
        </w:rPr>
        <w:lastRenderedPageBreak/>
        <w:drawing>
          <wp:inline distT="0" distB="0" distL="0" distR="0" wp14:anchorId="1E9B8599" wp14:editId="4F6102C4">
            <wp:extent cx="1398905" cy="2449830"/>
            <wp:effectExtent l="19050" t="0" r="0" b="0"/>
            <wp:docPr id="203" name="Picture 78" descr="C:\Documents and Settings\Administrator\Desktop\diagram\condenseOp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Documents and Settings\Administrator\Desktop\diagram\condenseOpType.png"/>
                    <pic:cNvPicPr>
                      <a:picLocks noChangeAspect="1" noChangeArrowheads="1"/>
                    </pic:cNvPicPr>
                  </pic:nvPicPr>
                  <pic:blipFill>
                    <a:blip r:embed="rId87" cstate="print"/>
                    <a:srcRect/>
                    <a:stretch>
                      <a:fillRect/>
                    </a:stretch>
                  </pic:blipFill>
                  <pic:spPr bwMode="auto">
                    <a:xfrm>
                      <a:off x="0" y="0"/>
                      <a:ext cx="1398905" cy="2449830"/>
                    </a:xfrm>
                    <a:prstGeom prst="rect">
                      <a:avLst/>
                    </a:prstGeom>
                    <a:noFill/>
                    <a:ln w="9525">
                      <a:noFill/>
                      <a:miter lim="800000"/>
                      <a:headEnd/>
                      <a:tailEnd/>
                    </a:ln>
                  </pic:spPr>
                </pic:pic>
              </a:graphicData>
            </a:graphic>
          </wp:inline>
        </w:drawing>
      </w:r>
    </w:p>
    <w:p w14:paraId="716C8B0D" w14:textId="77777777" w:rsidR="00BC500D" w:rsidRPr="00EB0B1C" w:rsidRDefault="00BC500D" w:rsidP="00BC500D">
      <w:pPr>
        <w:numPr>
          <w:ilvl w:val="0"/>
          <w:numId w:val="28"/>
        </w:numPr>
        <w:jc w:val="center"/>
        <w:rPr>
          <w:b/>
          <w:bCs/>
          <w:szCs w:val="22"/>
        </w:rPr>
      </w:pPr>
      <w:bookmarkStart w:id="460" w:name="condenseOpType"/>
      <w:r w:rsidRPr="00786BFA">
        <w:rPr>
          <w:b/>
          <w:bCs/>
          <w:szCs w:val="22"/>
        </w:rPr>
        <w:t>-</w:t>
      </w:r>
      <w:r w:rsidRPr="00786BFA">
        <w:rPr>
          <w:b/>
          <w:bCs/>
          <w:szCs w:val="22"/>
        </w:rPr>
        <w:tab/>
        <w:t>condenseOpType</w:t>
      </w:r>
      <w:bookmarkEnd w:id="460"/>
    </w:p>
    <w:p w14:paraId="6C1F6483" w14:textId="77777777" w:rsidR="00BC500D" w:rsidRPr="00EB0B1C" w:rsidRDefault="00BC500D" w:rsidP="00BC500D">
      <w:pPr>
        <w:jc w:val="center"/>
        <w:rPr>
          <w:b/>
          <w:bCs/>
          <w:szCs w:val="22"/>
        </w:rPr>
      </w:pPr>
      <w:r>
        <w:rPr>
          <w:b/>
          <w:bCs/>
          <w:noProof/>
          <w:szCs w:val="22"/>
        </w:rPr>
        <w:drawing>
          <wp:inline distT="0" distB="0" distL="0" distR="0" wp14:anchorId="57B3FE48" wp14:editId="2F2EEB45">
            <wp:extent cx="4428490" cy="655320"/>
            <wp:effectExtent l="19050" t="0" r="0" b="0"/>
            <wp:docPr id="204" name="Picture 170" descr="C:\Documents and Settings\Administrator\Desktop\diagram\axisIte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Documents and Settings\Administrator\Desktop\diagram\axisIterator.png"/>
                    <pic:cNvPicPr>
                      <a:picLocks noChangeAspect="1" noChangeArrowheads="1"/>
                    </pic:cNvPicPr>
                  </pic:nvPicPr>
                  <pic:blipFill>
                    <a:blip r:embed="rId88" cstate="print"/>
                    <a:srcRect/>
                    <a:stretch>
                      <a:fillRect/>
                    </a:stretch>
                  </pic:blipFill>
                  <pic:spPr bwMode="auto">
                    <a:xfrm>
                      <a:off x="0" y="0"/>
                      <a:ext cx="4428490" cy="655320"/>
                    </a:xfrm>
                    <a:prstGeom prst="rect">
                      <a:avLst/>
                    </a:prstGeom>
                    <a:noFill/>
                    <a:ln w="9525">
                      <a:noFill/>
                      <a:miter lim="800000"/>
                      <a:headEnd/>
                      <a:tailEnd/>
                    </a:ln>
                  </pic:spPr>
                </pic:pic>
              </a:graphicData>
            </a:graphic>
          </wp:inline>
        </w:drawing>
      </w:r>
    </w:p>
    <w:p w14:paraId="0B5FD9EC" w14:textId="77777777" w:rsidR="00BC500D" w:rsidRPr="00EB0B1C" w:rsidRDefault="00BC500D" w:rsidP="00BC500D">
      <w:pPr>
        <w:numPr>
          <w:ilvl w:val="0"/>
          <w:numId w:val="28"/>
        </w:numPr>
        <w:jc w:val="center"/>
        <w:rPr>
          <w:b/>
          <w:bCs/>
          <w:szCs w:val="22"/>
        </w:rPr>
      </w:pPr>
      <w:bookmarkStart w:id="461" w:name="axisIterator"/>
      <w:r w:rsidRPr="00786BFA">
        <w:rPr>
          <w:b/>
          <w:bCs/>
          <w:szCs w:val="22"/>
        </w:rPr>
        <w:t>-</w:t>
      </w:r>
      <w:r w:rsidRPr="00786BFA">
        <w:rPr>
          <w:b/>
          <w:bCs/>
          <w:szCs w:val="22"/>
        </w:rPr>
        <w:tab/>
        <w:t>axisIterator</w:t>
      </w:r>
      <w:bookmarkEnd w:id="461"/>
    </w:p>
    <w:p w14:paraId="7737EE99" w14:textId="77777777" w:rsidR="00BC500D" w:rsidRPr="00EB0B1C" w:rsidRDefault="00BC500D" w:rsidP="00BC500D">
      <w:pPr>
        <w:jc w:val="center"/>
        <w:rPr>
          <w:b/>
          <w:bCs/>
          <w:szCs w:val="22"/>
        </w:rPr>
      </w:pPr>
      <w:r>
        <w:rPr>
          <w:b/>
          <w:bCs/>
          <w:noProof/>
          <w:szCs w:val="22"/>
        </w:rPr>
        <w:drawing>
          <wp:inline distT="0" distB="0" distL="0" distR="0" wp14:anchorId="36048B1C" wp14:editId="6759913A">
            <wp:extent cx="3193415" cy="347980"/>
            <wp:effectExtent l="19050" t="0" r="6985" b="0"/>
            <wp:docPr id="205" name="Picture 80" descr="C:\Documents and Settings\Administrator\Desktop\diagram\interval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Documents and Settings\Administrator\Desktop\diagram\intervalExpr.png"/>
                    <pic:cNvPicPr>
                      <a:picLocks noChangeAspect="1" noChangeArrowheads="1"/>
                    </pic:cNvPicPr>
                  </pic:nvPicPr>
                  <pic:blipFill>
                    <a:blip r:embed="rId89" cstate="print"/>
                    <a:srcRect/>
                    <a:stretch>
                      <a:fillRect/>
                    </a:stretch>
                  </pic:blipFill>
                  <pic:spPr bwMode="auto">
                    <a:xfrm>
                      <a:off x="0" y="0"/>
                      <a:ext cx="3193415" cy="347980"/>
                    </a:xfrm>
                    <a:prstGeom prst="rect">
                      <a:avLst/>
                    </a:prstGeom>
                    <a:noFill/>
                    <a:ln w="9525">
                      <a:noFill/>
                      <a:miter lim="800000"/>
                      <a:headEnd/>
                      <a:tailEnd/>
                    </a:ln>
                  </pic:spPr>
                </pic:pic>
              </a:graphicData>
            </a:graphic>
          </wp:inline>
        </w:drawing>
      </w:r>
    </w:p>
    <w:p w14:paraId="37C968CE" w14:textId="77777777" w:rsidR="00BC500D" w:rsidRPr="00EB0B1C" w:rsidRDefault="00BC500D" w:rsidP="00BC500D">
      <w:pPr>
        <w:numPr>
          <w:ilvl w:val="0"/>
          <w:numId w:val="28"/>
        </w:numPr>
        <w:jc w:val="center"/>
        <w:rPr>
          <w:b/>
          <w:bCs/>
          <w:szCs w:val="22"/>
        </w:rPr>
      </w:pPr>
      <w:bookmarkStart w:id="462" w:name="intervalExpr"/>
      <w:r w:rsidRPr="00786BFA">
        <w:rPr>
          <w:b/>
          <w:bCs/>
          <w:szCs w:val="22"/>
        </w:rPr>
        <w:t>-</w:t>
      </w:r>
      <w:r w:rsidRPr="00786BFA">
        <w:rPr>
          <w:b/>
          <w:bCs/>
          <w:szCs w:val="22"/>
        </w:rPr>
        <w:tab/>
        <w:t>intervalExpr</w:t>
      </w:r>
      <w:bookmarkEnd w:id="462"/>
    </w:p>
    <w:p w14:paraId="44C67F07" w14:textId="77777777" w:rsidR="00BC500D" w:rsidRPr="00EB0B1C" w:rsidRDefault="00BC500D" w:rsidP="00BC500D">
      <w:pPr>
        <w:jc w:val="center"/>
        <w:rPr>
          <w:b/>
          <w:bCs/>
          <w:szCs w:val="22"/>
        </w:rPr>
      </w:pPr>
      <w:r>
        <w:rPr>
          <w:b/>
          <w:bCs/>
          <w:noProof/>
          <w:szCs w:val="22"/>
        </w:rPr>
        <w:drawing>
          <wp:inline distT="0" distB="0" distL="0" distR="0" wp14:anchorId="72255906" wp14:editId="1DD53E28">
            <wp:extent cx="3568700" cy="2865755"/>
            <wp:effectExtent l="19050" t="0" r="0" b="0"/>
            <wp:docPr id="206" name="Picture 81" descr="C:\Documents and Settings\Administrator\Desktop\diagram\reduc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Documents and Settings\Administrator\Desktop\diagram\reduceExpr.png"/>
                    <pic:cNvPicPr>
                      <a:picLocks noChangeAspect="1" noChangeArrowheads="1"/>
                    </pic:cNvPicPr>
                  </pic:nvPicPr>
                  <pic:blipFill>
                    <a:blip r:embed="rId90" cstate="print"/>
                    <a:srcRect/>
                    <a:stretch>
                      <a:fillRect/>
                    </a:stretch>
                  </pic:blipFill>
                  <pic:spPr bwMode="auto">
                    <a:xfrm>
                      <a:off x="0" y="0"/>
                      <a:ext cx="3568700" cy="2865755"/>
                    </a:xfrm>
                    <a:prstGeom prst="rect">
                      <a:avLst/>
                    </a:prstGeom>
                    <a:noFill/>
                    <a:ln w="9525">
                      <a:noFill/>
                      <a:miter lim="800000"/>
                      <a:headEnd/>
                      <a:tailEnd/>
                    </a:ln>
                  </pic:spPr>
                </pic:pic>
              </a:graphicData>
            </a:graphic>
          </wp:inline>
        </w:drawing>
      </w:r>
    </w:p>
    <w:p w14:paraId="0E04015E" w14:textId="77777777" w:rsidR="00BC500D" w:rsidRDefault="00BC500D" w:rsidP="00BC500D">
      <w:pPr>
        <w:jc w:val="center"/>
        <w:rPr>
          <w:b/>
          <w:bCs/>
          <w:szCs w:val="22"/>
        </w:rPr>
      </w:pPr>
      <w:bookmarkStart w:id="463" w:name="reduceExpr"/>
      <w:r w:rsidRPr="00786BFA">
        <w:rPr>
          <w:b/>
          <w:bCs/>
          <w:szCs w:val="22"/>
        </w:rPr>
        <w:t>-</w:t>
      </w:r>
      <w:r w:rsidRPr="00786BFA">
        <w:rPr>
          <w:b/>
          <w:bCs/>
          <w:szCs w:val="22"/>
        </w:rPr>
        <w:tab/>
        <w:t>reduceExpr</w:t>
      </w:r>
      <w:bookmarkEnd w:id="463"/>
    </w:p>
    <w:p w14:paraId="4AB5341C" w14:textId="77777777" w:rsidR="00BC500D" w:rsidRPr="00EB0B1C" w:rsidRDefault="00BC500D" w:rsidP="00BC500D">
      <w:pPr>
        <w:jc w:val="center"/>
        <w:rPr>
          <w:b/>
          <w:bCs/>
          <w:szCs w:val="22"/>
        </w:rPr>
      </w:pPr>
      <w:r>
        <w:rPr>
          <w:b/>
          <w:bCs/>
          <w:noProof/>
          <w:szCs w:val="22"/>
        </w:rPr>
        <w:lastRenderedPageBreak/>
        <w:drawing>
          <wp:inline distT="0" distB="0" distL="0" distR="0" wp14:anchorId="18BE4B7E" wp14:editId="5762D4C6">
            <wp:extent cx="1590040" cy="347980"/>
            <wp:effectExtent l="19050" t="0" r="0" b="0"/>
            <wp:docPr id="207" name="Picture 82" descr="C:\Documents and Settings\Administrator\Desktop\diagram\coverage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Documents and Settings\Administrator\Desktop\diagram\coverageName.png"/>
                    <pic:cNvPicPr>
                      <a:picLocks noChangeAspect="1" noChangeArrowheads="1"/>
                    </pic:cNvPicPr>
                  </pic:nvPicPr>
                  <pic:blipFill>
                    <a:blip r:embed="rId91" cstate="print"/>
                    <a:srcRect/>
                    <a:stretch>
                      <a:fillRect/>
                    </a:stretch>
                  </pic:blipFill>
                  <pic:spPr bwMode="auto">
                    <a:xfrm>
                      <a:off x="0" y="0"/>
                      <a:ext cx="1590040" cy="347980"/>
                    </a:xfrm>
                    <a:prstGeom prst="rect">
                      <a:avLst/>
                    </a:prstGeom>
                    <a:noFill/>
                    <a:ln w="9525">
                      <a:noFill/>
                      <a:miter lim="800000"/>
                      <a:headEnd/>
                      <a:tailEnd/>
                    </a:ln>
                  </pic:spPr>
                </pic:pic>
              </a:graphicData>
            </a:graphic>
          </wp:inline>
        </w:drawing>
      </w:r>
    </w:p>
    <w:p w14:paraId="249D0285" w14:textId="77777777" w:rsidR="00BC500D" w:rsidRPr="00EB0B1C" w:rsidRDefault="00BC500D" w:rsidP="00BC500D">
      <w:pPr>
        <w:numPr>
          <w:ilvl w:val="0"/>
          <w:numId w:val="28"/>
        </w:numPr>
        <w:jc w:val="center"/>
        <w:rPr>
          <w:b/>
          <w:bCs/>
          <w:szCs w:val="22"/>
        </w:rPr>
      </w:pPr>
      <w:bookmarkStart w:id="464" w:name="coverageName"/>
      <w:r w:rsidRPr="00786BFA">
        <w:rPr>
          <w:b/>
          <w:bCs/>
          <w:szCs w:val="22"/>
        </w:rPr>
        <w:t>-</w:t>
      </w:r>
      <w:r w:rsidRPr="00786BFA">
        <w:rPr>
          <w:b/>
          <w:bCs/>
          <w:szCs w:val="22"/>
        </w:rPr>
        <w:tab/>
        <w:t>coverageName</w:t>
      </w:r>
      <w:bookmarkEnd w:id="464"/>
    </w:p>
    <w:p w14:paraId="367674D2" w14:textId="77777777" w:rsidR="00BC500D" w:rsidRPr="00EB0B1C" w:rsidRDefault="00BC500D" w:rsidP="00BC500D">
      <w:pPr>
        <w:jc w:val="center"/>
        <w:rPr>
          <w:b/>
          <w:bCs/>
          <w:szCs w:val="22"/>
        </w:rPr>
      </w:pPr>
      <w:r>
        <w:rPr>
          <w:b/>
          <w:bCs/>
          <w:noProof/>
          <w:szCs w:val="22"/>
        </w:rPr>
        <w:drawing>
          <wp:inline distT="0" distB="0" distL="0" distR="0" wp14:anchorId="05898C05" wp14:editId="08CD585D">
            <wp:extent cx="1590040" cy="347980"/>
            <wp:effectExtent l="19050" t="0" r="0" b="0"/>
            <wp:docPr id="208" name="Picture 83" descr="C:\Documents and Settings\Administrator\Desktop\diagram\crs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Documents and Settings\Administrator\Desktop\diagram\crsName.png"/>
                    <pic:cNvPicPr>
                      <a:picLocks noChangeAspect="1" noChangeArrowheads="1"/>
                    </pic:cNvPicPr>
                  </pic:nvPicPr>
                  <pic:blipFill>
                    <a:blip r:embed="rId91" cstate="print"/>
                    <a:srcRect/>
                    <a:stretch>
                      <a:fillRect/>
                    </a:stretch>
                  </pic:blipFill>
                  <pic:spPr bwMode="auto">
                    <a:xfrm>
                      <a:off x="0" y="0"/>
                      <a:ext cx="1590040" cy="347980"/>
                    </a:xfrm>
                    <a:prstGeom prst="rect">
                      <a:avLst/>
                    </a:prstGeom>
                    <a:noFill/>
                    <a:ln w="9525">
                      <a:noFill/>
                      <a:miter lim="800000"/>
                      <a:headEnd/>
                      <a:tailEnd/>
                    </a:ln>
                  </pic:spPr>
                </pic:pic>
              </a:graphicData>
            </a:graphic>
          </wp:inline>
        </w:drawing>
      </w:r>
    </w:p>
    <w:p w14:paraId="796C6138" w14:textId="77777777" w:rsidR="00BC500D" w:rsidRPr="00EB0B1C" w:rsidRDefault="00BC500D" w:rsidP="00BC500D">
      <w:pPr>
        <w:numPr>
          <w:ilvl w:val="0"/>
          <w:numId w:val="28"/>
        </w:numPr>
        <w:jc w:val="center"/>
        <w:rPr>
          <w:b/>
          <w:bCs/>
          <w:szCs w:val="22"/>
        </w:rPr>
      </w:pPr>
      <w:bookmarkStart w:id="465" w:name="crsName"/>
      <w:r w:rsidRPr="00786BFA">
        <w:rPr>
          <w:b/>
          <w:bCs/>
          <w:szCs w:val="22"/>
        </w:rPr>
        <w:t>-</w:t>
      </w:r>
      <w:r w:rsidRPr="00786BFA">
        <w:rPr>
          <w:b/>
          <w:bCs/>
          <w:szCs w:val="22"/>
        </w:rPr>
        <w:tab/>
        <w:t>crsName</w:t>
      </w:r>
      <w:bookmarkEnd w:id="465"/>
    </w:p>
    <w:p w14:paraId="4DDAA5BE" w14:textId="77777777" w:rsidR="00BC500D" w:rsidRPr="00EB0B1C" w:rsidRDefault="00BC500D" w:rsidP="00BC500D">
      <w:pPr>
        <w:jc w:val="center"/>
        <w:rPr>
          <w:b/>
          <w:bCs/>
          <w:szCs w:val="22"/>
        </w:rPr>
      </w:pPr>
      <w:r>
        <w:rPr>
          <w:b/>
          <w:bCs/>
          <w:noProof/>
          <w:szCs w:val="22"/>
        </w:rPr>
        <w:drawing>
          <wp:inline distT="0" distB="0" distL="0" distR="0" wp14:anchorId="48C39245" wp14:editId="11CF3A89">
            <wp:extent cx="1590040" cy="347980"/>
            <wp:effectExtent l="19050" t="0" r="0" b="0"/>
            <wp:docPr id="209" name="Picture 84" descr="C:\Documents and Settings\Administrator\Desktop\diagram\axis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Documents and Settings\Administrator\Desktop\diagram\axisName.png"/>
                    <pic:cNvPicPr>
                      <a:picLocks noChangeAspect="1" noChangeArrowheads="1"/>
                    </pic:cNvPicPr>
                  </pic:nvPicPr>
                  <pic:blipFill>
                    <a:blip r:embed="rId91" cstate="print"/>
                    <a:srcRect/>
                    <a:stretch>
                      <a:fillRect/>
                    </a:stretch>
                  </pic:blipFill>
                  <pic:spPr bwMode="auto">
                    <a:xfrm>
                      <a:off x="0" y="0"/>
                      <a:ext cx="1590040" cy="347980"/>
                    </a:xfrm>
                    <a:prstGeom prst="rect">
                      <a:avLst/>
                    </a:prstGeom>
                    <a:noFill/>
                    <a:ln w="9525">
                      <a:noFill/>
                      <a:miter lim="800000"/>
                      <a:headEnd/>
                      <a:tailEnd/>
                    </a:ln>
                  </pic:spPr>
                </pic:pic>
              </a:graphicData>
            </a:graphic>
          </wp:inline>
        </w:drawing>
      </w:r>
    </w:p>
    <w:p w14:paraId="5815425D" w14:textId="77777777" w:rsidR="00BC500D" w:rsidRPr="00EB0B1C" w:rsidRDefault="00BC500D" w:rsidP="00BC500D">
      <w:pPr>
        <w:numPr>
          <w:ilvl w:val="0"/>
          <w:numId w:val="28"/>
        </w:numPr>
        <w:jc w:val="center"/>
        <w:rPr>
          <w:b/>
          <w:bCs/>
          <w:szCs w:val="22"/>
        </w:rPr>
      </w:pPr>
      <w:bookmarkStart w:id="466" w:name="axisName"/>
      <w:r w:rsidRPr="00786BFA">
        <w:rPr>
          <w:b/>
          <w:bCs/>
          <w:szCs w:val="22"/>
        </w:rPr>
        <w:t>-</w:t>
      </w:r>
      <w:r w:rsidRPr="00786BFA">
        <w:rPr>
          <w:b/>
          <w:bCs/>
          <w:szCs w:val="22"/>
        </w:rPr>
        <w:tab/>
        <w:t>axisName</w:t>
      </w:r>
      <w:bookmarkEnd w:id="466"/>
    </w:p>
    <w:p w14:paraId="429FC98B" w14:textId="77777777" w:rsidR="00BC500D" w:rsidRPr="00EB0B1C" w:rsidRDefault="00BC500D" w:rsidP="00BC500D">
      <w:pPr>
        <w:jc w:val="center"/>
        <w:rPr>
          <w:b/>
          <w:bCs/>
          <w:szCs w:val="22"/>
        </w:rPr>
      </w:pPr>
      <w:r>
        <w:rPr>
          <w:b/>
          <w:bCs/>
          <w:noProof/>
          <w:szCs w:val="22"/>
        </w:rPr>
        <w:drawing>
          <wp:inline distT="0" distB="0" distL="0" distR="0" wp14:anchorId="56054899" wp14:editId="23BF0394">
            <wp:extent cx="1590040" cy="347980"/>
            <wp:effectExtent l="19050" t="0" r="0" b="0"/>
            <wp:docPr id="210" name="Picture 85" descr="C:\Documents and Settings\Administrator\Desktop\diagram\field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Documents and Settings\Administrator\Desktop\diagram\fieldName.png"/>
                    <pic:cNvPicPr>
                      <a:picLocks noChangeAspect="1" noChangeArrowheads="1"/>
                    </pic:cNvPicPr>
                  </pic:nvPicPr>
                  <pic:blipFill>
                    <a:blip r:embed="rId91" cstate="print"/>
                    <a:srcRect/>
                    <a:stretch>
                      <a:fillRect/>
                    </a:stretch>
                  </pic:blipFill>
                  <pic:spPr bwMode="auto">
                    <a:xfrm>
                      <a:off x="0" y="0"/>
                      <a:ext cx="1590040" cy="347980"/>
                    </a:xfrm>
                    <a:prstGeom prst="rect">
                      <a:avLst/>
                    </a:prstGeom>
                    <a:noFill/>
                    <a:ln w="9525">
                      <a:noFill/>
                      <a:miter lim="800000"/>
                      <a:headEnd/>
                      <a:tailEnd/>
                    </a:ln>
                  </pic:spPr>
                </pic:pic>
              </a:graphicData>
            </a:graphic>
          </wp:inline>
        </w:drawing>
      </w:r>
    </w:p>
    <w:p w14:paraId="0703B895" w14:textId="77777777" w:rsidR="00BC500D" w:rsidRPr="00EB0B1C" w:rsidRDefault="00BC500D" w:rsidP="00BC500D">
      <w:pPr>
        <w:numPr>
          <w:ilvl w:val="0"/>
          <w:numId w:val="28"/>
        </w:numPr>
        <w:jc w:val="center"/>
        <w:rPr>
          <w:b/>
          <w:bCs/>
          <w:szCs w:val="22"/>
        </w:rPr>
      </w:pPr>
      <w:bookmarkStart w:id="467" w:name="fieldName"/>
      <w:r w:rsidRPr="00786BFA">
        <w:rPr>
          <w:b/>
          <w:bCs/>
          <w:szCs w:val="22"/>
        </w:rPr>
        <w:t>-</w:t>
      </w:r>
      <w:r w:rsidRPr="00786BFA">
        <w:rPr>
          <w:b/>
          <w:bCs/>
          <w:szCs w:val="22"/>
        </w:rPr>
        <w:tab/>
        <w:t>fieldName</w:t>
      </w:r>
      <w:bookmarkEnd w:id="467"/>
    </w:p>
    <w:p w14:paraId="34CCF2DD" w14:textId="77777777" w:rsidR="00BC500D" w:rsidRPr="00EB0B1C" w:rsidRDefault="00BC500D" w:rsidP="00BC500D">
      <w:pPr>
        <w:jc w:val="center"/>
        <w:rPr>
          <w:b/>
          <w:bCs/>
          <w:szCs w:val="22"/>
        </w:rPr>
      </w:pPr>
      <w:r>
        <w:rPr>
          <w:b/>
          <w:bCs/>
          <w:noProof/>
          <w:szCs w:val="22"/>
        </w:rPr>
        <w:drawing>
          <wp:inline distT="0" distB="0" distL="0" distR="0" wp14:anchorId="71F9111D" wp14:editId="7B128941">
            <wp:extent cx="2183765" cy="2026920"/>
            <wp:effectExtent l="19050" t="0" r="6985" b="0"/>
            <wp:docPr id="211" name="Picture 86" descr="C:\Documents and Settings\Administrator\Desktop\diagram\const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Documents and Settings\Administrator\Desktop\diagram\constant.png"/>
                    <pic:cNvPicPr>
                      <a:picLocks noChangeAspect="1" noChangeArrowheads="1"/>
                    </pic:cNvPicPr>
                  </pic:nvPicPr>
                  <pic:blipFill>
                    <a:blip r:embed="rId92" cstate="print"/>
                    <a:srcRect/>
                    <a:stretch>
                      <a:fillRect/>
                    </a:stretch>
                  </pic:blipFill>
                  <pic:spPr bwMode="auto">
                    <a:xfrm>
                      <a:off x="0" y="0"/>
                      <a:ext cx="2183765" cy="2026920"/>
                    </a:xfrm>
                    <a:prstGeom prst="rect">
                      <a:avLst/>
                    </a:prstGeom>
                    <a:noFill/>
                    <a:ln w="9525">
                      <a:noFill/>
                      <a:miter lim="800000"/>
                      <a:headEnd/>
                      <a:tailEnd/>
                    </a:ln>
                  </pic:spPr>
                </pic:pic>
              </a:graphicData>
            </a:graphic>
          </wp:inline>
        </w:drawing>
      </w:r>
    </w:p>
    <w:p w14:paraId="358DCDBF" w14:textId="77777777" w:rsidR="00BC500D" w:rsidRPr="00EB0B1C" w:rsidRDefault="00BC500D" w:rsidP="00BC500D">
      <w:pPr>
        <w:numPr>
          <w:ilvl w:val="0"/>
          <w:numId w:val="28"/>
        </w:numPr>
        <w:jc w:val="center"/>
        <w:rPr>
          <w:b/>
          <w:bCs/>
          <w:szCs w:val="22"/>
        </w:rPr>
      </w:pPr>
      <w:bookmarkStart w:id="468" w:name="constant"/>
      <w:r w:rsidRPr="00786BFA">
        <w:rPr>
          <w:b/>
          <w:bCs/>
          <w:szCs w:val="22"/>
        </w:rPr>
        <w:t>-</w:t>
      </w:r>
      <w:r w:rsidRPr="00786BFA">
        <w:rPr>
          <w:b/>
          <w:bCs/>
          <w:szCs w:val="22"/>
        </w:rPr>
        <w:tab/>
        <w:t>constant</w:t>
      </w:r>
      <w:bookmarkEnd w:id="468"/>
    </w:p>
    <w:p w14:paraId="1C1ADA7A" w14:textId="77777777" w:rsidR="00BC500D" w:rsidRPr="00EB0B1C" w:rsidRDefault="00BC500D" w:rsidP="00BC500D">
      <w:pPr>
        <w:jc w:val="center"/>
        <w:rPr>
          <w:b/>
          <w:bCs/>
          <w:szCs w:val="22"/>
        </w:rPr>
      </w:pPr>
      <w:r>
        <w:rPr>
          <w:b/>
          <w:bCs/>
          <w:noProof/>
          <w:szCs w:val="22"/>
        </w:rPr>
        <w:drawing>
          <wp:inline distT="0" distB="0" distL="0" distR="0" wp14:anchorId="11288F42" wp14:editId="5C0C8834">
            <wp:extent cx="4756150" cy="770890"/>
            <wp:effectExtent l="19050" t="0" r="6350" b="0"/>
            <wp:docPr id="212" name="Picture 87" descr="C:\Documents and Settings\Administrator\Desktop\diagram\complexConst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Documents and Settings\Administrator\Desktop\diagram\complexConstant.png"/>
                    <pic:cNvPicPr>
                      <a:picLocks noChangeAspect="1" noChangeArrowheads="1"/>
                    </pic:cNvPicPr>
                  </pic:nvPicPr>
                  <pic:blipFill>
                    <a:blip r:embed="rId93" cstate="print"/>
                    <a:srcRect/>
                    <a:stretch>
                      <a:fillRect/>
                    </a:stretch>
                  </pic:blipFill>
                  <pic:spPr bwMode="auto">
                    <a:xfrm>
                      <a:off x="0" y="0"/>
                      <a:ext cx="4756150" cy="770890"/>
                    </a:xfrm>
                    <a:prstGeom prst="rect">
                      <a:avLst/>
                    </a:prstGeom>
                    <a:noFill/>
                    <a:ln w="9525">
                      <a:noFill/>
                      <a:miter lim="800000"/>
                      <a:headEnd/>
                      <a:tailEnd/>
                    </a:ln>
                  </pic:spPr>
                </pic:pic>
              </a:graphicData>
            </a:graphic>
          </wp:inline>
        </w:drawing>
      </w:r>
    </w:p>
    <w:p w14:paraId="4D3C35BD" w14:textId="77777777" w:rsidR="00BC500D" w:rsidRPr="00EB0B1C" w:rsidRDefault="00BC500D" w:rsidP="00BC500D">
      <w:pPr>
        <w:numPr>
          <w:ilvl w:val="0"/>
          <w:numId w:val="28"/>
        </w:numPr>
        <w:jc w:val="center"/>
        <w:rPr>
          <w:b/>
          <w:bCs/>
          <w:szCs w:val="22"/>
        </w:rPr>
      </w:pPr>
      <w:bookmarkStart w:id="469" w:name="complexConstant"/>
      <w:r w:rsidRPr="00786BFA">
        <w:rPr>
          <w:b/>
          <w:bCs/>
          <w:szCs w:val="22"/>
        </w:rPr>
        <w:t>-</w:t>
      </w:r>
      <w:r w:rsidRPr="00786BFA">
        <w:rPr>
          <w:b/>
          <w:bCs/>
          <w:szCs w:val="22"/>
        </w:rPr>
        <w:tab/>
        <w:t>complexConstant</w:t>
      </w:r>
      <w:bookmarkEnd w:id="469"/>
    </w:p>
    <w:p w14:paraId="19E66F13" w14:textId="77777777" w:rsidR="00BC500D" w:rsidRPr="00EB0B1C" w:rsidRDefault="00BC500D" w:rsidP="00BC500D">
      <w:pPr>
        <w:jc w:val="center"/>
        <w:rPr>
          <w:b/>
          <w:bCs/>
          <w:szCs w:val="22"/>
        </w:rPr>
      </w:pPr>
      <w:r>
        <w:rPr>
          <w:b/>
          <w:bCs/>
          <w:noProof/>
          <w:szCs w:val="22"/>
        </w:rPr>
        <w:drawing>
          <wp:inline distT="0" distB="0" distL="0" distR="0" wp14:anchorId="67D219B1" wp14:editId="02307D3C">
            <wp:extent cx="2026920" cy="770890"/>
            <wp:effectExtent l="19050" t="0" r="0" b="0"/>
            <wp:docPr id="213" name="Picture 88" descr="C:\Documents and Settings\Administrator\Desktop\diagram\nameOrSt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Documents and Settings\Administrator\Desktop\diagram\nameOrString.png"/>
                    <pic:cNvPicPr>
                      <a:picLocks noChangeAspect="1" noChangeArrowheads="1"/>
                    </pic:cNvPicPr>
                  </pic:nvPicPr>
                  <pic:blipFill>
                    <a:blip r:embed="rId94" cstate="print"/>
                    <a:srcRect/>
                    <a:stretch>
                      <a:fillRect/>
                    </a:stretch>
                  </pic:blipFill>
                  <pic:spPr bwMode="auto">
                    <a:xfrm>
                      <a:off x="0" y="0"/>
                      <a:ext cx="2026920" cy="770890"/>
                    </a:xfrm>
                    <a:prstGeom prst="rect">
                      <a:avLst/>
                    </a:prstGeom>
                    <a:noFill/>
                    <a:ln w="9525">
                      <a:noFill/>
                      <a:miter lim="800000"/>
                      <a:headEnd/>
                      <a:tailEnd/>
                    </a:ln>
                  </pic:spPr>
                </pic:pic>
              </a:graphicData>
            </a:graphic>
          </wp:inline>
        </w:drawing>
      </w:r>
    </w:p>
    <w:p w14:paraId="383FF675" w14:textId="77777777" w:rsidR="00BC500D" w:rsidRPr="00EB0B1C" w:rsidRDefault="00BC500D" w:rsidP="00BC500D">
      <w:pPr>
        <w:numPr>
          <w:ilvl w:val="0"/>
          <w:numId w:val="28"/>
        </w:numPr>
        <w:jc w:val="center"/>
        <w:rPr>
          <w:b/>
          <w:bCs/>
          <w:szCs w:val="22"/>
        </w:rPr>
      </w:pPr>
      <w:bookmarkStart w:id="470" w:name="nameOrString"/>
      <w:r w:rsidRPr="00786BFA">
        <w:rPr>
          <w:b/>
          <w:bCs/>
          <w:szCs w:val="22"/>
        </w:rPr>
        <w:t>-</w:t>
      </w:r>
      <w:r w:rsidRPr="00786BFA">
        <w:rPr>
          <w:b/>
          <w:bCs/>
          <w:szCs w:val="22"/>
        </w:rPr>
        <w:tab/>
        <w:t>nameOrString</w:t>
      </w:r>
      <w:bookmarkEnd w:id="470"/>
    </w:p>
    <w:p w14:paraId="08DEB615" w14:textId="77777777" w:rsidR="00BC500D" w:rsidRDefault="00BC500D" w:rsidP="00BC500D">
      <w:pPr>
        <w:jc w:val="center"/>
        <w:rPr>
          <w:b/>
          <w:bCs/>
          <w:szCs w:val="22"/>
        </w:rPr>
      </w:pPr>
    </w:p>
    <w:p w14:paraId="62FBF35B" w14:textId="77777777" w:rsidR="00BC500D" w:rsidRDefault="00BC500D" w:rsidP="00BC500D">
      <w:r>
        <w:br w:type="column"/>
      </w:r>
    </w:p>
    <w:p w14:paraId="76B3DEF2" w14:textId="77777777" w:rsidR="00BC500D" w:rsidRPr="00C40CAD" w:rsidRDefault="00BC500D" w:rsidP="00BC500D"/>
    <w:p w14:paraId="6D7CD18A" w14:textId="77777777" w:rsidR="00BC500D" w:rsidRPr="00AC3023" w:rsidRDefault="00BC500D" w:rsidP="00BC500D">
      <w:pPr>
        <w:pStyle w:val="ANNEX"/>
        <w:numPr>
          <w:ilvl w:val="0"/>
          <w:numId w:val="12"/>
        </w:numPr>
        <w:tabs>
          <w:tab w:val="clear" w:pos="560"/>
          <w:tab w:val="left" w:pos="630"/>
          <w:tab w:val="num" w:pos="720"/>
        </w:tabs>
        <w:ind w:left="720" w:hanging="360"/>
        <w:jc w:val="center"/>
      </w:pPr>
      <w:r w:rsidRPr="00AC3023">
        <w:br/>
      </w:r>
      <w:bookmarkStart w:id="471" w:name="_Toc160196590"/>
      <w:bookmarkStart w:id="472" w:name="_Toc160196806"/>
      <w:bookmarkStart w:id="473" w:name="_Toc163640184"/>
      <w:r w:rsidRPr="00AC3023">
        <w:rPr>
          <w:b w:val="0"/>
        </w:rPr>
        <w:t>(</w:t>
      </w:r>
      <w:r>
        <w:rPr>
          <w:b w:val="0"/>
        </w:rPr>
        <w:t>non-</w:t>
      </w:r>
      <w:r w:rsidRPr="00AC3023">
        <w:rPr>
          <w:b w:val="0"/>
        </w:rPr>
        <w:t>normative)</w:t>
      </w:r>
      <w:r w:rsidRPr="00AC3023">
        <w:rPr>
          <w:b w:val="0"/>
        </w:rPr>
        <w:br/>
      </w:r>
      <w:r w:rsidRPr="00AC3023">
        <w:br/>
      </w:r>
      <w:r>
        <w:rPr>
          <w:lang w:val="fr-FR"/>
        </w:rPr>
        <w:t>Sample s</w:t>
      </w:r>
      <w:r w:rsidRPr="00913411">
        <w:rPr>
          <w:lang w:val="fr-FR"/>
        </w:rPr>
        <w:t xml:space="preserve">ervice </w:t>
      </w:r>
      <w:r>
        <w:rPr>
          <w:lang w:val="fr-FR"/>
        </w:rPr>
        <w:t>d</w:t>
      </w:r>
      <w:r w:rsidRPr="00913411">
        <w:rPr>
          <w:lang w:val="fr-FR"/>
        </w:rPr>
        <w:t>escriptions</w:t>
      </w:r>
      <w:bookmarkEnd w:id="471"/>
      <w:bookmarkEnd w:id="472"/>
      <w:bookmarkEnd w:id="473"/>
    </w:p>
    <w:p w14:paraId="687F7D10" w14:textId="77777777" w:rsidR="00BC500D" w:rsidRDefault="00BC500D" w:rsidP="00BC500D">
      <w:pPr>
        <w:pStyle w:val="ANNEX"/>
        <w:tabs>
          <w:tab w:val="clear" w:pos="560"/>
        </w:tabs>
        <w:rPr>
          <w:bCs/>
          <w:lang w:val="en-US"/>
        </w:rPr>
      </w:pPr>
      <w:bookmarkStart w:id="474" w:name="_Toc160196591"/>
      <w:bookmarkStart w:id="475" w:name="_Toc160196807"/>
      <w:bookmarkStart w:id="476" w:name="_Toc163640185"/>
      <w:r>
        <w:rPr>
          <w:bCs/>
          <w:lang w:val="en-US"/>
        </w:rPr>
        <w:t>Overview</w:t>
      </w:r>
      <w:bookmarkEnd w:id="474"/>
      <w:bookmarkEnd w:id="475"/>
      <w:bookmarkEnd w:id="476"/>
    </w:p>
    <w:p w14:paraId="7DEDB83C" w14:textId="77777777" w:rsidR="00BC500D" w:rsidRDefault="00BC500D" w:rsidP="00BC500D">
      <w:r>
        <w:t xml:space="preserve">This Annex presents, as an example of using the coverage processing language, the specification of the OGC Web Coverage Service (WCS) </w:t>
      </w:r>
      <w:r>
        <w:fldChar w:fldCharType="begin"/>
      </w:r>
      <w:r>
        <w:instrText xml:space="preserve"> REF _Ref80552350 \r \h </w:instrText>
      </w:r>
      <w:r>
        <w:fldChar w:fldCharType="separate"/>
      </w:r>
      <w:r>
        <w:t>[3]</w:t>
      </w:r>
      <w:r>
        <w:fldChar w:fldCharType="end"/>
      </w:r>
      <w:r>
        <w:t xml:space="preserve"> semantics through coverage expressions. WCS-Core and several of its extensions are modeled.</w:t>
      </w:r>
    </w:p>
    <w:p w14:paraId="23C1C571" w14:textId="77777777" w:rsidR="00BC500D" w:rsidRDefault="00BC500D" w:rsidP="00BC500D">
      <w:pPr>
        <w:pStyle w:val="ANNEX"/>
        <w:tabs>
          <w:tab w:val="clear" w:pos="560"/>
        </w:tabs>
        <w:rPr>
          <w:lang w:val="en-US"/>
        </w:rPr>
      </w:pPr>
      <w:bookmarkStart w:id="477" w:name="_Toc160196592"/>
      <w:bookmarkStart w:id="478" w:name="_Toc160196808"/>
      <w:bookmarkStart w:id="479" w:name="_Toc163640186"/>
      <w:r>
        <w:rPr>
          <w:lang w:val="en-US"/>
        </w:rPr>
        <w:t>WCS-Core</w:t>
      </w:r>
      <w:bookmarkEnd w:id="477"/>
      <w:bookmarkEnd w:id="478"/>
      <w:bookmarkEnd w:id="479"/>
    </w:p>
    <w:p w14:paraId="5BC04C40" w14:textId="77777777" w:rsidR="00BC500D" w:rsidRDefault="00BC500D" w:rsidP="00BC500D">
      <w:r>
        <w:t xml:space="preserve">WCS-Core defines access to a coverage, subsetting, and output format encoding in the </w:t>
      </w:r>
      <w:r w:rsidRPr="00CD1B92">
        <w:rPr>
          <w:i/>
        </w:rPr>
        <w:t>GetCoverage</w:t>
      </w:r>
      <w:r>
        <w:t xml:space="preserve"> request.</w:t>
      </w:r>
    </w:p>
    <w:p w14:paraId="7B3A2909" w14:textId="77777777" w:rsidR="00BC500D" w:rsidRDefault="00BC500D" w:rsidP="00BC500D">
      <w:r>
        <w:t xml:space="preserve">Extensions below often extend the </w:t>
      </w:r>
      <w:r w:rsidRPr="00CD1B92">
        <w:rPr>
          <w:i/>
        </w:rPr>
        <w:t>GetCoverage</w:t>
      </w:r>
      <w:r>
        <w:t xml:space="preserve"> request with additional parameters triggering the additional functionality in the server. Therefore, when such extension functionality is used the resulting 19123-1 expression describing the semantics will be a functional merge of </w:t>
      </w:r>
      <w:r w:rsidRPr="00DD382E">
        <w:t>all individual WCS Core’s and extensions’  expressions involved.</w:t>
      </w:r>
    </w:p>
    <w:p w14:paraId="01452CCB" w14:textId="77777777" w:rsidR="00BC500D" w:rsidRDefault="00BC500D" w:rsidP="00BC500D">
      <w:r>
        <w:t>Input parameters:</w:t>
      </w:r>
    </w:p>
    <w:p w14:paraId="55D41839" w14:textId="77777777" w:rsidR="00BC500D" w:rsidRPr="00E45288" w:rsidRDefault="00BC500D" w:rsidP="00BC500D">
      <w:pPr>
        <w:pStyle w:val="ListParagraph"/>
        <w:numPr>
          <w:ilvl w:val="0"/>
          <w:numId w:val="26"/>
        </w:numPr>
        <w:rPr>
          <w:lang w:val="en-US"/>
        </w:rPr>
      </w:pPr>
      <w:r w:rsidRPr="00E45288">
        <w:rPr>
          <w:lang w:val="en-US"/>
        </w:rPr>
        <w:t>{cov}</w:t>
      </w:r>
    </w:p>
    <w:p w14:paraId="44B2308E" w14:textId="77777777" w:rsidR="00BC500D" w:rsidRPr="00E45288" w:rsidRDefault="00BC500D" w:rsidP="00BC500D">
      <w:pPr>
        <w:pStyle w:val="ListParagraph"/>
        <w:numPr>
          <w:ilvl w:val="0"/>
          <w:numId w:val="26"/>
        </w:numPr>
        <w:rPr>
          <w:lang w:val="en-US"/>
        </w:rPr>
      </w:pPr>
      <w:r w:rsidRPr="00E45288">
        <w:rPr>
          <w:lang w:val="en-US"/>
        </w:rPr>
        <w:t>{subset</w:t>
      </w:r>
      <w:r>
        <w:rPr>
          <w:lang w:val="en-US"/>
        </w:rPr>
        <w:t>-axis1</w:t>
      </w:r>
      <w:r w:rsidRPr="00E45288">
        <w:rPr>
          <w:lang w:val="en-US"/>
        </w:rPr>
        <w:t>}</w:t>
      </w:r>
      <w:r>
        <w:rPr>
          <w:lang w:val="en-US"/>
        </w:rPr>
        <w:t xml:space="preserve">, </w:t>
      </w:r>
      <w:r w:rsidRPr="00E45288">
        <w:rPr>
          <w:lang w:val="en-US"/>
        </w:rPr>
        <w:t>{subset</w:t>
      </w:r>
      <w:r>
        <w:rPr>
          <w:lang w:val="en-US"/>
        </w:rPr>
        <w:t>-axis2</w:t>
      </w:r>
      <w:r w:rsidRPr="00E45288">
        <w:rPr>
          <w:lang w:val="en-US"/>
        </w:rPr>
        <w:t>}</w:t>
      </w:r>
      <w:r>
        <w:rPr>
          <w:lang w:val="en-US"/>
        </w:rPr>
        <w:t>, …</w:t>
      </w:r>
    </w:p>
    <w:p w14:paraId="02FD8178" w14:textId="77777777" w:rsidR="00BC500D" w:rsidRPr="00E45288" w:rsidRDefault="00BC500D" w:rsidP="00BC500D">
      <w:pPr>
        <w:pStyle w:val="ListParagraph"/>
        <w:numPr>
          <w:ilvl w:val="0"/>
          <w:numId w:val="26"/>
        </w:numPr>
        <w:rPr>
          <w:lang w:val="en-US"/>
        </w:rPr>
      </w:pPr>
      <w:r w:rsidRPr="00E45288">
        <w:rPr>
          <w:lang w:val="en-US"/>
        </w:rPr>
        <w:t>{fmt}</w:t>
      </w:r>
      <w:r>
        <w:rPr>
          <w:lang w:val="en-US"/>
        </w:rPr>
        <w:t xml:space="preserve"> (default: coverage native format)</w:t>
      </w:r>
    </w:p>
    <w:p w14:paraId="525C8FD1" w14:textId="77777777" w:rsidR="00BC500D" w:rsidRDefault="00BC500D" w:rsidP="00BC500D">
      <w:r>
        <w:t xml:space="preserve">WCS </w:t>
      </w:r>
      <w:r w:rsidRPr="00074CFD">
        <w:rPr>
          <w:i/>
        </w:rPr>
        <w:t>GetCoverage</w:t>
      </w:r>
      <w:r>
        <w:t xml:space="preserve"> request in GET/KVP syntax:</w:t>
      </w:r>
    </w:p>
    <w:p w14:paraId="440619BF" w14:textId="77777777" w:rsidR="00BC500D" w:rsidRDefault="00BC500D" w:rsidP="00BC500D">
      <w:pPr>
        <w:pStyle w:val="Code-einrck"/>
        <w:rPr>
          <w:lang w:val="en-US"/>
        </w:rPr>
      </w:pPr>
      <w:r>
        <w:rPr>
          <w:lang w:val="en-US"/>
        </w:rPr>
        <w:t>https://acme.com/wcs?SERVICE=WCS&amp;VERSION=2.0&amp;REQUEST=GetCoverage&amp;</w:t>
      </w:r>
      <w:r>
        <w:rPr>
          <w:lang w:val="en-US"/>
        </w:rPr>
        <w:br/>
      </w:r>
      <w:r>
        <w:rPr>
          <w:lang w:val="en-US"/>
        </w:rPr>
        <w:tab/>
        <w:t>COVERAGEID={cov}&amp;</w:t>
      </w:r>
      <w:r>
        <w:rPr>
          <w:lang w:val="en-US"/>
        </w:rPr>
        <w:br/>
      </w:r>
      <w:r>
        <w:rPr>
          <w:lang w:val="en-US"/>
        </w:rPr>
        <w:tab/>
        <w:t>SUBSET=</w:t>
      </w:r>
      <w:r w:rsidRPr="00E45288">
        <w:rPr>
          <w:lang w:val="en-US"/>
        </w:rPr>
        <w:t>{subset</w:t>
      </w:r>
      <w:r>
        <w:rPr>
          <w:lang w:val="en-US"/>
        </w:rPr>
        <w:t>-axis1</w:t>
      </w:r>
      <w:r w:rsidRPr="00E45288">
        <w:rPr>
          <w:lang w:val="en-US"/>
        </w:rPr>
        <w:t>}</w:t>
      </w:r>
      <w:r>
        <w:rPr>
          <w:lang w:val="en-US"/>
        </w:rPr>
        <w:t>&amp;SUBSET=</w:t>
      </w:r>
      <w:r w:rsidRPr="00E45288">
        <w:rPr>
          <w:lang w:val="en-US"/>
        </w:rPr>
        <w:t>{subset</w:t>
      </w:r>
      <w:r>
        <w:rPr>
          <w:lang w:val="en-US"/>
        </w:rPr>
        <w:t>-axis2</w:t>
      </w:r>
      <w:r w:rsidRPr="00E45288">
        <w:rPr>
          <w:lang w:val="en-US"/>
        </w:rPr>
        <w:t>}</w:t>
      </w:r>
      <w:r>
        <w:rPr>
          <w:lang w:val="en-US"/>
        </w:rPr>
        <w:t>&amp;...&amp;</w:t>
      </w:r>
      <w:r>
        <w:rPr>
          <w:lang w:val="en-US"/>
        </w:rPr>
        <w:br/>
      </w:r>
      <w:r>
        <w:rPr>
          <w:lang w:val="en-US"/>
        </w:rPr>
        <w:tab/>
        <w:t>FORMAT={fmt}</w:t>
      </w:r>
    </w:p>
    <w:p w14:paraId="3916968B" w14:textId="77777777" w:rsidR="00BC500D" w:rsidRDefault="00BC500D" w:rsidP="00BC500D">
      <w:pPr>
        <w:pStyle w:val="Note"/>
        <w:rPr>
          <w:lang w:val="en-US"/>
        </w:rPr>
      </w:pPr>
      <w:r>
        <w:rPr>
          <w:lang w:val="en-US"/>
        </w:rPr>
        <w:t>Note</w:t>
      </w:r>
      <w:r>
        <w:rPr>
          <w:lang w:val="en-US"/>
        </w:rPr>
        <w:tab/>
        <w:t>The SUBSET parameter gets broken down into a trim or slice on the axes addressed</w:t>
      </w:r>
    </w:p>
    <w:p w14:paraId="329A2A63" w14:textId="77777777" w:rsidR="00BC500D" w:rsidRDefault="00BC500D" w:rsidP="00BC500D">
      <w:r>
        <w:t>Semantics:</w:t>
      </w:r>
    </w:p>
    <w:p w14:paraId="5F58F446" w14:textId="77777777" w:rsidR="00BC500D" w:rsidRPr="00E45288" w:rsidRDefault="00BC500D" w:rsidP="00BC500D">
      <w:pPr>
        <w:ind w:firstLine="403"/>
      </w:pPr>
      <w:r w:rsidRPr="0022380C">
        <w:rPr>
          <w:b/>
        </w:rPr>
        <w:t>for</w:t>
      </w:r>
      <w:r w:rsidRPr="00E45288">
        <w:t xml:space="preserve"> $c </w:t>
      </w:r>
      <w:r w:rsidRPr="0022380C">
        <w:rPr>
          <w:b/>
        </w:rPr>
        <w:t>in</w:t>
      </w:r>
      <w:r w:rsidRPr="00E45288">
        <w:t xml:space="preserve"> ( {cov} ) </w:t>
      </w:r>
      <w:r w:rsidRPr="0022380C">
        <w:rPr>
          <w:b/>
        </w:rPr>
        <w:t>return</w:t>
      </w:r>
      <w:r w:rsidRPr="00E45288">
        <w:t xml:space="preserve"> encode( {cov} {subset}, {fmt} ) </w:t>
      </w:r>
    </w:p>
    <w:p w14:paraId="72A0193D" w14:textId="77777777" w:rsidR="00BC500D" w:rsidRDefault="00BC500D" w:rsidP="00BC500D">
      <w:pPr>
        <w:pStyle w:val="ANNEX"/>
        <w:tabs>
          <w:tab w:val="clear" w:pos="560"/>
        </w:tabs>
        <w:rPr>
          <w:lang w:val="en-US"/>
        </w:rPr>
      </w:pPr>
      <w:bookmarkStart w:id="480" w:name="_Toc160196593"/>
      <w:bookmarkStart w:id="481" w:name="_Toc160196809"/>
      <w:bookmarkStart w:id="482" w:name="_Toc163640187"/>
      <w:r>
        <w:rPr>
          <w:lang w:val="en-US"/>
        </w:rPr>
        <w:lastRenderedPageBreak/>
        <w:t>WCS-Range-Subsetting</w:t>
      </w:r>
      <w:bookmarkEnd w:id="480"/>
      <w:bookmarkEnd w:id="481"/>
      <w:bookmarkEnd w:id="482"/>
    </w:p>
    <w:p w14:paraId="02F52403" w14:textId="77777777" w:rsidR="00BC500D" w:rsidRDefault="00BC500D" w:rsidP="00BC500D">
      <w:r>
        <w:t xml:space="preserve">WCS-Range-Subsetting is an optional WCS extension which allows extraction of range components (in various application domains also called “bands”, “variables”, etc.). Technically, an additional parameter extends the WCS-Core </w:t>
      </w:r>
      <w:r w:rsidRPr="00D12F6D">
        <w:rPr>
          <w:i/>
        </w:rPr>
        <w:t>GetCoverage</w:t>
      </w:r>
      <w:r>
        <w:t xml:space="preserve"> request.</w:t>
      </w:r>
    </w:p>
    <w:p w14:paraId="11733B51" w14:textId="77777777" w:rsidR="00BC500D" w:rsidRDefault="00BC500D" w:rsidP="00BC500D">
      <w:r>
        <w:t>Input parameters:</w:t>
      </w:r>
    </w:p>
    <w:p w14:paraId="0CB75D0F" w14:textId="77777777" w:rsidR="00BC500D" w:rsidRPr="00E45288" w:rsidRDefault="00BC500D" w:rsidP="00BC500D">
      <w:pPr>
        <w:pStyle w:val="ListParagraph"/>
        <w:numPr>
          <w:ilvl w:val="0"/>
          <w:numId w:val="26"/>
        </w:numPr>
        <w:rPr>
          <w:lang w:val="en-US"/>
        </w:rPr>
      </w:pPr>
      <w:r w:rsidRPr="00E45288">
        <w:rPr>
          <w:lang w:val="en-US"/>
        </w:rPr>
        <w:t>{cov}</w:t>
      </w:r>
    </w:p>
    <w:p w14:paraId="7179CFA1" w14:textId="77777777" w:rsidR="00BC500D" w:rsidRPr="00E45288" w:rsidRDefault="00BC500D" w:rsidP="00BC500D">
      <w:pPr>
        <w:pStyle w:val="ListParagraph"/>
        <w:numPr>
          <w:ilvl w:val="0"/>
          <w:numId w:val="26"/>
        </w:numPr>
        <w:rPr>
          <w:lang w:val="en-US"/>
        </w:rPr>
      </w:pPr>
      <w:r w:rsidRPr="00E45288">
        <w:rPr>
          <w:lang w:val="en-US"/>
        </w:rPr>
        <w:t>{</w:t>
      </w:r>
      <w:r>
        <w:rPr>
          <w:lang w:val="en-US"/>
        </w:rPr>
        <w:t>range-</w:t>
      </w:r>
      <w:r w:rsidRPr="00E45288">
        <w:rPr>
          <w:lang w:val="en-US"/>
        </w:rPr>
        <w:t>subset}</w:t>
      </w:r>
    </w:p>
    <w:p w14:paraId="691F42C1" w14:textId="77777777" w:rsidR="00BC500D" w:rsidRPr="00074CFD" w:rsidRDefault="00BC500D" w:rsidP="00BC500D">
      <w:r w:rsidRPr="00074CFD">
        <w:t xml:space="preserve">WCS </w:t>
      </w:r>
      <w:r w:rsidRPr="00074CFD">
        <w:rPr>
          <w:i/>
        </w:rPr>
        <w:t>GetCoverage</w:t>
      </w:r>
      <w:r w:rsidRPr="00074CFD">
        <w:t xml:space="preserve"> request in GET/KVP syntax:</w:t>
      </w:r>
    </w:p>
    <w:p w14:paraId="6F50DC46" w14:textId="77777777" w:rsidR="00BC500D" w:rsidRDefault="00BC500D" w:rsidP="00BC500D">
      <w:pPr>
        <w:pStyle w:val="Code-einrck"/>
        <w:rPr>
          <w:lang w:val="en-US"/>
        </w:rPr>
      </w:pPr>
      <w:r>
        <w:rPr>
          <w:lang w:val="en-US"/>
        </w:rPr>
        <w:t>https://acme.com/wcs?SERVICE=WCS&amp;VERSION=2.0&amp;REQUEST=GetCoverage&amp;</w:t>
      </w:r>
      <w:r>
        <w:rPr>
          <w:lang w:val="en-US"/>
        </w:rPr>
        <w:br/>
      </w:r>
      <w:r>
        <w:rPr>
          <w:lang w:val="en-US"/>
        </w:rPr>
        <w:tab/>
        <w:t>COVERAGEID={cov}&amp;</w:t>
      </w:r>
      <w:r>
        <w:rPr>
          <w:lang w:val="en-US"/>
        </w:rPr>
        <w:br/>
      </w:r>
      <w:r>
        <w:rPr>
          <w:lang w:val="en-US"/>
        </w:rPr>
        <w:tab/>
        <w:t>RANGESUBSET=</w:t>
      </w:r>
      <w:r w:rsidRPr="00E45288">
        <w:rPr>
          <w:lang w:val="en-US"/>
        </w:rPr>
        <w:t>{</w:t>
      </w:r>
      <w:r>
        <w:rPr>
          <w:lang w:val="en-US"/>
        </w:rPr>
        <w:t>range-</w:t>
      </w:r>
      <w:r w:rsidRPr="00E45288">
        <w:rPr>
          <w:lang w:val="en-US"/>
        </w:rPr>
        <w:t>subset}</w:t>
      </w:r>
    </w:p>
    <w:p w14:paraId="0C1F546E" w14:textId="77777777" w:rsidR="00BC500D" w:rsidRPr="008A5AD5" w:rsidRDefault="00BC500D" w:rsidP="00BC500D">
      <w:r w:rsidRPr="008A5AD5">
        <w:t>Semantics:</w:t>
      </w:r>
    </w:p>
    <w:p w14:paraId="28F6C220" w14:textId="77777777" w:rsidR="00BC500D" w:rsidRPr="00F13394" w:rsidRDefault="00BC500D" w:rsidP="00BC500D">
      <w:pPr>
        <w:ind w:firstLine="403"/>
      </w:pPr>
      <w:r w:rsidRPr="0022380C">
        <w:rPr>
          <w:b/>
        </w:rPr>
        <w:t>for</w:t>
      </w:r>
      <w:r w:rsidRPr="00E45288">
        <w:t xml:space="preserve"> $c </w:t>
      </w:r>
      <w:r w:rsidRPr="0022380C">
        <w:rPr>
          <w:b/>
        </w:rPr>
        <w:t>in</w:t>
      </w:r>
      <w:r w:rsidRPr="00E45288">
        <w:t xml:space="preserve"> ( {cov} ) </w:t>
      </w:r>
      <w:r w:rsidRPr="0022380C">
        <w:rPr>
          <w:b/>
        </w:rPr>
        <w:t>return</w:t>
      </w:r>
      <w:r w:rsidRPr="00E45288">
        <w:t xml:space="preserve"> encode( {cov}</w:t>
      </w:r>
      <w:r>
        <w:t>.</w:t>
      </w:r>
      <w:r w:rsidRPr="00E45288">
        <w:t xml:space="preserve"> {</w:t>
      </w:r>
      <w:r>
        <w:t>range-subset</w:t>
      </w:r>
      <w:r w:rsidRPr="00E45288">
        <w:t>}, {fmt} )</w:t>
      </w:r>
    </w:p>
    <w:p w14:paraId="1D820804" w14:textId="77777777" w:rsidR="00BC500D" w:rsidRDefault="00BC500D" w:rsidP="00BC500D">
      <w:pPr>
        <w:pStyle w:val="ANNEX"/>
        <w:tabs>
          <w:tab w:val="clear" w:pos="560"/>
        </w:tabs>
        <w:rPr>
          <w:lang w:val="en-US"/>
        </w:rPr>
      </w:pPr>
      <w:bookmarkStart w:id="483" w:name="_Toc160196594"/>
      <w:bookmarkStart w:id="484" w:name="_Toc160196810"/>
      <w:bookmarkStart w:id="485" w:name="_Toc163640188"/>
      <w:r>
        <w:rPr>
          <w:lang w:val="en-US"/>
        </w:rPr>
        <w:t>WCS-Scaling</w:t>
      </w:r>
      <w:bookmarkEnd w:id="483"/>
      <w:bookmarkEnd w:id="484"/>
      <w:bookmarkEnd w:id="485"/>
    </w:p>
    <w:p w14:paraId="207A3262" w14:textId="77777777" w:rsidR="00BC500D" w:rsidRPr="00D12F6D" w:rsidRDefault="00BC500D" w:rsidP="00BC500D">
      <w:r w:rsidRPr="00D12F6D">
        <w:t>WCS-</w:t>
      </w:r>
      <w:r>
        <w:t>Scaling</w:t>
      </w:r>
      <w:r w:rsidRPr="00D12F6D">
        <w:t xml:space="preserve"> is an optional WCS extension which allows </w:t>
      </w:r>
      <w:r>
        <w:t>reducing the resolution of a grid coverage</w:t>
      </w:r>
      <w:r w:rsidRPr="00D12F6D">
        <w:t>. Technically, additional parameter</w:t>
      </w:r>
      <w:r>
        <w:t>s extend</w:t>
      </w:r>
      <w:r w:rsidRPr="00D12F6D">
        <w:t xml:space="preserve"> the WCS-Core </w:t>
      </w:r>
      <w:r w:rsidRPr="00D12F6D">
        <w:rPr>
          <w:i/>
        </w:rPr>
        <w:t>GetCoverage</w:t>
      </w:r>
      <w:r w:rsidRPr="00D12F6D">
        <w:t xml:space="preserve"> request.</w:t>
      </w:r>
      <w:r>
        <w:t xml:space="preserve"> Here, one of the several scaling variants is described:</w:t>
      </w:r>
    </w:p>
    <w:p w14:paraId="0AEBA489" w14:textId="77777777" w:rsidR="00BC500D" w:rsidRDefault="00BC500D" w:rsidP="00BC500D">
      <w:r>
        <w:t>Input parameters:</w:t>
      </w:r>
    </w:p>
    <w:p w14:paraId="0D13C176" w14:textId="77777777" w:rsidR="00BC500D" w:rsidRPr="00E45288" w:rsidRDefault="00BC500D" w:rsidP="00BC500D">
      <w:pPr>
        <w:pStyle w:val="ListParagraph"/>
        <w:numPr>
          <w:ilvl w:val="0"/>
          <w:numId w:val="26"/>
        </w:numPr>
        <w:rPr>
          <w:lang w:val="en-US"/>
        </w:rPr>
      </w:pPr>
      <w:r w:rsidRPr="00E45288">
        <w:rPr>
          <w:lang w:val="en-US"/>
        </w:rPr>
        <w:t>{cov}</w:t>
      </w:r>
      <w:r>
        <w:rPr>
          <w:lang w:val="en-US"/>
        </w:rPr>
        <w:t xml:space="preserve"> (as per WCS-Core)</w:t>
      </w:r>
    </w:p>
    <w:p w14:paraId="49F18D5B" w14:textId="77777777" w:rsidR="00BC500D" w:rsidRPr="00E45288" w:rsidRDefault="00BC500D" w:rsidP="00BC500D">
      <w:pPr>
        <w:pStyle w:val="ListParagraph"/>
        <w:numPr>
          <w:ilvl w:val="0"/>
          <w:numId w:val="26"/>
        </w:numPr>
        <w:rPr>
          <w:lang w:val="en-US"/>
        </w:rPr>
      </w:pPr>
      <w:r w:rsidRPr="00E45288">
        <w:rPr>
          <w:lang w:val="en-US"/>
        </w:rPr>
        <w:t>{</w:t>
      </w:r>
      <w:r>
        <w:rPr>
          <w:lang w:val="en-US"/>
        </w:rPr>
        <w:t>scale-factor</w:t>
      </w:r>
      <w:r w:rsidRPr="00E45288">
        <w:rPr>
          <w:lang w:val="en-US"/>
        </w:rPr>
        <w:t>}</w:t>
      </w:r>
    </w:p>
    <w:p w14:paraId="52C8AC75" w14:textId="77777777" w:rsidR="00BC500D" w:rsidRDefault="00BC500D" w:rsidP="00BC500D">
      <w:r>
        <w:t xml:space="preserve">WCS </w:t>
      </w:r>
      <w:r w:rsidRPr="00074CFD">
        <w:rPr>
          <w:i/>
        </w:rPr>
        <w:t>GetCoverage</w:t>
      </w:r>
      <w:r>
        <w:t xml:space="preserve"> request in GET/KVP syntax:</w:t>
      </w:r>
    </w:p>
    <w:p w14:paraId="778CDA85" w14:textId="77777777" w:rsidR="00BC500D" w:rsidRDefault="00BC500D" w:rsidP="00BC500D">
      <w:pPr>
        <w:pStyle w:val="Code-einrck"/>
        <w:rPr>
          <w:lang w:val="en-US"/>
        </w:rPr>
      </w:pPr>
      <w:r>
        <w:rPr>
          <w:lang w:val="en-US"/>
        </w:rPr>
        <w:t>https://acme.com/wcs?SERVICE=WCS&amp;VERSION=2.0&amp;REQUEST=GetCoverage&amp;</w:t>
      </w:r>
      <w:r>
        <w:rPr>
          <w:lang w:val="en-US"/>
        </w:rPr>
        <w:br/>
      </w:r>
      <w:r>
        <w:rPr>
          <w:lang w:val="en-US"/>
        </w:rPr>
        <w:tab/>
        <w:t>COVERAGEID={cov}&amp;</w:t>
      </w:r>
      <w:r>
        <w:rPr>
          <w:lang w:val="en-US"/>
        </w:rPr>
        <w:br/>
      </w:r>
      <w:r>
        <w:rPr>
          <w:lang w:val="en-US"/>
        </w:rPr>
        <w:tab/>
        <w:t>SCALEFACTOR={scale-factor}</w:t>
      </w:r>
    </w:p>
    <w:p w14:paraId="71A80E3C" w14:textId="77777777" w:rsidR="00BC500D" w:rsidRPr="008A5AD5" w:rsidRDefault="00BC500D" w:rsidP="00BC500D">
      <w:r w:rsidRPr="008A5AD5">
        <w:t>Semantics:</w:t>
      </w:r>
    </w:p>
    <w:p w14:paraId="5736FF9E" w14:textId="77777777" w:rsidR="00BC500D" w:rsidRPr="00F13394" w:rsidRDefault="00BC500D" w:rsidP="00BC500D">
      <w:pPr>
        <w:ind w:firstLine="403"/>
      </w:pPr>
      <w:r w:rsidRPr="0022380C">
        <w:rPr>
          <w:b/>
        </w:rPr>
        <w:t>for</w:t>
      </w:r>
      <w:r w:rsidRPr="00E45288">
        <w:t xml:space="preserve"> $c </w:t>
      </w:r>
      <w:r w:rsidRPr="0022380C">
        <w:rPr>
          <w:b/>
        </w:rPr>
        <w:t>in</w:t>
      </w:r>
      <w:r w:rsidRPr="00E45288">
        <w:t xml:space="preserve"> ( {cov} ) </w:t>
      </w:r>
      <w:r w:rsidRPr="0022380C">
        <w:rPr>
          <w:b/>
        </w:rPr>
        <w:t>return</w:t>
      </w:r>
      <w:r w:rsidRPr="00E45288">
        <w:t xml:space="preserve"> encode( </w:t>
      </w:r>
      <w:r>
        <w:t xml:space="preserve">scale( </w:t>
      </w:r>
      <w:r w:rsidRPr="00E45288">
        <w:t>{cov} {</w:t>
      </w:r>
      <w:r>
        <w:t>scale-factor</w:t>
      </w:r>
      <w:r w:rsidRPr="00E45288">
        <w:t>}</w:t>
      </w:r>
      <w:r>
        <w:t xml:space="preserve"> )</w:t>
      </w:r>
      <w:r w:rsidRPr="00E45288">
        <w:t>, {fmt} )</w:t>
      </w:r>
    </w:p>
    <w:p w14:paraId="73F938EC" w14:textId="77777777" w:rsidR="00BC500D" w:rsidRDefault="00BC500D" w:rsidP="00BC500D">
      <w:pPr>
        <w:pStyle w:val="ANNEX"/>
        <w:tabs>
          <w:tab w:val="clear" w:pos="560"/>
        </w:tabs>
        <w:rPr>
          <w:lang w:val="en-US"/>
        </w:rPr>
      </w:pPr>
      <w:bookmarkStart w:id="486" w:name="_Toc160196595"/>
      <w:bookmarkStart w:id="487" w:name="_Toc160196811"/>
      <w:bookmarkStart w:id="488" w:name="_Toc163640189"/>
      <w:r>
        <w:rPr>
          <w:lang w:val="en-US"/>
        </w:rPr>
        <w:t>WCS-CRS</w:t>
      </w:r>
      <w:bookmarkEnd w:id="486"/>
      <w:bookmarkEnd w:id="487"/>
      <w:bookmarkEnd w:id="488"/>
    </w:p>
    <w:p w14:paraId="3B099E7C" w14:textId="77777777" w:rsidR="00BC500D" w:rsidRPr="00D12F6D" w:rsidRDefault="00BC500D" w:rsidP="00BC500D">
      <w:r w:rsidRPr="00D12F6D">
        <w:t>WCS-</w:t>
      </w:r>
      <w:r>
        <w:t>CRS</w:t>
      </w:r>
      <w:r w:rsidRPr="00D12F6D">
        <w:t xml:space="preserve"> is an optional WCS extension which allows </w:t>
      </w:r>
      <w:r>
        <w:t xml:space="preserve">reprojection of a coverage into a different CRS (and formulate a subsetting request in a CRS different from the coverage’s </w:t>
      </w:r>
      <w:r>
        <w:lastRenderedPageBreak/>
        <w:t>CRS – this is omitted here for simplicity)</w:t>
      </w:r>
      <w:r w:rsidRPr="00D12F6D">
        <w:t>. Technically, additional parameter</w:t>
      </w:r>
      <w:r>
        <w:t>s extend</w:t>
      </w:r>
      <w:r w:rsidRPr="00D12F6D">
        <w:t xml:space="preserve"> the WCS-Core </w:t>
      </w:r>
      <w:r w:rsidRPr="00D12F6D">
        <w:rPr>
          <w:i/>
        </w:rPr>
        <w:t>GetCoverage</w:t>
      </w:r>
      <w:r w:rsidRPr="00D12F6D">
        <w:t xml:space="preserve"> request.</w:t>
      </w:r>
    </w:p>
    <w:p w14:paraId="7B11D256" w14:textId="77777777" w:rsidR="00BC500D" w:rsidRDefault="00BC500D" w:rsidP="00BC500D">
      <w:r>
        <w:t>Input parameters:</w:t>
      </w:r>
    </w:p>
    <w:p w14:paraId="75BF1E88" w14:textId="77777777" w:rsidR="00BC500D" w:rsidRPr="00E45288" w:rsidRDefault="00BC500D" w:rsidP="00BC500D">
      <w:pPr>
        <w:pStyle w:val="ListParagraph"/>
        <w:numPr>
          <w:ilvl w:val="0"/>
          <w:numId w:val="26"/>
        </w:numPr>
        <w:rPr>
          <w:lang w:val="en-US"/>
        </w:rPr>
      </w:pPr>
      <w:r w:rsidRPr="00E45288">
        <w:rPr>
          <w:lang w:val="en-US"/>
        </w:rPr>
        <w:t>{cov}</w:t>
      </w:r>
      <w:r>
        <w:rPr>
          <w:lang w:val="en-US"/>
        </w:rPr>
        <w:t xml:space="preserve"> (as per WCS-Core)</w:t>
      </w:r>
    </w:p>
    <w:p w14:paraId="400339D2" w14:textId="77777777" w:rsidR="00BC500D" w:rsidRDefault="00BC500D" w:rsidP="00BC500D">
      <w:pPr>
        <w:pStyle w:val="ListParagraph"/>
        <w:numPr>
          <w:ilvl w:val="0"/>
          <w:numId w:val="26"/>
        </w:numPr>
        <w:rPr>
          <w:lang w:val="en-US"/>
        </w:rPr>
      </w:pPr>
      <w:r w:rsidRPr="00E45288">
        <w:rPr>
          <w:lang w:val="en-US"/>
        </w:rPr>
        <w:t>{</w:t>
      </w:r>
      <w:r>
        <w:rPr>
          <w:lang w:val="en-US"/>
        </w:rPr>
        <w:t>output-crs</w:t>
      </w:r>
      <w:r w:rsidRPr="00E45288">
        <w:rPr>
          <w:lang w:val="en-US"/>
        </w:rPr>
        <w:t>}</w:t>
      </w:r>
      <w:r>
        <w:rPr>
          <w:lang w:val="en-US"/>
        </w:rPr>
        <w:t xml:space="preserve"> CRS into which coverage is transformed</w:t>
      </w:r>
    </w:p>
    <w:p w14:paraId="56CE1537" w14:textId="77777777" w:rsidR="00BC500D" w:rsidRPr="00E45288" w:rsidRDefault="00BC500D" w:rsidP="00BC500D">
      <w:pPr>
        <w:pStyle w:val="ListParagraph"/>
        <w:numPr>
          <w:ilvl w:val="0"/>
          <w:numId w:val="26"/>
        </w:numPr>
        <w:rPr>
          <w:lang w:val="en-US"/>
        </w:rPr>
      </w:pPr>
      <w:r>
        <w:rPr>
          <w:lang w:val="en-US"/>
        </w:rPr>
        <w:t>{format} encoding format in which result is returned</w:t>
      </w:r>
    </w:p>
    <w:p w14:paraId="3B10B659" w14:textId="77777777" w:rsidR="00BC500D" w:rsidRDefault="00BC500D" w:rsidP="00BC500D">
      <w:r>
        <w:t xml:space="preserve">WCS </w:t>
      </w:r>
      <w:r w:rsidRPr="00074CFD">
        <w:rPr>
          <w:i/>
        </w:rPr>
        <w:t>GetCoverage</w:t>
      </w:r>
      <w:r>
        <w:t xml:space="preserve"> request in GET/KVP syntax:</w:t>
      </w:r>
    </w:p>
    <w:p w14:paraId="0B30463B" w14:textId="77777777" w:rsidR="00BC500D" w:rsidRDefault="00BC500D" w:rsidP="00BC500D">
      <w:pPr>
        <w:pStyle w:val="Code-einrck"/>
        <w:rPr>
          <w:lang w:val="en-US"/>
        </w:rPr>
      </w:pPr>
      <w:r>
        <w:rPr>
          <w:lang w:val="en-US"/>
        </w:rPr>
        <w:t>https://acme.com/wcs?SERVICE=WCS&amp;VERSION=2.0&amp;REQUEST=GetCoverage&amp;</w:t>
      </w:r>
      <w:r>
        <w:rPr>
          <w:lang w:val="en-US"/>
        </w:rPr>
        <w:br/>
      </w:r>
      <w:r>
        <w:rPr>
          <w:lang w:val="en-US"/>
        </w:rPr>
        <w:tab/>
        <w:t>COVERAGEID={cov}&amp;</w:t>
      </w:r>
      <w:r>
        <w:rPr>
          <w:lang w:val="en-US"/>
        </w:rPr>
        <w:br/>
      </w:r>
      <w:r>
        <w:rPr>
          <w:lang w:val="en-US"/>
        </w:rPr>
        <w:tab/>
        <w:t>OUTPUTCRS={output-crs}</w:t>
      </w:r>
    </w:p>
    <w:p w14:paraId="56030D5D" w14:textId="77777777" w:rsidR="00BC500D" w:rsidRPr="008A5AD5" w:rsidRDefault="00BC500D" w:rsidP="00BC500D">
      <w:r w:rsidRPr="008A5AD5">
        <w:t>Semantics:</w:t>
      </w:r>
    </w:p>
    <w:p w14:paraId="4E249103" w14:textId="77777777" w:rsidR="00BC500D" w:rsidRDefault="00BC500D" w:rsidP="00BC500D">
      <w:pPr>
        <w:ind w:firstLine="403"/>
      </w:pPr>
      <w:r w:rsidRPr="0022380C">
        <w:rPr>
          <w:b/>
        </w:rPr>
        <w:t>for</w:t>
      </w:r>
      <w:r w:rsidRPr="00E45288">
        <w:t xml:space="preserve"> $c </w:t>
      </w:r>
      <w:r w:rsidRPr="0022380C">
        <w:rPr>
          <w:b/>
        </w:rPr>
        <w:t>in</w:t>
      </w:r>
      <w:r w:rsidRPr="00E45288">
        <w:t xml:space="preserve"> ( {cov} ) </w:t>
      </w:r>
      <w:r w:rsidRPr="0022380C">
        <w:rPr>
          <w:b/>
        </w:rPr>
        <w:t>return</w:t>
      </w:r>
      <w:r w:rsidRPr="00E45288">
        <w:t xml:space="preserve"> encode( </w:t>
      </w:r>
      <w:r>
        <w:t xml:space="preserve">crsTransform( </w:t>
      </w:r>
      <w:r w:rsidRPr="00E45288">
        <w:t>{cov}</w:t>
      </w:r>
      <w:r>
        <w:t>,</w:t>
      </w:r>
      <w:r w:rsidRPr="00E45288">
        <w:t xml:space="preserve"> </w:t>
      </w:r>
      <w:r>
        <w:t>{output-crs} ), {format}</w:t>
      </w:r>
      <w:r w:rsidRPr="00E45288">
        <w:t xml:space="preserve"> )</w:t>
      </w:r>
    </w:p>
    <w:p w14:paraId="6BDBECF7" w14:textId="77777777" w:rsidR="00BC500D" w:rsidRDefault="00BC500D" w:rsidP="00BC500D">
      <w:pPr>
        <w:pStyle w:val="ANNEX"/>
        <w:tabs>
          <w:tab w:val="clear" w:pos="560"/>
        </w:tabs>
        <w:rPr>
          <w:lang w:val="en-US"/>
        </w:rPr>
      </w:pPr>
      <w:bookmarkStart w:id="489" w:name="_Toc160196596"/>
      <w:bookmarkStart w:id="490" w:name="_Toc160196812"/>
      <w:bookmarkStart w:id="491" w:name="_Toc163640190"/>
      <w:r>
        <w:rPr>
          <w:lang w:val="en-US"/>
        </w:rPr>
        <w:t>WCS-Processing</w:t>
      </w:r>
      <w:bookmarkEnd w:id="489"/>
      <w:bookmarkEnd w:id="490"/>
      <w:bookmarkEnd w:id="491"/>
    </w:p>
    <w:p w14:paraId="6F1EA781" w14:textId="77777777" w:rsidR="00BC500D" w:rsidRPr="008A5AD5" w:rsidRDefault="00BC500D" w:rsidP="00BC500D">
      <w:r w:rsidRPr="008A5AD5">
        <w:t>WCS-</w:t>
      </w:r>
      <w:r>
        <w:t>Processing</w:t>
      </w:r>
      <w:r w:rsidRPr="008A5AD5">
        <w:t xml:space="preserve"> is an optional WCS extension which allows </w:t>
      </w:r>
      <w:r>
        <w:t>sending an OGC WCPS request to a server and obtain the evaluation result</w:t>
      </w:r>
      <w:r w:rsidRPr="008A5AD5">
        <w:t xml:space="preserve">. </w:t>
      </w:r>
      <w:r>
        <w:t xml:space="preserve">WCPS is based on the OGC Coverage Implementation Schema (CIS) model which is identical to ISO 19123-2, a concretization of the 19123-1 data model. </w:t>
      </w:r>
      <w:r w:rsidRPr="008A5AD5">
        <w:t xml:space="preserve">Technically, an additional </w:t>
      </w:r>
      <w:r>
        <w:t xml:space="preserve">request type is added to WCS named </w:t>
      </w:r>
      <w:r w:rsidRPr="008A5AD5">
        <w:rPr>
          <w:i/>
        </w:rPr>
        <w:t>ProcessCoverages</w:t>
      </w:r>
      <w:r w:rsidRPr="008A5AD5">
        <w:t>.</w:t>
      </w:r>
      <w:r>
        <w:t xml:space="preserve"> For the overlapping part of both languages and assuming the ISO 19123-2 coverage model, translation is 1:1.</w:t>
      </w:r>
    </w:p>
    <w:p w14:paraId="060CEFBC" w14:textId="77777777" w:rsidR="00BC500D" w:rsidRDefault="00BC500D" w:rsidP="00BC500D">
      <w:r>
        <w:t>Input parameters:</w:t>
      </w:r>
    </w:p>
    <w:p w14:paraId="3955BA1E" w14:textId="77777777" w:rsidR="00BC500D" w:rsidRPr="00E45288" w:rsidRDefault="00BC500D" w:rsidP="00BC500D">
      <w:pPr>
        <w:pStyle w:val="ListParagraph"/>
        <w:numPr>
          <w:ilvl w:val="0"/>
          <w:numId w:val="26"/>
        </w:numPr>
        <w:rPr>
          <w:lang w:val="en-US"/>
        </w:rPr>
      </w:pPr>
      <w:r w:rsidRPr="00E45288">
        <w:rPr>
          <w:lang w:val="en-US"/>
        </w:rPr>
        <w:t>{</w:t>
      </w:r>
      <w:r>
        <w:rPr>
          <w:lang w:val="en-US"/>
        </w:rPr>
        <w:t>wcps-expression</w:t>
      </w:r>
      <w:r w:rsidRPr="00E45288">
        <w:rPr>
          <w:lang w:val="en-US"/>
        </w:rPr>
        <w:t>}</w:t>
      </w:r>
    </w:p>
    <w:p w14:paraId="28D1DAEE" w14:textId="77777777" w:rsidR="00BC500D" w:rsidRDefault="00BC500D" w:rsidP="00BC500D">
      <w:r>
        <w:t xml:space="preserve">WCS </w:t>
      </w:r>
      <w:r>
        <w:rPr>
          <w:i/>
        </w:rPr>
        <w:t>Process</w:t>
      </w:r>
      <w:r w:rsidRPr="00074CFD">
        <w:rPr>
          <w:i/>
        </w:rPr>
        <w:t>Coverage</w:t>
      </w:r>
      <w:r>
        <w:t xml:space="preserve"> request in GET/KVP syntax:</w:t>
      </w:r>
    </w:p>
    <w:p w14:paraId="15C8A19F" w14:textId="77777777" w:rsidR="00BC500D" w:rsidRPr="001E7891" w:rsidRDefault="00BC500D" w:rsidP="00BC500D">
      <w:pPr>
        <w:pStyle w:val="Code-einrck"/>
        <w:rPr>
          <w:lang w:val="fr-CA"/>
        </w:rPr>
      </w:pPr>
      <w:r w:rsidRPr="002D530F">
        <w:rPr>
          <w:lang w:val="fr-CA"/>
        </w:rPr>
        <w:t>https://acme.com/wcs?SERVICE=WCS&amp;VERSION=2.0&amp;REQUEST=ProcessCoverage&amp;</w:t>
      </w:r>
      <w:r w:rsidRPr="002D530F">
        <w:rPr>
          <w:lang w:val="fr-CA"/>
        </w:rPr>
        <w:br/>
      </w:r>
      <w:r w:rsidRPr="002D530F">
        <w:rPr>
          <w:lang w:val="fr-CA"/>
        </w:rPr>
        <w:tab/>
        <w:t>QUERY={wcps-expression}</w:t>
      </w:r>
    </w:p>
    <w:p w14:paraId="4CED1D57" w14:textId="77777777" w:rsidR="00BC500D" w:rsidRPr="008A5AD5" w:rsidRDefault="00BC500D" w:rsidP="00BC500D">
      <w:r w:rsidRPr="008A5AD5">
        <w:t>Semantics:</w:t>
      </w:r>
    </w:p>
    <w:p w14:paraId="3F8B5E82" w14:textId="77777777" w:rsidR="00BC500D" w:rsidRDefault="00BC500D" w:rsidP="00BC500D">
      <w:pPr>
        <w:ind w:firstLine="403"/>
      </w:pPr>
      <w:r>
        <w:t>{wcps-expression}</w:t>
      </w:r>
    </w:p>
    <w:p w14:paraId="60B57B24" w14:textId="77777777" w:rsidR="00BC500D" w:rsidRDefault="00BC500D" w:rsidP="00BC500D"/>
    <w:p w14:paraId="2D41ECB8" w14:textId="77777777" w:rsidR="00BC500D" w:rsidRDefault="00BC500D" w:rsidP="00BC500D">
      <w:pPr>
        <w:pStyle w:val="zzBiblio"/>
        <w:rPr>
          <w:lang w:val="en-US"/>
        </w:rPr>
      </w:pPr>
      <w:r>
        <w:rPr>
          <w:lang w:val="en-US"/>
        </w:rPr>
        <w:lastRenderedPageBreak/>
        <w:br/>
      </w:r>
      <w:r>
        <w:rPr>
          <w:lang w:val="en-US"/>
        </w:rPr>
        <w:br/>
        <w:t>Bibliography</w:t>
      </w:r>
    </w:p>
    <w:p w14:paraId="5523241C" w14:textId="77777777" w:rsidR="00BC500D" w:rsidRDefault="00BC500D" w:rsidP="00BC500D">
      <w:pPr>
        <w:pStyle w:val="Bibliography2"/>
        <w:numPr>
          <w:ilvl w:val="0"/>
          <w:numId w:val="11"/>
        </w:numPr>
        <w:tabs>
          <w:tab w:val="clear" w:pos="360"/>
        </w:tabs>
        <w:ind w:left="660" w:hanging="660"/>
      </w:pPr>
      <w:r w:rsidRPr="003E1D34">
        <w:t>Baumann</w:t>
      </w:r>
      <w:r>
        <w:t>, P.</w:t>
      </w:r>
      <w:r w:rsidRPr="003E1D34">
        <w:t>: The OGC Web Coverage Processing Service (</w:t>
      </w:r>
      <w:r>
        <w:t>WCPS</w:t>
      </w:r>
      <w:r w:rsidRPr="003E1D34">
        <w:t>) Standard. Geoinformatica, 14(4)2010, pp 447-479</w:t>
      </w:r>
    </w:p>
    <w:p w14:paraId="402D3B23" w14:textId="77777777" w:rsidR="00BC500D" w:rsidRPr="008D5383" w:rsidRDefault="00BC500D" w:rsidP="00BC500D">
      <w:pPr>
        <w:pStyle w:val="Bibliography2"/>
        <w:numPr>
          <w:ilvl w:val="0"/>
          <w:numId w:val="11"/>
        </w:numPr>
        <w:tabs>
          <w:tab w:val="clear" w:pos="360"/>
        </w:tabs>
        <w:ind w:left="660" w:hanging="660"/>
      </w:pPr>
      <w:r>
        <w:t xml:space="preserve">Baumann, P.: OGC Web Coverage Processing Service (WCPS) Language Interface Standard. </w:t>
      </w:r>
      <w:r w:rsidRPr="002D530F">
        <w:rPr>
          <w:lang w:val="fr-CA"/>
        </w:rPr>
        <w:t xml:space="preserve">OGC document 08-068r3, </w:t>
      </w:r>
      <w:hyperlink r:id="rId95" w:history="1">
        <w:r w:rsidRPr="002D530F">
          <w:rPr>
            <w:rStyle w:val="Hyperlink"/>
            <w:lang w:val="fr-CA"/>
          </w:rPr>
          <w:t>https://docs.ogc.org/is/08-068r3/08-068r3.html</w:t>
        </w:r>
      </w:hyperlink>
    </w:p>
    <w:p w14:paraId="224275F3" w14:textId="77777777" w:rsidR="00BC500D" w:rsidRPr="001E7891" w:rsidRDefault="00BC500D" w:rsidP="00BC500D">
      <w:pPr>
        <w:pStyle w:val="Bibliography2"/>
        <w:numPr>
          <w:ilvl w:val="0"/>
          <w:numId w:val="11"/>
        </w:numPr>
        <w:tabs>
          <w:tab w:val="clear" w:pos="360"/>
        </w:tabs>
        <w:ind w:left="660" w:hanging="660"/>
        <w:rPr>
          <w:lang w:val="fr-CA"/>
        </w:rPr>
      </w:pPr>
      <w:r w:rsidRPr="008D5383">
        <w:rPr>
          <w:lang w:val="fr-CA"/>
        </w:rPr>
        <w:t>P. Baumann: Towards a Model-Driven Datacube Analytics Language. Proc. IEEE Big Spatial Data Workshop, December 17, 2021</w:t>
      </w:r>
      <w:r>
        <w:rPr>
          <w:lang w:val="fr-CA"/>
        </w:rPr>
        <w:t xml:space="preserve">, </w:t>
      </w:r>
      <w:hyperlink r:id="rId96" w:history="1">
        <w:r w:rsidRPr="00271A9D">
          <w:rPr>
            <w:rStyle w:val="Hyperlink"/>
            <w:lang w:val="fr-CA"/>
          </w:rPr>
          <w:t>http://localhost/public_html/Website-IUB/iu-bremen.de_pbaumann//Papers/2021/IEEE-BigSpatialData_WCPS.pdf</w:t>
        </w:r>
      </w:hyperlink>
      <w:r>
        <w:rPr>
          <w:lang w:val="fr-CA"/>
        </w:rPr>
        <w:t xml:space="preserve"> </w:t>
      </w:r>
    </w:p>
    <w:p w14:paraId="6AB3A2A6" w14:textId="77777777" w:rsidR="00BC500D" w:rsidRPr="00794F09" w:rsidRDefault="00BC500D" w:rsidP="00BC500D">
      <w:pPr>
        <w:pStyle w:val="Bibliography2"/>
        <w:numPr>
          <w:ilvl w:val="0"/>
          <w:numId w:val="11"/>
        </w:numPr>
        <w:tabs>
          <w:tab w:val="clear" w:pos="360"/>
        </w:tabs>
        <w:ind w:left="660" w:hanging="660"/>
      </w:pPr>
      <w:bookmarkStart w:id="492" w:name="_Ref80552350"/>
      <w:r>
        <w:t xml:space="preserve">Baumann, P.: OGC Web Coverage Service (WCS) Interface Standard – Core. </w:t>
      </w:r>
      <w:r w:rsidRPr="002D530F">
        <w:rPr>
          <w:lang w:val="fr-CA"/>
        </w:rPr>
        <w:t xml:space="preserve">OGC document 17-089r1, </w:t>
      </w:r>
      <w:hyperlink r:id="rId97" w:history="1">
        <w:r w:rsidRPr="002D530F">
          <w:rPr>
            <w:rStyle w:val="Hyperlink"/>
            <w:lang w:val="fr-CA"/>
          </w:rPr>
          <w:t>http://docs.opengeospatial.org/is/17-089r1/17-089r1.html</w:t>
        </w:r>
      </w:hyperlink>
      <w:bookmarkEnd w:id="492"/>
    </w:p>
    <w:p w14:paraId="08739D10" w14:textId="77777777" w:rsidR="00BC500D" w:rsidRPr="00794F09" w:rsidRDefault="00BC500D" w:rsidP="00BC500D">
      <w:pPr>
        <w:pStyle w:val="Bibliography2"/>
        <w:numPr>
          <w:ilvl w:val="0"/>
          <w:numId w:val="11"/>
        </w:numPr>
        <w:tabs>
          <w:tab w:val="clear" w:pos="360"/>
        </w:tabs>
        <w:ind w:left="660" w:hanging="660"/>
      </w:pPr>
      <w:r w:rsidRPr="00794F09">
        <w:t>ISO/IEC 19123:2022, Geographic information —Schema for coverage geometry and functions — Part 1: Fundamentals</w:t>
      </w:r>
    </w:p>
    <w:p w14:paraId="565D31B9" w14:textId="77777777" w:rsidR="00BC500D" w:rsidRDefault="00BC500D" w:rsidP="00BC500D">
      <w:pPr>
        <w:pStyle w:val="Bibliography2"/>
        <w:numPr>
          <w:ilvl w:val="0"/>
          <w:numId w:val="11"/>
        </w:numPr>
        <w:tabs>
          <w:tab w:val="clear" w:pos="360"/>
        </w:tabs>
        <w:ind w:left="660" w:hanging="660"/>
      </w:pPr>
      <w:bookmarkStart w:id="493" w:name="_Ref81313361"/>
      <w:r>
        <w:t xml:space="preserve">W3C: </w:t>
      </w:r>
      <w:r w:rsidRPr="00A028F1">
        <w:t>XQuery 1.0: An XML Query Language (Second Edition)</w:t>
      </w:r>
      <w:r>
        <w:t xml:space="preserve">. </w:t>
      </w:r>
      <w:hyperlink r:id="rId98" w:history="1">
        <w:r w:rsidRPr="0009592A">
          <w:rPr>
            <w:rStyle w:val="Hyperlink"/>
          </w:rPr>
          <w:t>https://www.w3.org/TR/2010/REC-xquery-20101214</w:t>
        </w:r>
      </w:hyperlink>
      <w:bookmarkEnd w:id="493"/>
    </w:p>
    <w:p w14:paraId="504967EA" w14:textId="77777777" w:rsidR="00BC500D" w:rsidRDefault="00BC500D" w:rsidP="00BC500D">
      <w:pPr>
        <w:pStyle w:val="Bibliography2"/>
        <w:numPr>
          <w:ilvl w:val="0"/>
          <w:numId w:val="11"/>
        </w:numPr>
        <w:tabs>
          <w:tab w:val="clear" w:pos="360"/>
        </w:tabs>
        <w:ind w:left="660" w:hanging="660"/>
      </w:pPr>
      <w:r>
        <w:t>ISO/IEC 19123-2:2019</w:t>
      </w:r>
      <w:r w:rsidRPr="00794F09">
        <w:t xml:space="preserve">, </w:t>
      </w:r>
      <w:r>
        <w:t>Geographic information — Schema for coverage geometry and functions — Part 2: Coverage implementation schema</w:t>
      </w:r>
    </w:p>
    <w:p w14:paraId="2B245074" w14:textId="77777777" w:rsidR="00BC500D" w:rsidRPr="006755F6" w:rsidRDefault="00BC500D" w:rsidP="00BC500D">
      <w:pPr>
        <w:pStyle w:val="Index1"/>
        <w:tabs>
          <w:tab w:val="right" w:leader="dot" w:pos="4511"/>
        </w:tabs>
      </w:pPr>
    </w:p>
    <w:p w14:paraId="0CD9AF40" w14:textId="77777777" w:rsidR="00F60CB2" w:rsidRPr="00F60CB2" w:rsidRDefault="00F60CB2" w:rsidP="00F60CB2"/>
    <w:sectPr w:rsidR="00F60CB2" w:rsidRPr="00F60CB2" w:rsidSect="00CE60DF">
      <w:footerReference w:type="default" r:id="rId9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Peter Baumann" w:date="2022-10-03T12:19:00Z" w:initials="PB">
    <w:p w14:paraId="73ECC655" w14:textId="77777777" w:rsidR="00BC500D" w:rsidRDefault="00BC500D" w:rsidP="00BC500D">
      <w:pPr>
        <w:pStyle w:val="CommentText"/>
      </w:pPr>
      <w:r>
        <w:rPr>
          <w:rStyle w:val="CommentReference"/>
        </w:rPr>
        <w:annotationRef/>
      </w:r>
      <w:r>
        <w:t>duplicate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ECC6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ECC655" w16cid:durableId="5E05A8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6D34" w14:textId="77777777" w:rsidR="00CE60DF" w:rsidRDefault="00CE60DF">
      <w:pPr>
        <w:spacing w:after="0"/>
      </w:pPr>
      <w:r>
        <w:separator/>
      </w:r>
    </w:p>
  </w:endnote>
  <w:endnote w:type="continuationSeparator" w:id="0">
    <w:p w14:paraId="40C5CBEA" w14:textId="77777777" w:rsidR="00CE60DF" w:rsidRDefault="00CE60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Univers">
    <w:panose1 w:val="020B0503020202020204"/>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BC500D" w14:paraId="6BDC35B1" w14:textId="77777777">
      <w:trPr>
        <w:cantSplit/>
        <w:jc w:val="center"/>
      </w:trPr>
      <w:tc>
        <w:tcPr>
          <w:tcW w:w="4876" w:type="dxa"/>
        </w:tcPr>
        <w:p w14:paraId="5B14F2F7" w14:textId="77777777" w:rsidR="00BC500D" w:rsidRDefault="00BC500D">
          <w:pPr>
            <w:pStyle w:val="Footer"/>
            <w:spacing w:before="540"/>
            <w:rPr>
              <w:lang w:val="fr-FR"/>
            </w:rPr>
          </w:pPr>
          <w:r>
            <w:fldChar w:fldCharType="begin"/>
          </w:r>
          <w:r>
            <w:rPr>
              <w:lang w:val="fr-FR"/>
            </w:rPr>
            <w:instrText xml:space="preserve">\PAGE \* ROMAN \* LOWER \* CHARFORMAT </w:instrText>
          </w:r>
          <w:r>
            <w:fldChar w:fldCharType="separate"/>
          </w:r>
          <w:r>
            <w:rPr>
              <w:noProof/>
              <w:lang w:val="fr-FR"/>
            </w:rPr>
            <w:t>vi</w:t>
          </w:r>
          <w:r>
            <w:fldChar w:fldCharType="end"/>
          </w:r>
        </w:p>
      </w:tc>
      <w:tc>
        <w:tcPr>
          <w:tcW w:w="4876" w:type="dxa"/>
        </w:tcPr>
        <w:p w14:paraId="4DB9CC37" w14:textId="77777777" w:rsidR="00BC500D" w:rsidRDefault="00BC500D" w:rsidP="00FA1718">
          <w:pPr>
            <w:pStyle w:val="Footer"/>
            <w:spacing w:before="540"/>
            <w:jc w:val="right"/>
            <w:rPr>
              <w:sz w:val="16"/>
            </w:rPr>
          </w:pPr>
          <w:r>
            <w:rPr>
              <w:sz w:val="16"/>
            </w:rPr>
            <w:fldChar w:fldCharType="begin"/>
          </w:r>
          <w:r>
            <w:rPr>
              <w:sz w:val="16"/>
            </w:rPr>
            <w:instrText xml:space="preserve"> REF DDOrganization \* CHARFORMAT   </w:instrText>
          </w:r>
          <w:r>
            <w:rPr>
              <w:sz w:val="16"/>
            </w:rPr>
            <w:fldChar w:fldCharType="separate"/>
          </w:r>
          <w:r w:rsidRPr="00AC0F82">
            <w:rPr>
              <w:sz w:val="16"/>
            </w:rPr>
            <w:t>© ISO 202</w:t>
          </w:r>
          <w:r>
            <w:rPr>
              <w:sz w:val="16"/>
            </w:rPr>
            <w:t>1</w:t>
          </w:r>
          <w:r w:rsidRPr="00AC0F82">
            <w:rPr>
              <w:sz w:val="16"/>
            </w:rPr>
            <w:t>– All rights reserved</w:t>
          </w:r>
          <w:r>
            <w:fldChar w:fldCharType="end"/>
          </w:r>
        </w:p>
      </w:tc>
    </w:tr>
  </w:tbl>
  <w:p w14:paraId="7A04ADB9" w14:textId="77777777" w:rsidR="00BC500D" w:rsidRDefault="00BC5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BC500D" w14:paraId="7C91692B" w14:textId="77777777">
      <w:trPr>
        <w:cantSplit/>
        <w:jc w:val="center"/>
      </w:trPr>
      <w:tc>
        <w:tcPr>
          <w:tcW w:w="4876" w:type="dxa"/>
        </w:tcPr>
        <w:p w14:paraId="5A8303B7" w14:textId="4CC02094" w:rsidR="00BC500D" w:rsidRDefault="00BC500D" w:rsidP="00FA1718">
          <w:pPr>
            <w:pStyle w:val="Footer"/>
            <w:spacing w:before="540"/>
            <w:rPr>
              <w:b/>
              <w:sz w:val="16"/>
            </w:rPr>
          </w:pPr>
          <w:r>
            <w:rPr>
              <w:sz w:val="16"/>
            </w:rPr>
            <w:fldChar w:fldCharType="begin"/>
          </w:r>
          <w:r>
            <w:rPr>
              <w:sz w:val="16"/>
            </w:rPr>
            <w:instrText xml:space="preserve"> REF DDOrganization \* CHARFORMAT   </w:instrText>
          </w:r>
          <w:r>
            <w:rPr>
              <w:sz w:val="16"/>
            </w:rPr>
            <w:fldChar w:fldCharType="separate"/>
          </w:r>
          <w:r w:rsidRPr="00AC0F82">
            <w:rPr>
              <w:sz w:val="16"/>
            </w:rPr>
            <w:t>© </w:t>
          </w:r>
          <w:r>
            <w:rPr>
              <w:sz w:val="16"/>
            </w:rPr>
            <w:t>OGC 2024</w:t>
          </w:r>
          <w:r w:rsidRPr="00AC0F82">
            <w:rPr>
              <w:sz w:val="16"/>
            </w:rPr>
            <w:t>– All rights reserved</w:t>
          </w:r>
          <w:r>
            <w:fldChar w:fldCharType="end"/>
          </w:r>
        </w:p>
      </w:tc>
      <w:tc>
        <w:tcPr>
          <w:tcW w:w="4876" w:type="dxa"/>
        </w:tcPr>
        <w:p w14:paraId="6F326D20" w14:textId="77777777" w:rsidR="00BC500D" w:rsidRDefault="00BC500D">
          <w:pPr>
            <w:pStyle w:val="Footer"/>
            <w:spacing w:before="540"/>
            <w:jc w:val="right"/>
          </w:pPr>
          <w:r>
            <w:fldChar w:fldCharType="begin"/>
          </w:r>
          <w:r>
            <w:instrText xml:space="preserve">\PAGE \* ROMAN \* LOWER \* CHARFORMAT </w:instrText>
          </w:r>
          <w:r>
            <w:fldChar w:fldCharType="separate"/>
          </w:r>
          <w:r>
            <w:rPr>
              <w:noProof/>
            </w:rPr>
            <w:t>vii</w:t>
          </w:r>
          <w:r>
            <w:rPr>
              <w:noProof/>
            </w:rPr>
            <w:fldChar w:fldCharType="end"/>
          </w:r>
        </w:p>
      </w:tc>
    </w:tr>
  </w:tbl>
  <w:p w14:paraId="717CA342" w14:textId="77777777" w:rsidR="00BC500D" w:rsidRDefault="00BC500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BC500D" w14:paraId="19A3E6C5" w14:textId="77777777">
      <w:trPr>
        <w:cantSplit/>
        <w:jc w:val="center"/>
      </w:trPr>
      <w:tc>
        <w:tcPr>
          <w:tcW w:w="4876" w:type="dxa"/>
        </w:tcPr>
        <w:p w14:paraId="3178B74F" w14:textId="77777777" w:rsidR="00BC500D" w:rsidRDefault="00BC500D">
          <w:pPr>
            <w:pStyle w:val="Footer"/>
            <w:spacing w:before="540"/>
            <w:rPr>
              <w:lang w:val="fr-FR"/>
            </w:rPr>
          </w:pPr>
          <w:r>
            <w:fldChar w:fldCharType="begin"/>
          </w:r>
          <w:r>
            <w:rPr>
              <w:lang w:val="fr-FR"/>
            </w:rPr>
            <w:instrText xml:space="preserve">\PAGE \* ROMAN \* LOWER \* CHARFORMAT </w:instrText>
          </w:r>
          <w:r>
            <w:fldChar w:fldCharType="separate"/>
          </w:r>
          <w:r>
            <w:rPr>
              <w:lang w:val="fr-FR"/>
            </w:rPr>
            <w:t>i</w:t>
          </w:r>
          <w:r>
            <w:fldChar w:fldCharType="end"/>
          </w:r>
        </w:p>
      </w:tc>
      <w:tc>
        <w:tcPr>
          <w:tcW w:w="4876" w:type="dxa"/>
        </w:tcPr>
        <w:p w14:paraId="7F1D1462" w14:textId="77777777" w:rsidR="00BC500D" w:rsidRDefault="00BC500D">
          <w:pPr>
            <w:pStyle w:val="Footer"/>
            <w:spacing w:before="540"/>
            <w:jc w:val="right"/>
            <w:rPr>
              <w:sz w:val="16"/>
            </w:rPr>
          </w:pPr>
          <w:r>
            <w:rPr>
              <w:sz w:val="16"/>
            </w:rPr>
            <w:fldChar w:fldCharType="begin"/>
          </w:r>
          <w:r>
            <w:rPr>
              <w:sz w:val="16"/>
            </w:rPr>
            <w:instrText xml:space="preserve"> REF DDOrganization \* CHARFORMAT   </w:instrText>
          </w:r>
          <w:r>
            <w:rPr>
              <w:sz w:val="16"/>
            </w:rPr>
            <w:fldChar w:fldCharType="separate"/>
          </w:r>
          <w:r w:rsidRPr="00A94930">
            <w:rPr>
              <w:sz w:val="16"/>
            </w:rPr>
            <w:t>© ISO 2005 – All rights reserved</w:t>
          </w:r>
          <w:r>
            <w:fldChar w:fldCharType="end"/>
          </w:r>
        </w:p>
      </w:tc>
    </w:tr>
  </w:tbl>
  <w:p w14:paraId="3FD8CE16" w14:textId="77777777" w:rsidR="00BC500D" w:rsidRDefault="00BC50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50079"/>
      <w:docPartObj>
        <w:docPartGallery w:val="Page Numbers (Bottom of Page)"/>
        <w:docPartUnique/>
      </w:docPartObj>
    </w:sdtPr>
    <w:sdtEndPr>
      <w:rPr>
        <w:noProof/>
      </w:rPr>
    </w:sdtEndPr>
    <w:sdtContent>
      <w:p w14:paraId="7B12340C" w14:textId="77777777" w:rsidR="0079517D" w:rsidRDefault="0079517D">
        <w:pPr>
          <w:pStyle w:val="Footer"/>
          <w:jc w:val="center"/>
        </w:pPr>
        <w:r>
          <w:fldChar w:fldCharType="begin"/>
        </w:r>
        <w:r>
          <w:instrText xml:space="preserve"> PAGE   \* MERGEFORMAT </w:instrText>
        </w:r>
        <w:r>
          <w:fldChar w:fldCharType="separate"/>
        </w:r>
        <w:r w:rsidR="00235B6E">
          <w:rPr>
            <w:noProof/>
          </w:rPr>
          <w:t>4</w:t>
        </w:r>
        <w:r>
          <w:rPr>
            <w:noProof/>
          </w:rPr>
          <w:fldChar w:fldCharType="end"/>
        </w:r>
      </w:p>
    </w:sdtContent>
  </w:sdt>
  <w:p w14:paraId="0463BD01" w14:textId="19E44490" w:rsidR="0079517D" w:rsidRPr="0079517D" w:rsidRDefault="0079517D" w:rsidP="0079517D">
    <w:pPr>
      <w:pStyle w:val="Footer"/>
      <w:jc w:val="right"/>
      <w:rPr>
        <w:sz w:val="16"/>
        <w:szCs w:val="16"/>
      </w:rPr>
    </w:pPr>
    <w:r w:rsidRPr="0079517D">
      <w:rPr>
        <w:sz w:val="16"/>
        <w:szCs w:val="16"/>
      </w:rPr>
      <w:t xml:space="preserve">Copyright © </w:t>
    </w:r>
    <w:r w:rsidR="00BB709E" w:rsidRPr="00BB709E">
      <w:rPr>
        <w:color w:val="000000" w:themeColor="text1"/>
        <w:sz w:val="16"/>
        <w:szCs w:val="16"/>
      </w:rPr>
      <w:t>202</w:t>
    </w:r>
    <w:r w:rsidR="004777A9">
      <w:rPr>
        <w:color w:val="000000" w:themeColor="text1"/>
        <w:sz w:val="16"/>
        <w:szCs w:val="16"/>
      </w:rPr>
      <w:t>4</w:t>
    </w:r>
    <w:r w:rsidR="004203F0" w:rsidRPr="00BB709E">
      <w:rPr>
        <w:color w:val="000000" w:themeColor="text1"/>
        <w:sz w:val="16"/>
        <w:szCs w:val="16"/>
      </w:rPr>
      <w:t xml:space="preserve"> </w:t>
    </w:r>
    <w:r w:rsidRPr="0079517D">
      <w:rPr>
        <w:sz w:val="16"/>
        <w:szCs w:val="16"/>
      </w:rPr>
      <w:t>Open Geospatial Consortium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FF3B" w14:textId="77777777" w:rsidR="00CE60DF" w:rsidRDefault="00CE60DF">
      <w:pPr>
        <w:spacing w:after="0"/>
      </w:pPr>
      <w:r>
        <w:separator/>
      </w:r>
    </w:p>
  </w:footnote>
  <w:footnote w:type="continuationSeparator" w:id="0">
    <w:p w14:paraId="63C492BA" w14:textId="77777777" w:rsidR="00CE60DF" w:rsidRDefault="00CE60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2206" w14:textId="757BD870" w:rsidR="00BC500D" w:rsidRDefault="00BC500D" w:rsidP="00BC500D">
    <w:pPr>
      <w:pStyle w:val="Header"/>
      <w:jc w:val="right"/>
    </w:pPr>
    <w:r>
      <w:t>OGC 21-060r</w:t>
    </w:r>
    <w:r w:rsidR="0002146E">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0EB0" w14:textId="77777777" w:rsidR="00BC500D" w:rsidRDefault="00BC500D">
    <w:pPr>
      <w:pStyle w:val="Header"/>
    </w:pPr>
    <w:r>
      <w:fldChar w:fldCharType="begin"/>
    </w:r>
    <w:r>
      <w:instrText xml:space="preserve"> REF LibEnteteISO \* CHARFORMAT </w:instrText>
    </w:r>
    <w:r>
      <w:fldChar w:fldCharType="separate"/>
    </w:r>
    <w:r>
      <w:t>ISO/DIS 19123-3:20xx(E)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5E18" w14:textId="2B9ED8E6" w:rsidR="00BC500D" w:rsidRDefault="00BC500D" w:rsidP="00BC500D">
    <w:pPr>
      <w:pStyle w:val="Header"/>
      <w:jc w:val="right"/>
    </w:pPr>
    <w:r>
      <w:t>OGC 21-060r</w:t>
    </w:r>
    <w:r w:rsidR="0002146E">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4957" w14:textId="77777777" w:rsidR="00BC500D" w:rsidRDefault="00BC500D">
    <w:pPr>
      <w:pStyle w:val="Header"/>
    </w:pPr>
    <w:r>
      <w:fldChar w:fldCharType="begin"/>
    </w:r>
    <w:r>
      <w:instrText xml:space="preserve"> REF LibEnteteISO \* CHARFORMAT </w:instrText>
    </w:r>
    <w:r>
      <w:fldChar w:fldCharType="separate"/>
    </w:r>
    <w:r w:rsidRPr="00F43B64">
      <w:t>ISO 19123</w:t>
    </w:r>
    <w:r>
      <w:t>-1</w:t>
    </w:r>
    <w:r w:rsidRPr="00A94930">
      <w:t>:20</w:t>
    </w:r>
    <w:r>
      <w:t>xx</w:t>
    </w:r>
    <w:r w:rsidRPr="00A94930">
      <w:t>(</w:t>
    </w:r>
    <w:r>
      <w:t>WD</w:t>
    </w:r>
    <w:r w:rsidRPr="00A94930">
      <w: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10"/>
    <w:multiLevelType w:val="multilevel"/>
    <w:tmpl w:val="7826CEEC"/>
    <w:name w:val="WW8Num14"/>
    <w:lvl w:ilvl="0">
      <w:start w:val="1"/>
      <w:numFmt w:val="bullet"/>
      <w:lvlText w:val=""/>
      <w:lvlJc w:val="left"/>
      <w:pPr>
        <w:tabs>
          <w:tab w:val="num" w:pos="2061"/>
        </w:tabs>
        <w:ind w:left="2061" w:hanging="360"/>
      </w:pPr>
      <w:rPr>
        <w:rFonts w:ascii="Wingdings" w:hAnsi="Wingdings" w:hint="default"/>
      </w:rPr>
    </w:lvl>
    <w:lvl w:ilvl="1">
      <w:start w:val="1"/>
      <w:numFmt w:val="decimal"/>
      <w:pStyle w:val="algorithm"/>
      <w:lvlText w:val="%2."/>
      <w:lvlJc w:val="left"/>
      <w:pPr>
        <w:tabs>
          <w:tab w:val="num" w:pos="927"/>
        </w:tabs>
        <w:ind w:left="0" w:firstLine="567"/>
      </w:pPr>
      <w:rPr>
        <w:rFonts w:hint="default"/>
      </w:r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15:restartNumberingAfterBreak="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3" w15:restartNumberingAfterBreak="0">
    <w:nsid w:val="05F252BD"/>
    <w:multiLevelType w:val="singleLevel"/>
    <w:tmpl w:val="074C56F8"/>
    <w:name w:val="WW8Num252"/>
    <w:lvl w:ilvl="0">
      <w:start w:val="1"/>
      <w:numFmt w:val="decimal"/>
      <w:lvlText w:val="[%1]"/>
      <w:lvlJc w:val="left"/>
      <w:pPr>
        <w:tabs>
          <w:tab w:val="num" w:pos="360"/>
        </w:tabs>
        <w:ind w:left="360" w:hanging="360"/>
      </w:pPr>
    </w:lvl>
  </w:abstractNum>
  <w:abstractNum w:abstractNumId="4" w15:restartNumberingAfterBreak="0">
    <w:nsid w:val="08A55008"/>
    <w:multiLevelType w:val="multilevel"/>
    <w:tmpl w:val="838620E6"/>
    <w:lvl w:ilvl="0">
      <w:start w:val="1"/>
      <w:numFmt w:val="upperLetter"/>
      <w:suff w:val="nothing"/>
      <w:lvlText w:val="Annex %1"/>
      <w:lvlJc w:val="left"/>
      <w:pPr>
        <w:ind w:left="0" w:firstLine="0"/>
      </w:pPr>
      <w:rPr>
        <w:rFonts w:ascii="Arial" w:hAnsi="Arial" w:cs="Times New Roman" w:hint="default"/>
        <w:b/>
        <w:i w:val="0"/>
        <w:sz w:val="28"/>
      </w:rPr>
    </w:lvl>
    <w:lvl w:ilvl="1">
      <w:start w:val="1"/>
      <w:numFmt w:val="decimal"/>
      <w:pStyle w:val="ANNEX"/>
      <w:lvlText w:val="%1.%2"/>
      <w:lvlJc w:val="left"/>
      <w:pPr>
        <w:tabs>
          <w:tab w:val="num" w:pos="360"/>
        </w:tabs>
        <w:ind w:left="0" w:firstLine="0"/>
      </w:pPr>
      <w:rPr>
        <w:rFonts w:cs="Times New Roman" w:hint="default"/>
        <w:b/>
        <w:i w:val="0"/>
      </w:rPr>
    </w:lvl>
    <w:lvl w:ilvl="2">
      <w:start w:val="1"/>
      <w:numFmt w:val="decimal"/>
      <w:lvlText w:val="%1.%2.%3"/>
      <w:lvlJc w:val="left"/>
      <w:pPr>
        <w:tabs>
          <w:tab w:val="num" w:pos="720"/>
        </w:tabs>
        <w:ind w:left="0" w:firstLine="0"/>
      </w:pPr>
      <w:rPr>
        <w:rFonts w:cs="Times New Roman" w:hint="default"/>
        <w:b/>
        <w:i w:val="0"/>
      </w:rPr>
    </w:lvl>
    <w:lvl w:ilvl="3">
      <w:start w:val="1"/>
      <w:numFmt w:val="decimal"/>
      <w:lvlText w:val="%1.%2.%3.%4"/>
      <w:lvlJc w:val="left"/>
      <w:pPr>
        <w:tabs>
          <w:tab w:val="num" w:pos="1080"/>
        </w:tabs>
        <w:ind w:left="0" w:firstLine="0"/>
      </w:pPr>
      <w:rPr>
        <w:rFonts w:cs="Times New Roman" w:hint="default"/>
        <w:b/>
        <w:i w:val="0"/>
      </w:rPr>
    </w:lvl>
    <w:lvl w:ilvl="4">
      <w:start w:val="1"/>
      <w:numFmt w:val="decimal"/>
      <w:lvlText w:val="%1.%2.%3.%4.%5"/>
      <w:lvlJc w:val="left"/>
      <w:pPr>
        <w:tabs>
          <w:tab w:val="num" w:pos="1080"/>
        </w:tabs>
        <w:ind w:left="0" w:firstLine="0"/>
      </w:pPr>
      <w:rPr>
        <w:rFonts w:cs="Times New Roman" w:hint="default"/>
        <w:b/>
        <w:i w:val="0"/>
      </w:rPr>
    </w:lvl>
    <w:lvl w:ilvl="5">
      <w:start w:val="1"/>
      <w:numFmt w:val="decimal"/>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5" w15:restartNumberingAfterBreak="0">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6" w15:restartNumberingAfterBreak="0">
    <w:nsid w:val="1DFA2A50"/>
    <w:multiLevelType w:val="hybridMultilevel"/>
    <w:tmpl w:val="AD4E3112"/>
    <w:lvl w:ilvl="0" w:tplc="04090001">
      <w:start w:val="1"/>
      <w:numFmt w:val="bullet"/>
      <w:lvlText w:val=""/>
      <w:lvlJc w:val="left"/>
      <w:pPr>
        <w:tabs>
          <w:tab w:val="num" w:pos="720"/>
        </w:tabs>
        <w:ind w:left="720" w:hanging="360"/>
      </w:pPr>
      <w:rPr>
        <w:rFonts w:ascii="Symbol" w:hAnsi="Symbol" w:hint="default"/>
      </w:rPr>
    </w:lvl>
    <w:lvl w:ilvl="1" w:tplc="90DA89F2">
      <w:numFmt w:val="bullet"/>
      <w:lvlText w:val="-"/>
      <w:lvlJc w:val="left"/>
      <w:pPr>
        <w:tabs>
          <w:tab w:val="num" w:pos="1440"/>
        </w:tabs>
        <w:ind w:left="1440" w:hanging="360"/>
      </w:pPr>
      <w:rPr>
        <w:rFonts w:ascii="Times New Roman" w:eastAsia="Times New Roman" w:hAnsi="Times New Roman" w:cs="Times New Roman" w:hint="default"/>
      </w:rPr>
    </w:lvl>
    <w:lvl w:ilvl="2" w:tplc="8F0E9DBC" w:tentative="1">
      <w:start w:val="1"/>
      <w:numFmt w:val="bullet"/>
      <w:lvlText w:val=""/>
      <w:lvlJc w:val="left"/>
      <w:pPr>
        <w:tabs>
          <w:tab w:val="num" w:pos="2160"/>
        </w:tabs>
        <w:ind w:left="2160" w:hanging="360"/>
      </w:pPr>
      <w:rPr>
        <w:rFonts w:ascii="Wingdings" w:hAnsi="Wingdings" w:hint="default"/>
      </w:rPr>
    </w:lvl>
    <w:lvl w:ilvl="3" w:tplc="E6A03B18" w:tentative="1">
      <w:start w:val="1"/>
      <w:numFmt w:val="bullet"/>
      <w:lvlText w:val=""/>
      <w:lvlJc w:val="left"/>
      <w:pPr>
        <w:tabs>
          <w:tab w:val="num" w:pos="2880"/>
        </w:tabs>
        <w:ind w:left="2880" w:hanging="360"/>
      </w:pPr>
      <w:rPr>
        <w:rFonts w:ascii="Symbol" w:hAnsi="Symbol" w:hint="default"/>
      </w:rPr>
    </w:lvl>
    <w:lvl w:ilvl="4" w:tplc="5532F578" w:tentative="1">
      <w:start w:val="1"/>
      <w:numFmt w:val="bullet"/>
      <w:lvlText w:val="o"/>
      <w:lvlJc w:val="left"/>
      <w:pPr>
        <w:tabs>
          <w:tab w:val="num" w:pos="3600"/>
        </w:tabs>
        <w:ind w:left="3600" w:hanging="360"/>
      </w:pPr>
      <w:rPr>
        <w:rFonts w:ascii="Courier New" w:hAnsi="Courier New" w:hint="default"/>
      </w:rPr>
    </w:lvl>
    <w:lvl w:ilvl="5" w:tplc="A75AA73A" w:tentative="1">
      <w:start w:val="1"/>
      <w:numFmt w:val="bullet"/>
      <w:lvlText w:val=""/>
      <w:lvlJc w:val="left"/>
      <w:pPr>
        <w:tabs>
          <w:tab w:val="num" w:pos="4320"/>
        </w:tabs>
        <w:ind w:left="4320" w:hanging="360"/>
      </w:pPr>
      <w:rPr>
        <w:rFonts w:ascii="Wingdings" w:hAnsi="Wingdings" w:hint="default"/>
      </w:rPr>
    </w:lvl>
    <w:lvl w:ilvl="6" w:tplc="FD82EC46" w:tentative="1">
      <w:start w:val="1"/>
      <w:numFmt w:val="bullet"/>
      <w:lvlText w:val=""/>
      <w:lvlJc w:val="left"/>
      <w:pPr>
        <w:tabs>
          <w:tab w:val="num" w:pos="5040"/>
        </w:tabs>
        <w:ind w:left="5040" w:hanging="360"/>
      </w:pPr>
      <w:rPr>
        <w:rFonts w:ascii="Symbol" w:hAnsi="Symbol" w:hint="default"/>
      </w:rPr>
    </w:lvl>
    <w:lvl w:ilvl="7" w:tplc="DE5C1150" w:tentative="1">
      <w:start w:val="1"/>
      <w:numFmt w:val="bullet"/>
      <w:lvlText w:val="o"/>
      <w:lvlJc w:val="left"/>
      <w:pPr>
        <w:tabs>
          <w:tab w:val="num" w:pos="5760"/>
        </w:tabs>
        <w:ind w:left="5760" w:hanging="360"/>
      </w:pPr>
      <w:rPr>
        <w:rFonts w:ascii="Courier New" w:hAnsi="Courier New" w:hint="default"/>
      </w:rPr>
    </w:lvl>
    <w:lvl w:ilvl="8" w:tplc="AA7ABD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414AA"/>
    <w:multiLevelType w:val="hybridMultilevel"/>
    <w:tmpl w:val="B742F018"/>
    <w:lvl w:ilvl="0" w:tplc="ADA0429C">
      <w:start w:val="1"/>
      <w:numFmt w:val="decimal"/>
      <w:lvlText w:val="Figure C.%1"/>
      <w:lvlJc w:val="center"/>
      <w:pPr>
        <w:ind w:left="770" w:hanging="360"/>
      </w:pPr>
      <w:rPr>
        <w:rFonts w:hint="default"/>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9" w15:restartNumberingAfterBreak="0">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10" w15:restartNumberingAfterBreak="0">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397A9B"/>
    <w:multiLevelType w:val="hybridMultilevel"/>
    <w:tmpl w:val="0D2A69DC"/>
    <w:lvl w:ilvl="0" w:tplc="B2783502">
      <w:start w:val="1"/>
      <w:numFmt w:val="decimal"/>
      <w:lvlText w:val="Figure %1"/>
      <w:lvlJc w:val="center"/>
      <w:pPr>
        <w:ind w:left="770" w:hanging="360"/>
      </w:pPr>
      <w:rPr>
        <w:rFonts w:hint="default"/>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15:restartNumberingAfterBreak="0">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13" w15:restartNumberingAfterBreak="0">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4" w15:restartNumberingAfterBreak="0">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15" w15:restartNumberingAfterBreak="0">
    <w:nsid w:val="37660336"/>
    <w:multiLevelType w:val="hybridMultilevel"/>
    <w:tmpl w:val="78D27160"/>
    <w:lvl w:ilvl="0" w:tplc="89A27306">
      <w:start w:val="1"/>
      <w:numFmt w:val="bullet"/>
      <w:pStyle w:val="bulletlist"/>
      <w:lvlText w:val=""/>
      <w:lvlJc w:val="left"/>
      <w:pPr>
        <w:tabs>
          <w:tab w:val="num" w:pos="648"/>
        </w:tabs>
        <w:ind w:left="648" w:hanging="360"/>
      </w:pPr>
      <w:rPr>
        <w:rFonts w:ascii="Symbol" w:hAnsi="Symbol" w:hint="default"/>
      </w:rPr>
    </w:lvl>
    <w:lvl w:ilvl="1" w:tplc="0928BF60">
      <w:start w:val="1"/>
      <w:numFmt w:val="bullet"/>
      <w:lvlText w:val="o"/>
      <w:lvlJc w:val="left"/>
      <w:pPr>
        <w:tabs>
          <w:tab w:val="num" w:pos="1440"/>
        </w:tabs>
        <w:ind w:left="1440" w:hanging="360"/>
      </w:pPr>
      <w:rPr>
        <w:rFonts w:ascii="Courier New" w:hAnsi="Courier New" w:hint="default"/>
      </w:rPr>
    </w:lvl>
    <w:lvl w:ilvl="2" w:tplc="7BFCDA5C">
      <w:start w:val="1"/>
      <w:numFmt w:val="bullet"/>
      <w:lvlText w:val=""/>
      <w:lvlJc w:val="left"/>
      <w:pPr>
        <w:tabs>
          <w:tab w:val="num" w:pos="2160"/>
        </w:tabs>
        <w:ind w:left="2160" w:hanging="360"/>
      </w:pPr>
      <w:rPr>
        <w:rFonts w:ascii="Wingdings" w:hAnsi="Wingdings" w:hint="default"/>
      </w:rPr>
    </w:lvl>
    <w:lvl w:ilvl="3" w:tplc="82F0AC30">
      <w:start w:val="1"/>
      <w:numFmt w:val="bullet"/>
      <w:lvlText w:val=""/>
      <w:lvlJc w:val="left"/>
      <w:pPr>
        <w:tabs>
          <w:tab w:val="num" w:pos="2880"/>
        </w:tabs>
        <w:ind w:left="2880" w:hanging="360"/>
      </w:pPr>
      <w:rPr>
        <w:rFonts w:ascii="Symbol" w:hAnsi="Symbol" w:hint="default"/>
      </w:rPr>
    </w:lvl>
    <w:lvl w:ilvl="4" w:tplc="40D24B58">
      <w:start w:val="1"/>
      <w:numFmt w:val="bullet"/>
      <w:lvlText w:val="o"/>
      <w:lvlJc w:val="left"/>
      <w:pPr>
        <w:tabs>
          <w:tab w:val="num" w:pos="3600"/>
        </w:tabs>
        <w:ind w:left="3600" w:hanging="360"/>
      </w:pPr>
      <w:rPr>
        <w:rFonts w:ascii="Courier New" w:hAnsi="Courier New" w:hint="default"/>
      </w:rPr>
    </w:lvl>
    <w:lvl w:ilvl="5" w:tplc="F2C27D36">
      <w:start w:val="1"/>
      <w:numFmt w:val="bullet"/>
      <w:lvlText w:val=""/>
      <w:lvlJc w:val="left"/>
      <w:pPr>
        <w:tabs>
          <w:tab w:val="num" w:pos="4320"/>
        </w:tabs>
        <w:ind w:left="4320" w:hanging="360"/>
      </w:pPr>
      <w:rPr>
        <w:rFonts w:ascii="Wingdings" w:hAnsi="Wingdings" w:hint="default"/>
      </w:rPr>
    </w:lvl>
    <w:lvl w:ilvl="6" w:tplc="177EACA0">
      <w:start w:val="1"/>
      <w:numFmt w:val="bullet"/>
      <w:lvlText w:val=""/>
      <w:lvlJc w:val="left"/>
      <w:pPr>
        <w:tabs>
          <w:tab w:val="num" w:pos="5040"/>
        </w:tabs>
        <w:ind w:left="5040" w:hanging="360"/>
      </w:pPr>
      <w:rPr>
        <w:rFonts w:ascii="Symbol" w:hAnsi="Symbol" w:hint="default"/>
      </w:rPr>
    </w:lvl>
    <w:lvl w:ilvl="7" w:tplc="2B8C21C4">
      <w:start w:val="1"/>
      <w:numFmt w:val="bullet"/>
      <w:lvlText w:val="o"/>
      <w:lvlJc w:val="left"/>
      <w:pPr>
        <w:tabs>
          <w:tab w:val="num" w:pos="5760"/>
        </w:tabs>
        <w:ind w:left="5760" w:hanging="360"/>
      </w:pPr>
      <w:rPr>
        <w:rFonts w:ascii="Courier New" w:hAnsi="Courier New" w:hint="default"/>
      </w:rPr>
    </w:lvl>
    <w:lvl w:ilvl="8" w:tplc="A3B6FC0A">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4901E4"/>
    <w:multiLevelType w:val="hybridMultilevel"/>
    <w:tmpl w:val="439AD370"/>
    <w:lvl w:ilvl="0" w:tplc="305EE69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069FD"/>
    <w:multiLevelType w:val="singleLevel"/>
    <w:tmpl w:val="9B14B830"/>
    <w:lvl w:ilvl="0">
      <w:start w:val="1"/>
      <w:numFmt w:val="decimal"/>
      <w:pStyle w:val="Bibliography3"/>
      <w:lvlText w:val="[%1]"/>
      <w:lvlJc w:val="left"/>
      <w:pPr>
        <w:tabs>
          <w:tab w:val="num" w:pos="540"/>
        </w:tabs>
        <w:ind w:left="540" w:hanging="540"/>
      </w:pPr>
    </w:lvl>
  </w:abstractNum>
  <w:abstractNum w:abstractNumId="18" w15:restartNumberingAfterBreak="0">
    <w:nsid w:val="3E48122E"/>
    <w:multiLevelType w:val="hybridMultilevel"/>
    <w:tmpl w:val="9594EFA2"/>
    <w:lvl w:ilvl="0" w:tplc="DBF85988">
      <w:start w:val="1"/>
      <w:numFmt w:val="decimal"/>
      <w:pStyle w:val="AnnexFigureTitle"/>
      <w:lvlText w:val="Figure A.%1 —"/>
      <w:lvlJc w:val="left"/>
      <w:pPr>
        <w:tabs>
          <w:tab w:val="num" w:pos="113"/>
        </w:tabs>
        <w:ind w:left="340" w:hanging="22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D08DA"/>
    <w:multiLevelType w:val="hybridMultilevel"/>
    <w:tmpl w:val="809A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B6A0C"/>
    <w:multiLevelType w:val="hybridMultilevel"/>
    <w:tmpl w:val="54CA58F4"/>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378A5"/>
    <w:multiLevelType w:val="hybridMultilevel"/>
    <w:tmpl w:val="0D2A69DC"/>
    <w:lvl w:ilvl="0" w:tplc="B2783502">
      <w:start w:val="1"/>
      <w:numFmt w:val="decimal"/>
      <w:lvlText w:val="Figure %1"/>
      <w:lvlJc w:val="center"/>
      <w:pPr>
        <w:ind w:left="770" w:hanging="360"/>
      </w:pPr>
      <w:rPr>
        <w:rFonts w:hint="default"/>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5CC24CE7"/>
    <w:multiLevelType w:val="hybridMultilevel"/>
    <w:tmpl w:val="DF88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7221A"/>
    <w:multiLevelType w:val="hybridMultilevel"/>
    <w:tmpl w:val="001A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776077"/>
    <w:multiLevelType w:val="hybridMultilevel"/>
    <w:tmpl w:val="DF2E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24A9F"/>
    <w:multiLevelType w:val="hybridMultilevel"/>
    <w:tmpl w:val="0E6E058A"/>
    <w:lvl w:ilvl="0" w:tplc="47ECAF5E">
      <w:start w:val="1"/>
      <w:numFmt w:val="bullet"/>
      <w:lvlText w:val=""/>
      <w:lvlJc w:val="left"/>
      <w:pPr>
        <w:ind w:left="360" w:hanging="360"/>
      </w:pPr>
      <w:rPr>
        <w:rFonts w:ascii="Symbol" w:hAnsi="Symbol" w:hint="default"/>
      </w:rPr>
    </w:lvl>
    <w:lvl w:ilvl="1" w:tplc="1E60CC4E" w:tentative="1">
      <w:start w:val="1"/>
      <w:numFmt w:val="bullet"/>
      <w:lvlText w:val="o"/>
      <w:lvlJc w:val="left"/>
      <w:pPr>
        <w:ind w:left="1080" w:hanging="360"/>
      </w:pPr>
      <w:rPr>
        <w:rFonts w:ascii="Courier New" w:hAnsi="Courier New" w:cs="Courier New" w:hint="default"/>
      </w:rPr>
    </w:lvl>
    <w:lvl w:ilvl="2" w:tplc="688E6F0A" w:tentative="1">
      <w:start w:val="1"/>
      <w:numFmt w:val="bullet"/>
      <w:lvlText w:val=""/>
      <w:lvlJc w:val="left"/>
      <w:pPr>
        <w:ind w:left="1800" w:hanging="360"/>
      </w:pPr>
      <w:rPr>
        <w:rFonts w:ascii="Wingdings" w:hAnsi="Wingdings" w:hint="default"/>
      </w:rPr>
    </w:lvl>
    <w:lvl w:ilvl="3" w:tplc="2B166F7C" w:tentative="1">
      <w:start w:val="1"/>
      <w:numFmt w:val="bullet"/>
      <w:lvlText w:val=""/>
      <w:lvlJc w:val="left"/>
      <w:pPr>
        <w:ind w:left="2520" w:hanging="360"/>
      </w:pPr>
      <w:rPr>
        <w:rFonts w:ascii="Symbol" w:hAnsi="Symbol" w:hint="default"/>
      </w:rPr>
    </w:lvl>
    <w:lvl w:ilvl="4" w:tplc="4FDC060A" w:tentative="1">
      <w:start w:val="1"/>
      <w:numFmt w:val="bullet"/>
      <w:lvlText w:val="o"/>
      <w:lvlJc w:val="left"/>
      <w:pPr>
        <w:ind w:left="3240" w:hanging="360"/>
      </w:pPr>
      <w:rPr>
        <w:rFonts w:ascii="Courier New" w:hAnsi="Courier New" w:cs="Courier New" w:hint="default"/>
      </w:rPr>
    </w:lvl>
    <w:lvl w:ilvl="5" w:tplc="32229B9E" w:tentative="1">
      <w:start w:val="1"/>
      <w:numFmt w:val="bullet"/>
      <w:lvlText w:val=""/>
      <w:lvlJc w:val="left"/>
      <w:pPr>
        <w:ind w:left="3960" w:hanging="360"/>
      </w:pPr>
      <w:rPr>
        <w:rFonts w:ascii="Wingdings" w:hAnsi="Wingdings" w:hint="default"/>
      </w:rPr>
    </w:lvl>
    <w:lvl w:ilvl="6" w:tplc="7C0C7F18" w:tentative="1">
      <w:start w:val="1"/>
      <w:numFmt w:val="bullet"/>
      <w:lvlText w:val=""/>
      <w:lvlJc w:val="left"/>
      <w:pPr>
        <w:ind w:left="4680" w:hanging="360"/>
      </w:pPr>
      <w:rPr>
        <w:rFonts w:ascii="Symbol" w:hAnsi="Symbol" w:hint="default"/>
      </w:rPr>
    </w:lvl>
    <w:lvl w:ilvl="7" w:tplc="5FD83B1E" w:tentative="1">
      <w:start w:val="1"/>
      <w:numFmt w:val="bullet"/>
      <w:lvlText w:val="o"/>
      <w:lvlJc w:val="left"/>
      <w:pPr>
        <w:ind w:left="5400" w:hanging="360"/>
      </w:pPr>
      <w:rPr>
        <w:rFonts w:ascii="Courier New" w:hAnsi="Courier New" w:cs="Courier New" w:hint="default"/>
      </w:rPr>
    </w:lvl>
    <w:lvl w:ilvl="8" w:tplc="36E2E4C8" w:tentative="1">
      <w:start w:val="1"/>
      <w:numFmt w:val="bullet"/>
      <w:lvlText w:val=""/>
      <w:lvlJc w:val="left"/>
      <w:pPr>
        <w:ind w:left="6120" w:hanging="360"/>
      </w:pPr>
      <w:rPr>
        <w:rFonts w:ascii="Wingdings" w:hAnsi="Wingdings" w:hint="default"/>
      </w:rPr>
    </w:lvl>
  </w:abstractNum>
  <w:abstractNum w:abstractNumId="26" w15:restartNumberingAfterBreak="0">
    <w:nsid w:val="6E6A227D"/>
    <w:multiLevelType w:val="hybridMultilevel"/>
    <w:tmpl w:val="65981888"/>
    <w:lvl w:ilvl="0" w:tplc="62D0407E">
      <w:start w:val="1"/>
      <w:numFmt w:val="decimal"/>
      <w:lvlText w:val="Requirement %1"/>
      <w:lvlJc w:val="left"/>
      <w:pPr>
        <w:ind w:left="360" w:hanging="360"/>
      </w:pPr>
      <w:rPr>
        <w:rFonts w:hint="default"/>
        <w:b/>
        <w:bCs/>
        <w:i w:val="0"/>
        <w:iCs w:val="0"/>
        <w:lang w:val="en-U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7" w15:restartNumberingAfterBreak="0">
    <w:nsid w:val="744126A1"/>
    <w:multiLevelType w:val="hybridMultilevel"/>
    <w:tmpl w:val="ED8A66FC"/>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45575E"/>
    <w:multiLevelType w:val="hybridMultilevel"/>
    <w:tmpl w:val="E2706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74056"/>
    <w:multiLevelType w:val="multilevel"/>
    <w:tmpl w:val="A382605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916020088">
    <w:abstractNumId w:val="29"/>
  </w:num>
  <w:num w:numId="2" w16cid:durableId="924654975">
    <w:abstractNumId w:val="2"/>
  </w:num>
  <w:num w:numId="3" w16cid:durableId="1282499122">
    <w:abstractNumId w:val="5"/>
  </w:num>
  <w:num w:numId="4" w16cid:durableId="400056052">
    <w:abstractNumId w:val="14"/>
  </w:num>
  <w:num w:numId="5" w16cid:durableId="638150123">
    <w:abstractNumId w:val="10"/>
  </w:num>
  <w:num w:numId="6" w16cid:durableId="1561594097">
    <w:abstractNumId w:val="9"/>
  </w:num>
  <w:num w:numId="7" w16cid:durableId="316805101">
    <w:abstractNumId w:val="8"/>
  </w:num>
  <w:num w:numId="8" w16cid:durableId="235943707">
    <w:abstractNumId w:val="13"/>
  </w:num>
  <w:num w:numId="9" w16cid:durableId="1378117084">
    <w:abstractNumId w:val="0"/>
  </w:num>
  <w:num w:numId="10" w16cid:durableId="138112756">
    <w:abstractNumId w:val="12"/>
  </w:num>
  <w:num w:numId="11" w16cid:durableId="294601648">
    <w:abstractNumId w:val="3"/>
  </w:num>
  <w:num w:numId="12" w16cid:durableId="461579338">
    <w:abstractNumId w:val="4"/>
  </w:num>
  <w:num w:numId="13" w16cid:durableId="1556157776">
    <w:abstractNumId w:val="15"/>
  </w:num>
  <w:num w:numId="14" w16cid:durableId="701517185">
    <w:abstractNumId w:val="25"/>
  </w:num>
  <w:num w:numId="15" w16cid:durableId="1331058198">
    <w:abstractNumId w:val="1"/>
  </w:num>
  <w:num w:numId="16" w16cid:durableId="1722631355">
    <w:abstractNumId w:val="17"/>
  </w:num>
  <w:num w:numId="17" w16cid:durableId="1559975106">
    <w:abstractNumId w:val="6"/>
  </w:num>
  <w:num w:numId="18" w16cid:durableId="1101726952">
    <w:abstractNumId w:val="16"/>
  </w:num>
  <w:num w:numId="19" w16cid:durableId="1675835645">
    <w:abstractNumId w:val="27"/>
  </w:num>
  <w:num w:numId="20" w16cid:durableId="192694162">
    <w:abstractNumId w:val="26"/>
  </w:num>
  <w:num w:numId="21" w16cid:durableId="2041930308">
    <w:abstractNumId w:val="23"/>
  </w:num>
  <w:num w:numId="22" w16cid:durableId="1782845856">
    <w:abstractNumId w:val="19"/>
  </w:num>
  <w:num w:numId="23" w16cid:durableId="1852137555">
    <w:abstractNumId w:val="22"/>
  </w:num>
  <w:num w:numId="24" w16cid:durableId="1768770359">
    <w:abstractNumId w:val="21"/>
  </w:num>
  <w:num w:numId="25" w16cid:durableId="611474801">
    <w:abstractNumId w:val="28"/>
  </w:num>
  <w:num w:numId="26" w16cid:durableId="385372420">
    <w:abstractNumId w:val="24"/>
  </w:num>
  <w:num w:numId="27" w16cid:durableId="1194343469">
    <w:abstractNumId w:val="20"/>
  </w:num>
  <w:num w:numId="28" w16cid:durableId="2136830577">
    <w:abstractNumId w:val="7"/>
  </w:num>
  <w:num w:numId="29" w16cid:durableId="1968781723">
    <w:abstractNumId w:val="11"/>
  </w:num>
  <w:num w:numId="30" w16cid:durableId="3639455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E0"/>
    <w:rsid w:val="000009F5"/>
    <w:rsid w:val="000149AC"/>
    <w:rsid w:val="000162F5"/>
    <w:rsid w:val="0002146E"/>
    <w:rsid w:val="00077105"/>
    <w:rsid w:val="00096D6D"/>
    <w:rsid w:val="000B4D44"/>
    <w:rsid w:val="000D09A3"/>
    <w:rsid w:val="000D7633"/>
    <w:rsid w:val="001038A5"/>
    <w:rsid w:val="0013283D"/>
    <w:rsid w:val="001425BE"/>
    <w:rsid w:val="00154114"/>
    <w:rsid w:val="00165E04"/>
    <w:rsid w:val="00177B4E"/>
    <w:rsid w:val="001811FA"/>
    <w:rsid w:val="00211657"/>
    <w:rsid w:val="00224CEC"/>
    <w:rsid w:val="00235B6E"/>
    <w:rsid w:val="002544C8"/>
    <w:rsid w:val="00274AAD"/>
    <w:rsid w:val="00283A80"/>
    <w:rsid w:val="002C0B9E"/>
    <w:rsid w:val="002D769B"/>
    <w:rsid w:val="00377235"/>
    <w:rsid w:val="003B5D4E"/>
    <w:rsid w:val="004111ED"/>
    <w:rsid w:val="004203F0"/>
    <w:rsid w:val="00430503"/>
    <w:rsid w:val="0044777B"/>
    <w:rsid w:val="004777A9"/>
    <w:rsid w:val="00497813"/>
    <w:rsid w:val="004A5507"/>
    <w:rsid w:val="004C43DA"/>
    <w:rsid w:val="004E325F"/>
    <w:rsid w:val="004F51E1"/>
    <w:rsid w:val="005046D7"/>
    <w:rsid w:val="005466EC"/>
    <w:rsid w:val="005918B2"/>
    <w:rsid w:val="005D0298"/>
    <w:rsid w:val="006136E0"/>
    <w:rsid w:val="00644EF0"/>
    <w:rsid w:val="00660B5C"/>
    <w:rsid w:val="00684C85"/>
    <w:rsid w:val="006C730C"/>
    <w:rsid w:val="006E7F3A"/>
    <w:rsid w:val="007707C9"/>
    <w:rsid w:val="007860EA"/>
    <w:rsid w:val="007927D6"/>
    <w:rsid w:val="0079517D"/>
    <w:rsid w:val="007B0D34"/>
    <w:rsid w:val="007F6680"/>
    <w:rsid w:val="008111EF"/>
    <w:rsid w:val="00830BE8"/>
    <w:rsid w:val="008A4A86"/>
    <w:rsid w:val="008D60B2"/>
    <w:rsid w:val="008F37BD"/>
    <w:rsid w:val="00937B6B"/>
    <w:rsid w:val="009412CB"/>
    <w:rsid w:val="0096224F"/>
    <w:rsid w:val="00963CFC"/>
    <w:rsid w:val="00980145"/>
    <w:rsid w:val="009A7B37"/>
    <w:rsid w:val="009E106A"/>
    <w:rsid w:val="009E50F8"/>
    <w:rsid w:val="00A35280"/>
    <w:rsid w:val="00A37EDC"/>
    <w:rsid w:val="00A67053"/>
    <w:rsid w:val="00A7757F"/>
    <w:rsid w:val="00A77F3F"/>
    <w:rsid w:val="00A93B76"/>
    <w:rsid w:val="00AB6B19"/>
    <w:rsid w:val="00AC2E40"/>
    <w:rsid w:val="00AE0777"/>
    <w:rsid w:val="00B30B68"/>
    <w:rsid w:val="00B31486"/>
    <w:rsid w:val="00B716FA"/>
    <w:rsid w:val="00BA15A1"/>
    <w:rsid w:val="00BB5F8D"/>
    <w:rsid w:val="00BB709E"/>
    <w:rsid w:val="00BC500D"/>
    <w:rsid w:val="00BD7744"/>
    <w:rsid w:val="00C166C4"/>
    <w:rsid w:val="00C42DEE"/>
    <w:rsid w:val="00C4493C"/>
    <w:rsid w:val="00C75D0F"/>
    <w:rsid w:val="00CB1FDE"/>
    <w:rsid w:val="00CE60DF"/>
    <w:rsid w:val="00CE702B"/>
    <w:rsid w:val="00D5712A"/>
    <w:rsid w:val="00DB1F99"/>
    <w:rsid w:val="00DE7A41"/>
    <w:rsid w:val="00DF1698"/>
    <w:rsid w:val="00E01A7D"/>
    <w:rsid w:val="00E349F7"/>
    <w:rsid w:val="00E50724"/>
    <w:rsid w:val="00E62168"/>
    <w:rsid w:val="00E63252"/>
    <w:rsid w:val="00E63CA9"/>
    <w:rsid w:val="00E70397"/>
    <w:rsid w:val="00E74EC0"/>
    <w:rsid w:val="00EB5B24"/>
    <w:rsid w:val="00EF5AF3"/>
    <w:rsid w:val="00F05D5D"/>
    <w:rsid w:val="00F27D5A"/>
    <w:rsid w:val="00F60CB2"/>
    <w:rsid w:val="00FC2757"/>
    <w:rsid w:val="00FE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13F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7D5A"/>
    <w:pPr>
      <w:spacing w:after="240"/>
    </w:pPr>
    <w:rPr>
      <w:sz w:val="24"/>
      <w:szCs w:val="24"/>
    </w:rPr>
  </w:style>
  <w:style w:type="paragraph" w:styleId="Heading1">
    <w:name w:val="heading 1"/>
    <w:aliases w:val="OGC Header Level 1,numbered,h1,clause,H1"/>
    <w:basedOn w:val="Normal"/>
    <w:next w:val="Normal"/>
    <w:link w:val="Heading1Char"/>
    <w:qFormat/>
    <w:rsid w:val="00F27D5A"/>
    <w:pPr>
      <w:keepNext/>
      <w:numPr>
        <w:numId w:val="1"/>
      </w:numPr>
      <w:spacing w:before="480" w:line="360" w:lineRule="auto"/>
      <w:outlineLvl w:val="0"/>
    </w:pPr>
    <w:rPr>
      <w:b/>
      <w:bCs/>
      <w:sz w:val="28"/>
    </w:rPr>
  </w:style>
  <w:style w:type="paragraph" w:styleId="Heading2">
    <w:name w:val="heading 2"/>
    <w:aliases w:val="OGC Heading 2,h2,sub-clause 2,H2"/>
    <w:basedOn w:val="Normal"/>
    <w:next w:val="Normal"/>
    <w:link w:val="Heading2Char"/>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h3,sub-clause 3,H3,hd3"/>
    <w:basedOn w:val="Normal"/>
    <w:next w:val="Normal"/>
    <w:link w:val="Heading3Char"/>
    <w:qFormat/>
    <w:rsid w:val="00F27D5A"/>
    <w:pPr>
      <w:keepNext/>
      <w:numPr>
        <w:ilvl w:val="2"/>
        <w:numId w:val="1"/>
      </w:numPr>
      <w:spacing w:before="240" w:after="60"/>
      <w:outlineLvl w:val="2"/>
    </w:pPr>
    <w:rPr>
      <w:rFonts w:cs="Arial"/>
      <w:b/>
      <w:bCs/>
      <w:szCs w:val="26"/>
    </w:rPr>
  </w:style>
  <w:style w:type="paragraph" w:styleId="Heading4">
    <w:name w:val="heading 4"/>
    <w:aliases w:val="OGC Heading 4,h4,sub-clause 4,H4,hd4"/>
    <w:basedOn w:val="Normal"/>
    <w:next w:val="Normal"/>
    <w:link w:val="Heading4Char"/>
    <w:qFormat/>
    <w:rsid w:val="00F27D5A"/>
    <w:pPr>
      <w:keepNext/>
      <w:numPr>
        <w:ilvl w:val="3"/>
        <w:numId w:val="1"/>
      </w:numPr>
      <w:spacing w:before="240" w:after="60"/>
      <w:outlineLvl w:val="3"/>
    </w:pPr>
    <w:rPr>
      <w:b/>
      <w:bCs/>
      <w:szCs w:val="28"/>
    </w:rPr>
  </w:style>
  <w:style w:type="paragraph" w:styleId="Heading5">
    <w:name w:val="heading 5"/>
    <w:aliases w:val="h5,sub-clause 5,H5"/>
    <w:basedOn w:val="Normal"/>
    <w:next w:val="Normal"/>
    <w:link w:val="Heading5Char"/>
    <w:qFormat/>
    <w:rsid w:val="00F27D5A"/>
    <w:pPr>
      <w:numPr>
        <w:ilvl w:val="4"/>
        <w:numId w:val="1"/>
      </w:numPr>
      <w:spacing w:before="240" w:after="60"/>
      <w:outlineLvl w:val="4"/>
    </w:pPr>
    <w:rPr>
      <w:b/>
      <w:bCs/>
      <w:i/>
      <w:iCs/>
      <w:sz w:val="26"/>
      <w:szCs w:val="26"/>
    </w:rPr>
  </w:style>
  <w:style w:type="paragraph" w:styleId="Heading6">
    <w:name w:val="heading 6"/>
    <w:aliases w:val="h6,sub-clause 6,H6"/>
    <w:basedOn w:val="Normal"/>
    <w:next w:val="Normal"/>
    <w:link w:val="Heading6Char"/>
    <w:qFormat/>
    <w:rsid w:val="00F27D5A"/>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F27D5A"/>
    <w:pPr>
      <w:numPr>
        <w:ilvl w:val="6"/>
        <w:numId w:val="1"/>
      </w:numPr>
      <w:spacing w:before="240" w:after="60"/>
      <w:outlineLvl w:val="6"/>
    </w:pPr>
  </w:style>
  <w:style w:type="paragraph" w:styleId="Heading8">
    <w:name w:val="heading 8"/>
    <w:basedOn w:val="Normal"/>
    <w:next w:val="Normal"/>
    <w:link w:val="Heading8Char"/>
    <w:qFormat/>
    <w:rsid w:val="00F27D5A"/>
    <w:pPr>
      <w:numPr>
        <w:ilvl w:val="7"/>
        <w:numId w:val="1"/>
      </w:numPr>
      <w:spacing w:before="240" w:after="60"/>
      <w:outlineLvl w:val="7"/>
    </w:pPr>
    <w:rPr>
      <w:i/>
      <w:iCs/>
    </w:rPr>
  </w:style>
  <w:style w:type="paragraph" w:styleId="Heading9">
    <w:name w:val="heading 9"/>
    <w:basedOn w:val="Normal"/>
    <w:next w:val="Normal"/>
    <w:link w:val="Heading9Char"/>
    <w:qFormat/>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uiPriority w:val="99"/>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link w:val="zzCoverChar"/>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165E04"/>
    <w:pPr>
      <w:spacing w:before="60" w:after="60" w:line="211" w:lineRule="auto"/>
    </w:pPr>
    <w:rPr>
      <w:color w:val="FF0000"/>
      <w:lang w:val="en-GB"/>
    </w:r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link w:val="FootnoteTextChar"/>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5"/>
      </w:numPr>
    </w:pPr>
  </w:style>
  <w:style w:type="paragraph" w:customStyle="1" w:styleId="Definition">
    <w:name w:val="Definition"/>
    <w:basedOn w:val="Normal"/>
    <w:next w:val="TermNum"/>
    <w:link w:val="DefinitionChar"/>
    <w:uiPriority w:val="9"/>
    <w:qFormat/>
    <w:rsid w:val="00F27D5A"/>
    <w:rPr>
      <w:szCs w:val="20"/>
      <w:lang w:val="en-GB"/>
    </w:rPr>
  </w:style>
  <w:style w:type="paragraph" w:customStyle="1" w:styleId="Terms">
    <w:name w:val="Term(s)"/>
    <w:basedOn w:val="Normal"/>
    <w:next w:val="Definition"/>
    <w:uiPriority w:val="8"/>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6"/>
      </w:numPr>
      <w:spacing w:after="0"/>
    </w:pPr>
    <w:rPr>
      <w:b/>
      <w:szCs w:val="20"/>
      <w:lang w:val="en-GB"/>
    </w:rPr>
  </w:style>
  <w:style w:type="paragraph" w:customStyle="1" w:styleId="Requirement">
    <w:name w:val="Requirement"/>
    <w:basedOn w:val="Normal"/>
    <w:next w:val="Normal"/>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ind w:left="432" w:hanging="432"/>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0">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0"/>
    <w:rsid w:val="004A5507"/>
    <w:rPr>
      <w:b/>
      <w:sz w:val="28"/>
      <w:szCs w:val="22"/>
    </w:rPr>
  </w:style>
  <w:style w:type="paragraph" w:customStyle="1" w:styleId="a4">
    <w:name w:val="a4"/>
    <w:basedOn w:val="Heading4"/>
    <w:next w:val="Normal"/>
    <w:uiPriority w:val="13"/>
    <w:qFormat/>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h2 Char,sub-clause 2 Char,H2 Char"/>
    <w:basedOn w:val="DefaultParagraphFont"/>
    <w:link w:val="Heading2"/>
    <w:rsid w:val="004A5507"/>
    <w:rPr>
      <w:rFonts w:cs="Arial"/>
      <w:b/>
      <w:bCs/>
      <w:iCs/>
      <w:sz w:val="24"/>
      <w:szCs w:val="28"/>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Heading">
    <w:name w:val="TOC Heading"/>
    <w:basedOn w:val="Heading1"/>
    <w:next w:val="Normal"/>
    <w:uiPriority w:val="39"/>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pPr>
      <w:spacing w:before="360" w:after="0"/>
    </w:pPr>
    <w:rPr>
      <w:rFonts w:asciiTheme="majorHAnsi" w:hAnsiTheme="majorHAnsi"/>
      <w:b/>
      <w:bCs/>
      <w:caps/>
    </w:rPr>
  </w:style>
  <w:style w:type="paragraph" w:styleId="TOC2">
    <w:name w:val="toc 2"/>
    <w:basedOn w:val="Normal"/>
    <w:next w:val="Normal"/>
    <w:autoRedefine/>
    <w:uiPriority w:val="39"/>
    <w:unhideWhenUsed/>
    <w:rsid w:val="00F60CB2"/>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F60CB2"/>
    <w:pPr>
      <w:spacing w:after="0"/>
      <w:ind w:left="240"/>
    </w:pPr>
    <w:rPr>
      <w:rFonts w:asciiTheme="minorHAnsi" w:hAnsiTheme="minorHAnsi" w:cstheme="minorHAnsi"/>
      <w:sz w:val="20"/>
      <w:szCs w:val="20"/>
    </w:r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character" w:styleId="FollowedHyperlink">
    <w:name w:val="FollowedHyperlink"/>
    <w:basedOn w:val="DefaultParagraphFont"/>
    <w:uiPriority w:val="99"/>
    <w:semiHidden/>
    <w:unhideWhenUsed/>
    <w:rsid w:val="004111ED"/>
    <w:rPr>
      <w:color w:val="800080" w:themeColor="followedHyperlink"/>
      <w:u w:val="single"/>
    </w:rPr>
  </w:style>
  <w:style w:type="paragraph" w:styleId="DocumentMap">
    <w:name w:val="Document Map"/>
    <w:basedOn w:val="Normal"/>
    <w:link w:val="DocumentMapChar"/>
    <w:semiHidden/>
    <w:unhideWhenUsed/>
    <w:rsid w:val="006136E0"/>
    <w:pPr>
      <w:spacing w:after="0"/>
    </w:pPr>
  </w:style>
  <w:style w:type="character" w:customStyle="1" w:styleId="DocumentMapChar">
    <w:name w:val="Document Map Char"/>
    <w:basedOn w:val="DefaultParagraphFont"/>
    <w:link w:val="DocumentMap"/>
    <w:semiHidden/>
    <w:rsid w:val="006136E0"/>
    <w:rPr>
      <w:sz w:val="24"/>
      <w:szCs w:val="24"/>
    </w:rPr>
  </w:style>
  <w:style w:type="table" w:styleId="TableGrid">
    <w:name w:val="Table Grid"/>
    <w:basedOn w:val="TableNormal"/>
    <w:uiPriority w:val="39"/>
    <w:rsid w:val="00103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OGC Header Level 1 Char,numbered Char,h1 Char,clause Char,H1 Char"/>
    <w:link w:val="Heading1"/>
    <w:rsid w:val="00BC500D"/>
    <w:rPr>
      <w:b/>
      <w:bCs/>
      <w:sz w:val="28"/>
      <w:szCs w:val="24"/>
    </w:rPr>
  </w:style>
  <w:style w:type="character" w:customStyle="1" w:styleId="Heading3Char">
    <w:name w:val="Heading 3 Char"/>
    <w:aliases w:val="OGC Heading 3 Char,h3 Char,sub-clause 3 Char,H3 Char,hd3 Char"/>
    <w:basedOn w:val="Heading1Char"/>
    <w:link w:val="Heading3"/>
    <w:rsid w:val="00BC500D"/>
    <w:rPr>
      <w:rFonts w:cs="Arial"/>
      <w:b/>
      <w:bCs/>
      <w:sz w:val="24"/>
      <w:szCs w:val="26"/>
    </w:rPr>
  </w:style>
  <w:style w:type="character" w:customStyle="1" w:styleId="Heading4Char">
    <w:name w:val="Heading 4 Char"/>
    <w:aliases w:val="OGC Heading 4 Char,h4 Char,sub-clause 4 Char,H4 Char,hd4 Char"/>
    <w:link w:val="Heading4"/>
    <w:rsid w:val="00BC500D"/>
    <w:rPr>
      <w:b/>
      <w:bCs/>
      <w:sz w:val="24"/>
      <w:szCs w:val="28"/>
    </w:rPr>
  </w:style>
  <w:style w:type="character" w:customStyle="1" w:styleId="Heading5Char">
    <w:name w:val="Heading 5 Char"/>
    <w:aliases w:val="h5 Char,sub-clause 5 Char,H5 Char"/>
    <w:link w:val="Heading5"/>
    <w:rsid w:val="00BC500D"/>
    <w:rPr>
      <w:b/>
      <w:bCs/>
      <w:i/>
      <w:iCs/>
      <w:sz w:val="26"/>
      <w:szCs w:val="26"/>
    </w:rPr>
  </w:style>
  <w:style w:type="character" w:customStyle="1" w:styleId="Heading6Char">
    <w:name w:val="Heading 6 Char"/>
    <w:aliases w:val="h6 Char,sub-clause 6 Char,H6 Char"/>
    <w:link w:val="Heading6"/>
    <w:rsid w:val="00BC500D"/>
    <w:rPr>
      <w:b/>
      <w:bCs/>
      <w:sz w:val="22"/>
      <w:szCs w:val="22"/>
    </w:rPr>
  </w:style>
  <w:style w:type="character" w:customStyle="1" w:styleId="Heading7Char">
    <w:name w:val="Heading 7 Char"/>
    <w:link w:val="Heading7"/>
    <w:rsid w:val="00BC500D"/>
    <w:rPr>
      <w:sz w:val="24"/>
      <w:szCs w:val="24"/>
    </w:rPr>
  </w:style>
  <w:style w:type="character" w:customStyle="1" w:styleId="Heading8Char">
    <w:name w:val="Heading 8 Char"/>
    <w:link w:val="Heading8"/>
    <w:rsid w:val="00BC500D"/>
    <w:rPr>
      <w:i/>
      <w:iCs/>
      <w:sz w:val="24"/>
      <w:szCs w:val="24"/>
    </w:rPr>
  </w:style>
  <w:style w:type="character" w:customStyle="1" w:styleId="Heading9Char">
    <w:name w:val="Heading 9 Char"/>
    <w:link w:val="Heading9"/>
    <w:rsid w:val="00BC500D"/>
    <w:rPr>
      <w:rFonts w:ascii="Arial" w:hAnsi="Arial" w:cs="Arial"/>
      <w:sz w:val="22"/>
      <w:szCs w:val="22"/>
    </w:rPr>
  </w:style>
  <w:style w:type="paragraph" w:customStyle="1" w:styleId="a2">
    <w:name w:val="a2"/>
    <w:basedOn w:val="ANNEX"/>
    <w:next w:val="Normal"/>
    <w:rsid w:val="00BC500D"/>
    <w:pPr>
      <w:numPr>
        <w:ilvl w:val="0"/>
        <w:numId w:val="0"/>
      </w:numPr>
      <w:tabs>
        <w:tab w:val="clear" w:pos="560"/>
        <w:tab w:val="left" w:pos="630"/>
        <w:tab w:val="left" w:pos="1080"/>
      </w:tabs>
      <w:spacing w:line="270" w:lineRule="exact"/>
      <w:ind w:left="360" w:hanging="360"/>
    </w:pPr>
    <w:rPr>
      <w:sz w:val="24"/>
    </w:rPr>
  </w:style>
  <w:style w:type="paragraph" w:customStyle="1" w:styleId="ANNEX">
    <w:name w:val="ANNEX"/>
    <w:basedOn w:val="Heading1"/>
    <w:next w:val="Normal"/>
    <w:uiPriority w:val="10"/>
    <w:qFormat/>
    <w:rsid w:val="00BC500D"/>
    <w:pPr>
      <w:numPr>
        <w:ilvl w:val="1"/>
        <w:numId w:val="12"/>
      </w:numPr>
      <w:tabs>
        <w:tab w:val="left" w:pos="560"/>
      </w:tabs>
      <w:suppressAutoHyphens/>
      <w:spacing w:before="270" w:after="100" w:afterAutospacing="1" w:line="310" w:lineRule="exact"/>
    </w:pPr>
    <w:rPr>
      <w:rFonts w:ascii="Cambria" w:eastAsia="MS Mincho" w:hAnsi="Cambria"/>
      <w:bCs w:val="0"/>
      <w:szCs w:val="20"/>
      <w:lang w:val="en-GB" w:eastAsia="ja-JP"/>
    </w:rPr>
  </w:style>
  <w:style w:type="paragraph" w:customStyle="1" w:styleId="a3">
    <w:name w:val="a3"/>
    <w:basedOn w:val="Heading3"/>
    <w:next w:val="Normal"/>
    <w:link w:val="a3Char"/>
    <w:uiPriority w:val="12"/>
    <w:qFormat/>
    <w:rsid w:val="00BC500D"/>
    <w:pPr>
      <w:numPr>
        <w:ilvl w:val="0"/>
        <w:numId w:val="0"/>
      </w:numPr>
      <w:tabs>
        <w:tab w:val="left" w:pos="640"/>
        <w:tab w:val="num" w:pos="720"/>
        <w:tab w:val="left" w:pos="880"/>
      </w:tabs>
      <w:suppressAutoHyphens/>
      <w:spacing w:before="60" w:after="240" w:line="250" w:lineRule="exact"/>
    </w:pPr>
    <w:rPr>
      <w:rFonts w:ascii="Cambria" w:eastAsia="MS Mincho" w:hAnsi="Cambria" w:cs="Times New Roman"/>
      <w:bCs w:val="0"/>
      <w:sz w:val="22"/>
      <w:szCs w:val="20"/>
      <w:lang w:val="en-GB" w:eastAsia="ja-JP"/>
    </w:rPr>
  </w:style>
  <w:style w:type="character" w:customStyle="1" w:styleId="a3Char">
    <w:name w:val="a3 Char"/>
    <w:link w:val="a3"/>
    <w:uiPriority w:val="12"/>
    <w:rsid w:val="00BC500D"/>
    <w:rPr>
      <w:rFonts w:ascii="Cambria" w:eastAsia="MS Mincho" w:hAnsi="Cambria"/>
      <w:b/>
      <w:sz w:val="22"/>
      <w:lang w:val="en-GB" w:eastAsia="ja-JP"/>
    </w:rPr>
  </w:style>
  <w:style w:type="paragraph" w:customStyle="1" w:styleId="a5">
    <w:name w:val="a5"/>
    <w:basedOn w:val="Heading5"/>
    <w:next w:val="Normal"/>
    <w:uiPriority w:val="14"/>
    <w:rsid w:val="00BC500D"/>
    <w:pPr>
      <w:keepNext/>
      <w:numPr>
        <w:ilvl w:val="0"/>
        <w:numId w:val="0"/>
      </w:numPr>
      <w:tabs>
        <w:tab w:val="left" w:pos="1140"/>
        <w:tab w:val="left" w:pos="1360"/>
        <w:tab w:val="num" w:pos="1710"/>
      </w:tabs>
      <w:suppressAutoHyphens/>
      <w:spacing w:before="60" w:after="240" w:line="230" w:lineRule="exact"/>
    </w:pPr>
    <w:rPr>
      <w:rFonts w:ascii="Cambria" w:eastAsia="MS Mincho" w:hAnsi="Cambria"/>
      <w:bCs w:val="0"/>
      <w:i w:val="0"/>
      <w:iCs w:val="0"/>
      <w:sz w:val="20"/>
      <w:szCs w:val="20"/>
      <w:lang w:val="en-GB" w:eastAsia="ja-JP"/>
    </w:rPr>
  </w:style>
  <w:style w:type="paragraph" w:customStyle="1" w:styleId="a6">
    <w:name w:val="a6"/>
    <w:basedOn w:val="Heading6"/>
    <w:next w:val="Normal"/>
    <w:uiPriority w:val="15"/>
    <w:rsid w:val="00BC500D"/>
    <w:pPr>
      <w:keepNext/>
      <w:numPr>
        <w:ilvl w:val="0"/>
        <w:numId w:val="0"/>
      </w:numPr>
      <w:tabs>
        <w:tab w:val="left" w:pos="1140"/>
        <w:tab w:val="left" w:pos="1360"/>
        <w:tab w:val="num" w:pos="1440"/>
      </w:tabs>
      <w:suppressAutoHyphens/>
      <w:spacing w:before="60" w:after="240" w:line="230" w:lineRule="exact"/>
    </w:pPr>
    <w:rPr>
      <w:rFonts w:ascii="Cambria" w:eastAsia="MS Mincho" w:hAnsi="Cambria"/>
      <w:bCs w:val="0"/>
      <w:sz w:val="20"/>
      <w:szCs w:val="20"/>
      <w:lang w:val="en-GB" w:eastAsia="ja-JP"/>
    </w:rPr>
  </w:style>
  <w:style w:type="paragraph" w:customStyle="1" w:styleId="ANNEXN">
    <w:name w:val="ANNEXN"/>
    <w:basedOn w:val="ANNEX"/>
    <w:next w:val="Normal"/>
    <w:rsid w:val="00BC500D"/>
    <w:pPr>
      <w:numPr>
        <w:ilvl w:val="0"/>
        <w:numId w:val="0"/>
      </w:numPr>
    </w:pPr>
  </w:style>
  <w:style w:type="paragraph" w:customStyle="1" w:styleId="ANNEXZ">
    <w:name w:val="ANNEXZ"/>
    <w:basedOn w:val="ANNEX"/>
    <w:next w:val="Normal"/>
    <w:rsid w:val="00BC500D"/>
    <w:pPr>
      <w:numPr>
        <w:ilvl w:val="0"/>
        <w:numId w:val="0"/>
      </w:numPr>
      <w:tabs>
        <w:tab w:val="num" w:pos="720"/>
      </w:tabs>
    </w:pPr>
  </w:style>
  <w:style w:type="paragraph" w:customStyle="1" w:styleId="Bibliography1">
    <w:name w:val="Bibliography1"/>
    <w:basedOn w:val="Normal"/>
    <w:rsid w:val="00BC500D"/>
    <w:pPr>
      <w:tabs>
        <w:tab w:val="left" w:pos="660"/>
      </w:tabs>
      <w:spacing w:line="240" w:lineRule="atLeast"/>
      <w:ind w:left="660" w:hanging="660"/>
      <w:jc w:val="both"/>
    </w:pPr>
    <w:rPr>
      <w:rFonts w:ascii="Cambria" w:eastAsia="MS Mincho" w:hAnsi="Cambria"/>
      <w:sz w:val="22"/>
      <w:szCs w:val="20"/>
      <w:lang w:val="en-GB" w:eastAsia="ja-JP"/>
    </w:rPr>
  </w:style>
  <w:style w:type="paragraph" w:styleId="BlockText">
    <w:name w:val="Block Text"/>
    <w:basedOn w:val="Normal"/>
    <w:semiHidden/>
    <w:rsid w:val="00BC500D"/>
    <w:pPr>
      <w:spacing w:after="120" w:line="230" w:lineRule="atLeast"/>
      <w:ind w:left="1440" w:right="1440"/>
      <w:jc w:val="both"/>
    </w:pPr>
    <w:rPr>
      <w:rFonts w:ascii="Cambria" w:eastAsia="MS Mincho" w:hAnsi="Cambria"/>
      <w:sz w:val="22"/>
      <w:szCs w:val="20"/>
      <w:lang w:val="en-GB" w:eastAsia="ja-JP"/>
    </w:rPr>
  </w:style>
  <w:style w:type="paragraph" w:styleId="BodyText">
    <w:name w:val="Body Text"/>
    <w:basedOn w:val="Normal"/>
    <w:link w:val="BodyTextChar"/>
    <w:rsid w:val="00BC500D"/>
    <w:pPr>
      <w:spacing w:line="240" w:lineRule="atLeast"/>
      <w:jc w:val="both"/>
    </w:pPr>
    <w:rPr>
      <w:rFonts w:ascii="Cambria" w:eastAsia="MS Mincho" w:hAnsi="Cambria"/>
      <w:sz w:val="22"/>
      <w:szCs w:val="20"/>
      <w:lang w:val="en-GB" w:eastAsia="ja-JP"/>
    </w:rPr>
  </w:style>
  <w:style w:type="character" w:customStyle="1" w:styleId="BodyTextChar">
    <w:name w:val="Body Text Char"/>
    <w:basedOn w:val="DefaultParagraphFont"/>
    <w:link w:val="BodyText"/>
    <w:rsid w:val="00BC500D"/>
    <w:rPr>
      <w:rFonts w:ascii="Cambria" w:eastAsia="MS Mincho" w:hAnsi="Cambria"/>
      <w:sz w:val="22"/>
      <w:lang w:val="en-GB" w:eastAsia="ja-JP"/>
    </w:rPr>
  </w:style>
  <w:style w:type="paragraph" w:styleId="BodyText2">
    <w:name w:val="Body Text 2"/>
    <w:basedOn w:val="Normal"/>
    <w:link w:val="BodyText2Char"/>
    <w:semiHidden/>
    <w:rsid w:val="00BC500D"/>
    <w:pPr>
      <w:spacing w:before="60" w:after="60" w:line="190" w:lineRule="atLeast"/>
      <w:jc w:val="both"/>
    </w:pPr>
    <w:rPr>
      <w:rFonts w:ascii="Cambria" w:eastAsia="MS Mincho" w:hAnsi="Cambria"/>
      <w:sz w:val="16"/>
      <w:szCs w:val="20"/>
      <w:lang w:val="en-GB" w:eastAsia="ja-JP"/>
    </w:rPr>
  </w:style>
  <w:style w:type="character" w:customStyle="1" w:styleId="BodyText2Char">
    <w:name w:val="Body Text 2 Char"/>
    <w:basedOn w:val="DefaultParagraphFont"/>
    <w:link w:val="BodyText2"/>
    <w:semiHidden/>
    <w:rsid w:val="00BC500D"/>
    <w:rPr>
      <w:rFonts w:ascii="Cambria" w:eastAsia="MS Mincho" w:hAnsi="Cambria"/>
      <w:sz w:val="16"/>
      <w:lang w:val="en-GB" w:eastAsia="ja-JP"/>
    </w:rPr>
  </w:style>
  <w:style w:type="paragraph" w:styleId="BodyText3">
    <w:name w:val="Body Text 3"/>
    <w:basedOn w:val="Normal"/>
    <w:link w:val="BodyText3Char"/>
    <w:rsid w:val="00BC500D"/>
    <w:pPr>
      <w:spacing w:before="60" w:after="60" w:line="170" w:lineRule="atLeast"/>
      <w:jc w:val="both"/>
    </w:pPr>
    <w:rPr>
      <w:rFonts w:ascii="Cambria" w:eastAsia="MS Mincho" w:hAnsi="Cambria"/>
      <w:sz w:val="14"/>
      <w:szCs w:val="20"/>
      <w:lang w:val="en-GB" w:eastAsia="ja-JP"/>
    </w:rPr>
  </w:style>
  <w:style w:type="character" w:customStyle="1" w:styleId="BodyText3Char">
    <w:name w:val="Body Text 3 Char"/>
    <w:basedOn w:val="DefaultParagraphFont"/>
    <w:link w:val="BodyText3"/>
    <w:rsid w:val="00BC500D"/>
    <w:rPr>
      <w:rFonts w:ascii="Cambria" w:eastAsia="MS Mincho" w:hAnsi="Cambria"/>
      <w:sz w:val="14"/>
      <w:lang w:val="en-GB" w:eastAsia="ja-JP"/>
    </w:rPr>
  </w:style>
  <w:style w:type="paragraph" w:styleId="BodyTextFirstIndent">
    <w:name w:val="Body Text First Indent"/>
    <w:basedOn w:val="BodyText"/>
    <w:link w:val="BodyTextFirstIndentChar"/>
    <w:semiHidden/>
    <w:rsid w:val="00BC500D"/>
    <w:pPr>
      <w:spacing w:after="120"/>
      <w:ind w:firstLine="210"/>
    </w:pPr>
  </w:style>
  <w:style w:type="character" w:customStyle="1" w:styleId="BodyTextFirstIndentChar">
    <w:name w:val="Body Text First Indent Char"/>
    <w:basedOn w:val="BodyTextChar"/>
    <w:link w:val="BodyTextFirstIndent"/>
    <w:semiHidden/>
    <w:rsid w:val="00BC500D"/>
    <w:rPr>
      <w:rFonts w:ascii="Cambria" w:eastAsia="MS Mincho" w:hAnsi="Cambria"/>
      <w:sz w:val="22"/>
      <w:lang w:val="en-GB" w:eastAsia="ja-JP"/>
    </w:rPr>
  </w:style>
  <w:style w:type="paragraph" w:styleId="BodyTextFirstIndent2">
    <w:name w:val="Body Text First Indent 2"/>
    <w:basedOn w:val="Normal"/>
    <w:link w:val="BodyTextFirstIndent2Char"/>
    <w:semiHidden/>
    <w:rsid w:val="00BC500D"/>
    <w:pPr>
      <w:spacing w:line="230" w:lineRule="atLeast"/>
      <w:ind w:firstLine="210"/>
      <w:jc w:val="both"/>
    </w:pPr>
    <w:rPr>
      <w:rFonts w:ascii="Cambria" w:eastAsia="MS Mincho" w:hAnsi="Cambria"/>
      <w:sz w:val="22"/>
      <w:szCs w:val="20"/>
      <w:lang w:val="en-GB" w:eastAsia="ja-JP"/>
    </w:rPr>
  </w:style>
  <w:style w:type="character" w:customStyle="1" w:styleId="BodyTextFirstIndent2Char">
    <w:name w:val="Body Text First Indent 2 Char"/>
    <w:basedOn w:val="BodyTextIndentChar"/>
    <w:link w:val="BodyTextFirstIndent2"/>
    <w:semiHidden/>
    <w:rsid w:val="00BC500D"/>
    <w:rPr>
      <w:rFonts w:ascii="Cambria" w:eastAsia="MS Mincho" w:hAnsi="Cambria"/>
      <w:sz w:val="22"/>
      <w:szCs w:val="22"/>
      <w:lang w:val="en-GB" w:eastAsia="ja-JP"/>
    </w:rPr>
  </w:style>
  <w:style w:type="paragraph" w:styleId="BodyTextIndent2">
    <w:name w:val="Body Text Indent 2"/>
    <w:basedOn w:val="Normal"/>
    <w:link w:val="BodyTextIndent2Char"/>
    <w:rsid w:val="00BC500D"/>
    <w:pPr>
      <w:spacing w:after="120" w:line="480" w:lineRule="auto"/>
      <w:ind w:left="283"/>
      <w:jc w:val="both"/>
    </w:pPr>
    <w:rPr>
      <w:rFonts w:ascii="Cambria" w:eastAsia="MS Mincho" w:hAnsi="Cambria"/>
      <w:sz w:val="22"/>
      <w:szCs w:val="20"/>
      <w:lang w:val="en-GB" w:eastAsia="ja-JP"/>
    </w:rPr>
  </w:style>
  <w:style w:type="character" w:customStyle="1" w:styleId="BodyTextIndent2Char">
    <w:name w:val="Body Text Indent 2 Char"/>
    <w:basedOn w:val="DefaultParagraphFont"/>
    <w:link w:val="BodyTextIndent2"/>
    <w:rsid w:val="00BC500D"/>
    <w:rPr>
      <w:rFonts w:ascii="Cambria" w:eastAsia="MS Mincho" w:hAnsi="Cambria"/>
      <w:sz w:val="22"/>
      <w:lang w:val="en-GB" w:eastAsia="ja-JP"/>
    </w:rPr>
  </w:style>
  <w:style w:type="paragraph" w:styleId="BodyTextIndent3">
    <w:name w:val="Body Text Indent 3"/>
    <w:basedOn w:val="Normal"/>
    <w:link w:val="BodyTextIndent3Char"/>
    <w:rsid w:val="00BC500D"/>
    <w:pPr>
      <w:spacing w:after="120" w:line="230" w:lineRule="atLeast"/>
      <w:ind w:left="283"/>
      <w:jc w:val="both"/>
    </w:pPr>
    <w:rPr>
      <w:rFonts w:ascii="Cambria" w:eastAsia="MS Mincho" w:hAnsi="Cambria"/>
      <w:sz w:val="16"/>
      <w:szCs w:val="20"/>
      <w:lang w:val="en-GB" w:eastAsia="ja-JP"/>
    </w:rPr>
  </w:style>
  <w:style w:type="character" w:customStyle="1" w:styleId="BodyTextIndent3Char">
    <w:name w:val="Body Text Indent 3 Char"/>
    <w:basedOn w:val="DefaultParagraphFont"/>
    <w:link w:val="BodyTextIndent3"/>
    <w:rsid w:val="00BC500D"/>
    <w:rPr>
      <w:rFonts w:ascii="Cambria" w:eastAsia="MS Mincho" w:hAnsi="Cambria"/>
      <w:sz w:val="16"/>
      <w:lang w:val="en-GB" w:eastAsia="ja-JP"/>
    </w:rPr>
  </w:style>
  <w:style w:type="paragraph" w:styleId="Caption">
    <w:name w:val="caption"/>
    <w:basedOn w:val="Normal"/>
    <w:next w:val="Normal"/>
    <w:qFormat/>
    <w:rsid w:val="00BC500D"/>
    <w:pPr>
      <w:spacing w:before="120" w:after="120" w:line="230" w:lineRule="atLeast"/>
      <w:jc w:val="center"/>
    </w:pPr>
    <w:rPr>
      <w:rFonts w:ascii="Cambria" w:eastAsia="MS Mincho" w:hAnsi="Cambria"/>
      <w:b/>
      <w:sz w:val="22"/>
      <w:szCs w:val="20"/>
      <w:lang w:val="en-GB" w:eastAsia="ja-JP"/>
    </w:rPr>
  </w:style>
  <w:style w:type="paragraph" w:styleId="Closing">
    <w:name w:val="Closing"/>
    <w:basedOn w:val="Normal"/>
    <w:link w:val="ClosingChar"/>
    <w:semiHidden/>
    <w:rsid w:val="00BC500D"/>
    <w:pPr>
      <w:spacing w:line="230" w:lineRule="atLeast"/>
      <w:ind w:left="4252"/>
      <w:jc w:val="both"/>
    </w:pPr>
    <w:rPr>
      <w:rFonts w:ascii="Cambria" w:eastAsia="MS Mincho" w:hAnsi="Cambria"/>
      <w:sz w:val="22"/>
      <w:szCs w:val="20"/>
      <w:lang w:val="en-GB" w:eastAsia="ja-JP"/>
    </w:rPr>
  </w:style>
  <w:style w:type="character" w:customStyle="1" w:styleId="ClosingChar">
    <w:name w:val="Closing Char"/>
    <w:basedOn w:val="DefaultParagraphFont"/>
    <w:link w:val="Closing"/>
    <w:semiHidden/>
    <w:rsid w:val="00BC500D"/>
    <w:rPr>
      <w:rFonts w:ascii="Cambria" w:eastAsia="MS Mincho" w:hAnsi="Cambria"/>
      <w:sz w:val="22"/>
      <w:lang w:val="en-GB" w:eastAsia="ja-JP"/>
    </w:rPr>
  </w:style>
  <w:style w:type="character" w:styleId="CommentReference">
    <w:name w:val="annotation reference"/>
    <w:uiPriority w:val="99"/>
    <w:semiHidden/>
    <w:rsid w:val="00BC500D"/>
    <w:rPr>
      <w:noProof w:val="0"/>
      <w:sz w:val="16"/>
      <w:lang w:val="fr-FR"/>
    </w:rPr>
  </w:style>
  <w:style w:type="paragraph" w:styleId="CommentText">
    <w:name w:val="annotation text"/>
    <w:basedOn w:val="Normal"/>
    <w:link w:val="CommentTextChar"/>
    <w:uiPriority w:val="99"/>
    <w:semiHidden/>
    <w:rsid w:val="00BC500D"/>
    <w:pPr>
      <w:spacing w:line="230" w:lineRule="atLeast"/>
      <w:jc w:val="both"/>
    </w:pPr>
    <w:rPr>
      <w:rFonts w:ascii="Cambria" w:eastAsia="MS Mincho" w:hAnsi="Cambria"/>
      <w:sz w:val="22"/>
      <w:szCs w:val="20"/>
      <w:lang w:val="en-GB" w:eastAsia="ja-JP"/>
    </w:rPr>
  </w:style>
  <w:style w:type="character" w:customStyle="1" w:styleId="CommentTextChar">
    <w:name w:val="Comment Text Char"/>
    <w:basedOn w:val="DefaultParagraphFont"/>
    <w:link w:val="CommentText"/>
    <w:uiPriority w:val="99"/>
    <w:semiHidden/>
    <w:rsid w:val="00BC500D"/>
    <w:rPr>
      <w:rFonts w:ascii="Cambria" w:eastAsia="MS Mincho" w:hAnsi="Cambria"/>
      <w:sz w:val="22"/>
      <w:lang w:val="en-GB" w:eastAsia="ja-JP"/>
    </w:rPr>
  </w:style>
  <w:style w:type="paragraph" w:styleId="Date">
    <w:name w:val="Date"/>
    <w:basedOn w:val="Normal"/>
    <w:next w:val="Normal"/>
    <w:link w:val="DateChar"/>
    <w:semiHidden/>
    <w:rsid w:val="00BC500D"/>
    <w:pPr>
      <w:spacing w:line="230" w:lineRule="atLeast"/>
      <w:jc w:val="both"/>
    </w:pPr>
    <w:rPr>
      <w:rFonts w:ascii="Cambria" w:eastAsia="MS Mincho" w:hAnsi="Cambria"/>
      <w:sz w:val="22"/>
      <w:szCs w:val="20"/>
      <w:lang w:val="en-GB" w:eastAsia="ja-JP"/>
    </w:rPr>
  </w:style>
  <w:style w:type="character" w:customStyle="1" w:styleId="DateChar">
    <w:name w:val="Date Char"/>
    <w:basedOn w:val="DefaultParagraphFont"/>
    <w:link w:val="Date"/>
    <w:semiHidden/>
    <w:rsid w:val="00BC500D"/>
    <w:rPr>
      <w:rFonts w:ascii="Cambria" w:eastAsia="MS Mincho" w:hAnsi="Cambria"/>
      <w:sz w:val="22"/>
      <w:lang w:val="en-GB" w:eastAsia="ja-JP"/>
    </w:rPr>
  </w:style>
  <w:style w:type="character" w:customStyle="1" w:styleId="Defterms">
    <w:name w:val="Defterms"/>
    <w:rsid w:val="00BC500D"/>
    <w:rPr>
      <w:noProof w:val="0"/>
      <w:color w:val="auto"/>
      <w:lang w:val="fr-FR"/>
    </w:rPr>
  </w:style>
  <w:style w:type="paragraph" w:customStyle="1" w:styleId="dl">
    <w:name w:val="dl"/>
    <w:basedOn w:val="Normal"/>
    <w:rsid w:val="00BC500D"/>
    <w:pPr>
      <w:spacing w:line="240" w:lineRule="atLeast"/>
      <w:ind w:left="806" w:hanging="403"/>
      <w:jc w:val="both"/>
    </w:pPr>
    <w:rPr>
      <w:rFonts w:ascii="Cambria" w:eastAsia="MS Mincho" w:hAnsi="Cambria"/>
      <w:sz w:val="22"/>
      <w:szCs w:val="20"/>
      <w:lang w:val="en-GB" w:eastAsia="ja-JP"/>
    </w:rPr>
  </w:style>
  <w:style w:type="character" w:styleId="Emphasis">
    <w:name w:val="Emphasis"/>
    <w:qFormat/>
    <w:rsid w:val="00BC500D"/>
    <w:rPr>
      <w:i/>
      <w:noProof w:val="0"/>
      <w:lang w:val="fr-FR"/>
    </w:rPr>
  </w:style>
  <w:style w:type="character" w:styleId="EndnoteReference">
    <w:name w:val="endnote reference"/>
    <w:semiHidden/>
    <w:rsid w:val="00BC500D"/>
    <w:rPr>
      <w:noProof w:val="0"/>
      <w:vertAlign w:val="superscript"/>
      <w:lang w:val="fr-FR"/>
    </w:rPr>
  </w:style>
  <w:style w:type="paragraph" w:styleId="EndnoteText">
    <w:name w:val="endnote text"/>
    <w:basedOn w:val="Normal"/>
    <w:link w:val="EndnoteTextChar"/>
    <w:semiHidden/>
    <w:rsid w:val="00BC500D"/>
    <w:pPr>
      <w:spacing w:line="230" w:lineRule="atLeast"/>
      <w:jc w:val="both"/>
    </w:pPr>
    <w:rPr>
      <w:rFonts w:ascii="Cambria" w:eastAsia="MS Mincho" w:hAnsi="Cambria"/>
      <w:sz w:val="22"/>
      <w:szCs w:val="20"/>
      <w:lang w:val="en-GB" w:eastAsia="ja-JP"/>
    </w:rPr>
  </w:style>
  <w:style w:type="character" w:customStyle="1" w:styleId="EndnoteTextChar">
    <w:name w:val="Endnote Text Char"/>
    <w:basedOn w:val="DefaultParagraphFont"/>
    <w:link w:val="EndnoteText"/>
    <w:semiHidden/>
    <w:rsid w:val="00BC500D"/>
    <w:rPr>
      <w:rFonts w:ascii="Cambria" w:eastAsia="MS Mincho" w:hAnsi="Cambria"/>
      <w:sz w:val="22"/>
      <w:lang w:val="en-GB" w:eastAsia="ja-JP"/>
    </w:rPr>
  </w:style>
  <w:style w:type="paragraph" w:styleId="EnvelopeAddress">
    <w:name w:val="envelope address"/>
    <w:basedOn w:val="Normal"/>
    <w:semiHidden/>
    <w:rsid w:val="00BC500D"/>
    <w:pPr>
      <w:framePr w:w="7938" w:h="1985" w:hRule="exact" w:hSpace="141" w:wrap="auto" w:hAnchor="page" w:xAlign="center" w:yAlign="bottom"/>
      <w:spacing w:line="230" w:lineRule="atLeast"/>
      <w:ind w:left="2835"/>
      <w:jc w:val="both"/>
    </w:pPr>
    <w:rPr>
      <w:rFonts w:ascii="Cambria" w:eastAsia="MS Mincho" w:hAnsi="Cambria"/>
      <w:szCs w:val="20"/>
      <w:lang w:val="en-GB" w:eastAsia="ja-JP"/>
    </w:rPr>
  </w:style>
  <w:style w:type="paragraph" w:styleId="EnvelopeReturn">
    <w:name w:val="envelope return"/>
    <w:basedOn w:val="Normal"/>
    <w:semiHidden/>
    <w:rsid w:val="00BC500D"/>
    <w:pPr>
      <w:spacing w:line="230" w:lineRule="atLeast"/>
      <w:jc w:val="both"/>
    </w:pPr>
    <w:rPr>
      <w:rFonts w:ascii="Cambria" w:eastAsia="MS Mincho" w:hAnsi="Cambria"/>
      <w:sz w:val="22"/>
      <w:szCs w:val="20"/>
      <w:lang w:val="en-GB" w:eastAsia="ja-JP"/>
    </w:rPr>
  </w:style>
  <w:style w:type="paragraph" w:customStyle="1" w:styleId="Example">
    <w:name w:val="Example"/>
    <w:basedOn w:val="Normal"/>
    <w:next w:val="Normal"/>
    <w:rsid w:val="00BC500D"/>
    <w:pPr>
      <w:tabs>
        <w:tab w:val="left" w:pos="1360"/>
      </w:tabs>
      <w:spacing w:line="220" w:lineRule="atLeast"/>
      <w:jc w:val="both"/>
    </w:pPr>
    <w:rPr>
      <w:rFonts w:ascii="Cambria" w:eastAsia="MS Mincho" w:hAnsi="Cambria"/>
      <w:sz w:val="18"/>
      <w:szCs w:val="20"/>
      <w:lang w:val="en-GB" w:eastAsia="ja-JP"/>
    </w:rPr>
  </w:style>
  <w:style w:type="character" w:customStyle="1" w:styleId="ExtXref">
    <w:name w:val="ExtXref"/>
    <w:rsid w:val="00BC500D"/>
    <w:rPr>
      <w:noProof w:val="0"/>
      <w:color w:val="auto"/>
      <w:lang w:val="fr-FR"/>
    </w:rPr>
  </w:style>
  <w:style w:type="paragraph" w:customStyle="1" w:styleId="Figurefootnote">
    <w:name w:val="Figure footnote"/>
    <w:basedOn w:val="Normal"/>
    <w:rsid w:val="00BC500D"/>
    <w:pPr>
      <w:keepNext/>
      <w:tabs>
        <w:tab w:val="left" w:pos="340"/>
      </w:tabs>
      <w:spacing w:after="60" w:line="220" w:lineRule="atLeast"/>
      <w:jc w:val="both"/>
    </w:pPr>
    <w:rPr>
      <w:rFonts w:ascii="Cambria" w:eastAsia="MS Mincho" w:hAnsi="Cambria"/>
      <w:sz w:val="18"/>
      <w:szCs w:val="20"/>
      <w:lang w:val="en-GB" w:eastAsia="ja-JP"/>
    </w:rPr>
  </w:style>
  <w:style w:type="paragraph" w:customStyle="1" w:styleId="Figuretitle">
    <w:name w:val="Figure title"/>
    <w:basedOn w:val="Normal"/>
    <w:next w:val="Normal"/>
    <w:rsid w:val="00BC500D"/>
    <w:pPr>
      <w:suppressAutoHyphens/>
      <w:spacing w:before="240" w:after="360" w:line="240" w:lineRule="atLeast"/>
      <w:jc w:val="center"/>
    </w:pPr>
    <w:rPr>
      <w:rFonts w:ascii="Cambria" w:eastAsia="MS Mincho" w:hAnsi="Cambria"/>
      <w:b/>
      <w:sz w:val="22"/>
      <w:szCs w:val="20"/>
      <w:lang w:val="en-GB" w:eastAsia="ja-JP"/>
    </w:rPr>
  </w:style>
  <w:style w:type="character" w:styleId="FootnoteReference">
    <w:name w:val="footnote reference"/>
    <w:semiHidden/>
    <w:rsid w:val="00BC500D"/>
    <w:rPr>
      <w:noProof/>
      <w:position w:val="6"/>
      <w:sz w:val="16"/>
      <w:vertAlign w:val="baseline"/>
      <w:lang w:val="fr-FR"/>
    </w:rPr>
  </w:style>
  <w:style w:type="character" w:customStyle="1" w:styleId="FootnoteTextChar">
    <w:name w:val="Footnote Text Char"/>
    <w:link w:val="FootnoteText"/>
    <w:rsid w:val="00BC500D"/>
  </w:style>
  <w:style w:type="paragraph" w:customStyle="1" w:styleId="Foreword">
    <w:name w:val="Foreword"/>
    <w:basedOn w:val="Normal"/>
    <w:next w:val="Normal"/>
    <w:rsid w:val="00BC500D"/>
    <w:pPr>
      <w:spacing w:line="230" w:lineRule="atLeast"/>
      <w:jc w:val="both"/>
    </w:pPr>
    <w:rPr>
      <w:rFonts w:ascii="Cambria" w:eastAsia="MS Mincho" w:hAnsi="Cambria"/>
      <w:color w:val="0000FF"/>
      <w:sz w:val="22"/>
      <w:szCs w:val="20"/>
      <w:lang w:val="en-GB" w:eastAsia="ja-JP"/>
    </w:rPr>
  </w:style>
  <w:style w:type="paragraph" w:customStyle="1" w:styleId="Formula">
    <w:name w:val="Formula"/>
    <w:basedOn w:val="Normal"/>
    <w:next w:val="Normal"/>
    <w:rsid w:val="00BC500D"/>
    <w:pPr>
      <w:tabs>
        <w:tab w:val="right" w:pos="9752"/>
      </w:tabs>
      <w:spacing w:after="220" w:line="240" w:lineRule="atLeast"/>
      <w:ind w:left="403"/>
    </w:pPr>
    <w:rPr>
      <w:rFonts w:ascii="Cambria" w:eastAsia="MS Mincho" w:hAnsi="Cambria"/>
      <w:sz w:val="22"/>
      <w:szCs w:val="20"/>
      <w:lang w:val="en-GB" w:eastAsia="ja-JP"/>
    </w:rPr>
  </w:style>
  <w:style w:type="paragraph" w:styleId="Index1">
    <w:name w:val="index 1"/>
    <w:basedOn w:val="Normal"/>
    <w:semiHidden/>
    <w:rsid w:val="00BC500D"/>
    <w:pPr>
      <w:spacing w:after="0" w:line="210" w:lineRule="atLeast"/>
      <w:ind w:left="142" w:hanging="142"/>
    </w:pPr>
    <w:rPr>
      <w:rFonts w:ascii="Cambria" w:eastAsia="MS Mincho" w:hAnsi="Cambria"/>
      <w:b/>
      <w:sz w:val="18"/>
      <w:szCs w:val="20"/>
      <w:lang w:val="en-GB" w:eastAsia="ja-JP"/>
    </w:rPr>
  </w:style>
  <w:style w:type="paragraph" w:styleId="Index2">
    <w:name w:val="index 2"/>
    <w:basedOn w:val="Normal"/>
    <w:next w:val="Normal"/>
    <w:autoRedefine/>
    <w:semiHidden/>
    <w:rsid w:val="00BC500D"/>
    <w:pPr>
      <w:spacing w:line="210" w:lineRule="atLeast"/>
      <w:ind w:left="600" w:hanging="200"/>
      <w:jc w:val="both"/>
    </w:pPr>
    <w:rPr>
      <w:rFonts w:ascii="Cambria" w:eastAsia="MS Mincho" w:hAnsi="Cambria"/>
      <w:b/>
      <w:sz w:val="18"/>
      <w:szCs w:val="20"/>
      <w:lang w:val="en-GB" w:eastAsia="ja-JP"/>
    </w:rPr>
  </w:style>
  <w:style w:type="paragraph" w:styleId="Index3">
    <w:name w:val="index 3"/>
    <w:basedOn w:val="Normal"/>
    <w:next w:val="Normal"/>
    <w:autoRedefine/>
    <w:semiHidden/>
    <w:rsid w:val="00BC500D"/>
    <w:pPr>
      <w:spacing w:line="220" w:lineRule="atLeast"/>
      <w:ind w:left="600" w:hanging="200"/>
      <w:jc w:val="both"/>
    </w:pPr>
    <w:rPr>
      <w:rFonts w:ascii="Cambria" w:eastAsia="MS Mincho" w:hAnsi="Cambria"/>
      <w:b/>
      <w:sz w:val="22"/>
      <w:szCs w:val="20"/>
      <w:lang w:val="en-GB" w:eastAsia="ja-JP"/>
    </w:rPr>
  </w:style>
  <w:style w:type="paragraph" w:styleId="Index4">
    <w:name w:val="index 4"/>
    <w:basedOn w:val="Normal"/>
    <w:next w:val="Normal"/>
    <w:autoRedefine/>
    <w:semiHidden/>
    <w:rsid w:val="00BC500D"/>
    <w:pPr>
      <w:spacing w:line="220" w:lineRule="atLeast"/>
      <w:ind w:left="800" w:hanging="200"/>
      <w:jc w:val="both"/>
    </w:pPr>
    <w:rPr>
      <w:rFonts w:ascii="Cambria" w:eastAsia="MS Mincho" w:hAnsi="Cambria"/>
      <w:b/>
      <w:sz w:val="22"/>
      <w:szCs w:val="20"/>
      <w:lang w:val="en-GB" w:eastAsia="ja-JP"/>
    </w:rPr>
  </w:style>
  <w:style w:type="paragraph" w:styleId="Index5">
    <w:name w:val="index 5"/>
    <w:basedOn w:val="Normal"/>
    <w:next w:val="Normal"/>
    <w:autoRedefine/>
    <w:semiHidden/>
    <w:rsid w:val="00BC500D"/>
    <w:pPr>
      <w:spacing w:line="220" w:lineRule="atLeast"/>
      <w:ind w:left="1000" w:hanging="200"/>
      <w:jc w:val="both"/>
    </w:pPr>
    <w:rPr>
      <w:rFonts w:ascii="Cambria" w:eastAsia="MS Mincho" w:hAnsi="Cambria"/>
      <w:b/>
      <w:sz w:val="22"/>
      <w:szCs w:val="20"/>
      <w:lang w:val="en-GB" w:eastAsia="ja-JP"/>
    </w:rPr>
  </w:style>
  <w:style w:type="paragraph" w:styleId="Index6">
    <w:name w:val="index 6"/>
    <w:basedOn w:val="Normal"/>
    <w:next w:val="Normal"/>
    <w:autoRedefine/>
    <w:semiHidden/>
    <w:rsid w:val="00BC500D"/>
    <w:pPr>
      <w:spacing w:line="220" w:lineRule="atLeast"/>
      <w:ind w:left="1200" w:hanging="200"/>
      <w:jc w:val="both"/>
    </w:pPr>
    <w:rPr>
      <w:rFonts w:ascii="Cambria" w:eastAsia="MS Mincho" w:hAnsi="Cambria"/>
      <w:b/>
      <w:sz w:val="22"/>
      <w:szCs w:val="20"/>
      <w:lang w:val="en-GB" w:eastAsia="ja-JP"/>
    </w:rPr>
  </w:style>
  <w:style w:type="paragraph" w:styleId="Index7">
    <w:name w:val="index 7"/>
    <w:basedOn w:val="Normal"/>
    <w:next w:val="Normal"/>
    <w:autoRedefine/>
    <w:semiHidden/>
    <w:rsid w:val="00BC500D"/>
    <w:pPr>
      <w:spacing w:line="220" w:lineRule="atLeast"/>
      <w:ind w:left="1400" w:hanging="200"/>
      <w:jc w:val="both"/>
    </w:pPr>
    <w:rPr>
      <w:rFonts w:ascii="Cambria" w:eastAsia="MS Mincho" w:hAnsi="Cambria"/>
      <w:b/>
      <w:sz w:val="22"/>
      <w:szCs w:val="20"/>
      <w:lang w:val="en-GB" w:eastAsia="ja-JP"/>
    </w:rPr>
  </w:style>
  <w:style w:type="paragraph" w:styleId="Index8">
    <w:name w:val="index 8"/>
    <w:basedOn w:val="Normal"/>
    <w:next w:val="Normal"/>
    <w:autoRedefine/>
    <w:semiHidden/>
    <w:rsid w:val="00BC500D"/>
    <w:pPr>
      <w:spacing w:line="220" w:lineRule="atLeast"/>
      <w:ind w:left="1600" w:hanging="200"/>
      <w:jc w:val="both"/>
    </w:pPr>
    <w:rPr>
      <w:rFonts w:ascii="Cambria" w:eastAsia="MS Mincho" w:hAnsi="Cambria"/>
      <w:b/>
      <w:sz w:val="22"/>
      <w:szCs w:val="20"/>
      <w:lang w:val="en-GB" w:eastAsia="ja-JP"/>
    </w:rPr>
  </w:style>
  <w:style w:type="paragraph" w:styleId="Index9">
    <w:name w:val="index 9"/>
    <w:basedOn w:val="Normal"/>
    <w:next w:val="Normal"/>
    <w:autoRedefine/>
    <w:semiHidden/>
    <w:rsid w:val="00BC500D"/>
    <w:pPr>
      <w:spacing w:line="220" w:lineRule="atLeast"/>
      <w:ind w:left="1800" w:hanging="200"/>
      <w:jc w:val="both"/>
    </w:pPr>
    <w:rPr>
      <w:rFonts w:ascii="Cambria" w:eastAsia="MS Mincho" w:hAnsi="Cambria"/>
      <w:b/>
      <w:sz w:val="22"/>
      <w:szCs w:val="20"/>
      <w:lang w:val="en-GB" w:eastAsia="ja-JP"/>
    </w:rPr>
  </w:style>
  <w:style w:type="paragraph" w:styleId="IndexHeading">
    <w:name w:val="index heading"/>
    <w:basedOn w:val="Normal"/>
    <w:next w:val="Index1"/>
    <w:semiHidden/>
    <w:rsid w:val="00BC500D"/>
    <w:pPr>
      <w:keepNext/>
      <w:spacing w:before="400" w:after="210" w:line="240" w:lineRule="atLeast"/>
      <w:jc w:val="center"/>
    </w:pPr>
    <w:rPr>
      <w:rFonts w:ascii="Cambria" w:eastAsia="MS Mincho" w:hAnsi="Cambria"/>
      <w:sz w:val="22"/>
      <w:szCs w:val="20"/>
      <w:lang w:val="en-GB" w:eastAsia="ja-JP"/>
    </w:rPr>
  </w:style>
  <w:style w:type="paragraph" w:customStyle="1" w:styleId="Introduction">
    <w:name w:val="Introduction"/>
    <w:basedOn w:val="Normal"/>
    <w:next w:val="Normal"/>
    <w:rsid w:val="00BC500D"/>
    <w:pPr>
      <w:keepNext/>
      <w:pageBreakBefore/>
      <w:suppressAutoHyphens/>
      <w:spacing w:after="310" w:line="310" w:lineRule="exact"/>
    </w:pPr>
    <w:rPr>
      <w:rFonts w:ascii="Cambria" w:eastAsia="MS Mincho" w:hAnsi="Cambria"/>
      <w:b/>
      <w:sz w:val="28"/>
      <w:szCs w:val="20"/>
      <w:lang w:val="en-GB" w:eastAsia="ja-JP"/>
    </w:rPr>
  </w:style>
  <w:style w:type="character" w:styleId="LineNumber">
    <w:name w:val="line number"/>
    <w:semiHidden/>
    <w:rsid w:val="00BC500D"/>
    <w:rPr>
      <w:noProof w:val="0"/>
      <w:lang w:val="fr-FR"/>
    </w:rPr>
  </w:style>
  <w:style w:type="paragraph" w:styleId="List2">
    <w:name w:val="List 2"/>
    <w:basedOn w:val="Normal"/>
    <w:semiHidden/>
    <w:rsid w:val="00BC500D"/>
    <w:pPr>
      <w:spacing w:line="230" w:lineRule="atLeast"/>
      <w:ind w:left="566" w:hanging="283"/>
      <w:jc w:val="both"/>
    </w:pPr>
    <w:rPr>
      <w:rFonts w:ascii="Cambria" w:eastAsia="MS Mincho" w:hAnsi="Cambria"/>
      <w:sz w:val="22"/>
      <w:szCs w:val="20"/>
      <w:lang w:val="en-GB" w:eastAsia="ja-JP"/>
    </w:rPr>
  </w:style>
  <w:style w:type="paragraph" w:styleId="List3">
    <w:name w:val="List 3"/>
    <w:basedOn w:val="Normal"/>
    <w:semiHidden/>
    <w:rsid w:val="00BC500D"/>
    <w:pPr>
      <w:spacing w:line="230" w:lineRule="atLeast"/>
      <w:ind w:left="849" w:hanging="283"/>
      <w:jc w:val="both"/>
    </w:pPr>
    <w:rPr>
      <w:rFonts w:ascii="Cambria" w:eastAsia="MS Mincho" w:hAnsi="Cambria"/>
      <w:sz w:val="22"/>
      <w:szCs w:val="20"/>
      <w:lang w:val="en-GB" w:eastAsia="ja-JP"/>
    </w:rPr>
  </w:style>
  <w:style w:type="paragraph" w:styleId="List4">
    <w:name w:val="List 4"/>
    <w:basedOn w:val="Normal"/>
    <w:semiHidden/>
    <w:rsid w:val="00BC500D"/>
    <w:pPr>
      <w:spacing w:line="230" w:lineRule="atLeast"/>
      <w:ind w:left="1132" w:hanging="283"/>
      <w:jc w:val="both"/>
    </w:pPr>
    <w:rPr>
      <w:rFonts w:ascii="Cambria" w:eastAsia="MS Mincho" w:hAnsi="Cambria"/>
      <w:sz w:val="22"/>
      <w:szCs w:val="20"/>
      <w:lang w:val="en-GB" w:eastAsia="ja-JP"/>
    </w:rPr>
  </w:style>
  <w:style w:type="paragraph" w:styleId="List5">
    <w:name w:val="List 5"/>
    <w:basedOn w:val="Normal"/>
    <w:semiHidden/>
    <w:rsid w:val="00BC500D"/>
    <w:pPr>
      <w:spacing w:line="230" w:lineRule="atLeast"/>
      <w:ind w:left="1415" w:hanging="283"/>
      <w:jc w:val="both"/>
    </w:pPr>
    <w:rPr>
      <w:rFonts w:ascii="Cambria" w:eastAsia="MS Mincho" w:hAnsi="Cambria"/>
      <w:sz w:val="22"/>
      <w:szCs w:val="20"/>
      <w:lang w:val="en-GB" w:eastAsia="ja-JP"/>
    </w:rPr>
  </w:style>
  <w:style w:type="paragraph" w:styleId="ListBullet2">
    <w:name w:val="List Bullet 2"/>
    <w:basedOn w:val="Normal"/>
    <w:autoRedefine/>
    <w:semiHidden/>
    <w:rsid w:val="00BC500D"/>
    <w:pPr>
      <w:tabs>
        <w:tab w:val="num" w:pos="643"/>
      </w:tabs>
      <w:spacing w:line="240" w:lineRule="atLeast"/>
      <w:ind w:left="643" w:hanging="360"/>
      <w:jc w:val="both"/>
    </w:pPr>
    <w:rPr>
      <w:rFonts w:ascii="Cambria" w:eastAsia="MS Mincho" w:hAnsi="Cambria"/>
      <w:sz w:val="22"/>
      <w:szCs w:val="20"/>
      <w:lang w:val="en-GB" w:eastAsia="ja-JP"/>
    </w:rPr>
  </w:style>
  <w:style w:type="paragraph" w:styleId="ListBullet3">
    <w:name w:val="List Bullet 3"/>
    <w:basedOn w:val="Normal"/>
    <w:autoRedefine/>
    <w:semiHidden/>
    <w:rsid w:val="00BC500D"/>
    <w:pPr>
      <w:tabs>
        <w:tab w:val="num" w:pos="926"/>
      </w:tabs>
      <w:spacing w:line="240" w:lineRule="atLeast"/>
      <w:ind w:left="926" w:hanging="360"/>
      <w:jc w:val="both"/>
    </w:pPr>
    <w:rPr>
      <w:rFonts w:ascii="Cambria" w:eastAsia="MS Mincho" w:hAnsi="Cambria"/>
      <w:sz w:val="22"/>
      <w:szCs w:val="20"/>
      <w:lang w:val="en-GB" w:eastAsia="ja-JP"/>
    </w:rPr>
  </w:style>
  <w:style w:type="paragraph" w:styleId="ListBullet4">
    <w:name w:val="List Bullet 4"/>
    <w:basedOn w:val="Normal"/>
    <w:autoRedefine/>
    <w:semiHidden/>
    <w:rsid w:val="00BC500D"/>
    <w:pPr>
      <w:tabs>
        <w:tab w:val="num" w:pos="1209"/>
      </w:tabs>
      <w:spacing w:line="240" w:lineRule="atLeast"/>
      <w:ind w:left="1209" w:hanging="360"/>
      <w:jc w:val="both"/>
    </w:pPr>
    <w:rPr>
      <w:rFonts w:ascii="Cambria" w:eastAsia="MS Mincho" w:hAnsi="Cambria"/>
      <w:sz w:val="22"/>
      <w:szCs w:val="20"/>
      <w:lang w:val="en-GB" w:eastAsia="ja-JP"/>
    </w:rPr>
  </w:style>
  <w:style w:type="paragraph" w:styleId="ListBullet5">
    <w:name w:val="List Bullet 5"/>
    <w:basedOn w:val="Normal"/>
    <w:autoRedefine/>
    <w:semiHidden/>
    <w:rsid w:val="00BC500D"/>
    <w:pPr>
      <w:tabs>
        <w:tab w:val="num" w:pos="1492"/>
      </w:tabs>
      <w:spacing w:line="240" w:lineRule="atLeast"/>
      <w:ind w:left="1492" w:hanging="360"/>
      <w:jc w:val="both"/>
    </w:pPr>
    <w:rPr>
      <w:rFonts w:ascii="Cambria" w:eastAsia="MS Mincho" w:hAnsi="Cambria"/>
      <w:sz w:val="22"/>
      <w:szCs w:val="20"/>
      <w:lang w:val="en-GB" w:eastAsia="ja-JP"/>
    </w:rPr>
  </w:style>
  <w:style w:type="paragraph" w:styleId="ListContinue">
    <w:name w:val="List Continue"/>
    <w:aliases w:val="list-1"/>
    <w:basedOn w:val="Normal"/>
    <w:rsid w:val="00BC500D"/>
    <w:pPr>
      <w:tabs>
        <w:tab w:val="num" w:pos="0"/>
        <w:tab w:val="left" w:pos="400"/>
      </w:tabs>
      <w:spacing w:line="240" w:lineRule="atLeast"/>
      <w:ind w:left="400" w:hanging="400"/>
      <w:jc w:val="both"/>
    </w:pPr>
    <w:rPr>
      <w:rFonts w:ascii="Cambria" w:eastAsia="MS Mincho" w:hAnsi="Cambria"/>
      <w:sz w:val="22"/>
      <w:szCs w:val="20"/>
      <w:lang w:val="en-GB" w:eastAsia="ja-JP"/>
    </w:rPr>
  </w:style>
  <w:style w:type="paragraph" w:styleId="ListContinue2">
    <w:name w:val="List Continue 2"/>
    <w:aliases w:val="list-2"/>
    <w:basedOn w:val="ListContinue"/>
    <w:rsid w:val="00BC500D"/>
    <w:pPr>
      <w:tabs>
        <w:tab w:val="clear" w:pos="400"/>
        <w:tab w:val="left" w:pos="800"/>
      </w:tabs>
      <w:ind w:left="800"/>
    </w:pPr>
  </w:style>
  <w:style w:type="paragraph" w:styleId="ListContinue3">
    <w:name w:val="List Continue 3"/>
    <w:basedOn w:val="ListContinue"/>
    <w:rsid w:val="00BC500D"/>
    <w:pPr>
      <w:tabs>
        <w:tab w:val="clear" w:pos="400"/>
        <w:tab w:val="left" w:pos="1200"/>
      </w:tabs>
      <w:ind w:left="1200"/>
    </w:pPr>
  </w:style>
  <w:style w:type="paragraph" w:styleId="ListContinue4">
    <w:name w:val="List Continue 4"/>
    <w:basedOn w:val="ListContinue"/>
    <w:rsid w:val="00BC500D"/>
    <w:pPr>
      <w:tabs>
        <w:tab w:val="clear" w:pos="400"/>
        <w:tab w:val="left" w:pos="1600"/>
      </w:tabs>
      <w:ind w:left="1600"/>
    </w:pPr>
  </w:style>
  <w:style w:type="paragraph" w:styleId="ListContinue5">
    <w:name w:val="List Continue 5"/>
    <w:basedOn w:val="Normal"/>
    <w:semiHidden/>
    <w:rsid w:val="00BC500D"/>
    <w:pPr>
      <w:spacing w:after="120" w:line="230" w:lineRule="atLeast"/>
      <w:ind w:left="1415"/>
      <w:jc w:val="both"/>
    </w:pPr>
    <w:rPr>
      <w:rFonts w:ascii="Cambria" w:eastAsia="MS Mincho" w:hAnsi="Cambria"/>
      <w:sz w:val="22"/>
      <w:szCs w:val="20"/>
      <w:lang w:val="en-GB" w:eastAsia="ja-JP"/>
    </w:rPr>
  </w:style>
  <w:style w:type="paragraph" w:styleId="ListNumber">
    <w:name w:val="List Number"/>
    <w:aliases w:val="List Number Char"/>
    <w:basedOn w:val="Normal"/>
    <w:rsid w:val="00BC500D"/>
    <w:pPr>
      <w:tabs>
        <w:tab w:val="num" w:pos="0"/>
        <w:tab w:val="left" w:pos="400"/>
      </w:tabs>
      <w:spacing w:line="240" w:lineRule="atLeast"/>
      <w:ind w:left="400" w:hanging="400"/>
      <w:jc w:val="both"/>
    </w:pPr>
    <w:rPr>
      <w:rFonts w:ascii="Cambria" w:eastAsia="MS Mincho" w:hAnsi="Cambria"/>
      <w:sz w:val="22"/>
      <w:szCs w:val="20"/>
      <w:lang w:val="en-GB" w:eastAsia="ja-JP"/>
    </w:rPr>
  </w:style>
  <w:style w:type="paragraph" w:styleId="ListNumber2">
    <w:name w:val="List Number 2"/>
    <w:basedOn w:val="Normal"/>
    <w:rsid w:val="00BC500D"/>
    <w:pPr>
      <w:tabs>
        <w:tab w:val="num" w:pos="0"/>
        <w:tab w:val="left" w:pos="800"/>
      </w:tabs>
      <w:spacing w:line="240" w:lineRule="atLeast"/>
      <w:ind w:left="800" w:hanging="400"/>
      <w:jc w:val="both"/>
    </w:pPr>
    <w:rPr>
      <w:rFonts w:ascii="Cambria" w:eastAsia="MS Mincho" w:hAnsi="Cambria"/>
      <w:sz w:val="22"/>
      <w:szCs w:val="20"/>
      <w:lang w:val="en-GB" w:eastAsia="ja-JP"/>
    </w:rPr>
  </w:style>
  <w:style w:type="paragraph" w:styleId="ListNumber3">
    <w:name w:val="List Number 3"/>
    <w:basedOn w:val="Normal"/>
    <w:rsid w:val="00BC500D"/>
    <w:pPr>
      <w:tabs>
        <w:tab w:val="num" w:pos="0"/>
        <w:tab w:val="left" w:pos="1200"/>
      </w:tabs>
      <w:spacing w:line="240" w:lineRule="atLeast"/>
      <w:ind w:left="1200" w:hanging="400"/>
      <w:jc w:val="both"/>
    </w:pPr>
    <w:rPr>
      <w:rFonts w:ascii="Cambria" w:eastAsia="MS Mincho" w:hAnsi="Cambria"/>
      <w:sz w:val="22"/>
      <w:szCs w:val="20"/>
      <w:lang w:val="en-GB" w:eastAsia="ja-JP"/>
    </w:rPr>
  </w:style>
  <w:style w:type="paragraph" w:styleId="ListNumber4">
    <w:name w:val="List Number 4"/>
    <w:basedOn w:val="Normal"/>
    <w:rsid w:val="00BC500D"/>
    <w:pPr>
      <w:tabs>
        <w:tab w:val="num" w:pos="0"/>
        <w:tab w:val="left" w:pos="1600"/>
      </w:tabs>
      <w:spacing w:line="240" w:lineRule="atLeast"/>
      <w:ind w:left="1600" w:hanging="400"/>
      <w:jc w:val="both"/>
    </w:pPr>
    <w:rPr>
      <w:rFonts w:ascii="Cambria" w:eastAsia="MS Mincho" w:hAnsi="Cambria"/>
      <w:sz w:val="22"/>
      <w:szCs w:val="20"/>
      <w:lang w:val="en-GB" w:eastAsia="ja-JP"/>
    </w:rPr>
  </w:style>
  <w:style w:type="paragraph" w:styleId="ListNumber5">
    <w:name w:val="List Number 5"/>
    <w:basedOn w:val="Normal"/>
    <w:semiHidden/>
    <w:rsid w:val="00BC500D"/>
    <w:pPr>
      <w:tabs>
        <w:tab w:val="num" w:pos="1492"/>
      </w:tabs>
      <w:spacing w:line="240" w:lineRule="atLeast"/>
      <w:ind w:left="1492" w:hanging="360"/>
      <w:jc w:val="both"/>
    </w:pPr>
    <w:rPr>
      <w:rFonts w:ascii="Cambria" w:eastAsia="MS Mincho" w:hAnsi="Cambria"/>
      <w:sz w:val="22"/>
      <w:szCs w:val="20"/>
      <w:lang w:val="en-GB" w:eastAsia="ja-JP"/>
    </w:rPr>
  </w:style>
  <w:style w:type="paragraph" w:styleId="MacroText">
    <w:name w:val="macro"/>
    <w:link w:val="MacroTextChar"/>
    <w:semiHidden/>
    <w:rsid w:val="00BC500D"/>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character" w:customStyle="1" w:styleId="MacroTextChar">
    <w:name w:val="Macro Text Char"/>
    <w:basedOn w:val="DefaultParagraphFont"/>
    <w:link w:val="MacroText"/>
    <w:semiHidden/>
    <w:rsid w:val="00BC500D"/>
    <w:rPr>
      <w:rFonts w:ascii="Courier New" w:eastAsia="MS Mincho" w:hAnsi="Courier New"/>
      <w:lang w:val="en-GB" w:eastAsia="ja-JP"/>
    </w:rPr>
  </w:style>
  <w:style w:type="paragraph" w:styleId="MessageHeader">
    <w:name w:val="Message Header"/>
    <w:basedOn w:val="Normal"/>
    <w:link w:val="MessageHeaderChar"/>
    <w:semiHidden/>
    <w:rsid w:val="00BC500D"/>
    <w:pPr>
      <w:pBdr>
        <w:top w:val="single" w:sz="6" w:space="1" w:color="auto"/>
        <w:left w:val="single" w:sz="6" w:space="1" w:color="auto"/>
        <w:bottom w:val="single" w:sz="6" w:space="1" w:color="auto"/>
        <w:right w:val="single" w:sz="6" w:space="1" w:color="auto"/>
      </w:pBdr>
      <w:shd w:val="pct20" w:color="auto" w:fill="auto"/>
      <w:spacing w:line="230" w:lineRule="atLeast"/>
      <w:ind w:left="1134" w:hanging="1134"/>
      <w:jc w:val="both"/>
    </w:pPr>
    <w:rPr>
      <w:rFonts w:ascii="Cambria" w:eastAsia="MS Mincho" w:hAnsi="Cambria"/>
      <w:szCs w:val="20"/>
      <w:lang w:val="en-GB" w:eastAsia="ja-JP"/>
    </w:rPr>
  </w:style>
  <w:style w:type="character" w:customStyle="1" w:styleId="MessageHeaderChar">
    <w:name w:val="Message Header Char"/>
    <w:basedOn w:val="DefaultParagraphFont"/>
    <w:link w:val="MessageHeader"/>
    <w:semiHidden/>
    <w:rsid w:val="00BC500D"/>
    <w:rPr>
      <w:rFonts w:ascii="Cambria" w:eastAsia="MS Mincho" w:hAnsi="Cambria"/>
      <w:sz w:val="24"/>
      <w:shd w:val="pct20" w:color="auto" w:fill="auto"/>
      <w:lang w:val="en-GB" w:eastAsia="ja-JP"/>
    </w:rPr>
  </w:style>
  <w:style w:type="paragraph" w:customStyle="1" w:styleId="MSDNFR">
    <w:name w:val="MSDNFR"/>
    <w:basedOn w:val="Normal"/>
    <w:next w:val="Normal"/>
    <w:rsid w:val="00BC500D"/>
    <w:pPr>
      <w:spacing w:line="220" w:lineRule="atLeast"/>
      <w:jc w:val="both"/>
    </w:pPr>
    <w:rPr>
      <w:rFonts w:ascii="Cambria" w:eastAsia="MS Mincho" w:hAnsi="Cambria"/>
      <w:color w:val="0000FF"/>
      <w:sz w:val="22"/>
      <w:szCs w:val="20"/>
      <w:lang w:val="en-GB" w:eastAsia="ja-JP"/>
    </w:rPr>
  </w:style>
  <w:style w:type="paragraph" w:customStyle="1" w:styleId="na2">
    <w:name w:val="na2"/>
    <w:basedOn w:val="a2"/>
    <w:next w:val="Normal"/>
    <w:rsid w:val="00BC500D"/>
  </w:style>
  <w:style w:type="paragraph" w:customStyle="1" w:styleId="na3">
    <w:name w:val="na3"/>
    <w:basedOn w:val="a3"/>
    <w:next w:val="Normal"/>
    <w:rsid w:val="00BC500D"/>
    <w:pPr>
      <w:tabs>
        <w:tab w:val="clear" w:pos="720"/>
      </w:tabs>
    </w:pPr>
  </w:style>
  <w:style w:type="paragraph" w:customStyle="1" w:styleId="na4">
    <w:name w:val="na4"/>
    <w:basedOn w:val="a4"/>
    <w:next w:val="Normal"/>
    <w:rsid w:val="00BC500D"/>
    <w:pPr>
      <w:tabs>
        <w:tab w:val="clear" w:pos="860"/>
        <w:tab w:val="left" w:pos="880"/>
      </w:tabs>
      <w:spacing w:line="230" w:lineRule="exact"/>
      <w:outlineLvl w:val="3"/>
    </w:pPr>
    <w:rPr>
      <w:rFonts w:ascii="Cambria" w:eastAsia="MS Mincho" w:hAnsi="Cambria"/>
      <w:bCs w:val="0"/>
      <w:noProof w:val="0"/>
      <w:snapToGrid w:val="0"/>
      <w:sz w:val="20"/>
      <w:lang w:val="en-GB" w:eastAsia="ja-JP"/>
    </w:rPr>
  </w:style>
  <w:style w:type="paragraph" w:customStyle="1" w:styleId="na5">
    <w:name w:val="na5"/>
    <w:basedOn w:val="a5"/>
    <w:next w:val="Normal"/>
    <w:rsid w:val="00BC500D"/>
    <w:pPr>
      <w:tabs>
        <w:tab w:val="clear" w:pos="1710"/>
      </w:tabs>
    </w:pPr>
  </w:style>
  <w:style w:type="paragraph" w:customStyle="1" w:styleId="na6">
    <w:name w:val="na6"/>
    <w:basedOn w:val="a6"/>
    <w:next w:val="Normal"/>
    <w:rsid w:val="00BC500D"/>
    <w:pPr>
      <w:tabs>
        <w:tab w:val="clear" w:pos="1440"/>
      </w:tabs>
    </w:pPr>
  </w:style>
  <w:style w:type="paragraph" w:styleId="NormalIndent">
    <w:name w:val="Normal Indent"/>
    <w:basedOn w:val="Normal"/>
    <w:semiHidden/>
    <w:rsid w:val="00BC500D"/>
    <w:pPr>
      <w:spacing w:line="240" w:lineRule="atLeast"/>
      <w:ind w:left="708"/>
      <w:jc w:val="both"/>
    </w:pPr>
    <w:rPr>
      <w:rFonts w:ascii="Cambria" w:eastAsia="MS Mincho" w:hAnsi="Cambria"/>
      <w:sz w:val="22"/>
      <w:szCs w:val="20"/>
      <w:lang w:val="en-GB" w:eastAsia="ja-JP"/>
    </w:rPr>
  </w:style>
  <w:style w:type="paragraph" w:customStyle="1" w:styleId="Note">
    <w:name w:val="Note"/>
    <w:basedOn w:val="Normal"/>
    <w:next w:val="Normal"/>
    <w:qFormat/>
    <w:rsid w:val="00BC500D"/>
    <w:pPr>
      <w:tabs>
        <w:tab w:val="left" w:pos="960"/>
      </w:tabs>
      <w:spacing w:line="220" w:lineRule="atLeast"/>
      <w:jc w:val="both"/>
    </w:pPr>
    <w:rPr>
      <w:rFonts w:ascii="Cambria" w:eastAsia="MS Mincho" w:hAnsi="Cambria"/>
      <w:sz w:val="18"/>
      <w:szCs w:val="20"/>
      <w:lang w:val="en-GB" w:eastAsia="ja-JP"/>
    </w:rPr>
  </w:style>
  <w:style w:type="paragraph" w:styleId="NoteHeading">
    <w:name w:val="Note Heading"/>
    <w:basedOn w:val="Normal"/>
    <w:next w:val="Normal"/>
    <w:link w:val="NoteHeadingChar"/>
    <w:semiHidden/>
    <w:rsid w:val="00BC500D"/>
    <w:pPr>
      <w:spacing w:line="240" w:lineRule="atLeast"/>
      <w:jc w:val="both"/>
    </w:pPr>
    <w:rPr>
      <w:rFonts w:ascii="Cambria" w:eastAsia="MS Mincho" w:hAnsi="Cambria"/>
      <w:sz w:val="22"/>
      <w:szCs w:val="20"/>
      <w:lang w:val="en-GB" w:eastAsia="ja-JP"/>
    </w:rPr>
  </w:style>
  <w:style w:type="character" w:customStyle="1" w:styleId="NoteHeadingChar">
    <w:name w:val="Note Heading Char"/>
    <w:basedOn w:val="DefaultParagraphFont"/>
    <w:link w:val="NoteHeading"/>
    <w:semiHidden/>
    <w:rsid w:val="00BC500D"/>
    <w:rPr>
      <w:rFonts w:ascii="Cambria" w:eastAsia="MS Mincho" w:hAnsi="Cambria"/>
      <w:sz w:val="22"/>
      <w:lang w:val="en-GB" w:eastAsia="ja-JP"/>
    </w:rPr>
  </w:style>
  <w:style w:type="paragraph" w:customStyle="1" w:styleId="p3">
    <w:name w:val="p3"/>
    <w:basedOn w:val="Normal"/>
    <w:next w:val="Normal"/>
    <w:rsid w:val="00BC500D"/>
    <w:pPr>
      <w:tabs>
        <w:tab w:val="left" w:pos="720"/>
      </w:tabs>
      <w:spacing w:line="240" w:lineRule="atLeast"/>
      <w:jc w:val="both"/>
    </w:pPr>
    <w:rPr>
      <w:rFonts w:ascii="Cambria" w:eastAsia="MS Mincho" w:hAnsi="Cambria"/>
      <w:sz w:val="22"/>
      <w:szCs w:val="20"/>
      <w:lang w:val="en-GB" w:eastAsia="ja-JP"/>
    </w:rPr>
  </w:style>
  <w:style w:type="paragraph" w:customStyle="1" w:styleId="p4">
    <w:name w:val="p4"/>
    <w:basedOn w:val="Normal"/>
    <w:next w:val="Normal"/>
    <w:rsid w:val="00BC500D"/>
    <w:pPr>
      <w:tabs>
        <w:tab w:val="left" w:pos="1100"/>
      </w:tabs>
      <w:spacing w:line="240" w:lineRule="atLeast"/>
      <w:jc w:val="both"/>
    </w:pPr>
    <w:rPr>
      <w:rFonts w:ascii="Cambria" w:eastAsia="MS Mincho" w:hAnsi="Cambria"/>
      <w:sz w:val="22"/>
      <w:szCs w:val="20"/>
      <w:lang w:val="en-GB" w:eastAsia="ja-JP"/>
    </w:rPr>
  </w:style>
  <w:style w:type="paragraph" w:customStyle="1" w:styleId="p5">
    <w:name w:val="p5"/>
    <w:basedOn w:val="Normal"/>
    <w:next w:val="Normal"/>
    <w:rsid w:val="00BC500D"/>
    <w:pPr>
      <w:tabs>
        <w:tab w:val="left" w:pos="1100"/>
      </w:tabs>
      <w:spacing w:line="240" w:lineRule="atLeast"/>
      <w:jc w:val="both"/>
    </w:pPr>
    <w:rPr>
      <w:rFonts w:ascii="Cambria" w:eastAsia="MS Mincho" w:hAnsi="Cambria"/>
      <w:sz w:val="22"/>
      <w:szCs w:val="20"/>
      <w:lang w:val="en-GB" w:eastAsia="ja-JP"/>
    </w:rPr>
  </w:style>
  <w:style w:type="paragraph" w:customStyle="1" w:styleId="p6">
    <w:name w:val="p6"/>
    <w:basedOn w:val="Normal"/>
    <w:next w:val="Normal"/>
    <w:rsid w:val="00BC500D"/>
    <w:pPr>
      <w:tabs>
        <w:tab w:val="left" w:pos="1440"/>
      </w:tabs>
      <w:spacing w:line="240" w:lineRule="atLeast"/>
      <w:jc w:val="both"/>
    </w:pPr>
    <w:rPr>
      <w:rFonts w:ascii="Cambria" w:eastAsia="MS Mincho" w:hAnsi="Cambria"/>
      <w:sz w:val="22"/>
      <w:szCs w:val="20"/>
      <w:lang w:val="en-GB" w:eastAsia="ja-JP"/>
    </w:rPr>
  </w:style>
  <w:style w:type="character" w:styleId="PageNumber">
    <w:name w:val="page number"/>
    <w:semiHidden/>
    <w:rsid w:val="00BC500D"/>
    <w:rPr>
      <w:noProof w:val="0"/>
      <w:lang w:val="fr-FR"/>
    </w:rPr>
  </w:style>
  <w:style w:type="paragraph" w:styleId="PlainText">
    <w:name w:val="Plain Text"/>
    <w:basedOn w:val="Normal"/>
    <w:link w:val="PlainTextChar"/>
    <w:semiHidden/>
    <w:rsid w:val="00BC500D"/>
    <w:pPr>
      <w:spacing w:line="240" w:lineRule="atLeast"/>
      <w:jc w:val="both"/>
    </w:pPr>
    <w:rPr>
      <w:rFonts w:ascii="Courier New" w:eastAsia="MS Mincho" w:hAnsi="Courier New"/>
      <w:sz w:val="22"/>
      <w:szCs w:val="20"/>
      <w:lang w:val="en-GB" w:eastAsia="ja-JP"/>
    </w:rPr>
  </w:style>
  <w:style w:type="character" w:customStyle="1" w:styleId="PlainTextChar">
    <w:name w:val="Plain Text Char"/>
    <w:basedOn w:val="DefaultParagraphFont"/>
    <w:link w:val="PlainText"/>
    <w:semiHidden/>
    <w:rsid w:val="00BC500D"/>
    <w:rPr>
      <w:rFonts w:ascii="Courier New" w:eastAsia="MS Mincho" w:hAnsi="Courier New"/>
      <w:sz w:val="22"/>
      <w:lang w:val="en-GB" w:eastAsia="ja-JP"/>
    </w:rPr>
  </w:style>
  <w:style w:type="paragraph" w:customStyle="1" w:styleId="RefNorm">
    <w:name w:val="RefNorm"/>
    <w:basedOn w:val="Normal"/>
    <w:next w:val="Normal"/>
    <w:rsid w:val="00BC500D"/>
    <w:pPr>
      <w:spacing w:line="240" w:lineRule="atLeast"/>
      <w:jc w:val="both"/>
    </w:pPr>
    <w:rPr>
      <w:rFonts w:ascii="Cambria" w:eastAsia="MS Mincho" w:hAnsi="Cambria"/>
      <w:sz w:val="22"/>
      <w:szCs w:val="20"/>
      <w:lang w:val="en-GB" w:eastAsia="ja-JP"/>
    </w:rPr>
  </w:style>
  <w:style w:type="paragraph" w:styleId="Salutation">
    <w:name w:val="Salutation"/>
    <w:basedOn w:val="Normal"/>
    <w:next w:val="Normal"/>
    <w:link w:val="SalutationChar"/>
    <w:semiHidden/>
    <w:rsid w:val="00BC500D"/>
    <w:pPr>
      <w:spacing w:line="240" w:lineRule="atLeast"/>
      <w:jc w:val="both"/>
    </w:pPr>
    <w:rPr>
      <w:rFonts w:ascii="Cambria" w:eastAsia="MS Mincho" w:hAnsi="Cambria"/>
      <w:sz w:val="22"/>
      <w:szCs w:val="20"/>
      <w:lang w:val="en-GB" w:eastAsia="ja-JP"/>
    </w:rPr>
  </w:style>
  <w:style w:type="character" w:customStyle="1" w:styleId="SalutationChar">
    <w:name w:val="Salutation Char"/>
    <w:basedOn w:val="DefaultParagraphFont"/>
    <w:link w:val="Salutation"/>
    <w:semiHidden/>
    <w:rsid w:val="00BC500D"/>
    <w:rPr>
      <w:rFonts w:ascii="Cambria" w:eastAsia="MS Mincho" w:hAnsi="Cambria"/>
      <w:sz w:val="22"/>
      <w:lang w:val="en-GB" w:eastAsia="ja-JP"/>
    </w:rPr>
  </w:style>
  <w:style w:type="paragraph" w:styleId="Signature">
    <w:name w:val="Signature"/>
    <w:basedOn w:val="Normal"/>
    <w:link w:val="SignatureChar"/>
    <w:semiHidden/>
    <w:rsid w:val="00BC500D"/>
    <w:pPr>
      <w:spacing w:line="240" w:lineRule="atLeast"/>
      <w:ind w:left="4252"/>
      <w:jc w:val="both"/>
    </w:pPr>
    <w:rPr>
      <w:rFonts w:ascii="Cambria" w:eastAsia="MS Mincho" w:hAnsi="Cambria"/>
      <w:sz w:val="22"/>
      <w:szCs w:val="20"/>
      <w:lang w:val="en-GB" w:eastAsia="ja-JP"/>
    </w:rPr>
  </w:style>
  <w:style w:type="character" w:customStyle="1" w:styleId="SignatureChar">
    <w:name w:val="Signature Char"/>
    <w:basedOn w:val="DefaultParagraphFont"/>
    <w:link w:val="Signature"/>
    <w:semiHidden/>
    <w:rsid w:val="00BC500D"/>
    <w:rPr>
      <w:rFonts w:ascii="Cambria" w:eastAsia="MS Mincho" w:hAnsi="Cambria"/>
      <w:sz w:val="22"/>
      <w:lang w:val="en-GB" w:eastAsia="ja-JP"/>
    </w:rPr>
  </w:style>
  <w:style w:type="paragraph" w:customStyle="1" w:styleId="Special">
    <w:name w:val="Special"/>
    <w:basedOn w:val="Normal"/>
    <w:next w:val="Normal"/>
    <w:rsid w:val="00BC500D"/>
    <w:pPr>
      <w:spacing w:line="240" w:lineRule="atLeast"/>
      <w:jc w:val="both"/>
    </w:pPr>
    <w:rPr>
      <w:rFonts w:ascii="Cambria" w:eastAsia="MS Mincho" w:hAnsi="Cambria"/>
      <w:sz w:val="22"/>
      <w:szCs w:val="20"/>
      <w:lang w:val="en-GB" w:eastAsia="ja-JP"/>
    </w:rPr>
  </w:style>
  <w:style w:type="character" w:styleId="Strong">
    <w:name w:val="Strong"/>
    <w:qFormat/>
    <w:rsid w:val="00BC500D"/>
    <w:rPr>
      <w:b/>
      <w:noProof w:val="0"/>
      <w:lang w:val="fr-FR"/>
    </w:rPr>
  </w:style>
  <w:style w:type="paragraph" w:styleId="Subtitle">
    <w:name w:val="Subtitle"/>
    <w:basedOn w:val="Normal"/>
    <w:link w:val="SubtitleChar"/>
    <w:qFormat/>
    <w:rsid w:val="00BC500D"/>
    <w:pPr>
      <w:spacing w:after="60" w:line="240" w:lineRule="atLeast"/>
      <w:jc w:val="center"/>
      <w:outlineLvl w:val="1"/>
    </w:pPr>
    <w:rPr>
      <w:rFonts w:ascii="Cambria" w:eastAsia="MS Mincho" w:hAnsi="Cambria"/>
      <w:szCs w:val="20"/>
      <w:lang w:val="en-GB" w:eastAsia="ja-JP"/>
    </w:rPr>
  </w:style>
  <w:style w:type="character" w:customStyle="1" w:styleId="SubtitleChar">
    <w:name w:val="Subtitle Char"/>
    <w:basedOn w:val="DefaultParagraphFont"/>
    <w:link w:val="Subtitle"/>
    <w:rsid w:val="00BC500D"/>
    <w:rPr>
      <w:rFonts w:ascii="Cambria" w:eastAsia="MS Mincho" w:hAnsi="Cambria"/>
      <w:sz w:val="24"/>
      <w:lang w:val="en-GB" w:eastAsia="ja-JP"/>
    </w:rPr>
  </w:style>
  <w:style w:type="paragraph" w:customStyle="1" w:styleId="Tablefootnote">
    <w:name w:val="Table footnote"/>
    <w:basedOn w:val="Normal"/>
    <w:rsid w:val="00BC500D"/>
    <w:pPr>
      <w:tabs>
        <w:tab w:val="left" w:pos="340"/>
      </w:tabs>
      <w:spacing w:before="60" w:after="60" w:line="190" w:lineRule="atLeast"/>
      <w:jc w:val="both"/>
    </w:pPr>
    <w:rPr>
      <w:rFonts w:ascii="Cambria" w:eastAsia="MS Mincho" w:hAnsi="Cambria"/>
      <w:sz w:val="16"/>
      <w:szCs w:val="20"/>
      <w:lang w:val="en-GB" w:eastAsia="ja-JP"/>
    </w:rPr>
  </w:style>
  <w:style w:type="paragraph" w:styleId="TableofAuthorities">
    <w:name w:val="table of authorities"/>
    <w:basedOn w:val="Normal"/>
    <w:next w:val="Normal"/>
    <w:semiHidden/>
    <w:rsid w:val="00BC500D"/>
    <w:pPr>
      <w:spacing w:line="240" w:lineRule="atLeast"/>
      <w:ind w:left="200" w:hanging="200"/>
      <w:jc w:val="both"/>
    </w:pPr>
    <w:rPr>
      <w:rFonts w:ascii="Cambria" w:eastAsia="MS Mincho" w:hAnsi="Cambria"/>
      <w:sz w:val="22"/>
      <w:szCs w:val="20"/>
      <w:lang w:val="en-GB" w:eastAsia="ja-JP"/>
    </w:rPr>
  </w:style>
  <w:style w:type="paragraph" w:styleId="TableofFigures">
    <w:name w:val="table of figures"/>
    <w:basedOn w:val="Normal"/>
    <w:next w:val="Normal"/>
    <w:uiPriority w:val="99"/>
    <w:rsid w:val="00BC500D"/>
    <w:pPr>
      <w:spacing w:line="240" w:lineRule="atLeast"/>
      <w:ind w:left="400" w:hanging="400"/>
      <w:jc w:val="both"/>
    </w:pPr>
    <w:rPr>
      <w:rFonts w:ascii="Cambria" w:eastAsia="MS Mincho" w:hAnsi="Cambria"/>
      <w:sz w:val="22"/>
      <w:szCs w:val="20"/>
      <w:lang w:val="en-GB" w:eastAsia="ja-JP"/>
    </w:rPr>
  </w:style>
  <w:style w:type="paragraph" w:customStyle="1" w:styleId="Tabletitle">
    <w:name w:val="Table title"/>
    <w:basedOn w:val="Figuretitle"/>
    <w:next w:val="Tabletext9"/>
    <w:rsid w:val="00BC500D"/>
    <w:pPr>
      <w:keepNext/>
      <w:spacing w:before="120" w:after="120"/>
    </w:pPr>
  </w:style>
  <w:style w:type="paragraph" w:customStyle="1" w:styleId="Tabletext9">
    <w:name w:val="Table text (9)"/>
    <w:basedOn w:val="Normal"/>
    <w:link w:val="Tabletext9Char"/>
    <w:rsid w:val="00BC500D"/>
    <w:pPr>
      <w:spacing w:before="60" w:after="60" w:line="210" w:lineRule="atLeast"/>
    </w:pPr>
    <w:rPr>
      <w:rFonts w:ascii="Cambria" w:eastAsia="MS Mincho" w:hAnsi="Cambria"/>
      <w:sz w:val="18"/>
      <w:szCs w:val="20"/>
      <w:lang w:val="en-GB" w:eastAsia="ja-JP"/>
    </w:rPr>
  </w:style>
  <w:style w:type="character" w:customStyle="1" w:styleId="Tabletext9Char">
    <w:name w:val="Table text (9) Char"/>
    <w:link w:val="Tabletext9"/>
    <w:rsid w:val="00BC500D"/>
    <w:rPr>
      <w:rFonts w:ascii="Cambria" w:eastAsia="MS Mincho" w:hAnsi="Cambria"/>
      <w:sz w:val="18"/>
      <w:lang w:val="en-GB" w:eastAsia="ja-JP"/>
    </w:rPr>
  </w:style>
  <w:style w:type="character" w:customStyle="1" w:styleId="TableFootNoteXref">
    <w:name w:val="TableFootNoteXref"/>
    <w:rsid w:val="00BC500D"/>
    <w:rPr>
      <w:noProof/>
      <w:position w:val="6"/>
      <w:sz w:val="14"/>
      <w:lang w:val="fr-FR"/>
    </w:rPr>
  </w:style>
  <w:style w:type="paragraph" w:styleId="Title">
    <w:name w:val="Title"/>
    <w:basedOn w:val="Normal"/>
    <w:link w:val="TitleChar"/>
    <w:qFormat/>
    <w:rsid w:val="00BC500D"/>
    <w:pPr>
      <w:spacing w:before="240" w:after="60" w:line="240" w:lineRule="atLeast"/>
      <w:jc w:val="center"/>
      <w:outlineLvl w:val="0"/>
    </w:pPr>
    <w:rPr>
      <w:rFonts w:ascii="Cambria" w:eastAsia="MS Mincho" w:hAnsi="Cambria"/>
      <w:b/>
      <w:kern w:val="28"/>
      <w:sz w:val="32"/>
      <w:szCs w:val="20"/>
      <w:lang w:val="en-GB" w:eastAsia="ja-JP"/>
    </w:rPr>
  </w:style>
  <w:style w:type="character" w:customStyle="1" w:styleId="TitleChar">
    <w:name w:val="Title Char"/>
    <w:basedOn w:val="DefaultParagraphFont"/>
    <w:link w:val="Title"/>
    <w:rsid w:val="00BC500D"/>
    <w:rPr>
      <w:rFonts w:ascii="Cambria" w:eastAsia="MS Mincho" w:hAnsi="Cambria"/>
      <w:b/>
      <w:kern w:val="28"/>
      <w:sz w:val="32"/>
      <w:lang w:val="en-GB" w:eastAsia="ja-JP"/>
    </w:rPr>
  </w:style>
  <w:style w:type="paragraph" w:styleId="TOAHeading">
    <w:name w:val="toa heading"/>
    <w:basedOn w:val="Normal"/>
    <w:next w:val="Normal"/>
    <w:semiHidden/>
    <w:rsid w:val="00BC500D"/>
    <w:pPr>
      <w:spacing w:before="120" w:line="240" w:lineRule="atLeast"/>
      <w:jc w:val="both"/>
    </w:pPr>
    <w:rPr>
      <w:rFonts w:ascii="Cambria" w:eastAsia="MS Mincho" w:hAnsi="Cambria"/>
      <w:b/>
      <w:szCs w:val="20"/>
      <w:lang w:val="en-GB" w:eastAsia="ja-JP"/>
    </w:rPr>
  </w:style>
  <w:style w:type="paragraph" w:styleId="TOC4">
    <w:name w:val="toc 4"/>
    <w:basedOn w:val="TOC2"/>
    <w:next w:val="Normal"/>
    <w:uiPriority w:val="39"/>
    <w:rsid w:val="00BC500D"/>
    <w:pPr>
      <w:spacing w:before="0"/>
      <w:ind w:left="480"/>
    </w:pPr>
    <w:rPr>
      <w:b w:val="0"/>
      <w:bCs w:val="0"/>
    </w:rPr>
  </w:style>
  <w:style w:type="paragraph" w:styleId="TOC5">
    <w:name w:val="toc 5"/>
    <w:basedOn w:val="TOC4"/>
    <w:next w:val="Normal"/>
    <w:uiPriority w:val="39"/>
    <w:rsid w:val="00BC500D"/>
    <w:pPr>
      <w:ind w:left="720"/>
    </w:pPr>
  </w:style>
  <w:style w:type="paragraph" w:styleId="TOC6">
    <w:name w:val="toc 6"/>
    <w:basedOn w:val="TOC4"/>
    <w:next w:val="Normal"/>
    <w:uiPriority w:val="39"/>
    <w:rsid w:val="00BC500D"/>
    <w:pPr>
      <w:ind w:left="960"/>
    </w:pPr>
  </w:style>
  <w:style w:type="paragraph" w:styleId="TOC7">
    <w:name w:val="toc 7"/>
    <w:basedOn w:val="TOC4"/>
    <w:next w:val="Normal"/>
    <w:uiPriority w:val="39"/>
    <w:rsid w:val="00BC500D"/>
    <w:pPr>
      <w:ind w:left="1200"/>
    </w:pPr>
  </w:style>
  <w:style w:type="paragraph" w:styleId="TOC8">
    <w:name w:val="toc 8"/>
    <w:basedOn w:val="TOC4"/>
    <w:next w:val="Normal"/>
    <w:uiPriority w:val="39"/>
    <w:rsid w:val="00BC500D"/>
    <w:pPr>
      <w:ind w:left="1440"/>
    </w:pPr>
  </w:style>
  <w:style w:type="paragraph" w:styleId="TOC9">
    <w:name w:val="toc 9"/>
    <w:basedOn w:val="TOC1"/>
    <w:next w:val="Normal"/>
    <w:uiPriority w:val="39"/>
    <w:rsid w:val="00BC500D"/>
    <w:pPr>
      <w:spacing w:before="0"/>
      <w:ind w:left="1680"/>
    </w:pPr>
    <w:rPr>
      <w:rFonts w:asciiTheme="minorHAnsi" w:hAnsiTheme="minorHAnsi" w:cstheme="minorHAnsi"/>
      <w:b w:val="0"/>
      <w:bCs w:val="0"/>
      <w:caps w:val="0"/>
      <w:sz w:val="20"/>
      <w:szCs w:val="20"/>
    </w:rPr>
  </w:style>
  <w:style w:type="paragraph" w:customStyle="1" w:styleId="zzBiblio">
    <w:name w:val="zzBiblio"/>
    <w:basedOn w:val="Normal"/>
    <w:next w:val="Bibliography1"/>
    <w:rsid w:val="00BC500D"/>
    <w:pPr>
      <w:keepNext/>
      <w:pageBreakBefore/>
      <w:spacing w:after="760" w:line="310" w:lineRule="exact"/>
      <w:jc w:val="center"/>
    </w:pPr>
    <w:rPr>
      <w:rFonts w:ascii="Cambria" w:eastAsia="MS Mincho" w:hAnsi="Cambria"/>
      <w:b/>
      <w:sz w:val="28"/>
      <w:szCs w:val="20"/>
      <w:lang w:val="en-GB" w:eastAsia="ja-JP"/>
    </w:rPr>
  </w:style>
  <w:style w:type="paragraph" w:customStyle="1" w:styleId="zzContents">
    <w:name w:val="zzContents"/>
    <w:basedOn w:val="Introduction"/>
    <w:next w:val="TOC1"/>
    <w:rsid w:val="00BC500D"/>
  </w:style>
  <w:style w:type="character" w:customStyle="1" w:styleId="zzCoverChar">
    <w:name w:val="zzCover Char"/>
    <w:link w:val="zzCover"/>
    <w:rsid w:val="00BC500D"/>
    <w:rPr>
      <w:b/>
      <w:color w:val="000000"/>
      <w:sz w:val="24"/>
      <w:lang w:val="en-GB"/>
    </w:rPr>
  </w:style>
  <w:style w:type="paragraph" w:customStyle="1" w:styleId="zzForeword">
    <w:name w:val="zzForeword"/>
    <w:basedOn w:val="Introduction"/>
    <w:next w:val="ForewordText"/>
    <w:rsid w:val="00BC500D"/>
  </w:style>
  <w:style w:type="paragraph" w:customStyle="1" w:styleId="ForewordText">
    <w:name w:val="Foreword Text"/>
    <w:basedOn w:val="Normal"/>
    <w:link w:val="ForewordTextChar"/>
    <w:rsid w:val="00BC500D"/>
    <w:pPr>
      <w:spacing w:line="240" w:lineRule="atLeast"/>
      <w:jc w:val="both"/>
    </w:pPr>
    <w:rPr>
      <w:rFonts w:ascii="Cambria" w:eastAsia="MS Mincho" w:hAnsi="Cambria"/>
      <w:sz w:val="22"/>
      <w:szCs w:val="20"/>
      <w:lang w:val="en-GB" w:eastAsia="ja-JP"/>
    </w:rPr>
  </w:style>
  <w:style w:type="paragraph" w:customStyle="1" w:styleId="zzHelp">
    <w:name w:val="zzHelp"/>
    <w:basedOn w:val="Normal"/>
    <w:rsid w:val="00BC500D"/>
    <w:pPr>
      <w:spacing w:line="240" w:lineRule="atLeast"/>
      <w:jc w:val="both"/>
    </w:pPr>
    <w:rPr>
      <w:rFonts w:ascii="Cambria" w:eastAsia="MS Mincho" w:hAnsi="Cambria"/>
      <w:color w:val="008000"/>
      <w:sz w:val="22"/>
      <w:szCs w:val="20"/>
      <w:lang w:val="en-GB" w:eastAsia="ja-JP"/>
    </w:rPr>
  </w:style>
  <w:style w:type="paragraph" w:customStyle="1" w:styleId="zzIndex">
    <w:name w:val="zzIndex"/>
    <w:basedOn w:val="zzBiblio"/>
    <w:next w:val="IndexHeading"/>
    <w:rsid w:val="00BC500D"/>
  </w:style>
  <w:style w:type="paragraph" w:customStyle="1" w:styleId="zzLc5">
    <w:name w:val="zzLc5"/>
    <w:basedOn w:val="Normal"/>
    <w:next w:val="Normal"/>
    <w:rsid w:val="00BC500D"/>
    <w:pPr>
      <w:spacing w:line="240" w:lineRule="atLeast"/>
    </w:pPr>
    <w:rPr>
      <w:rFonts w:ascii="Cambria" w:eastAsia="MS Mincho" w:hAnsi="Cambria"/>
      <w:sz w:val="22"/>
      <w:szCs w:val="20"/>
      <w:lang w:val="en-GB" w:eastAsia="ja-JP"/>
    </w:rPr>
  </w:style>
  <w:style w:type="paragraph" w:customStyle="1" w:styleId="zzLc6">
    <w:name w:val="zzLc6"/>
    <w:basedOn w:val="Normal"/>
    <w:next w:val="Normal"/>
    <w:rsid w:val="00BC500D"/>
    <w:pPr>
      <w:spacing w:line="240" w:lineRule="atLeast"/>
    </w:pPr>
    <w:rPr>
      <w:rFonts w:ascii="Cambria" w:eastAsia="MS Mincho" w:hAnsi="Cambria"/>
      <w:sz w:val="22"/>
      <w:szCs w:val="20"/>
      <w:lang w:val="en-GB" w:eastAsia="ja-JP"/>
    </w:rPr>
  </w:style>
  <w:style w:type="paragraph" w:customStyle="1" w:styleId="zzLn5">
    <w:name w:val="zzLn5"/>
    <w:basedOn w:val="Normal"/>
    <w:next w:val="Normal"/>
    <w:rsid w:val="00BC500D"/>
    <w:pPr>
      <w:spacing w:line="240" w:lineRule="atLeast"/>
    </w:pPr>
    <w:rPr>
      <w:rFonts w:ascii="Cambria" w:eastAsia="MS Mincho" w:hAnsi="Cambria"/>
      <w:sz w:val="22"/>
      <w:szCs w:val="20"/>
      <w:lang w:val="en-GB" w:eastAsia="ja-JP"/>
    </w:rPr>
  </w:style>
  <w:style w:type="paragraph" w:customStyle="1" w:styleId="zzLn6">
    <w:name w:val="zzLn6"/>
    <w:basedOn w:val="Normal"/>
    <w:next w:val="Normal"/>
    <w:rsid w:val="00BC500D"/>
    <w:pPr>
      <w:spacing w:line="240" w:lineRule="atLeast"/>
    </w:pPr>
    <w:rPr>
      <w:rFonts w:ascii="Cambria" w:eastAsia="MS Mincho" w:hAnsi="Cambria"/>
      <w:sz w:val="22"/>
      <w:szCs w:val="20"/>
      <w:lang w:val="en-GB" w:eastAsia="ja-JP"/>
    </w:rPr>
  </w:style>
  <w:style w:type="paragraph" w:customStyle="1" w:styleId="zzSTDTitle">
    <w:name w:val="zzSTDTitle"/>
    <w:basedOn w:val="Normal"/>
    <w:next w:val="Normal"/>
    <w:rsid w:val="00BC500D"/>
    <w:pPr>
      <w:suppressAutoHyphens/>
      <w:spacing w:before="400" w:after="760" w:line="350" w:lineRule="exact"/>
    </w:pPr>
    <w:rPr>
      <w:rFonts w:ascii="Cambria" w:eastAsia="MS Mincho" w:hAnsi="Cambria"/>
      <w:b/>
      <w:color w:val="0000FF"/>
      <w:sz w:val="32"/>
      <w:szCs w:val="20"/>
      <w:lang w:val="en-GB" w:eastAsia="ja-JP"/>
    </w:rPr>
  </w:style>
  <w:style w:type="paragraph" w:customStyle="1" w:styleId="CoverTitleA1">
    <w:name w:val="Cover Title_A1"/>
    <w:basedOn w:val="Normal"/>
    <w:next w:val="Normal"/>
    <w:rsid w:val="00BC500D"/>
    <w:pPr>
      <w:widowControl w:val="0"/>
      <w:spacing w:line="360" w:lineRule="exact"/>
    </w:pPr>
    <w:rPr>
      <w:rFonts w:ascii="Cambria" w:eastAsia="MS Mincho" w:hAnsi="Cambria"/>
      <w:b/>
      <w:sz w:val="32"/>
      <w:szCs w:val="20"/>
      <w:lang w:val="en-GB" w:eastAsia="ja-JP"/>
    </w:rPr>
  </w:style>
  <w:style w:type="paragraph" w:customStyle="1" w:styleId="Tabletext10">
    <w:name w:val="Table text (10)"/>
    <w:basedOn w:val="Normal"/>
    <w:rsid w:val="00BC500D"/>
    <w:pPr>
      <w:spacing w:before="60" w:after="60" w:line="240" w:lineRule="atLeast"/>
    </w:pPr>
    <w:rPr>
      <w:rFonts w:ascii="Cambria" w:eastAsia="MS Mincho" w:hAnsi="Cambria"/>
      <w:sz w:val="22"/>
      <w:szCs w:val="20"/>
      <w:lang w:val="en-GB" w:eastAsia="ja-JP"/>
    </w:rPr>
  </w:style>
  <w:style w:type="paragraph" w:customStyle="1" w:styleId="Tabletext8">
    <w:name w:val="Table text (8)"/>
    <w:basedOn w:val="Normal"/>
    <w:rsid w:val="00BC500D"/>
    <w:pPr>
      <w:spacing w:before="60" w:after="60" w:line="190" w:lineRule="atLeast"/>
    </w:pPr>
    <w:rPr>
      <w:rFonts w:ascii="Cambria" w:eastAsia="MS Mincho" w:hAnsi="Cambria"/>
      <w:sz w:val="16"/>
      <w:szCs w:val="20"/>
      <w:lang w:val="en-GB" w:eastAsia="ja-JP"/>
    </w:rPr>
  </w:style>
  <w:style w:type="paragraph" w:customStyle="1" w:styleId="Tabletext7">
    <w:name w:val="Table text (7)"/>
    <w:basedOn w:val="Normal"/>
    <w:rsid w:val="00BC500D"/>
    <w:pPr>
      <w:spacing w:before="60" w:after="60" w:line="170" w:lineRule="atLeast"/>
    </w:pPr>
    <w:rPr>
      <w:rFonts w:ascii="Cambria" w:eastAsia="MS Mincho" w:hAnsi="Cambria"/>
      <w:sz w:val="14"/>
      <w:szCs w:val="20"/>
      <w:lang w:val="en-GB" w:eastAsia="ja-JP"/>
    </w:rPr>
  </w:style>
  <w:style w:type="paragraph" w:customStyle="1" w:styleId="CoverTitleA2">
    <w:name w:val="Cover Title_A2"/>
    <w:basedOn w:val="CoverTitleA1"/>
    <w:next w:val="Normal"/>
    <w:rsid w:val="00BC500D"/>
  </w:style>
  <w:style w:type="paragraph" w:customStyle="1" w:styleId="CoverTitleA3">
    <w:name w:val="Cover Title_A3"/>
    <w:basedOn w:val="CoverTitleA1"/>
    <w:next w:val="Normal"/>
    <w:rsid w:val="00BC500D"/>
    <w:rPr>
      <w:b w:val="0"/>
    </w:rPr>
  </w:style>
  <w:style w:type="paragraph" w:customStyle="1" w:styleId="CoverTitleB">
    <w:name w:val="Cover Title_B"/>
    <w:basedOn w:val="Normal"/>
    <w:next w:val="Normal"/>
    <w:rsid w:val="00BC500D"/>
    <w:pPr>
      <w:spacing w:line="240" w:lineRule="atLeast"/>
    </w:pPr>
    <w:rPr>
      <w:rFonts w:ascii="Cambria" w:eastAsia="MS Mincho" w:hAnsi="Cambria"/>
      <w:i/>
      <w:sz w:val="22"/>
      <w:szCs w:val="20"/>
      <w:lang w:val="fr-FR" w:eastAsia="ja-JP"/>
    </w:rPr>
  </w:style>
  <w:style w:type="paragraph" w:customStyle="1" w:styleId="MainTitle1">
    <w:name w:val="Main Title 1"/>
    <w:basedOn w:val="CoverTitleA1"/>
    <w:next w:val="Normal"/>
    <w:rsid w:val="00BC500D"/>
    <w:pPr>
      <w:keepNext/>
      <w:spacing w:before="400"/>
    </w:pPr>
  </w:style>
  <w:style w:type="paragraph" w:customStyle="1" w:styleId="MainTitle2">
    <w:name w:val="Main Title 2"/>
    <w:basedOn w:val="CoverTitleA2"/>
    <w:next w:val="Normal"/>
    <w:rsid w:val="00BC500D"/>
  </w:style>
  <w:style w:type="paragraph" w:customStyle="1" w:styleId="MainTitle3">
    <w:name w:val="Main Title 3"/>
    <w:basedOn w:val="CoverTitleA3"/>
    <w:next w:val="Normal"/>
    <w:rsid w:val="00BC500D"/>
  </w:style>
  <w:style w:type="paragraph" w:customStyle="1" w:styleId="BodyText9">
    <w:name w:val="Body Text (9)"/>
    <w:basedOn w:val="Normal"/>
    <w:rsid w:val="00BC500D"/>
    <w:pPr>
      <w:spacing w:line="220" w:lineRule="atLeast"/>
      <w:jc w:val="both"/>
    </w:pPr>
    <w:rPr>
      <w:rFonts w:ascii="Cambria" w:eastAsia="MS Mincho" w:hAnsi="Cambria"/>
      <w:sz w:val="18"/>
      <w:szCs w:val="20"/>
      <w:lang w:val="en-GB" w:eastAsia="ja-JP"/>
    </w:rPr>
  </w:style>
  <w:style w:type="paragraph" w:customStyle="1" w:styleId="BodyTextCenter">
    <w:name w:val="Body Text_Center"/>
    <w:basedOn w:val="Normal"/>
    <w:next w:val="Normal"/>
    <w:rsid w:val="00BC500D"/>
    <w:pPr>
      <w:spacing w:line="240" w:lineRule="atLeast"/>
      <w:jc w:val="center"/>
    </w:pPr>
    <w:rPr>
      <w:rFonts w:ascii="Cambria" w:eastAsia="MS Mincho" w:hAnsi="Cambria"/>
      <w:sz w:val="22"/>
      <w:szCs w:val="20"/>
      <w:lang w:val="en-GB" w:eastAsia="ja-JP"/>
    </w:rPr>
  </w:style>
  <w:style w:type="paragraph" w:customStyle="1" w:styleId="Tabletext10Shade">
    <w:name w:val="Table text (10)_Shade"/>
    <w:basedOn w:val="Tabletext10"/>
    <w:rsid w:val="00BC500D"/>
  </w:style>
  <w:style w:type="paragraph" w:customStyle="1" w:styleId="Note8">
    <w:name w:val="Note (8)"/>
    <w:basedOn w:val="Note"/>
    <w:next w:val="Normal"/>
    <w:rsid w:val="00BC500D"/>
    <w:pPr>
      <w:spacing w:before="60" w:after="60" w:line="200" w:lineRule="atLeast"/>
    </w:pPr>
    <w:rPr>
      <w:sz w:val="16"/>
    </w:rPr>
  </w:style>
  <w:style w:type="paragraph" w:customStyle="1" w:styleId="Example8">
    <w:name w:val="Example (8)"/>
    <w:basedOn w:val="Example"/>
    <w:next w:val="Normal"/>
    <w:rsid w:val="00BC500D"/>
    <w:pPr>
      <w:spacing w:before="60" w:after="60" w:line="200" w:lineRule="atLeast"/>
    </w:pPr>
    <w:rPr>
      <w:sz w:val="16"/>
    </w:rPr>
  </w:style>
  <w:style w:type="paragraph" w:customStyle="1" w:styleId="Dimension100">
    <w:name w:val="Dimension_100"/>
    <w:basedOn w:val="Normal"/>
    <w:next w:val="Tabletext9"/>
    <w:rsid w:val="00BC500D"/>
    <w:pPr>
      <w:keepNext/>
      <w:widowControl w:val="0"/>
      <w:spacing w:after="60" w:line="220" w:lineRule="atLeast"/>
      <w:jc w:val="right"/>
    </w:pPr>
    <w:rPr>
      <w:rFonts w:ascii="Cambria" w:eastAsia="MS Mincho" w:hAnsi="Cambria"/>
      <w:sz w:val="18"/>
      <w:szCs w:val="20"/>
      <w:lang w:val="en-GB" w:eastAsia="ja-JP"/>
    </w:rPr>
  </w:style>
  <w:style w:type="paragraph" w:customStyle="1" w:styleId="KeyTitle">
    <w:name w:val="Key Title"/>
    <w:basedOn w:val="BodyText9"/>
    <w:next w:val="KeyText"/>
    <w:rsid w:val="00BC500D"/>
    <w:pPr>
      <w:keepNext/>
      <w:spacing w:after="60"/>
      <w:jc w:val="left"/>
    </w:pPr>
    <w:rPr>
      <w:b/>
    </w:rPr>
  </w:style>
  <w:style w:type="paragraph" w:customStyle="1" w:styleId="KeyText">
    <w:name w:val="Key Text"/>
    <w:basedOn w:val="KeyTitle"/>
    <w:rsid w:val="00BC500D"/>
    <w:pPr>
      <w:tabs>
        <w:tab w:val="left" w:pos="340"/>
      </w:tabs>
      <w:ind w:left="340" w:hanging="340"/>
    </w:pPr>
    <w:rPr>
      <w:b w:val="0"/>
    </w:rPr>
  </w:style>
  <w:style w:type="paragraph" w:customStyle="1" w:styleId="KeyTextLast">
    <w:name w:val="Key Text_Last"/>
    <w:basedOn w:val="KeyText"/>
    <w:next w:val="Normal"/>
    <w:rsid w:val="00BC500D"/>
    <w:pPr>
      <w:spacing w:after="240"/>
    </w:pPr>
  </w:style>
  <w:style w:type="paragraph" w:customStyle="1" w:styleId="ListContinue9">
    <w:name w:val="List Continue (9)"/>
    <w:basedOn w:val="ListContinue"/>
    <w:rsid w:val="00BC500D"/>
    <w:pPr>
      <w:tabs>
        <w:tab w:val="clear" w:pos="400"/>
      </w:tabs>
      <w:spacing w:line="210" w:lineRule="atLeast"/>
    </w:pPr>
    <w:rPr>
      <w:sz w:val="18"/>
      <w:szCs w:val="18"/>
    </w:rPr>
  </w:style>
  <w:style w:type="paragraph" w:customStyle="1" w:styleId="ListContinue29">
    <w:name w:val="List Continue 2 (9)"/>
    <w:basedOn w:val="ListContinue9"/>
    <w:autoRedefine/>
    <w:rsid w:val="00BC500D"/>
    <w:pPr>
      <w:numPr>
        <w:ilvl w:val="1"/>
      </w:numPr>
      <w:tabs>
        <w:tab w:val="num" w:pos="0"/>
      </w:tabs>
      <w:ind w:left="400" w:hanging="400"/>
    </w:pPr>
  </w:style>
  <w:style w:type="paragraph" w:customStyle="1" w:styleId="ListContinue39">
    <w:name w:val="List Continue 3 (9)"/>
    <w:basedOn w:val="ListContinue9"/>
    <w:rsid w:val="00BC500D"/>
    <w:pPr>
      <w:numPr>
        <w:ilvl w:val="2"/>
      </w:numPr>
      <w:tabs>
        <w:tab w:val="num" w:pos="0"/>
      </w:tabs>
      <w:ind w:left="400" w:hanging="400"/>
    </w:pPr>
  </w:style>
  <w:style w:type="paragraph" w:customStyle="1" w:styleId="ListContinue49">
    <w:name w:val="List Continue 4 (9)"/>
    <w:basedOn w:val="ListContinue9"/>
    <w:rsid w:val="00BC500D"/>
    <w:pPr>
      <w:numPr>
        <w:ilvl w:val="3"/>
      </w:numPr>
      <w:tabs>
        <w:tab w:val="num" w:pos="0"/>
      </w:tabs>
      <w:ind w:left="400" w:hanging="400"/>
    </w:pPr>
  </w:style>
  <w:style w:type="paragraph" w:customStyle="1" w:styleId="ListNumber9">
    <w:name w:val="List Number (9)"/>
    <w:basedOn w:val="BodyText"/>
    <w:rsid w:val="00BC500D"/>
    <w:pPr>
      <w:tabs>
        <w:tab w:val="num" w:pos="0"/>
      </w:tabs>
      <w:spacing w:line="210" w:lineRule="atLeast"/>
      <w:ind w:left="403" w:hanging="403"/>
    </w:pPr>
    <w:rPr>
      <w:sz w:val="18"/>
    </w:rPr>
  </w:style>
  <w:style w:type="paragraph" w:customStyle="1" w:styleId="ListNumber29">
    <w:name w:val="List Number 2 (9)"/>
    <w:basedOn w:val="ListNumber9"/>
    <w:rsid w:val="00BC500D"/>
    <w:pPr>
      <w:numPr>
        <w:ilvl w:val="1"/>
      </w:numPr>
      <w:tabs>
        <w:tab w:val="num" w:pos="0"/>
      </w:tabs>
      <w:ind w:left="403" w:hanging="403"/>
    </w:pPr>
  </w:style>
  <w:style w:type="paragraph" w:customStyle="1" w:styleId="ListNumber39">
    <w:name w:val="List Number 3 (9)"/>
    <w:basedOn w:val="ListNumber9"/>
    <w:rsid w:val="00BC500D"/>
    <w:pPr>
      <w:numPr>
        <w:ilvl w:val="2"/>
      </w:numPr>
      <w:tabs>
        <w:tab w:val="num" w:pos="0"/>
      </w:tabs>
      <w:ind w:left="403" w:hanging="403"/>
    </w:pPr>
  </w:style>
  <w:style w:type="paragraph" w:customStyle="1" w:styleId="ListNumber49">
    <w:name w:val="List Number 4 (9)"/>
    <w:basedOn w:val="ListNumber9"/>
    <w:rsid w:val="00BC500D"/>
    <w:pPr>
      <w:numPr>
        <w:ilvl w:val="3"/>
      </w:numPr>
      <w:tabs>
        <w:tab w:val="num" w:pos="0"/>
      </w:tabs>
      <w:ind w:left="403" w:hanging="403"/>
    </w:pPr>
  </w:style>
  <w:style w:type="paragraph" w:customStyle="1" w:styleId="BodyTextIndent1">
    <w:name w:val="Body Text Indent1"/>
    <w:basedOn w:val="BodyText"/>
    <w:rsid w:val="00BC500D"/>
    <w:pPr>
      <w:ind w:left="403"/>
    </w:pPr>
  </w:style>
  <w:style w:type="paragraph" w:customStyle="1" w:styleId="BodyTextIndent21">
    <w:name w:val="Body Text Indent 21"/>
    <w:basedOn w:val="BodyTextIndent1"/>
    <w:rsid w:val="00BC500D"/>
    <w:pPr>
      <w:ind w:left="805"/>
    </w:pPr>
  </w:style>
  <w:style w:type="paragraph" w:customStyle="1" w:styleId="BodyTextIndent31">
    <w:name w:val="Body Text Indent 31"/>
    <w:basedOn w:val="BodyTextIndent1"/>
    <w:rsid w:val="00BC500D"/>
    <w:pPr>
      <w:ind w:left="1202"/>
    </w:pPr>
  </w:style>
  <w:style w:type="paragraph" w:customStyle="1" w:styleId="BodyTextindent4">
    <w:name w:val="Body Text indent 4"/>
    <w:basedOn w:val="BodyTextIndent31"/>
    <w:rsid w:val="00BC500D"/>
    <w:pPr>
      <w:ind w:left="1605"/>
    </w:pPr>
  </w:style>
  <w:style w:type="paragraph" w:customStyle="1" w:styleId="Figuresubtitle">
    <w:name w:val="Figure subtitle"/>
    <w:basedOn w:val="Normal"/>
    <w:next w:val="Normal"/>
    <w:rsid w:val="00BC500D"/>
    <w:pPr>
      <w:spacing w:before="120" w:after="120" w:line="240" w:lineRule="atLeast"/>
      <w:jc w:val="center"/>
    </w:pPr>
    <w:rPr>
      <w:rFonts w:ascii="Cambria" w:eastAsia="MS Mincho" w:hAnsi="Cambria"/>
      <w:b/>
      <w:sz w:val="22"/>
      <w:szCs w:val="20"/>
      <w:lang w:val="en-GB" w:eastAsia="ja-JP"/>
    </w:rPr>
  </w:style>
  <w:style w:type="paragraph" w:customStyle="1" w:styleId="FigureGraphic">
    <w:name w:val="Figure Graphic"/>
    <w:basedOn w:val="Normal"/>
    <w:next w:val="Normal"/>
    <w:rsid w:val="00BC500D"/>
    <w:pPr>
      <w:keepNext/>
      <w:spacing w:before="240" w:after="120" w:line="240" w:lineRule="atLeast"/>
      <w:jc w:val="center"/>
    </w:pPr>
    <w:rPr>
      <w:rFonts w:ascii="Cambria" w:eastAsia="MS Mincho" w:hAnsi="Cambria"/>
      <w:sz w:val="22"/>
      <w:szCs w:val="20"/>
      <w:lang w:val="en-GB" w:eastAsia="ja-JP"/>
    </w:rPr>
  </w:style>
  <w:style w:type="paragraph" w:customStyle="1" w:styleId="Tablefootnote8">
    <w:name w:val="Table footnote (8)"/>
    <w:basedOn w:val="Normal"/>
    <w:rsid w:val="00BC500D"/>
    <w:pPr>
      <w:tabs>
        <w:tab w:val="left" w:pos="340"/>
      </w:tabs>
      <w:spacing w:before="60" w:after="60" w:line="200" w:lineRule="atLeast"/>
      <w:jc w:val="both"/>
    </w:pPr>
    <w:rPr>
      <w:rFonts w:ascii="Cambria" w:eastAsia="MS Mincho" w:hAnsi="Cambria"/>
      <w:sz w:val="16"/>
      <w:szCs w:val="20"/>
      <w:lang w:val="en-GB" w:eastAsia="ja-JP"/>
    </w:rPr>
  </w:style>
  <w:style w:type="paragraph" w:customStyle="1" w:styleId="Tablefootnote7">
    <w:name w:val="Table footnote (7)"/>
    <w:basedOn w:val="Tablefootnote8"/>
    <w:rsid w:val="00BC500D"/>
    <w:pPr>
      <w:spacing w:line="180" w:lineRule="atLeast"/>
    </w:pPr>
    <w:rPr>
      <w:sz w:val="14"/>
      <w:szCs w:val="14"/>
    </w:rPr>
  </w:style>
  <w:style w:type="character" w:customStyle="1" w:styleId="TNR">
    <w:name w:val="TNR"/>
    <w:rsid w:val="00BC500D"/>
    <w:rPr>
      <w:rFonts w:ascii="Times New Roman" w:hAnsi="Times New Roman"/>
    </w:rPr>
  </w:style>
  <w:style w:type="character" w:customStyle="1" w:styleId="TNRItalic">
    <w:name w:val="TNR Italic"/>
    <w:rsid w:val="00BC500D"/>
    <w:rPr>
      <w:rFonts w:ascii="Times New Roman" w:hAnsi="Times New Roman"/>
      <w:i/>
    </w:rPr>
  </w:style>
  <w:style w:type="character" w:customStyle="1" w:styleId="Symbol">
    <w:name w:val="Symbol"/>
    <w:rsid w:val="00BC500D"/>
    <w:rPr>
      <w:rFonts w:ascii="Symbol" w:hAnsi="Symbol"/>
    </w:rPr>
  </w:style>
  <w:style w:type="character" w:customStyle="1" w:styleId="SymbolItalic">
    <w:name w:val="Symbol Italic"/>
    <w:rsid w:val="00BC500D"/>
    <w:rPr>
      <w:rFonts w:ascii="Symbol" w:hAnsi="Symbol"/>
      <w:i/>
    </w:rPr>
  </w:style>
  <w:style w:type="character" w:customStyle="1" w:styleId="Courier">
    <w:name w:val="Courier"/>
    <w:rsid w:val="00BC500D"/>
    <w:rPr>
      <w:rFonts w:ascii="Courier New" w:hAnsi="Courier New"/>
    </w:rPr>
  </w:style>
  <w:style w:type="paragraph" w:customStyle="1" w:styleId="BodyTextindent9">
    <w:name w:val="Body Text indent (9)"/>
    <w:basedOn w:val="BodyTextIndent1"/>
    <w:next w:val="Normal"/>
    <w:rsid w:val="00BC500D"/>
    <w:pPr>
      <w:spacing w:line="220" w:lineRule="atLeast"/>
    </w:pPr>
    <w:rPr>
      <w:sz w:val="18"/>
    </w:rPr>
  </w:style>
  <w:style w:type="paragraph" w:customStyle="1" w:styleId="BodyTextindent29">
    <w:name w:val="Body Text indent 2 (9)"/>
    <w:basedOn w:val="BodyTextIndent21"/>
    <w:next w:val="Normal"/>
    <w:rsid w:val="00BC500D"/>
    <w:pPr>
      <w:spacing w:line="220" w:lineRule="atLeast"/>
    </w:pPr>
    <w:rPr>
      <w:sz w:val="18"/>
    </w:rPr>
  </w:style>
  <w:style w:type="paragraph" w:customStyle="1" w:styleId="BodyTextindent39">
    <w:name w:val="Body Text indent 3 (9)"/>
    <w:basedOn w:val="BodyTextIndent31"/>
    <w:next w:val="Normal"/>
    <w:rsid w:val="00BC500D"/>
    <w:pPr>
      <w:spacing w:line="220" w:lineRule="atLeast"/>
    </w:pPr>
    <w:rPr>
      <w:sz w:val="18"/>
    </w:rPr>
  </w:style>
  <w:style w:type="paragraph" w:customStyle="1" w:styleId="BodyTextindent49">
    <w:name w:val="Body Text indent 4 (9)"/>
    <w:basedOn w:val="BodyTextindent4"/>
    <w:next w:val="Normal"/>
    <w:rsid w:val="00BC500D"/>
    <w:pPr>
      <w:spacing w:line="220" w:lineRule="atLeast"/>
    </w:pPr>
    <w:rPr>
      <w:sz w:val="18"/>
    </w:rPr>
  </w:style>
  <w:style w:type="paragraph" w:customStyle="1" w:styleId="AnnexFiguretitle0">
    <w:name w:val="Annex Figure title"/>
    <w:basedOn w:val="Normal"/>
    <w:next w:val="Normal"/>
    <w:rsid w:val="00BC500D"/>
    <w:pPr>
      <w:spacing w:before="240" w:after="360" w:line="240" w:lineRule="atLeast"/>
      <w:jc w:val="center"/>
    </w:pPr>
    <w:rPr>
      <w:rFonts w:ascii="Cambria" w:eastAsia="MS Mincho" w:hAnsi="Cambria"/>
      <w:b/>
      <w:sz w:val="22"/>
      <w:szCs w:val="20"/>
      <w:lang w:val="en-GB" w:eastAsia="ja-JP"/>
    </w:rPr>
  </w:style>
  <w:style w:type="paragraph" w:customStyle="1" w:styleId="AnnexTabletitle">
    <w:name w:val="Annex Table title"/>
    <w:basedOn w:val="AnnexFiguretitle0"/>
    <w:next w:val="Tabletext9"/>
    <w:rsid w:val="00BC500D"/>
    <w:pPr>
      <w:keepNext/>
      <w:spacing w:before="120" w:after="120"/>
    </w:pPr>
  </w:style>
  <w:style w:type="paragraph" w:customStyle="1" w:styleId="ForewordTitle">
    <w:name w:val="Foreword Title"/>
    <w:basedOn w:val="Normal"/>
    <w:next w:val="Normal"/>
    <w:semiHidden/>
    <w:rsid w:val="00BC500D"/>
    <w:pPr>
      <w:keepNext/>
      <w:pageBreakBefore/>
      <w:suppressAutoHyphens/>
      <w:spacing w:before="960" w:after="310" w:line="310" w:lineRule="exact"/>
    </w:pPr>
    <w:rPr>
      <w:rFonts w:ascii="Cambria" w:eastAsia="MS Mincho" w:hAnsi="Cambria"/>
      <w:b/>
      <w:sz w:val="28"/>
      <w:szCs w:val="20"/>
      <w:lang w:val="en-GB" w:eastAsia="ja-JP"/>
    </w:rPr>
  </w:style>
  <w:style w:type="paragraph" w:customStyle="1" w:styleId="IntroductionTitle">
    <w:name w:val="Introduction Title"/>
    <w:basedOn w:val="ForewordTitle"/>
    <w:semiHidden/>
    <w:rsid w:val="00BC500D"/>
  </w:style>
  <w:style w:type="paragraph" w:customStyle="1" w:styleId="BibliographyTitle">
    <w:name w:val="Bibliography Title"/>
    <w:basedOn w:val="Normal"/>
    <w:next w:val="Normal"/>
    <w:semiHidden/>
    <w:rsid w:val="00BC500D"/>
    <w:pPr>
      <w:pageBreakBefore/>
      <w:spacing w:after="760" w:line="280" w:lineRule="atLeast"/>
      <w:jc w:val="center"/>
    </w:pPr>
    <w:rPr>
      <w:rFonts w:ascii="Cambria" w:eastAsia="MS Mincho" w:hAnsi="Cambria"/>
      <w:b/>
      <w:sz w:val="28"/>
      <w:szCs w:val="20"/>
      <w:lang w:val="en-GB" w:eastAsia="ja-JP"/>
    </w:rPr>
  </w:style>
  <w:style w:type="paragraph" w:customStyle="1" w:styleId="FigurefootnoteLast">
    <w:name w:val="Figure footnote_Last"/>
    <w:basedOn w:val="Figurefootnote"/>
    <w:next w:val="Normal"/>
    <w:rsid w:val="00BC500D"/>
    <w:pPr>
      <w:spacing w:after="240"/>
    </w:pPr>
  </w:style>
  <w:style w:type="paragraph" w:customStyle="1" w:styleId="Space12">
    <w:name w:val="Space (12)"/>
    <w:basedOn w:val="Normal"/>
    <w:next w:val="Normal"/>
    <w:rsid w:val="00BC500D"/>
    <w:pPr>
      <w:spacing w:after="0" w:line="240" w:lineRule="exact"/>
      <w:jc w:val="both"/>
    </w:pPr>
    <w:rPr>
      <w:rFonts w:ascii="Cambria" w:eastAsia="MS Mincho" w:hAnsi="Cambria"/>
      <w:sz w:val="22"/>
      <w:szCs w:val="20"/>
      <w:lang w:val="en-GB" w:eastAsia="ja-JP"/>
    </w:rPr>
  </w:style>
  <w:style w:type="paragraph" w:customStyle="1" w:styleId="Tabletext10NoneRightNoneBelow">
    <w:name w:val="Table text (10)_None Right_None Below"/>
    <w:basedOn w:val="Tabletext10"/>
    <w:rsid w:val="00BC500D"/>
  </w:style>
  <w:style w:type="paragraph" w:customStyle="1" w:styleId="Tabletext10BoldBelow">
    <w:name w:val="Table text (10)_Bold Below"/>
    <w:basedOn w:val="Tabletext10"/>
    <w:rsid w:val="00BC500D"/>
  </w:style>
  <w:style w:type="paragraph" w:customStyle="1" w:styleId="Tabletext10BoldRight">
    <w:name w:val="Table text (10)_Bold Right"/>
    <w:basedOn w:val="Tabletext10"/>
    <w:rsid w:val="00BC500D"/>
  </w:style>
  <w:style w:type="paragraph" w:customStyle="1" w:styleId="Tabletext10BoldRightBoldBelow">
    <w:name w:val="Table text (10)_Bold Right_Bold Below"/>
    <w:basedOn w:val="Tabletext10"/>
    <w:rsid w:val="00BC500D"/>
  </w:style>
  <w:style w:type="paragraph" w:customStyle="1" w:styleId="Dimension75">
    <w:name w:val="Dimension_75"/>
    <w:basedOn w:val="Dimension100"/>
    <w:next w:val="Tabletext9"/>
    <w:rsid w:val="00BC500D"/>
    <w:pPr>
      <w:ind w:right="1247"/>
    </w:pPr>
  </w:style>
  <w:style w:type="paragraph" w:customStyle="1" w:styleId="Dimension50">
    <w:name w:val="Dimension_50"/>
    <w:basedOn w:val="Dimension100"/>
    <w:next w:val="Tabletext9"/>
    <w:rsid w:val="00BC500D"/>
    <w:pPr>
      <w:ind w:right="2438"/>
    </w:pPr>
  </w:style>
  <w:style w:type="paragraph" w:customStyle="1" w:styleId="EndofDocument">
    <w:name w:val="End of Document"/>
    <w:basedOn w:val="Normal"/>
    <w:rsid w:val="00BC500D"/>
    <w:pPr>
      <w:spacing w:line="240" w:lineRule="atLeast"/>
      <w:jc w:val="both"/>
    </w:pPr>
    <w:rPr>
      <w:rFonts w:ascii="Cambria" w:eastAsia="MS Mincho" w:hAnsi="Cambria"/>
      <w:sz w:val="22"/>
      <w:szCs w:val="20"/>
      <w:lang w:val="en-GB" w:eastAsia="ja-JP"/>
    </w:rPr>
  </w:style>
  <w:style w:type="character" w:customStyle="1" w:styleId="ArialRegular">
    <w:name w:val="Arial Regular"/>
    <w:rsid w:val="00BC500D"/>
    <w:rPr>
      <w:rFonts w:ascii="Arial" w:hAnsi="Arial"/>
      <w:b/>
    </w:rPr>
  </w:style>
  <w:style w:type="paragraph" w:customStyle="1" w:styleId="Tabletext10BoldRightNoneBelow">
    <w:name w:val="Table text (10)_Bold Right_None Below"/>
    <w:basedOn w:val="Tabletext10"/>
    <w:rsid w:val="00BC500D"/>
  </w:style>
  <w:style w:type="paragraph" w:customStyle="1" w:styleId="Tabletext10NoneBelow">
    <w:name w:val="Table text (10)_None Below"/>
    <w:basedOn w:val="Tabletext10"/>
    <w:rsid w:val="00BC500D"/>
  </w:style>
  <w:style w:type="paragraph" w:customStyle="1" w:styleId="Tabletext10NoneRight">
    <w:name w:val="Table text (10)_None Right"/>
    <w:basedOn w:val="Tabletext10"/>
    <w:rsid w:val="00BC500D"/>
  </w:style>
  <w:style w:type="paragraph" w:customStyle="1" w:styleId="Tabletext10NoneRightBoldBelow">
    <w:name w:val="Table text (10)_None Right_Bold Below"/>
    <w:basedOn w:val="Tabletext10"/>
    <w:rsid w:val="00BC500D"/>
  </w:style>
  <w:style w:type="paragraph" w:customStyle="1" w:styleId="Tabletext10VerticalText">
    <w:name w:val="Table text (10)_Vertical Text"/>
    <w:basedOn w:val="Tabletext10"/>
    <w:rsid w:val="00BC500D"/>
  </w:style>
  <w:style w:type="paragraph" w:customStyle="1" w:styleId="Tabletext9BoldBelow">
    <w:name w:val="Table text (9)_Bold Below"/>
    <w:basedOn w:val="Tabletext9"/>
    <w:link w:val="Tabletext9BoldBelowChar"/>
    <w:rsid w:val="00BC500D"/>
  </w:style>
  <w:style w:type="character" w:customStyle="1" w:styleId="Tabletext9BoldBelowChar">
    <w:name w:val="Table text (9)_Bold Below Char"/>
    <w:basedOn w:val="Tabletext9Char"/>
    <w:link w:val="Tabletext9BoldBelow"/>
    <w:rsid w:val="00BC500D"/>
    <w:rPr>
      <w:rFonts w:ascii="Cambria" w:eastAsia="MS Mincho" w:hAnsi="Cambria"/>
      <w:sz w:val="18"/>
      <w:lang w:val="en-GB" w:eastAsia="ja-JP"/>
    </w:rPr>
  </w:style>
  <w:style w:type="paragraph" w:customStyle="1" w:styleId="Tabletext9BoldRight">
    <w:name w:val="Table text (9)_Bold Right"/>
    <w:basedOn w:val="Tabletext9"/>
    <w:rsid w:val="00BC500D"/>
  </w:style>
  <w:style w:type="paragraph" w:customStyle="1" w:styleId="Tabletext9BoldRightBoldBelow">
    <w:name w:val="Table text (9)_Bold Right_Bold Below"/>
    <w:basedOn w:val="Tabletext9"/>
    <w:rsid w:val="00BC500D"/>
  </w:style>
  <w:style w:type="paragraph" w:customStyle="1" w:styleId="Tabletext9BoldRightNoneBelow">
    <w:name w:val="Table text (9)_Bold Right_None Below"/>
    <w:basedOn w:val="Tabletext9"/>
    <w:rsid w:val="00BC500D"/>
  </w:style>
  <w:style w:type="paragraph" w:customStyle="1" w:styleId="Tabletext9NoneBelow">
    <w:name w:val="Table text (9)_None Below"/>
    <w:basedOn w:val="Tabletext9"/>
    <w:rsid w:val="00BC500D"/>
  </w:style>
  <w:style w:type="paragraph" w:customStyle="1" w:styleId="Tabletext9NoneRight">
    <w:name w:val="Table text (9)_None Right"/>
    <w:basedOn w:val="Tabletext9"/>
    <w:rsid w:val="00BC500D"/>
  </w:style>
  <w:style w:type="paragraph" w:customStyle="1" w:styleId="Tabletext9NoneRightBoldBelow">
    <w:name w:val="Table text (9)_None Right_Bold Below"/>
    <w:basedOn w:val="Tabletext9"/>
    <w:rsid w:val="00BC500D"/>
  </w:style>
  <w:style w:type="paragraph" w:customStyle="1" w:styleId="Tabletext9NoneRightNoneBelow">
    <w:name w:val="Table text (9)_None Right_None Below"/>
    <w:basedOn w:val="Tabletext9"/>
    <w:rsid w:val="00BC500D"/>
  </w:style>
  <w:style w:type="paragraph" w:customStyle="1" w:styleId="Tabletext9VerticalText">
    <w:name w:val="Table text (9)_Vertical Text"/>
    <w:basedOn w:val="Tabletext9"/>
    <w:rsid w:val="00BC500D"/>
  </w:style>
  <w:style w:type="paragraph" w:customStyle="1" w:styleId="Tabletext8BoldBelow">
    <w:name w:val="Table text (8)_Bold Below"/>
    <w:basedOn w:val="Tabletext8"/>
    <w:rsid w:val="00BC500D"/>
  </w:style>
  <w:style w:type="paragraph" w:customStyle="1" w:styleId="Tabletext8BoldRight">
    <w:name w:val="Table text (8)_Bold Right"/>
    <w:basedOn w:val="Tabletext8"/>
    <w:rsid w:val="00BC500D"/>
  </w:style>
  <w:style w:type="paragraph" w:customStyle="1" w:styleId="Tabletext8BoldRightBoldBelow">
    <w:name w:val="Table text (8)_Bold Right_Bold Below"/>
    <w:basedOn w:val="Tabletext8"/>
    <w:rsid w:val="00BC500D"/>
  </w:style>
  <w:style w:type="paragraph" w:customStyle="1" w:styleId="Tabletext8BoldRightNoneBelow">
    <w:name w:val="Table text (8)_Bold Right_None Below"/>
    <w:basedOn w:val="Tabletext8"/>
    <w:rsid w:val="00BC500D"/>
  </w:style>
  <w:style w:type="paragraph" w:customStyle="1" w:styleId="Tabletext8NoneBelow">
    <w:name w:val="Table text (8)_None Below"/>
    <w:basedOn w:val="Tabletext8"/>
    <w:rsid w:val="00BC500D"/>
  </w:style>
  <w:style w:type="paragraph" w:customStyle="1" w:styleId="Tabletext8NoneRight">
    <w:name w:val="Table text (8)_None Right"/>
    <w:basedOn w:val="Tabletext8"/>
    <w:rsid w:val="00BC500D"/>
  </w:style>
  <w:style w:type="paragraph" w:customStyle="1" w:styleId="Tabletext8NoneRightBoldBelow">
    <w:name w:val="Table text (8)_None Right_Bold Below"/>
    <w:basedOn w:val="Tabletext8"/>
    <w:rsid w:val="00BC500D"/>
  </w:style>
  <w:style w:type="paragraph" w:customStyle="1" w:styleId="Tabletext8NoneRightNoneBelow">
    <w:name w:val="Table text (8)_None Right_None Below"/>
    <w:basedOn w:val="Tabletext8"/>
    <w:rsid w:val="00BC500D"/>
  </w:style>
  <w:style w:type="paragraph" w:customStyle="1" w:styleId="Tabletext8VerticalText">
    <w:name w:val="Table text (8)_Vertical Text"/>
    <w:basedOn w:val="Tabletext8"/>
    <w:rsid w:val="00BC500D"/>
  </w:style>
  <w:style w:type="paragraph" w:customStyle="1" w:styleId="Tabletext7BoldBelow">
    <w:name w:val="Table text (7)_Bold Below"/>
    <w:basedOn w:val="Tabletext7"/>
    <w:rsid w:val="00BC500D"/>
  </w:style>
  <w:style w:type="paragraph" w:customStyle="1" w:styleId="Tabletext7BoldRight">
    <w:name w:val="Table text (7)_Bold Right"/>
    <w:basedOn w:val="Tabletext7"/>
    <w:rsid w:val="00BC500D"/>
  </w:style>
  <w:style w:type="paragraph" w:customStyle="1" w:styleId="Tabletext7BoldRightBoldBelow">
    <w:name w:val="Table text (7)_Bold Right_Bold Below"/>
    <w:basedOn w:val="Tabletext7"/>
    <w:rsid w:val="00BC500D"/>
  </w:style>
  <w:style w:type="paragraph" w:customStyle="1" w:styleId="Tabletext7BoldRightNoneBelow">
    <w:name w:val="Table text (7)_Bold Right_None Below"/>
    <w:basedOn w:val="Tabletext7"/>
    <w:rsid w:val="00BC500D"/>
  </w:style>
  <w:style w:type="paragraph" w:customStyle="1" w:styleId="Tabletext7NoneBelow">
    <w:name w:val="Table text (7)_None Below"/>
    <w:basedOn w:val="Tabletext7"/>
    <w:rsid w:val="00BC500D"/>
  </w:style>
  <w:style w:type="paragraph" w:customStyle="1" w:styleId="Tabletext7NoneRight">
    <w:name w:val="Table text (7)_None Right"/>
    <w:basedOn w:val="Tabletext7"/>
    <w:rsid w:val="00BC500D"/>
  </w:style>
  <w:style w:type="paragraph" w:customStyle="1" w:styleId="Tabletext7NoneRightBoldBelow">
    <w:name w:val="Table text (7)_None Right_Bold Below"/>
    <w:basedOn w:val="Tabletext7"/>
    <w:rsid w:val="00BC500D"/>
  </w:style>
  <w:style w:type="paragraph" w:customStyle="1" w:styleId="Tabletext7NoneRightNoneBelow">
    <w:name w:val="Table text (7)_None Right_None Below"/>
    <w:basedOn w:val="Tabletext7"/>
    <w:rsid w:val="00BC500D"/>
  </w:style>
  <w:style w:type="paragraph" w:customStyle="1" w:styleId="Tabletext7VerticalText">
    <w:name w:val="Table text (7)_Vertical Text"/>
    <w:basedOn w:val="Tabletext7"/>
    <w:rsid w:val="00BC500D"/>
  </w:style>
  <w:style w:type="paragraph" w:customStyle="1" w:styleId="Notice">
    <w:name w:val="Notice"/>
    <w:basedOn w:val="Normal"/>
    <w:next w:val="Normal"/>
    <w:rsid w:val="00BC500D"/>
    <w:pPr>
      <w:spacing w:line="240" w:lineRule="atLeast"/>
      <w:jc w:val="both"/>
    </w:pPr>
    <w:rPr>
      <w:rFonts w:ascii="Cambria" w:eastAsia="MS Mincho" w:hAnsi="Cambria"/>
      <w:b/>
      <w:sz w:val="22"/>
      <w:szCs w:val="20"/>
      <w:lang w:val="en-GB" w:eastAsia="ja-JP"/>
    </w:rPr>
  </w:style>
  <w:style w:type="paragraph" w:customStyle="1" w:styleId="Noteindent">
    <w:name w:val="Note indent"/>
    <w:basedOn w:val="Note"/>
    <w:next w:val="Normal"/>
    <w:rsid w:val="00BC500D"/>
    <w:pPr>
      <w:tabs>
        <w:tab w:val="clear" w:pos="960"/>
        <w:tab w:val="left" w:pos="1361"/>
      </w:tabs>
      <w:ind w:left="403"/>
    </w:pPr>
  </w:style>
  <w:style w:type="paragraph" w:customStyle="1" w:styleId="Exampleindent">
    <w:name w:val="Example indent"/>
    <w:basedOn w:val="Example"/>
    <w:next w:val="Normal"/>
    <w:rsid w:val="00BC500D"/>
    <w:pPr>
      <w:tabs>
        <w:tab w:val="clear" w:pos="1360"/>
        <w:tab w:val="left" w:pos="1758"/>
      </w:tabs>
      <w:ind w:left="403"/>
    </w:pPr>
  </w:style>
  <w:style w:type="character" w:customStyle="1" w:styleId="Wingdings2">
    <w:name w:val="Wingdings 2"/>
    <w:rsid w:val="00BC500D"/>
    <w:rPr>
      <w:rFonts w:ascii="Wingdings 2" w:hAnsi="Wingdings 2"/>
    </w:rPr>
  </w:style>
  <w:style w:type="paragraph" w:customStyle="1" w:styleId="Tabletext10VerticalTextHeadLast">
    <w:name w:val="Table text (10)_Vertical Text_Head Last"/>
    <w:basedOn w:val="Tabletext10"/>
    <w:rsid w:val="00BC500D"/>
  </w:style>
  <w:style w:type="paragraph" w:customStyle="1" w:styleId="Tabletext7VerticalTextHeadLast">
    <w:name w:val="Table text (7)_Vertical Text_Head Last"/>
    <w:basedOn w:val="Tabletext7"/>
    <w:rsid w:val="00BC500D"/>
  </w:style>
  <w:style w:type="paragraph" w:customStyle="1" w:styleId="Tabletext8VerticalTextHeadLast">
    <w:name w:val="Table text (8)_Vertical Text_Head Last"/>
    <w:basedOn w:val="Tabletext8"/>
    <w:rsid w:val="00BC500D"/>
  </w:style>
  <w:style w:type="paragraph" w:customStyle="1" w:styleId="Tabletext9VerticalTextHeadLast">
    <w:name w:val="Table text (9)_Vertical Text_Head Last"/>
    <w:basedOn w:val="Tabletext9"/>
    <w:rsid w:val="00BC500D"/>
  </w:style>
  <w:style w:type="paragraph" w:customStyle="1" w:styleId="PageBreak">
    <w:name w:val="Page Break"/>
    <w:basedOn w:val="Normal"/>
    <w:next w:val="Normal"/>
    <w:rsid w:val="00BC500D"/>
    <w:pPr>
      <w:pageBreakBefore/>
      <w:spacing w:after="0" w:line="40" w:lineRule="exact"/>
      <w:jc w:val="both"/>
    </w:pPr>
    <w:rPr>
      <w:rFonts w:ascii="Cambria" w:eastAsia="MS Mincho" w:hAnsi="Cambria"/>
      <w:color w:val="FF0000"/>
      <w:sz w:val="22"/>
      <w:szCs w:val="20"/>
      <w:lang w:val="en-GB" w:eastAsia="ja-JP"/>
    </w:rPr>
  </w:style>
  <w:style w:type="paragraph" w:customStyle="1" w:styleId="Code10">
    <w:name w:val="Code (10)"/>
    <w:basedOn w:val="Normal"/>
    <w:rsid w:val="00BC500D"/>
    <w:pPr>
      <w:spacing w:line="240" w:lineRule="atLeast"/>
    </w:pPr>
    <w:rPr>
      <w:rFonts w:ascii="Courier New" w:eastAsia="MS Mincho" w:hAnsi="Courier New"/>
      <w:sz w:val="22"/>
      <w:szCs w:val="20"/>
      <w:lang w:val="en-GB" w:eastAsia="ja-JP"/>
    </w:rPr>
  </w:style>
  <w:style w:type="paragraph" w:customStyle="1" w:styleId="Code8">
    <w:name w:val="Code (8)"/>
    <w:basedOn w:val="Code10"/>
    <w:rsid w:val="00BC500D"/>
    <w:pPr>
      <w:spacing w:line="200" w:lineRule="atLeast"/>
    </w:pPr>
    <w:rPr>
      <w:sz w:val="16"/>
    </w:rPr>
  </w:style>
  <w:style w:type="paragraph" w:customStyle="1" w:styleId="Code9">
    <w:name w:val="Code (9)"/>
    <w:basedOn w:val="Code10"/>
    <w:rsid w:val="00BC500D"/>
    <w:pPr>
      <w:spacing w:line="220" w:lineRule="atLeast"/>
    </w:pPr>
    <w:rPr>
      <w:sz w:val="18"/>
    </w:rPr>
  </w:style>
  <w:style w:type="paragraph" w:customStyle="1" w:styleId="Tabletext7Shade">
    <w:name w:val="Table text (7)_Shade"/>
    <w:basedOn w:val="Tabletext7"/>
    <w:rsid w:val="00BC500D"/>
  </w:style>
  <w:style w:type="paragraph" w:customStyle="1" w:styleId="Tabletext8Shade">
    <w:name w:val="Table text (8)_Shade"/>
    <w:basedOn w:val="Tabletext8"/>
    <w:rsid w:val="00BC500D"/>
  </w:style>
  <w:style w:type="paragraph" w:customStyle="1" w:styleId="Tabletext9Shade">
    <w:name w:val="Table text (9)_Shade"/>
    <w:basedOn w:val="Tabletext9"/>
    <w:rsid w:val="00BC500D"/>
  </w:style>
  <w:style w:type="paragraph" w:customStyle="1" w:styleId="TabletextCross">
    <w:name w:val="Table text_Cross"/>
    <w:basedOn w:val="Tabletext9"/>
    <w:rsid w:val="00BC500D"/>
  </w:style>
  <w:style w:type="paragraph" w:customStyle="1" w:styleId="ANNEXNoNum">
    <w:name w:val="ANNEX_No Num"/>
    <w:basedOn w:val="ANNEX"/>
    <w:next w:val="Normal"/>
    <w:rsid w:val="00BC500D"/>
    <w:pPr>
      <w:numPr>
        <w:numId w:val="0"/>
      </w:numPr>
      <w:spacing w:after="480"/>
    </w:pPr>
  </w:style>
  <w:style w:type="paragraph" w:styleId="BalloonText">
    <w:name w:val="Balloon Text"/>
    <w:basedOn w:val="Normal"/>
    <w:link w:val="BalloonTextChar"/>
    <w:unhideWhenUsed/>
    <w:rsid w:val="00BC500D"/>
    <w:pPr>
      <w:spacing w:after="0"/>
      <w:jc w:val="both"/>
    </w:pPr>
    <w:rPr>
      <w:rFonts w:ascii="Tahoma" w:eastAsia="MS Mincho" w:hAnsi="Tahoma" w:cs="Tahoma"/>
      <w:sz w:val="16"/>
      <w:szCs w:val="16"/>
      <w:lang w:val="en-GB" w:eastAsia="ja-JP"/>
    </w:rPr>
  </w:style>
  <w:style w:type="character" w:customStyle="1" w:styleId="BalloonTextChar">
    <w:name w:val="Balloon Text Char"/>
    <w:basedOn w:val="DefaultParagraphFont"/>
    <w:link w:val="BalloonText"/>
    <w:rsid w:val="00BC500D"/>
    <w:rPr>
      <w:rFonts w:ascii="Tahoma" w:eastAsia="MS Mincho" w:hAnsi="Tahoma" w:cs="Tahoma"/>
      <w:sz w:val="16"/>
      <w:szCs w:val="16"/>
      <w:lang w:val="en-GB" w:eastAsia="ja-JP"/>
    </w:rPr>
  </w:style>
  <w:style w:type="character" w:customStyle="1" w:styleId="aubase">
    <w:name w:val="au_base"/>
    <w:rsid w:val="00BC500D"/>
    <w:rPr>
      <w:sz w:val="24"/>
    </w:rPr>
  </w:style>
  <w:style w:type="character" w:customStyle="1" w:styleId="aucollab">
    <w:name w:val="au_collab"/>
    <w:rsid w:val="00BC500D"/>
    <w:rPr>
      <w:sz w:val="24"/>
      <w:bdr w:val="none" w:sz="0" w:space="0" w:color="auto"/>
      <w:shd w:val="clear" w:color="auto" w:fill="C0C0C0"/>
    </w:rPr>
  </w:style>
  <w:style w:type="paragraph" w:styleId="Bibliography">
    <w:name w:val="Bibliography"/>
    <w:basedOn w:val="Normal"/>
    <w:uiPriority w:val="37"/>
    <w:rsid w:val="00BC500D"/>
    <w:pPr>
      <w:tabs>
        <w:tab w:val="left" w:pos="660"/>
      </w:tabs>
      <w:spacing w:line="240" w:lineRule="atLeast"/>
      <w:ind w:left="660" w:hanging="660"/>
      <w:jc w:val="both"/>
    </w:pPr>
    <w:rPr>
      <w:rFonts w:ascii="Cambria" w:eastAsia="MS Mincho" w:hAnsi="Cambria"/>
      <w:sz w:val="22"/>
      <w:szCs w:val="20"/>
      <w:lang w:val="en-GB" w:eastAsia="ja-JP"/>
    </w:rPr>
  </w:style>
  <w:style w:type="character" w:customStyle="1" w:styleId="audeg">
    <w:name w:val="au_deg"/>
    <w:rsid w:val="00BC500D"/>
    <w:rPr>
      <w:sz w:val="24"/>
      <w:bdr w:val="none" w:sz="0" w:space="0" w:color="auto"/>
      <w:shd w:val="clear" w:color="auto" w:fill="FFFF00"/>
    </w:rPr>
  </w:style>
  <w:style w:type="character" w:customStyle="1" w:styleId="aufname">
    <w:name w:val="au_fname"/>
    <w:rsid w:val="00BC500D"/>
    <w:rPr>
      <w:sz w:val="24"/>
      <w:bdr w:val="none" w:sz="0" w:space="0" w:color="auto"/>
      <w:shd w:val="clear" w:color="auto" w:fill="FFFFCC"/>
    </w:rPr>
  </w:style>
  <w:style w:type="character" w:customStyle="1" w:styleId="aurole">
    <w:name w:val="au_role"/>
    <w:rsid w:val="00BC500D"/>
    <w:rPr>
      <w:sz w:val="24"/>
      <w:bdr w:val="none" w:sz="0" w:space="0" w:color="auto"/>
      <w:shd w:val="clear" w:color="auto" w:fill="808000"/>
    </w:rPr>
  </w:style>
  <w:style w:type="character" w:customStyle="1" w:styleId="ausuffix">
    <w:name w:val="au_suffix"/>
    <w:rsid w:val="00BC500D"/>
    <w:rPr>
      <w:sz w:val="24"/>
      <w:bdr w:val="none" w:sz="0" w:space="0" w:color="auto"/>
      <w:shd w:val="clear" w:color="auto" w:fill="FF00FF"/>
    </w:rPr>
  </w:style>
  <w:style w:type="character" w:customStyle="1" w:styleId="ausurname">
    <w:name w:val="au_surname"/>
    <w:rsid w:val="00BC500D"/>
    <w:rPr>
      <w:sz w:val="24"/>
      <w:bdr w:val="none" w:sz="0" w:space="0" w:color="auto"/>
      <w:shd w:val="clear" w:color="auto" w:fill="CCFF99"/>
    </w:rPr>
  </w:style>
  <w:style w:type="character" w:customStyle="1" w:styleId="bibbase">
    <w:name w:val="bib_base"/>
    <w:rsid w:val="00BC500D"/>
    <w:rPr>
      <w:sz w:val="20"/>
    </w:rPr>
  </w:style>
  <w:style w:type="character" w:customStyle="1" w:styleId="bibarticle">
    <w:name w:val="bib_article"/>
    <w:rsid w:val="00BC500D"/>
    <w:rPr>
      <w:sz w:val="20"/>
      <w:bdr w:val="none" w:sz="0" w:space="0" w:color="auto"/>
      <w:shd w:val="clear" w:color="auto" w:fill="CCFFFF"/>
    </w:rPr>
  </w:style>
  <w:style w:type="character" w:customStyle="1" w:styleId="bibcomment">
    <w:name w:val="bib_comment"/>
    <w:rsid w:val="00BC500D"/>
  </w:style>
  <w:style w:type="character" w:customStyle="1" w:styleId="bibdeg">
    <w:name w:val="bib_deg"/>
    <w:rsid w:val="00BC500D"/>
  </w:style>
  <w:style w:type="character" w:customStyle="1" w:styleId="bibdoi">
    <w:name w:val="bib_doi"/>
    <w:rsid w:val="00BC500D"/>
    <w:rPr>
      <w:sz w:val="20"/>
      <w:bdr w:val="none" w:sz="0" w:space="0" w:color="auto"/>
      <w:shd w:val="clear" w:color="auto" w:fill="CCFFCC"/>
    </w:rPr>
  </w:style>
  <w:style w:type="character" w:customStyle="1" w:styleId="bibetal">
    <w:name w:val="bib_etal"/>
    <w:rsid w:val="00BC500D"/>
    <w:rPr>
      <w:sz w:val="20"/>
      <w:bdr w:val="none" w:sz="0" w:space="0" w:color="auto"/>
      <w:shd w:val="clear" w:color="auto" w:fill="CCFF99"/>
    </w:rPr>
  </w:style>
  <w:style w:type="character" w:customStyle="1" w:styleId="bibfname">
    <w:name w:val="bib_fname"/>
    <w:rsid w:val="00BC500D"/>
    <w:rPr>
      <w:sz w:val="20"/>
      <w:bdr w:val="none" w:sz="0" w:space="0" w:color="auto"/>
      <w:shd w:val="clear" w:color="auto" w:fill="FFFFCC"/>
    </w:rPr>
  </w:style>
  <w:style w:type="character" w:customStyle="1" w:styleId="bibfpage">
    <w:name w:val="bib_fpage"/>
    <w:rsid w:val="00BC500D"/>
    <w:rPr>
      <w:sz w:val="20"/>
      <w:bdr w:val="none" w:sz="0" w:space="0" w:color="auto"/>
      <w:shd w:val="clear" w:color="auto" w:fill="E6E6E6"/>
    </w:rPr>
  </w:style>
  <w:style w:type="character" w:customStyle="1" w:styleId="bibissue">
    <w:name w:val="bib_issue"/>
    <w:rsid w:val="00BC500D"/>
    <w:rPr>
      <w:sz w:val="20"/>
      <w:bdr w:val="none" w:sz="0" w:space="0" w:color="auto"/>
      <w:shd w:val="clear" w:color="auto" w:fill="FFFFAB"/>
    </w:rPr>
  </w:style>
  <w:style w:type="character" w:customStyle="1" w:styleId="bibjournal">
    <w:name w:val="bib_journal"/>
    <w:rsid w:val="00BC500D"/>
    <w:rPr>
      <w:sz w:val="20"/>
      <w:bdr w:val="none" w:sz="0" w:space="0" w:color="auto"/>
      <w:shd w:val="clear" w:color="auto" w:fill="F9DECF"/>
    </w:rPr>
  </w:style>
  <w:style w:type="character" w:customStyle="1" w:styleId="biblpage">
    <w:name w:val="bib_lpage"/>
    <w:rsid w:val="00BC500D"/>
    <w:rPr>
      <w:sz w:val="20"/>
      <w:bdr w:val="none" w:sz="0" w:space="0" w:color="auto"/>
      <w:shd w:val="clear" w:color="auto" w:fill="D9D9D9"/>
    </w:rPr>
  </w:style>
  <w:style w:type="character" w:customStyle="1" w:styleId="bibnumber">
    <w:name w:val="bib_number"/>
    <w:rsid w:val="00BC500D"/>
    <w:rPr>
      <w:sz w:val="20"/>
      <w:bdr w:val="none" w:sz="0" w:space="0" w:color="auto"/>
      <w:shd w:val="clear" w:color="auto" w:fill="CCCCFF"/>
    </w:rPr>
  </w:style>
  <w:style w:type="character" w:customStyle="1" w:styleId="biborganization">
    <w:name w:val="bib_organization"/>
    <w:rsid w:val="00BC500D"/>
    <w:rPr>
      <w:sz w:val="20"/>
      <w:bdr w:val="none" w:sz="0" w:space="0" w:color="auto"/>
      <w:shd w:val="clear" w:color="auto" w:fill="CCFF99"/>
    </w:rPr>
  </w:style>
  <w:style w:type="character" w:customStyle="1" w:styleId="bibsuffix">
    <w:name w:val="bib_suffix"/>
    <w:rsid w:val="00BC500D"/>
  </w:style>
  <w:style w:type="character" w:customStyle="1" w:styleId="bibsuppl">
    <w:name w:val="bib_suppl"/>
    <w:rsid w:val="00BC500D"/>
    <w:rPr>
      <w:sz w:val="20"/>
      <w:bdr w:val="none" w:sz="0" w:space="0" w:color="auto"/>
      <w:shd w:val="clear" w:color="auto" w:fill="FFCC66"/>
    </w:rPr>
  </w:style>
  <w:style w:type="character" w:customStyle="1" w:styleId="bibsurname">
    <w:name w:val="bib_surname"/>
    <w:rsid w:val="00BC500D"/>
    <w:rPr>
      <w:sz w:val="20"/>
      <w:bdr w:val="none" w:sz="0" w:space="0" w:color="auto"/>
      <w:shd w:val="clear" w:color="auto" w:fill="CCFF99"/>
    </w:rPr>
  </w:style>
  <w:style w:type="character" w:customStyle="1" w:styleId="bibunpubl">
    <w:name w:val="bib_unpubl"/>
    <w:rsid w:val="00BC500D"/>
  </w:style>
  <w:style w:type="character" w:customStyle="1" w:styleId="biburl">
    <w:name w:val="bib_url"/>
    <w:rsid w:val="00BC500D"/>
    <w:rPr>
      <w:sz w:val="20"/>
      <w:bdr w:val="none" w:sz="0" w:space="0" w:color="auto"/>
      <w:shd w:val="clear" w:color="auto" w:fill="CCFF66"/>
    </w:rPr>
  </w:style>
  <w:style w:type="character" w:customStyle="1" w:styleId="bibvolume">
    <w:name w:val="bib_volume"/>
    <w:rsid w:val="00BC500D"/>
    <w:rPr>
      <w:sz w:val="20"/>
      <w:bdr w:val="none" w:sz="0" w:space="0" w:color="auto"/>
      <w:shd w:val="clear" w:color="auto" w:fill="CCECFF"/>
    </w:rPr>
  </w:style>
  <w:style w:type="character" w:customStyle="1" w:styleId="bibyear">
    <w:name w:val="bib_year"/>
    <w:rsid w:val="00BC500D"/>
    <w:rPr>
      <w:sz w:val="20"/>
      <w:bdr w:val="none" w:sz="0" w:space="0" w:color="auto"/>
      <w:shd w:val="clear" w:color="auto" w:fill="FFCCFF"/>
    </w:rPr>
  </w:style>
  <w:style w:type="character" w:customStyle="1" w:styleId="citebase">
    <w:name w:val="cite_base"/>
    <w:rsid w:val="00BC500D"/>
    <w:rPr>
      <w:sz w:val="24"/>
    </w:rPr>
  </w:style>
  <w:style w:type="character" w:customStyle="1" w:styleId="citebib">
    <w:name w:val="cite_bib"/>
    <w:rsid w:val="00BC500D"/>
    <w:rPr>
      <w:sz w:val="24"/>
      <w:bdr w:val="none" w:sz="0" w:space="0" w:color="auto"/>
      <w:shd w:val="clear" w:color="auto" w:fill="CCFFFF"/>
    </w:rPr>
  </w:style>
  <w:style w:type="character" w:customStyle="1" w:styleId="citebox">
    <w:name w:val="cite_box"/>
    <w:rsid w:val="00BC500D"/>
  </w:style>
  <w:style w:type="character" w:customStyle="1" w:styleId="citeen">
    <w:name w:val="cite_en"/>
    <w:rsid w:val="00BC500D"/>
    <w:rPr>
      <w:sz w:val="24"/>
      <w:bdr w:val="none" w:sz="0" w:space="0" w:color="auto"/>
      <w:shd w:val="clear" w:color="auto" w:fill="FFFF99"/>
      <w:vertAlign w:val="superscript"/>
    </w:rPr>
  </w:style>
  <w:style w:type="character" w:customStyle="1" w:styleId="citefig">
    <w:name w:val="cite_fig"/>
    <w:rsid w:val="00BC500D"/>
    <w:rPr>
      <w:color w:val="auto"/>
      <w:sz w:val="24"/>
      <w:bdr w:val="none" w:sz="0" w:space="0" w:color="auto"/>
      <w:shd w:val="clear" w:color="auto" w:fill="CCFFCC"/>
    </w:rPr>
  </w:style>
  <w:style w:type="character" w:customStyle="1" w:styleId="citefn">
    <w:name w:val="cite_fn"/>
    <w:rsid w:val="00BC500D"/>
    <w:rPr>
      <w:color w:val="auto"/>
      <w:sz w:val="24"/>
      <w:bdr w:val="none" w:sz="0" w:space="0" w:color="auto"/>
      <w:shd w:val="clear" w:color="auto" w:fill="FF99CC"/>
      <w:vertAlign w:val="baseline"/>
    </w:rPr>
  </w:style>
  <w:style w:type="character" w:customStyle="1" w:styleId="citetbl">
    <w:name w:val="cite_tbl"/>
    <w:rsid w:val="00BC500D"/>
    <w:rPr>
      <w:color w:val="auto"/>
      <w:sz w:val="24"/>
      <w:bdr w:val="none" w:sz="0" w:space="0" w:color="auto"/>
      <w:shd w:val="clear" w:color="auto" w:fill="FF9999"/>
    </w:rPr>
  </w:style>
  <w:style w:type="character" w:customStyle="1" w:styleId="stdbase">
    <w:name w:val="std_base"/>
    <w:rsid w:val="00BC500D"/>
    <w:rPr>
      <w:rFonts w:ascii="Times New Roman" w:hAnsi="Times New Roman"/>
      <w:sz w:val="20"/>
    </w:rPr>
  </w:style>
  <w:style w:type="character" w:customStyle="1" w:styleId="bibextlink">
    <w:name w:val="bib_extlink"/>
    <w:rsid w:val="00BC500D"/>
    <w:rPr>
      <w:sz w:val="20"/>
      <w:bdr w:val="none" w:sz="0" w:space="0" w:color="auto"/>
      <w:shd w:val="clear" w:color="auto" w:fill="6CCE9D"/>
    </w:rPr>
  </w:style>
  <w:style w:type="character" w:customStyle="1" w:styleId="citeeq">
    <w:name w:val="cite_eq"/>
    <w:rsid w:val="00BC500D"/>
    <w:rPr>
      <w:sz w:val="24"/>
      <w:bdr w:val="none" w:sz="0" w:space="0" w:color="auto"/>
      <w:shd w:val="clear" w:color="auto" w:fill="FFAE37"/>
    </w:rPr>
  </w:style>
  <w:style w:type="character" w:customStyle="1" w:styleId="bibmedline">
    <w:name w:val="bib_medline"/>
    <w:rsid w:val="00BC500D"/>
  </w:style>
  <w:style w:type="character" w:customStyle="1" w:styleId="citetfn">
    <w:name w:val="cite_tfn"/>
    <w:rsid w:val="00BC500D"/>
    <w:rPr>
      <w:sz w:val="24"/>
      <w:bdr w:val="none" w:sz="0" w:space="0" w:color="auto"/>
      <w:shd w:val="clear" w:color="auto" w:fill="FBBA79"/>
    </w:rPr>
  </w:style>
  <w:style w:type="character" w:customStyle="1" w:styleId="auprefix">
    <w:name w:val="au_prefix"/>
    <w:rsid w:val="00BC500D"/>
    <w:rPr>
      <w:sz w:val="24"/>
      <w:bdr w:val="none" w:sz="0" w:space="0" w:color="auto"/>
      <w:shd w:val="clear" w:color="auto" w:fill="FFCC99"/>
    </w:rPr>
  </w:style>
  <w:style w:type="character" w:customStyle="1" w:styleId="citeapp">
    <w:name w:val="cite_app"/>
    <w:rsid w:val="00BC500D"/>
    <w:rPr>
      <w:sz w:val="24"/>
      <w:bdr w:val="none" w:sz="0" w:space="0" w:color="auto"/>
      <w:shd w:val="clear" w:color="auto" w:fill="CCFF33"/>
    </w:rPr>
  </w:style>
  <w:style w:type="character" w:customStyle="1" w:styleId="citesec">
    <w:name w:val="cite_sec"/>
    <w:rsid w:val="00BC500D"/>
    <w:rPr>
      <w:sz w:val="24"/>
      <w:bdr w:val="none" w:sz="0" w:space="0" w:color="auto"/>
      <w:shd w:val="clear" w:color="auto" w:fill="FFCCCC"/>
    </w:rPr>
  </w:style>
  <w:style w:type="character" w:customStyle="1" w:styleId="stddocNumber">
    <w:name w:val="std_docNumber"/>
    <w:rsid w:val="00BC500D"/>
    <w:rPr>
      <w:rFonts w:ascii="Times New Roman" w:hAnsi="Times New Roman"/>
      <w:sz w:val="20"/>
      <w:bdr w:val="none" w:sz="0" w:space="0" w:color="auto"/>
      <w:shd w:val="clear" w:color="auto" w:fill="F2DBDB"/>
    </w:rPr>
  </w:style>
  <w:style w:type="character" w:customStyle="1" w:styleId="stddocPartNumber">
    <w:name w:val="std_docPartNumber"/>
    <w:rsid w:val="00BC500D"/>
    <w:rPr>
      <w:rFonts w:ascii="Times New Roman" w:hAnsi="Times New Roman"/>
      <w:sz w:val="20"/>
      <w:bdr w:val="none" w:sz="0" w:space="0" w:color="auto"/>
      <w:shd w:val="clear" w:color="auto" w:fill="EAF1DD"/>
    </w:rPr>
  </w:style>
  <w:style w:type="character" w:customStyle="1" w:styleId="stddocTitle">
    <w:name w:val="std_docTitle"/>
    <w:rsid w:val="00BC500D"/>
    <w:rPr>
      <w:rFonts w:ascii="Times New Roman" w:hAnsi="Times New Roman"/>
      <w:sz w:val="20"/>
      <w:bdr w:val="none" w:sz="0" w:space="0" w:color="auto"/>
      <w:shd w:val="clear" w:color="auto" w:fill="FDE9D9"/>
    </w:rPr>
  </w:style>
  <w:style w:type="character" w:customStyle="1" w:styleId="aumember">
    <w:name w:val="au_member"/>
    <w:rsid w:val="00BC500D"/>
    <w:rPr>
      <w:sz w:val="24"/>
      <w:bdr w:val="none" w:sz="0" w:space="0" w:color="auto"/>
      <w:shd w:val="clear" w:color="auto" w:fill="FF99CC"/>
    </w:rPr>
  </w:style>
  <w:style w:type="character" w:customStyle="1" w:styleId="stdfootnote">
    <w:name w:val="std_footnote"/>
    <w:rsid w:val="00BC500D"/>
    <w:rPr>
      <w:rFonts w:ascii="Times New Roman" w:hAnsi="Times New Roman"/>
      <w:sz w:val="20"/>
      <w:bdr w:val="none" w:sz="0" w:space="0" w:color="auto"/>
      <w:shd w:val="clear" w:color="auto" w:fill="F2F2F2"/>
    </w:rPr>
  </w:style>
  <w:style w:type="character" w:customStyle="1" w:styleId="stdpublisher">
    <w:name w:val="std_publisher"/>
    <w:rsid w:val="00BC500D"/>
    <w:rPr>
      <w:rFonts w:ascii="Times New Roman" w:hAnsi="Times New Roman"/>
      <w:sz w:val="20"/>
      <w:bdr w:val="none" w:sz="0" w:space="0" w:color="auto"/>
      <w:shd w:val="clear" w:color="auto" w:fill="C6D9F1"/>
    </w:rPr>
  </w:style>
  <w:style w:type="character" w:customStyle="1" w:styleId="stdsection">
    <w:name w:val="std_section"/>
    <w:rsid w:val="00BC500D"/>
    <w:rPr>
      <w:rFonts w:ascii="Times New Roman" w:hAnsi="Times New Roman"/>
      <w:sz w:val="20"/>
      <w:bdr w:val="none" w:sz="0" w:space="0" w:color="auto"/>
      <w:shd w:val="clear" w:color="auto" w:fill="E5DFEC"/>
    </w:rPr>
  </w:style>
  <w:style w:type="character" w:customStyle="1" w:styleId="stdyear">
    <w:name w:val="std_year"/>
    <w:rsid w:val="00BC500D"/>
    <w:rPr>
      <w:rFonts w:ascii="Times New Roman" w:hAnsi="Times New Roman"/>
      <w:sz w:val="20"/>
      <w:bdr w:val="none" w:sz="0" w:space="0" w:color="auto"/>
      <w:shd w:val="clear" w:color="auto" w:fill="DAEEF3"/>
    </w:rPr>
  </w:style>
  <w:style w:type="character" w:customStyle="1" w:styleId="bibbook">
    <w:name w:val="bib_book"/>
    <w:rsid w:val="00BC500D"/>
    <w:rPr>
      <w:sz w:val="20"/>
      <w:bdr w:val="none" w:sz="0" w:space="0" w:color="auto"/>
      <w:shd w:val="clear" w:color="auto" w:fill="99CCFF"/>
    </w:rPr>
  </w:style>
  <w:style w:type="character" w:customStyle="1" w:styleId="bibchapterno">
    <w:name w:val="bib_chapterno"/>
    <w:rsid w:val="00BC500D"/>
    <w:rPr>
      <w:sz w:val="20"/>
      <w:bdr w:val="none" w:sz="0" w:space="0" w:color="auto"/>
      <w:shd w:val="clear" w:color="auto" w:fill="D9D9D9"/>
    </w:rPr>
  </w:style>
  <w:style w:type="character" w:customStyle="1" w:styleId="bibchaptertitle">
    <w:name w:val="bib_chaptertitle"/>
    <w:rsid w:val="00BC500D"/>
    <w:rPr>
      <w:sz w:val="20"/>
      <w:bdr w:val="none" w:sz="0" w:space="0" w:color="auto"/>
      <w:shd w:val="clear" w:color="auto" w:fill="FF9D5B"/>
    </w:rPr>
  </w:style>
  <w:style w:type="character" w:customStyle="1" w:styleId="bibed-etal">
    <w:name w:val="bib_ed-etal"/>
    <w:rsid w:val="00BC500D"/>
    <w:rPr>
      <w:sz w:val="20"/>
      <w:bdr w:val="none" w:sz="0" w:space="0" w:color="auto"/>
      <w:shd w:val="clear" w:color="auto" w:fill="00F4EE"/>
    </w:rPr>
  </w:style>
  <w:style w:type="character" w:customStyle="1" w:styleId="bibed-fname">
    <w:name w:val="bib_ed-fname"/>
    <w:rsid w:val="00BC500D"/>
    <w:rPr>
      <w:sz w:val="20"/>
      <w:bdr w:val="none" w:sz="0" w:space="0" w:color="auto"/>
      <w:shd w:val="clear" w:color="auto" w:fill="FFFFB7"/>
    </w:rPr>
  </w:style>
  <w:style w:type="character" w:customStyle="1" w:styleId="bibeditionno">
    <w:name w:val="bib_editionno"/>
    <w:rsid w:val="00BC500D"/>
    <w:rPr>
      <w:sz w:val="20"/>
      <w:bdr w:val="none" w:sz="0" w:space="0" w:color="auto"/>
      <w:shd w:val="clear" w:color="auto" w:fill="FFCC00"/>
    </w:rPr>
  </w:style>
  <w:style w:type="character" w:customStyle="1" w:styleId="bibed-organization">
    <w:name w:val="bib_ed-organization"/>
    <w:rsid w:val="00BC500D"/>
    <w:rPr>
      <w:sz w:val="20"/>
      <w:bdr w:val="none" w:sz="0" w:space="0" w:color="auto"/>
      <w:shd w:val="clear" w:color="auto" w:fill="FCAAC3"/>
    </w:rPr>
  </w:style>
  <w:style w:type="character" w:customStyle="1" w:styleId="bibed-suffix">
    <w:name w:val="bib_ed-suffix"/>
    <w:rsid w:val="00BC500D"/>
    <w:rPr>
      <w:sz w:val="20"/>
      <w:bdr w:val="none" w:sz="0" w:space="0" w:color="auto"/>
      <w:shd w:val="clear" w:color="auto" w:fill="CCFFCC"/>
    </w:rPr>
  </w:style>
  <w:style w:type="character" w:customStyle="1" w:styleId="bibed-surname">
    <w:name w:val="bib_ed-surname"/>
    <w:rsid w:val="00BC500D"/>
    <w:rPr>
      <w:sz w:val="20"/>
      <w:bdr w:val="none" w:sz="0" w:space="0" w:color="auto"/>
      <w:shd w:val="clear" w:color="auto" w:fill="FFFF00"/>
    </w:rPr>
  </w:style>
  <w:style w:type="character" w:customStyle="1" w:styleId="bibisbn">
    <w:name w:val="bib_isbn"/>
    <w:rsid w:val="00BC500D"/>
    <w:rPr>
      <w:sz w:val="20"/>
      <w:shd w:val="clear" w:color="auto" w:fill="D9D9D9"/>
    </w:rPr>
  </w:style>
  <w:style w:type="character" w:customStyle="1" w:styleId="biblocation">
    <w:name w:val="bib_location"/>
    <w:rsid w:val="00BC500D"/>
    <w:rPr>
      <w:sz w:val="20"/>
      <w:bdr w:val="none" w:sz="0" w:space="0" w:color="auto"/>
      <w:shd w:val="clear" w:color="auto" w:fill="FFCCCC"/>
    </w:rPr>
  </w:style>
  <w:style w:type="character" w:customStyle="1" w:styleId="bibpagecount">
    <w:name w:val="bib_pagecount"/>
    <w:rsid w:val="00BC500D"/>
    <w:rPr>
      <w:sz w:val="20"/>
      <w:bdr w:val="none" w:sz="0" w:space="0" w:color="auto"/>
      <w:shd w:val="clear" w:color="auto" w:fill="00FF00"/>
    </w:rPr>
  </w:style>
  <w:style w:type="character" w:customStyle="1" w:styleId="bibpublisher">
    <w:name w:val="bib_publisher"/>
    <w:rsid w:val="00BC500D"/>
    <w:rPr>
      <w:sz w:val="20"/>
      <w:bdr w:val="none" w:sz="0" w:space="0" w:color="auto"/>
      <w:shd w:val="clear" w:color="auto" w:fill="FF99CC"/>
    </w:rPr>
  </w:style>
  <w:style w:type="character" w:customStyle="1" w:styleId="bibseries">
    <w:name w:val="bib_series"/>
    <w:rsid w:val="00BC500D"/>
    <w:rPr>
      <w:sz w:val="20"/>
      <w:shd w:val="clear" w:color="auto" w:fill="FFCC99"/>
    </w:rPr>
  </w:style>
  <w:style w:type="character" w:customStyle="1" w:styleId="bibseriesno">
    <w:name w:val="bib_seriesno"/>
    <w:rsid w:val="00BC500D"/>
    <w:rPr>
      <w:sz w:val="20"/>
      <w:shd w:val="clear" w:color="auto" w:fill="FFFF99"/>
    </w:rPr>
  </w:style>
  <w:style w:type="character" w:customStyle="1" w:styleId="bibtrans">
    <w:name w:val="bib_trans"/>
    <w:rsid w:val="00BC500D"/>
    <w:rPr>
      <w:sz w:val="20"/>
      <w:shd w:val="clear" w:color="auto" w:fill="99CC00"/>
    </w:rPr>
  </w:style>
  <w:style w:type="character" w:customStyle="1" w:styleId="bibinstitution">
    <w:name w:val="bib_institution"/>
    <w:rsid w:val="00BC500D"/>
    <w:rPr>
      <w:sz w:val="20"/>
      <w:bdr w:val="none" w:sz="0" w:space="0" w:color="auto"/>
      <w:shd w:val="clear" w:color="auto" w:fill="CCFFCC"/>
    </w:rPr>
  </w:style>
  <w:style w:type="character" w:customStyle="1" w:styleId="bibpatent">
    <w:name w:val="bib_patent"/>
    <w:rsid w:val="00BC500D"/>
    <w:rPr>
      <w:sz w:val="20"/>
      <w:bdr w:val="none" w:sz="0" w:space="0" w:color="auto"/>
      <w:shd w:val="clear" w:color="auto" w:fill="66FFCC"/>
    </w:rPr>
  </w:style>
  <w:style w:type="character" w:customStyle="1" w:styleId="bibreportnum">
    <w:name w:val="bib_reportnum"/>
    <w:rsid w:val="00BC500D"/>
    <w:rPr>
      <w:sz w:val="20"/>
      <w:bdr w:val="none" w:sz="0" w:space="0" w:color="auto"/>
      <w:shd w:val="clear" w:color="auto" w:fill="CCCCFF"/>
    </w:rPr>
  </w:style>
  <w:style w:type="character" w:customStyle="1" w:styleId="bibschool">
    <w:name w:val="bib_school"/>
    <w:rsid w:val="00BC500D"/>
    <w:rPr>
      <w:sz w:val="20"/>
      <w:bdr w:val="none" w:sz="0" w:space="0" w:color="auto"/>
      <w:shd w:val="clear" w:color="auto" w:fill="FFCC66"/>
    </w:rPr>
  </w:style>
  <w:style w:type="character" w:customStyle="1" w:styleId="bibalt-year">
    <w:name w:val="bib_alt-year"/>
    <w:rsid w:val="00BC500D"/>
    <w:rPr>
      <w:sz w:val="20"/>
      <w:szCs w:val="24"/>
      <w:bdr w:val="none" w:sz="0" w:space="0" w:color="auto"/>
      <w:shd w:val="clear" w:color="auto" w:fill="CC99FF"/>
    </w:rPr>
  </w:style>
  <w:style w:type="paragraph" w:customStyle="1" w:styleId="Footnote">
    <w:name w:val="Footnote"/>
    <w:basedOn w:val="Normal"/>
    <w:rsid w:val="00BC500D"/>
    <w:pPr>
      <w:spacing w:line="240" w:lineRule="atLeast"/>
      <w:jc w:val="both"/>
    </w:pPr>
    <w:rPr>
      <w:rFonts w:ascii="Cambria" w:eastAsia="MS Mincho" w:hAnsi="Cambria"/>
      <w:sz w:val="22"/>
      <w:lang w:val="fr-FR" w:eastAsia="ja-JP"/>
    </w:rPr>
  </w:style>
  <w:style w:type="character" w:customStyle="1" w:styleId="AutoLeading">
    <w:name w:val="AutoLeading"/>
    <w:rsid w:val="00BC500D"/>
    <w:rPr>
      <w:szCs w:val="20"/>
      <w:lang w:val="en-GB"/>
    </w:rPr>
  </w:style>
  <w:style w:type="paragraph" w:customStyle="1" w:styleId="TPSSection">
    <w:name w:val="TPS Section"/>
    <w:basedOn w:val="TPSMarkupBase"/>
    <w:next w:val="Normal"/>
    <w:rsid w:val="00BC500D"/>
    <w:pPr>
      <w:pBdr>
        <w:top w:val="single" w:sz="4" w:space="3" w:color="auto"/>
      </w:pBdr>
      <w:shd w:val="clear" w:color="auto" w:fill="87A982"/>
    </w:pPr>
    <w:rPr>
      <w:b/>
    </w:rPr>
  </w:style>
  <w:style w:type="paragraph" w:customStyle="1" w:styleId="TPSMarkupBase">
    <w:name w:val="TPS Markup Base"/>
    <w:rsid w:val="00BC500D"/>
    <w:pPr>
      <w:spacing w:line="300" w:lineRule="auto"/>
    </w:pPr>
    <w:rPr>
      <w:rFonts w:ascii="Arial" w:hAnsi="Arial"/>
      <w:color w:val="2F275B"/>
      <w:sz w:val="18"/>
      <w:szCs w:val="24"/>
    </w:rPr>
  </w:style>
  <w:style w:type="paragraph" w:customStyle="1" w:styleId="TPSSectionData">
    <w:name w:val="TPS Section Data"/>
    <w:basedOn w:val="TPSMarkupBase"/>
    <w:next w:val="Normal"/>
    <w:rsid w:val="00BC500D"/>
    <w:pPr>
      <w:shd w:val="clear" w:color="auto" w:fill="87A982"/>
    </w:pPr>
  </w:style>
  <w:style w:type="character" w:customStyle="1" w:styleId="TPSCondition">
    <w:name w:val="TPS Condition"/>
    <w:rsid w:val="00BC500D"/>
    <w:rPr>
      <w:rFonts w:eastAsia="Times New Roman"/>
      <w:b/>
      <w:noProof w:val="0"/>
      <w:color w:val="2F275B"/>
      <w:sz w:val="18"/>
      <w:szCs w:val="24"/>
      <w:shd w:val="clear" w:color="auto" w:fill="A8C3CC"/>
      <w:lang w:val="en-AU" w:eastAsia="en-US"/>
    </w:rPr>
  </w:style>
  <w:style w:type="paragraph" w:customStyle="1" w:styleId="TPSElement">
    <w:name w:val="TPS Element"/>
    <w:basedOn w:val="TPSMarkupBase"/>
    <w:next w:val="Normal"/>
    <w:rsid w:val="00BC500D"/>
    <w:pPr>
      <w:pBdr>
        <w:top w:val="single" w:sz="2" w:space="3" w:color="auto"/>
      </w:pBdr>
      <w:shd w:val="clear" w:color="auto" w:fill="C9D5B3"/>
    </w:pPr>
    <w:rPr>
      <w:b/>
    </w:rPr>
  </w:style>
  <w:style w:type="paragraph" w:customStyle="1" w:styleId="TPSElementData">
    <w:name w:val="TPS Element Data"/>
    <w:basedOn w:val="TPSMarkupBase"/>
    <w:next w:val="Normal"/>
    <w:rsid w:val="00BC500D"/>
    <w:pPr>
      <w:shd w:val="clear" w:color="auto" w:fill="C9D5B3"/>
    </w:pPr>
  </w:style>
  <w:style w:type="paragraph" w:customStyle="1" w:styleId="TPSElementEnd">
    <w:name w:val="TPS Element End"/>
    <w:basedOn w:val="TPSMarkupBase"/>
    <w:next w:val="Normal"/>
    <w:rsid w:val="00BC500D"/>
    <w:pPr>
      <w:pBdr>
        <w:bottom w:val="single" w:sz="2" w:space="1" w:color="auto"/>
      </w:pBdr>
      <w:shd w:val="clear" w:color="auto" w:fill="C9D5B3"/>
    </w:pPr>
    <w:rPr>
      <w:b/>
    </w:rPr>
  </w:style>
  <w:style w:type="paragraph" w:customStyle="1" w:styleId="TPSTable">
    <w:name w:val="TPS Table"/>
    <w:basedOn w:val="TPSMarkupBase"/>
    <w:next w:val="Normal"/>
    <w:rsid w:val="00BC500D"/>
    <w:pPr>
      <w:pBdr>
        <w:top w:val="single" w:sz="2" w:space="3" w:color="auto"/>
      </w:pBdr>
      <w:shd w:val="clear" w:color="auto" w:fill="C0AB87"/>
    </w:pPr>
    <w:rPr>
      <w:b/>
    </w:rPr>
  </w:style>
  <w:style w:type="paragraph" w:styleId="CommentSubject">
    <w:name w:val="annotation subject"/>
    <w:basedOn w:val="CommentText"/>
    <w:next w:val="CommentText"/>
    <w:link w:val="CommentSubjectChar"/>
    <w:rsid w:val="00BC500D"/>
    <w:pPr>
      <w:spacing w:line="240" w:lineRule="atLeast"/>
    </w:pPr>
    <w:rPr>
      <w:b/>
      <w:bCs/>
    </w:rPr>
  </w:style>
  <w:style w:type="character" w:customStyle="1" w:styleId="CommentSubjectChar">
    <w:name w:val="Comment Subject Char"/>
    <w:basedOn w:val="CommentTextChar"/>
    <w:link w:val="CommentSubject"/>
    <w:rsid w:val="00BC500D"/>
    <w:rPr>
      <w:rFonts w:ascii="Cambria" w:eastAsia="MS Mincho" w:hAnsi="Cambria"/>
      <w:b/>
      <w:bCs/>
      <w:sz w:val="22"/>
      <w:lang w:val="en-GB" w:eastAsia="ja-JP"/>
    </w:rPr>
  </w:style>
  <w:style w:type="character" w:customStyle="1" w:styleId="TPSClickField">
    <w:name w:val="TPS Click Field"/>
    <w:rsid w:val="00BC500D"/>
    <w:rPr>
      <w:rFonts w:eastAsia="Times New Roman"/>
      <w:i/>
      <w:noProof w:val="0"/>
      <w:color w:val="0000FF"/>
      <w:sz w:val="18"/>
      <w:szCs w:val="24"/>
      <w:lang w:val="en-AU" w:eastAsia="en-US"/>
    </w:rPr>
  </w:style>
  <w:style w:type="character" w:customStyle="1" w:styleId="TPSImage">
    <w:name w:val="TPS Image"/>
    <w:rsid w:val="00BC500D"/>
    <w:rPr>
      <w:rFonts w:eastAsia="Times New Roman"/>
      <w:b/>
      <w:noProof w:val="0"/>
      <w:color w:val="FF6600"/>
      <w:sz w:val="18"/>
      <w:szCs w:val="24"/>
      <w:lang w:val="en-AU" w:eastAsia="en-US"/>
    </w:rPr>
  </w:style>
  <w:style w:type="character" w:customStyle="1" w:styleId="UnresolvedMention1">
    <w:name w:val="Unresolved Mention1"/>
    <w:uiPriority w:val="99"/>
    <w:unhideWhenUsed/>
    <w:rsid w:val="00BC500D"/>
    <w:rPr>
      <w:color w:val="808080"/>
      <w:shd w:val="clear" w:color="auto" w:fill="E6E6E6"/>
    </w:rPr>
  </w:style>
  <w:style w:type="character" w:customStyle="1" w:styleId="apple-converted-space">
    <w:name w:val="apple-converted-space"/>
    <w:rsid w:val="00BC500D"/>
  </w:style>
  <w:style w:type="character" w:customStyle="1" w:styleId="HTMLAddressChar">
    <w:name w:val="HTML Address Char"/>
    <w:link w:val="HTMLAddress"/>
    <w:semiHidden/>
    <w:rsid w:val="00BC500D"/>
    <w:rPr>
      <w:rFonts w:ascii="Arial" w:hAnsi="Arial"/>
      <w:i/>
      <w:iCs/>
      <w:lang w:val="en-GB" w:eastAsia="ja-JP"/>
    </w:rPr>
  </w:style>
  <w:style w:type="paragraph" w:styleId="HTMLAddress">
    <w:name w:val="HTML Address"/>
    <w:basedOn w:val="Normal"/>
    <w:link w:val="HTMLAddressChar"/>
    <w:semiHidden/>
    <w:rsid w:val="00BC500D"/>
    <w:pPr>
      <w:spacing w:line="230" w:lineRule="atLeast"/>
      <w:jc w:val="both"/>
    </w:pPr>
    <w:rPr>
      <w:rFonts w:ascii="Arial" w:hAnsi="Arial"/>
      <w:i/>
      <w:iCs/>
      <w:sz w:val="20"/>
      <w:szCs w:val="20"/>
      <w:lang w:val="en-GB" w:eastAsia="ja-JP"/>
    </w:rPr>
  </w:style>
  <w:style w:type="character" w:customStyle="1" w:styleId="HTMLAddressChar1">
    <w:name w:val="HTML Address Char1"/>
    <w:basedOn w:val="DefaultParagraphFont"/>
    <w:semiHidden/>
    <w:rsid w:val="00BC500D"/>
    <w:rPr>
      <w:i/>
      <w:iCs/>
      <w:sz w:val="24"/>
      <w:szCs w:val="24"/>
    </w:rPr>
  </w:style>
  <w:style w:type="character" w:customStyle="1" w:styleId="E-mailSignatureChar">
    <w:name w:val="E-mail Signature Char"/>
    <w:link w:val="E-mailSignature"/>
    <w:semiHidden/>
    <w:rsid w:val="00BC500D"/>
    <w:rPr>
      <w:rFonts w:ascii="Arial" w:hAnsi="Arial"/>
      <w:lang w:val="en-GB" w:eastAsia="ja-JP"/>
    </w:rPr>
  </w:style>
  <w:style w:type="paragraph" w:styleId="E-mailSignature">
    <w:name w:val="E-mail Signature"/>
    <w:basedOn w:val="Normal"/>
    <w:link w:val="E-mailSignatureChar"/>
    <w:semiHidden/>
    <w:rsid w:val="00BC500D"/>
    <w:pPr>
      <w:spacing w:line="230" w:lineRule="atLeast"/>
      <w:jc w:val="both"/>
    </w:pPr>
    <w:rPr>
      <w:rFonts w:ascii="Arial" w:hAnsi="Arial"/>
      <w:sz w:val="20"/>
      <w:szCs w:val="20"/>
      <w:lang w:val="en-GB" w:eastAsia="ja-JP"/>
    </w:rPr>
  </w:style>
  <w:style w:type="character" w:customStyle="1" w:styleId="E-mailSignatureChar1">
    <w:name w:val="E-mail Signature Char1"/>
    <w:basedOn w:val="DefaultParagraphFont"/>
    <w:semiHidden/>
    <w:rsid w:val="00BC500D"/>
    <w:rPr>
      <w:sz w:val="24"/>
      <w:szCs w:val="24"/>
    </w:rPr>
  </w:style>
  <w:style w:type="character" w:customStyle="1" w:styleId="MTEquationSection">
    <w:name w:val="MTEquationSection"/>
    <w:rsid w:val="00BC500D"/>
    <w:rPr>
      <w:vanish w:val="0"/>
      <w:color w:val="FF0000"/>
      <w:sz w:val="34"/>
    </w:rPr>
  </w:style>
  <w:style w:type="character" w:customStyle="1" w:styleId="HTMLPreformattedChar">
    <w:name w:val="HTML Preformatted Char"/>
    <w:link w:val="HTMLPreformatted"/>
    <w:uiPriority w:val="99"/>
    <w:semiHidden/>
    <w:rsid w:val="00BC500D"/>
    <w:rPr>
      <w:rFonts w:ascii="Courier New" w:hAnsi="Courier New" w:cs="Courier New"/>
      <w:lang w:val="en-GB" w:eastAsia="ja-JP"/>
    </w:rPr>
  </w:style>
  <w:style w:type="paragraph" w:styleId="HTMLPreformatted">
    <w:name w:val="HTML Preformatted"/>
    <w:basedOn w:val="Normal"/>
    <w:link w:val="HTMLPreformattedChar"/>
    <w:uiPriority w:val="99"/>
    <w:semiHidden/>
    <w:rsid w:val="00BC500D"/>
    <w:pPr>
      <w:spacing w:line="230" w:lineRule="atLeast"/>
      <w:jc w:val="both"/>
    </w:pPr>
    <w:rPr>
      <w:rFonts w:ascii="Courier New" w:hAnsi="Courier New" w:cs="Courier New"/>
      <w:sz w:val="20"/>
      <w:szCs w:val="20"/>
      <w:lang w:val="en-GB" w:eastAsia="ja-JP"/>
    </w:rPr>
  </w:style>
  <w:style w:type="character" w:customStyle="1" w:styleId="HTMLPreformattedChar1">
    <w:name w:val="HTML Preformatted Char1"/>
    <w:basedOn w:val="DefaultParagraphFont"/>
    <w:semiHidden/>
    <w:rsid w:val="00BC500D"/>
    <w:rPr>
      <w:rFonts w:ascii="Consolas" w:hAnsi="Consolas" w:cs="Consolas"/>
    </w:rPr>
  </w:style>
  <w:style w:type="paragraph" w:styleId="NormalWeb">
    <w:name w:val="Normal (Web)"/>
    <w:basedOn w:val="Normal"/>
    <w:uiPriority w:val="99"/>
    <w:semiHidden/>
    <w:rsid w:val="00BC500D"/>
    <w:pPr>
      <w:spacing w:line="230" w:lineRule="atLeast"/>
      <w:jc w:val="both"/>
    </w:pPr>
    <w:rPr>
      <w:rFonts w:eastAsia="MS Mincho"/>
      <w:lang w:val="en-GB" w:eastAsia="ja-JP"/>
    </w:rPr>
  </w:style>
  <w:style w:type="paragraph" w:customStyle="1" w:styleId="fdcopy">
    <w:name w:val="fdcopy"/>
    <w:basedOn w:val="zzCopyright"/>
    <w:rsid w:val="00BC500D"/>
    <w:pPr>
      <w:spacing w:after="230" w:line="230" w:lineRule="exact"/>
      <w:ind w:left="100" w:right="100"/>
      <w:jc w:val="both"/>
    </w:pPr>
    <w:rPr>
      <w:rFonts w:ascii="Cambria" w:hAnsi="Cambria"/>
      <w:sz w:val="22"/>
    </w:rPr>
  </w:style>
  <w:style w:type="paragraph" w:customStyle="1" w:styleId="pdf">
    <w:name w:val="pdf"/>
    <w:basedOn w:val="Normal"/>
    <w:rsid w:val="00BC500D"/>
    <w:pPr>
      <w:spacing w:before="100" w:after="0" w:line="190" w:lineRule="exact"/>
      <w:ind w:left="100" w:right="100"/>
      <w:jc w:val="both"/>
    </w:pPr>
    <w:rPr>
      <w:rFonts w:ascii="Cambria" w:hAnsi="Cambria"/>
      <w:sz w:val="16"/>
      <w:szCs w:val="20"/>
      <w:lang w:val="en-GB"/>
    </w:rPr>
  </w:style>
  <w:style w:type="paragraph" w:customStyle="1" w:styleId="DocumentNumber">
    <w:name w:val="DocumentNumber"/>
    <w:basedOn w:val="CommitteeName"/>
    <w:rsid w:val="00BC500D"/>
    <w:pPr>
      <w:spacing w:after="0"/>
      <w:jc w:val="right"/>
    </w:pPr>
  </w:style>
  <w:style w:type="paragraph" w:customStyle="1" w:styleId="CommitteeName">
    <w:name w:val="CommitteeName"/>
    <w:basedOn w:val="Normal"/>
    <w:rsid w:val="00BC500D"/>
    <w:pPr>
      <w:spacing w:after="960"/>
      <w:jc w:val="center"/>
    </w:pPr>
    <w:rPr>
      <w:rFonts w:ascii="Verdana" w:hAnsi="Verdana"/>
      <w:b/>
      <w:sz w:val="32"/>
      <w:szCs w:val="20"/>
      <w:lang w:val="en-GB" w:eastAsia="nb-NO"/>
    </w:rPr>
  </w:style>
  <w:style w:type="paragraph" w:customStyle="1" w:styleId="Default">
    <w:name w:val="Default"/>
    <w:rsid w:val="00BC500D"/>
    <w:pPr>
      <w:autoSpaceDE w:val="0"/>
      <w:autoSpaceDN w:val="0"/>
      <w:adjustRightInd w:val="0"/>
    </w:pPr>
    <w:rPr>
      <w:rFonts w:ascii="Cambria" w:eastAsia="Calibri" w:hAnsi="Cambria" w:cs="Cambria"/>
      <w:color w:val="000000"/>
      <w:sz w:val="24"/>
      <w:szCs w:val="24"/>
    </w:rPr>
  </w:style>
  <w:style w:type="paragraph" w:customStyle="1" w:styleId="no">
    <w:name w:val="no"/>
    <w:basedOn w:val="ListNumber"/>
    <w:rsid w:val="00BC500D"/>
    <w:pPr>
      <w:tabs>
        <w:tab w:val="clear" w:pos="0"/>
        <w:tab w:val="clear" w:pos="400"/>
        <w:tab w:val="left" w:pos="760"/>
      </w:tabs>
      <w:spacing w:line="230" w:lineRule="atLeast"/>
      <w:ind w:left="0" w:firstLine="0"/>
    </w:pPr>
    <w:rPr>
      <w:rFonts w:eastAsia="Times New Roman"/>
    </w:rPr>
  </w:style>
  <w:style w:type="paragraph" w:customStyle="1" w:styleId="Normalcover">
    <w:name w:val="Normal cover"/>
    <w:basedOn w:val="Normal"/>
    <w:rsid w:val="00BC500D"/>
    <w:pPr>
      <w:spacing w:after="0"/>
    </w:pPr>
    <w:rPr>
      <w:rFonts w:ascii="Verdana" w:hAnsi="Verdana"/>
      <w:sz w:val="18"/>
      <w:szCs w:val="20"/>
      <w:lang w:val="en-GB" w:eastAsia="nb-NO"/>
    </w:rPr>
  </w:style>
  <w:style w:type="paragraph" w:customStyle="1" w:styleId="Ersatzvermerk8">
    <w:name w:val="Ersatzvermerk_8"/>
    <w:rsid w:val="00BC500D"/>
    <w:pPr>
      <w:tabs>
        <w:tab w:val="left" w:pos="1134"/>
      </w:tabs>
      <w:spacing w:before="120"/>
    </w:pPr>
    <w:rPr>
      <w:rFonts w:ascii="Helvetica" w:eastAsia="MS Mincho" w:hAnsi="Helvetica"/>
      <w:sz w:val="17"/>
      <w:lang w:val="en-GB" w:eastAsia="ja-JP"/>
    </w:rPr>
  </w:style>
  <w:style w:type="paragraph" w:customStyle="1" w:styleId="p1">
    <w:name w:val="p1"/>
    <w:basedOn w:val="Normal"/>
    <w:rsid w:val="00BC500D"/>
    <w:pPr>
      <w:spacing w:after="0"/>
    </w:pPr>
    <w:rPr>
      <w:rFonts w:ascii="Helvetica" w:eastAsia="MS Mincho" w:hAnsi="Helvetica"/>
      <w:color w:val="020202"/>
      <w:sz w:val="11"/>
      <w:szCs w:val="11"/>
      <w:lang w:eastAsia="zh-CN"/>
    </w:rPr>
  </w:style>
  <w:style w:type="paragraph" w:customStyle="1" w:styleId="ISOSecretObservations">
    <w:name w:val="ISO_Secret_Observations"/>
    <w:basedOn w:val="Normal"/>
    <w:rsid w:val="00BC500D"/>
    <w:pPr>
      <w:spacing w:before="210" w:after="0" w:line="210" w:lineRule="exact"/>
    </w:pPr>
    <w:rPr>
      <w:rFonts w:ascii="Cambria" w:eastAsia="MS Mincho" w:hAnsi="Cambria"/>
      <w:sz w:val="18"/>
      <w:szCs w:val="20"/>
      <w:lang w:val="en-GB"/>
    </w:rPr>
  </w:style>
  <w:style w:type="paragraph" w:customStyle="1" w:styleId="ICS8">
    <w:name w:val="ICS_8"/>
    <w:basedOn w:val="Normal"/>
    <w:rsid w:val="00BC500D"/>
    <w:pPr>
      <w:framePr w:hSpace="142" w:wrap="around" w:vAnchor="page" w:hAnchor="page" w:x="1361" w:y="625"/>
      <w:tabs>
        <w:tab w:val="left" w:pos="1134"/>
      </w:tabs>
      <w:spacing w:after="140"/>
      <w:jc w:val="both"/>
    </w:pPr>
    <w:rPr>
      <w:rFonts w:ascii="Cambria" w:hAnsi="Cambria"/>
      <w:spacing w:val="5"/>
      <w:sz w:val="19"/>
      <w:szCs w:val="20"/>
      <w:lang w:val="en-GB" w:eastAsia="ja-JP"/>
    </w:rPr>
  </w:style>
  <w:style w:type="paragraph" w:customStyle="1" w:styleId="Bibliography2">
    <w:name w:val="Bibliography2"/>
    <w:basedOn w:val="Normal"/>
    <w:rsid w:val="00BC500D"/>
    <w:pPr>
      <w:tabs>
        <w:tab w:val="num" w:pos="0"/>
        <w:tab w:val="left" w:pos="660"/>
      </w:tabs>
      <w:spacing w:line="230" w:lineRule="atLeast"/>
      <w:ind w:left="660" w:hanging="660"/>
      <w:jc w:val="both"/>
    </w:pPr>
    <w:rPr>
      <w:rFonts w:ascii="Cambria" w:eastAsia="MS Mincho" w:hAnsi="Cambria"/>
      <w:sz w:val="22"/>
      <w:szCs w:val="20"/>
      <w:lang w:val="en-GB" w:eastAsia="ja-JP"/>
    </w:rPr>
  </w:style>
  <w:style w:type="paragraph" w:customStyle="1" w:styleId="BBL8">
    <w:name w:val="BBL_8"/>
    <w:basedOn w:val="Normal"/>
    <w:rsid w:val="00BC500D"/>
    <w:pPr>
      <w:framePr w:hSpace="142" w:wrap="around" w:vAnchor="page" w:hAnchor="page" w:x="1361" w:y="625"/>
      <w:tabs>
        <w:tab w:val="left" w:pos="1134"/>
      </w:tabs>
      <w:spacing w:before="180" w:after="0"/>
      <w:jc w:val="center"/>
    </w:pPr>
    <w:rPr>
      <w:rFonts w:ascii="Cambria" w:hAnsi="Cambria"/>
      <w:spacing w:val="5"/>
      <w:sz w:val="19"/>
      <w:szCs w:val="20"/>
      <w:lang w:val="en-GB" w:eastAsia="ja-JP"/>
    </w:rPr>
  </w:style>
  <w:style w:type="paragraph" w:customStyle="1" w:styleId="BodyText4">
    <w:name w:val="Body Text 4"/>
    <w:basedOn w:val="Normal"/>
    <w:rsid w:val="00BC500D"/>
    <w:pPr>
      <w:spacing w:before="60" w:after="60" w:line="230" w:lineRule="atLeast"/>
      <w:jc w:val="both"/>
    </w:pPr>
    <w:rPr>
      <w:rFonts w:ascii="Cambria" w:eastAsia="MS Mincho" w:hAnsi="Cambria"/>
      <w:sz w:val="22"/>
      <w:szCs w:val="20"/>
      <w:lang w:val="en-GB" w:eastAsia="ja-JP"/>
    </w:rPr>
  </w:style>
  <w:style w:type="paragraph" w:customStyle="1" w:styleId="covernote">
    <w:name w:val="covernote"/>
    <w:basedOn w:val="Normal"/>
    <w:next w:val="Normal"/>
    <w:rsid w:val="00BC500D"/>
    <w:pPr>
      <w:spacing w:after="230" w:line="230" w:lineRule="exact"/>
      <w:ind w:left="100" w:right="100"/>
      <w:jc w:val="both"/>
    </w:pPr>
    <w:rPr>
      <w:rFonts w:ascii="Cambria" w:hAnsi="Cambria"/>
      <w:sz w:val="22"/>
      <w:szCs w:val="20"/>
      <w:lang w:val="en-GB"/>
    </w:rPr>
  </w:style>
  <w:style w:type="paragraph" w:customStyle="1" w:styleId="ColorfulShading-Accent11">
    <w:name w:val="Colorful Shading - Accent 11"/>
    <w:uiPriority w:val="71"/>
    <w:rsid w:val="00BC500D"/>
    <w:rPr>
      <w:rFonts w:ascii="Arial" w:eastAsia="MS Mincho" w:hAnsi="Arial"/>
      <w:lang w:val="en-GB" w:eastAsia="ja-JP"/>
    </w:rPr>
  </w:style>
  <w:style w:type="paragraph" w:customStyle="1" w:styleId="Franz-Titel">
    <w:name w:val="Franz-Titel"/>
    <w:basedOn w:val="Normal"/>
    <w:rsid w:val="00BC500D"/>
    <w:pPr>
      <w:tabs>
        <w:tab w:val="left" w:pos="1134"/>
      </w:tabs>
      <w:spacing w:before="120" w:after="0"/>
    </w:pPr>
    <w:rPr>
      <w:rFonts w:ascii="Cambria" w:eastAsia="MS Mincho" w:hAnsi="Cambria"/>
      <w:sz w:val="17"/>
      <w:szCs w:val="20"/>
      <w:lang w:val="en-GB" w:eastAsia="ja-JP"/>
    </w:rPr>
  </w:style>
  <w:style w:type="paragraph" w:customStyle="1" w:styleId="pbcopy">
    <w:name w:val="pbcopy"/>
    <w:basedOn w:val="Footer"/>
    <w:rsid w:val="00BC500D"/>
    <w:pPr>
      <w:tabs>
        <w:tab w:val="clear" w:pos="4680"/>
        <w:tab w:val="clear" w:pos="9360"/>
      </w:tabs>
      <w:spacing w:after="60" w:line="190" w:lineRule="exact"/>
      <w:jc w:val="both"/>
    </w:pPr>
    <w:rPr>
      <w:rFonts w:ascii="Cambria" w:hAnsi="Cambria"/>
      <w:sz w:val="16"/>
      <w:szCs w:val="20"/>
      <w:lang w:val="en-GB"/>
    </w:rPr>
  </w:style>
  <w:style w:type="paragraph" w:styleId="Revision">
    <w:name w:val="Revision"/>
    <w:uiPriority w:val="62"/>
    <w:rsid w:val="00BC500D"/>
    <w:rPr>
      <w:rFonts w:ascii="Arial" w:eastAsia="MS Mincho" w:hAnsi="Arial"/>
      <w:lang w:val="en-GB" w:eastAsia="ja-JP"/>
    </w:rPr>
  </w:style>
  <w:style w:type="paragraph" w:customStyle="1" w:styleId="bulletlist">
    <w:name w:val="bullet list"/>
    <w:basedOn w:val="BodyText"/>
    <w:rsid w:val="00BC500D"/>
    <w:pPr>
      <w:numPr>
        <w:numId w:val="13"/>
      </w:numPr>
      <w:tabs>
        <w:tab w:val="clear" w:pos="648"/>
        <w:tab w:val="left" w:pos="288"/>
      </w:tabs>
      <w:spacing w:after="120" w:line="228" w:lineRule="auto"/>
      <w:ind w:left="576" w:hanging="288"/>
    </w:pPr>
    <w:rPr>
      <w:rFonts w:ascii="Times New Roman" w:hAnsi="Times New Roman"/>
      <w:lang w:val="en-US" w:eastAsia="en-US"/>
    </w:rPr>
  </w:style>
  <w:style w:type="paragraph" w:customStyle="1" w:styleId="ISOMB">
    <w:name w:val="ISO_MB"/>
    <w:basedOn w:val="Normal"/>
    <w:rsid w:val="00BC500D"/>
    <w:pPr>
      <w:spacing w:before="210" w:after="0" w:line="210" w:lineRule="exact"/>
    </w:pPr>
    <w:rPr>
      <w:rFonts w:ascii="Cambria" w:hAnsi="Cambria"/>
      <w:sz w:val="18"/>
      <w:szCs w:val="20"/>
      <w:lang w:val="en-GB"/>
    </w:rPr>
  </w:style>
  <w:style w:type="paragraph" w:customStyle="1" w:styleId="ISOClause">
    <w:name w:val="ISO_Clause"/>
    <w:basedOn w:val="Normal"/>
    <w:rsid w:val="00BC500D"/>
    <w:pPr>
      <w:spacing w:before="210" w:after="0" w:line="210" w:lineRule="exact"/>
    </w:pPr>
    <w:rPr>
      <w:rFonts w:ascii="Cambria" w:hAnsi="Cambria"/>
      <w:sz w:val="18"/>
      <w:szCs w:val="20"/>
      <w:lang w:val="en-GB"/>
    </w:rPr>
  </w:style>
  <w:style w:type="paragraph" w:styleId="ListParagraph">
    <w:name w:val="List Paragraph"/>
    <w:basedOn w:val="Normal"/>
    <w:uiPriority w:val="34"/>
    <w:qFormat/>
    <w:rsid w:val="00BC500D"/>
    <w:pPr>
      <w:spacing w:line="240" w:lineRule="atLeast"/>
      <w:ind w:left="720"/>
      <w:contextualSpacing/>
      <w:jc w:val="both"/>
    </w:pPr>
    <w:rPr>
      <w:rFonts w:ascii="Cambria" w:eastAsia="MS Mincho" w:hAnsi="Cambria"/>
      <w:sz w:val="22"/>
      <w:szCs w:val="20"/>
      <w:lang w:val="en-GB" w:eastAsia="ja-JP"/>
    </w:rPr>
  </w:style>
  <w:style w:type="paragraph" w:customStyle="1" w:styleId="algorithm">
    <w:name w:val="algorithm"/>
    <w:basedOn w:val="NormalIndent"/>
    <w:rsid w:val="00BC500D"/>
    <w:pPr>
      <w:numPr>
        <w:ilvl w:val="1"/>
        <w:numId w:val="15"/>
      </w:numPr>
      <w:tabs>
        <w:tab w:val="clear" w:pos="927"/>
        <w:tab w:val="left" w:pos="1418"/>
        <w:tab w:val="num" w:pos="2061"/>
      </w:tabs>
      <w:spacing w:line="240" w:lineRule="auto"/>
      <w:ind w:left="2061" w:hanging="360"/>
      <w:jc w:val="left"/>
    </w:pPr>
    <w:rPr>
      <w:rFonts w:ascii="Times New Roman" w:eastAsia="Times New Roman" w:hAnsi="Times New Roman"/>
      <w:sz w:val="24"/>
      <w:lang w:eastAsia="en-US"/>
    </w:rPr>
  </w:style>
  <w:style w:type="character" w:customStyle="1" w:styleId="FootnoteCharacters">
    <w:name w:val="Footnote Characters"/>
    <w:rsid w:val="00BC500D"/>
  </w:style>
  <w:style w:type="character" w:customStyle="1" w:styleId="EndnoteCharacters">
    <w:name w:val="Endnote Characters"/>
    <w:rsid w:val="00BC500D"/>
  </w:style>
  <w:style w:type="character" w:customStyle="1" w:styleId="NumberingSymbols">
    <w:name w:val="Numbering Symbols"/>
    <w:rsid w:val="00BC500D"/>
  </w:style>
  <w:style w:type="paragraph" w:customStyle="1" w:styleId="Heading">
    <w:name w:val="Heading"/>
    <w:basedOn w:val="Normal"/>
    <w:next w:val="BodyText"/>
    <w:rsid w:val="00BC500D"/>
    <w:pPr>
      <w:keepNext/>
      <w:spacing w:before="240" w:after="120"/>
    </w:pPr>
    <w:rPr>
      <w:rFonts w:ascii="Cambria" w:eastAsia="MS Mincho" w:hAnsi="Cambria"/>
      <w:sz w:val="28"/>
      <w:szCs w:val="20"/>
      <w:lang w:val="en-GB"/>
    </w:rPr>
  </w:style>
  <w:style w:type="paragraph" w:customStyle="1" w:styleId="Bibliography3">
    <w:name w:val="Bibliography3"/>
    <w:basedOn w:val="Normal"/>
    <w:rsid w:val="00BC500D"/>
    <w:pPr>
      <w:numPr>
        <w:numId w:val="16"/>
      </w:numPr>
      <w:outlineLvl w:val="0"/>
    </w:pPr>
    <w:rPr>
      <w:snapToGrid w:val="0"/>
      <w:szCs w:val="20"/>
    </w:rPr>
  </w:style>
  <w:style w:type="paragraph" w:customStyle="1" w:styleId="Index">
    <w:name w:val="Index"/>
    <w:basedOn w:val="Normal"/>
    <w:rsid w:val="00BC500D"/>
    <w:pPr>
      <w:suppressLineNumbers/>
    </w:pPr>
    <w:rPr>
      <w:szCs w:val="20"/>
      <w:lang w:val="en-GB"/>
    </w:rPr>
  </w:style>
  <w:style w:type="paragraph" w:customStyle="1" w:styleId="List1">
    <w:name w:val="List 1"/>
    <w:basedOn w:val="Normal"/>
    <w:rsid w:val="00BC500D"/>
    <w:pPr>
      <w:tabs>
        <w:tab w:val="num" w:pos="720"/>
      </w:tabs>
      <w:ind w:left="720" w:hanging="360"/>
    </w:pPr>
    <w:rPr>
      <w:szCs w:val="20"/>
      <w:lang w:val="en-GB"/>
    </w:rPr>
  </w:style>
  <w:style w:type="paragraph" w:customStyle="1" w:styleId="Figureart">
    <w:name w:val="Figure art"/>
    <w:basedOn w:val="Normal"/>
    <w:next w:val="Figuretitle"/>
    <w:rsid w:val="00BC500D"/>
    <w:pPr>
      <w:keepNext/>
      <w:spacing w:after="0"/>
      <w:jc w:val="center"/>
    </w:pPr>
    <w:rPr>
      <w:szCs w:val="20"/>
      <w:lang w:val="en-GB"/>
    </w:rPr>
  </w:style>
  <w:style w:type="paragraph" w:customStyle="1" w:styleId="Code-Example">
    <w:name w:val="Code-Example"/>
    <w:basedOn w:val="Normal"/>
    <w:rsid w:val="00BC500D"/>
    <w:pPr>
      <w:tabs>
        <w:tab w:val="left" w:pos="1701"/>
        <w:tab w:val="left" w:pos="1985"/>
      </w:tabs>
      <w:ind w:left="1418"/>
    </w:pPr>
    <w:rPr>
      <w:rFonts w:ascii="Courier New" w:hAnsi="Courier New"/>
      <w:snapToGrid w:val="0"/>
      <w:sz w:val="22"/>
      <w:szCs w:val="20"/>
    </w:rPr>
  </w:style>
  <w:style w:type="paragraph" w:customStyle="1" w:styleId="TableHeading">
    <w:name w:val="Table Heading"/>
    <w:basedOn w:val="Normal"/>
    <w:rsid w:val="00BC500D"/>
    <w:pPr>
      <w:suppressLineNumbers/>
      <w:spacing w:before="60" w:after="120"/>
      <w:jc w:val="center"/>
    </w:pPr>
    <w:rPr>
      <w:b/>
      <w:i/>
      <w:szCs w:val="20"/>
      <w:lang w:val="en-GB"/>
    </w:rPr>
  </w:style>
  <w:style w:type="paragraph" w:customStyle="1" w:styleId="ContentsHeading">
    <w:name w:val="Contents Heading"/>
    <w:basedOn w:val="Heading"/>
    <w:rsid w:val="00BC500D"/>
    <w:pPr>
      <w:suppressLineNumbers/>
      <w:tabs>
        <w:tab w:val="left" w:pos="9051"/>
      </w:tabs>
      <w:spacing w:before="480" w:after="0"/>
    </w:pPr>
    <w:rPr>
      <w:rFonts w:ascii="Helvetica" w:hAnsi="Helvetica"/>
      <w:b/>
      <w:sz w:val="32"/>
    </w:rPr>
  </w:style>
  <w:style w:type="paragraph" w:customStyle="1" w:styleId="DimensionLine">
    <w:name w:val="Dimension Line"/>
    <w:basedOn w:val="Normal"/>
    <w:rsid w:val="00BC500D"/>
    <w:rPr>
      <w:szCs w:val="20"/>
      <w:lang w:val="en-GB"/>
    </w:rPr>
  </w:style>
  <w:style w:type="paragraph" w:customStyle="1" w:styleId="Outline1">
    <w:name w:val="Outline 1"/>
    <w:basedOn w:val="Normal"/>
    <w:rsid w:val="00BC500D"/>
    <w:pPr>
      <w:tabs>
        <w:tab w:val="left" w:pos="1072"/>
        <w:tab w:val="left" w:pos="2512"/>
        <w:tab w:val="left" w:pos="3952"/>
        <w:tab w:val="left" w:pos="5392"/>
        <w:tab w:val="left" w:pos="6832"/>
        <w:tab w:val="left" w:pos="8272"/>
        <w:tab w:val="left" w:pos="9712"/>
        <w:tab w:val="left" w:pos="11152"/>
        <w:tab w:val="left" w:pos="12592"/>
        <w:tab w:val="left" w:pos="14032"/>
        <w:tab w:val="left" w:pos="15472"/>
      </w:tabs>
      <w:suppressAutoHyphens/>
      <w:autoSpaceDE w:val="0"/>
      <w:spacing w:before="120" w:after="0" w:line="252" w:lineRule="auto"/>
      <w:ind w:left="367"/>
    </w:pPr>
    <w:rPr>
      <w:rFonts w:ascii="Tahoma" w:eastAsia="Tahoma" w:hAnsi="Tahoma"/>
      <w:color w:val="000000"/>
      <w:sz w:val="48"/>
      <w:szCs w:val="20"/>
      <w:lang w:val="de-DE"/>
    </w:rPr>
  </w:style>
  <w:style w:type="paragraph" w:customStyle="1" w:styleId="Outline2">
    <w:name w:val="Outline 2"/>
    <w:basedOn w:val="Outline1"/>
    <w:rsid w:val="00BC500D"/>
    <w:pPr>
      <w:tabs>
        <w:tab w:val="left" w:pos="1602"/>
        <w:tab w:val="left" w:pos="1982"/>
        <w:tab w:val="left" w:pos="3042"/>
        <w:tab w:val="left" w:pos="3422"/>
        <w:tab w:val="left" w:pos="4482"/>
        <w:tab w:val="left" w:pos="4862"/>
        <w:tab w:val="left" w:pos="5922"/>
        <w:tab w:val="left" w:pos="6302"/>
        <w:tab w:val="left" w:pos="7362"/>
        <w:tab w:val="left" w:pos="7742"/>
        <w:tab w:val="left" w:pos="8802"/>
        <w:tab w:val="left" w:pos="9182"/>
        <w:tab w:val="left" w:pos="10242"/>
        <w:tab w:val="left" w:pos="10622"/>
        <w:tab w:val="left" w:pos="11682"/>
        <w:tab w:val="left" w:pos="12062"/>
        <w:tab w:val="left" w:pos="13122"/>
        <w:tab w:val="left" w:pos="13502"/>
        <w:tab w:val="left" w:pos="14562"/>
        <w:tab w:val="left" w:pos="14942"/>
        <w:tab w:val="left" w:pos="16002"/>
      </w:tabs>
      <w:spacing w:before="100"/>
      <w:ind w:left="897"/>
    </w:pPr>
    <w:rPr>
      <w:sz w:val="40"/>
    </w:rPr>
  </w:style>
  <w:style w:type="paragraph" w:customStyle="1" w:styleId="Outline3">
    <w:name w:val="Outline 3"/>
    <w:basedOn w:val="Outline2"/>
    <w:rsid w:val="00BC500D"/>
    <w:pPr>
      <w:tabs>
        <w:tab w:val="clear" w:pos="2512"/>
        <w:tab w:val="clear" w:pos="3952"/>
        <w:tab w:val="clear" w:pos="5392"/>
        <w:tab w:val="clear" w:pos="6832"/>
        <w:tab w:val="clear" w:pos="8272"/>
        <w:tab w:val="clear" w:pos="9712"/>
        <w:tab w:val="clear" w:pos="11152"/>
        <w:tab w:val="clear" w:pos="12592"/>
        <w:tab w:val="clear" w:pos="14032"/>
        <w:tab w:val="clear" w:pos="15472"/>
        <w:tab w:val="left" w:pos="1442"/>
        <w:tab w:val="left" w:pos="2142"/>
        <w:tab w:val="left" w:pos="2522"/>
        <w:tab w:val="left" w:pos="2882"/>
        <w:tab w:val="left" w:pos="3582"/>
        <w:tab w:val="left" w:pos="3962"/>
        <w:tab w:val="left" w:pos="4322"/>
        <w:tab w:val="left" w:pos="5022"/>
        <w:tab w:val="left" w:pos="5402"/>
        <w:tab w:val="left" w:pos="5762"/>
        <w:tab w:val="left" w:pos="6462"/>
        <w:tab w:val="left" w:pos="6842"/>
        <w:tab w:val="left" w:pos="7202"/>
        <w:tab w:val="left" w:pos="7902"/>
        <w:tab w:val="left" w:pos="8282"/>
        <w:tab w:val="left" w:pos="8642"/>
        <w:tab w:val="left" w:pos="9342"/>
        <w:tab w:val="left" w:pos="9722"/>
        <w:tab w:val="left" w:pos="10082"/>
        <w:tab w:val="left" w:pos="10782"/>
        <w:tab w:val="left" w:pos="11162"/>
        <w:tab w:val="left" w:pos="11522"/>
        <w:tab w:val="left" w:pos="12222"/>
        <w:tab w:val="left" w:pos="12602"/>
        <w:tab w:val="left" w:pos="12962"/>
        <w:tab w:val="left" w:pos="13662"/>
        <w:tab w:val="left" w:pos="14042"/>
        <w:tab w:val="left" w:pos="14402"/>
        <w:tab w:val="left" w:pos="15102"/>
        <w:tab w:val="left" w:pos="15482"/>
        <w:tab w:val="left" w:pos="16542"/>
      </w:tabs>
      <w:spacing w:before="90"/>
      <w:ind w:left="1437"/>
    </w:pPr>
    <w:rPr>
      <w:sz w:val="36"/>
    </w:rPr>
  </w:style>
  <w:style w:type="paragraph" w:customStyle="1" w:styleId="Outline4">
    <w:name w:val="Outline 4"/>
    <w:basedOn w:val="Outline3"/>
    <w:rsid w:val="00BC500D"/>
    <w:rPr>
      <w:sz w:val="32"/>
    </w:rPr>
  </w:style>
  <w:style w:type="paragraph" w:customStyle="1" w:styleId="Outline5">
    <w:name w:val="Outline 5"/>
    <w:basedOn w:val="Outline4"/>
    <w:rsid w:val="00BC500D"/>
  </w:style>
  <w:style w:type="paragraph" w:customStyle="1" w:styleId="Outline6">
    <w:name w:val="Outline 6"/>
    <w:basedOn w:val="Outline5"/>
    <w:rsid w:val="00BC500D"/>
  </w:style>
  <w:style w:type="paragraph" w:customStyle="1" w:styleId="BodyText1">
    <w:name w:val="Body Text 1"/>
    <w:basedOn w:val="BodyText"/>
    <w:rsid w:val="00BC500D"/>
    <w:pPr>
      <w:keepNext/>
      <w:spacing w:after="0" w:line="240" w:lineRule="auto"/>
      <w:jc w:val="left"/>
    </w:pPr>
    <w:rPr>
      <w:rFonts w:ascii="Times New Roman" w:eastAsia="Times New Roman" w:hAnsi="Times New Roman"/>
      <w:lang w:val="en-US" w:eastAsia="en-US"/>
    </w:rPr>
  </w:style>
  <w:style w:type="character" w:customStyle="1" w:styleId="graysmall">
    <w:name w:val="graysmall"/>
    <w:basedOn w:val="DefaultParagraphFont"/>
    <w:rsid w:val="00BC500D"/>
  </w:style>
  <w:style w:type="paragraph" w:customStyle="1" w:styleId="HTMLBody">
    <w:name w:val="HTML Body"/>
    <w:rsid w:val="00BC500D"/>
    <w:pPr>
      <w:autoSpaceDE w:val="0"/>
      <w:autoSpaceDN w:val="0"/>
      <w:adjustRightInd w:val="0"/>
    </w:pPr>
    <w:rPr>
      <w:rFonts w:ascii="Arial" w:hAnsi="Arial"/>
    </w:rPr>
  </w:style>
  <w:style w:type="paragraph" w:customStyle="1" w:styleId="xmlCode">
    <w:name w:val="xmlCode"/>
    <w:basedOn w:val="Normal"/>
    <w:rsid w:val="00BC500D"/>
    <w:pPr>
      <w:pBdr>
        <w:top w:val="single" w:sz="4" w:space="1" w:color="auto"/>
        <w:left w:val="single" w:sz="4" w:space="4" w:color="auto"/>
        <w:bottom w:val="single" w:sz="4" w:space="1" w:color="auto"/>
        <w:right w:val="single" w:sz="4" w:space="4" w:color="auto"/>
      </w:pBdr>
      <w:spacing w:after="0"/>
    </w:pPr>
    <w:rPr>
      <w:szCs w:val="20"/>
    </w:rPr>
  </w:style>
  <w:style w:type="character" w:customStyle="1" w:styleId="CodeSnippet">
    <w:name w:val="CodeSnippet"/>
    <w:basedOn w:val="DefaultParagraphFont"/>
    <w:rsid w:val="00BC500D"/>
    <w:rPr>
      <w:rFonts w:ascii="Courier New" w:hAnsi="Courier New"/>
      <w:sz w:val="20"/>
      <w:lang w:val="en-US"/>
    </w:rPr>
  </w:style>
  <w:style w:type="character" w:customStyle="1" w:styleId="Codefragment-keyword">
    <w:name w:val="Codefragment-keyword"/>
    <w:basedOn w:val="Codefragment"/>
    <w:rsid w:val="00BC500D"/>
    <w:rPr>
      <w:rFonts w:ascii="Courier New" w:hAnsi="Courier New" w:cs="Courier New"/>
      <w:b/>
      <w:noProof/>
      <w:sz w:val="22"/>
      <w:szCs w:val="22"/>
      <w:lang w:val="en-US"/>
    </w:rPr>
  </w:style>
  <w:style w:type="paragraph" w:customStyle="1" w:styleId="StdAbsatz">
    <w:name w:val="Std.Absatz"/>
    <w:basedOn w:val="Normal"/>
    <w:rsid w:val="00BC500D"/>
    <w:pPr>
      <w:spacing w:after="120" w:line="280" w:lineRule="atLeast"/>
      <w:jc w:val="both"/>
    </w:pPr>
    <w:rPr>
      <w:rFonts w:ascii="Univers" w:hAnsi="Univers"/>
      <w:w w:val="90"/>
      <w:sz w:val="22"/>
      <w:lang w:val="en-GB"/>
    </w:rPr>
  </w:style>
  <w:style w:type="paragraph" w:customStyle="1" w:styleId="StdAbsatz-links">
    <w:name w:val="Std.Absatz-links"/>
    <w:basedOn w:val="StdAbsatz"/>
    <w:rsid w:val="00BC500D"/>
  </w:style>
  <w:style w:type="paragraph" w:customStyle="1" w:styleId="CodeSmall">
    <w:name w:val="CodeSmall"/>
    <w:basedOn w:val="Code-Example"/>
    <w:rsid w:val="00BC500D"/>
    <w:pPr>
      <w:keepNext/>
      <w:tabs>
        <w:tab w:val="left" w:pos="567"/>
        <w:tab w:val="left" w:pos="1134"/>
        <w:tab w:val="left" w:pos="2268"/>
        <w:tab w:val="left" w:pos="2835"/>
        <w:tab w:val="left" w:pos="3402"/>
        <w:tab w:val="left" w:pos="3969"/>
      </w:tabs>
      <w:spacing w:after="120" w:line="280" w:lineRule="atLeast"/>
      <w:ind w:left="2552"/>
    </w:pPr>
    <w:rPr>
      <w:noProof/>
      <w:snapToGrid/>
      <w:w w:val="90"/>
      <w:sz w:val="18"/>
      <w:szCs w:val="24"/>
      <w:lang w:val="en-GB"/>
    </w:rPr>
  </w:style>
  <w:style w:type="paragraph" w:customStyle="1" w:styleId="Code-einrck">
    <w:name w:val="Code-einrück"/>
    <w:basedOn w:val="Code-Example"/>
    <w:rsid w:val="00BC500D"/>
    <w:pPr>
      <w:keepNext/>
      <w:tabs>
        <w:tab w:val="left" w:pos="567"/>
        <w:tab w:val="left" w:pos="1134"/>
        <w:tab w:val="left" w:pos="2268"/>
        <w:tab w:val="left" w:pos="2835"/>
        <w:tab w:val="left" w:pos="3402"/>
        <w:tab w:val="left" w:pos="3969"/>
      </w:tabs>
      <w:spacing w:line="280" w:lineRule="atLeast"/>
      <w:ind w:left="284"/>
    </w:pPr>
    <w:rPr>
      <w:noProof/>
      <w:snapToGrid/>
      <w:szCs w:val="24"/>
      <w:lang w:val="en-GB"/>
    </w:rPr>
  </w:style>
  <w:style w:type="character" w:customStyle="1" w:styleId="CodeFragment-var">
    <w:name w:val="CodeFragment-var"/>
    <w:basedOn w:val="Codefragment"/>
    <w:rsid w:val="00BC500D"/>
    <w:rPr>
      <w:rFonts w:ascii="Courier New" w:hAnsi="Courier New" w:cs="Courier New"/>
      <w:i/>
      <w:noProof/>
      <w:sz w:val="22"/>
      <w:szCs w:val="22"/>
      <w:lang w:val="en-US"/>
    </w:rPr>
  </w:style>
  <w:style w:type="paragraph" w:customStyle="1" w:styleId="Standardeinzug2">
    <w:name w:val="Standardeinzug2"/>
    <w:basedOn w:val="NormalIndent"/>
    <w:rsid w:val="00BC500D"/>
    <w:pPr>
      <w:tabs>
        <w:tab w:val="left" w:pos="1418"/>
        <w:tab w:val="left" w:pos="1985"/>
      </w:tabs>
      <w:spacing w:line="240" w:lineRule="auto"/>
      <w:ind w:left="1418"/>
      <w:jc w:val="left"/>
    </w:pPr>
    <w:rPr>
      <w:rFonts w:ascii="Times New Roman" w:eastAsia="Times New Roman" w:hAnsi="Times New Roman"/>
      <w:sz w:val="24"/>
      <w:lang w:eastAsia="en-US"/>
    </w:rPr>
  </w:style>
  <w:style w:type="character" w:customStyle="1" w:styleId="Codefragment-sub">
    <w:name w:val="Codefragment-sub"/>
    <w:basedOn w:val="Codefragment"/>
    <w:rsid w:val="00BC500D"/>
    <w:rPr>
      <w:rFonts w:ascii="Courier New" w:hAnsi="Courier New" w:cs="Courier New"/>
      <w:noProof/>
      <w:sz w:val="22"/>
      <w:szCs w:val="22"/>
      <w:vertAlign w:val="subscript"/>
      <w:lang w:val="en-US"/>
    </w:rPr>
  </w:style>
  <w:style w:type="character" w:customStyle="1" w:styleId="WW8Num21z0">
    <w:name w:val="WW8Num21z0"/>
    <w:rsid w:val="00BC500D"/>
    <w:rPr>
      <w:rFonts w:ascii="Symbol" w:hAnsi="Symbol"/>
    </w:rPr>
  </w:style>
  <w:style w:type="character" w:customStyle="1" w:styleId="WW8Num140z3">
    <w:name w:val="WW8Num140z3"/>
    <w:rsid w:val="00BC500D"/>
    <w:rPr>
      <w:rFonts w:ascii="Symbol" w:hAnsi="Symbol"/>
    </w:rPr>
  </w:style>
  <w:style w:type="paragraph" w:customStyle="1" w:styleId="Tablelineafter">
    <w:name w:val="Table line after"/>
    <w:basedOn w:val="Normal"/>
    <w:rsid w:val="00BC500D"/>
    <w:pPr>
      <w:suppressAutoHyphens/>
      <w:spacing w:after="0"/>
    </w:pPr>
    <w:rPr>
      <w:sz w:val="22"/>
      <w:szCs w:val="22"/>
      <w:lang w:eastAsia="ar-SA"/>
    </w:rPr>
  </w:style>
  <w:style w:type="character" w:customStyle="1" w:styleId="CodeCharCharChar">
    <w:name w:val="Code Char Char Char"/>
    <w:basedOn w:val="DefaultParagraphFont"/>
    <w:rsid w:val="00BC500D"/>
    <w:rPr>
      <w:rFonts w:ascii="Courier New" w:hAnsi="Courier New"/>
      <w:snapToGrid w:val="0"/>
      <w:sz w:val="22"/>
      <w:lang w:val="en-US" w:eastAsia="en-US" w:bidi="ar-SA"/>
    </w:rPr>
  </w:style>
  <w:style w:type="character" w:customStyle="1" w:styleId="NoteChar">
    <w:name w:val="Note Char"/>
    <w:basedOn w:val="DefaultParagraphFont"/>
    <w:rsid w:val="00BC500D"/>
    <w:rPr>
      <w:lang w:val="en-GB" w:eastAsia="en-US" w:bidi="ar-SA"/>
    </w:rPr>
  </w:style>
  <w:style w:type="paragraph" w:customStyle="1" w:styleId="Requirement-indented">
    <w:name w:val="Requirement-indented"/>
    <w:basedOn w:val="Requirement"/>
    <w:qFormat/>
    <w:rsid w:val="00BC500D"/>
    <w:pPr>
      <w:numPr>
        <w:numId w:val="0"/>
      </w:numPr>
      <w:shd w:val="clear" w:color="auto" w:fill="F2F2F2"/>
      <w:tabs>
        <w:tab w:val="clear" w:pos="964"/>
      </w:tabs>
      <w:ind w:left="958"/>
    </w:pPr>
    <w:rPr>
      <w:noProof w:val="0"/>
      <w:szCs w:val="23"/>
      <w:lang w:val="en-US" w:eastAsia="ar-SA"/>
    </w:rPr>
  </w:style>
  <w:style w:type="paragraph" w:customStyle="1" w:styleId="Req">
    <w:name w:val="Req"/>
    <w:basedOn w:val="Normal"/>
    <w:link w:val="ReqChar"/>
    <w:qFormat/>
    <w:rsid w:val="00BC500D"/>
    <w:pPr>
      <w:shd w:val="clear" w:color="auto" w:fill="F2F2F2" w:themeFill="background1" w:themeFillShade="F2"/>
      <w:ind w:left="720" w:hanging="360"/>
    </w:pPr>
    <w:rPr>
      <w:szCs w:val="20"/>
    </w:rPr>
  </w:style>
  <w:style w:type="character" w:customStyle="1" w:styleId="ReqChar">
    <w:name w:val="Req Char"/>
    <w:basedOn w:val="DefaultParagraphFont"/>
    <w:link w:val="Req"/>
    <w:rsid w:val="00BC500D"/>
    <w:rPr>
      <w:sz w:val="24"/>
      <w:shd w:val="clear" w:color="auto" w:fill="F2F2F2" w:themeFill="background1" w:themeFillShade="F2"/>
    </w:rPr>
  </w:style>
  <w:style w:type="character" w:styleId="HTMLCode">
    <w:name w:val="HTML Code"/>
    <w:basedOn w:val="DefaultParagraphFont"/>
    <w:uiPriority w:val="99"/>
    <w:semiHidden/>
    <w:unhideWhenUsed/>
    <w:rsid w:val="00BC500D"/>
    <w:rPr>
      <w:rFonts w:ascii="Courier New" w:eastAsia="Times New Roman" w:hAnsi="Courier New" w:cs="Courier New"/>
      <w:sz w:val="20"/>
      <w:szCs w:val="20"/>
    </w:rPr>
  </w:style>
  <w:style w:type="paragraph" w:customStyle="1" w:styleId="Signature1">
    <w:name w:val="Signature1"/>
    <w:basedOn w:val="Normal"/>
    <w:rsid w:val="00BC500D"/>
    <w:pPr>
      <w:spacing w:before="100" w:beforeAutospacing="1" w:after="100" w:afterAutospacing="1"/>
      <w:jc w:val="right"/>
    </w:pPr>
    <w:rPr>
      <w:color w:val="005580"/>
      <w:sz w:val="12"/>
      <w:szCs w:val="12"/>
    </w:rPr>
  </w:style>
  <w:style w:type="paragraph" w:customStyle="1" w:styleId="small">
    <w:name w:val="small"/>
    <w:basedOn w:val="Normal"/>
    <w:rsid w:val="00BC500D"/>
    <w:pPr>
      <w:spacing w:before="100" w:beforeAutospacing="1" w:after="100" w:afterAutospacing="1" w:line="288" w:lineRule="auto"/>
      <w:jc w:val="right"/>
      <w:textAlignment w:val="top"/>
    </w:pPr>
    <w:rPr>
      <w:sz w:val="10"/>
      <w:szCs w:val="10"/>
    </w:rPr>
  </w:style>
  <w:style w:type="character" w:customStyle="1" w:styleId="DefinitionChar">
    <w:name w:val="Definition Char"/>
    <w:basedOn w:val="DefaultParagraphFont"/>
    <w:link w:val="Definition"/>
    <w:uiPriority w:val="9"/>
    <w:rsid w:val="00BC500D"/>
    <w:rPr>
      <w:sz w:val="24"/>
      <w:lang w:val="en-GB"/>
    </w:rPr>
  </w:style>
  <w:style w:type="character" w:customStyle="1" w:styleId="ForewordTextChar">
    <w:name w:val="Foreword Text Char"/>
    <w:link w:val="ForewordText"/>
    <w:locked/>
    <w:rsid w:val="00BC500D"/>
    <w:rPr>
      <w:rFonts w:ascii="Cambria" w:eastAsia="MS Mincho" w:hAnsi="Cambria"/>
      <w:sz w:val="22"/>
      <w:lang w:val="en-GB" w:eastAsia="ja-JP"/>
    </w:rPr>
  </w:style>
  <w:style w:type="paragraph" w:customStyle="1" w:styleId="ListContinue1">
    <w:name w:val="List Continue 1"/>
    <w:basedOn w:val="Normal"/>
    <w:rsid w:val="00BC500D"/>
    <w:pPr>
      <w:spacing w:line="240" w:lineRule="atLeast"/>
      <w:ind w:left="403" w:hanging="403"/>
      <w:jc w:val="both"/>
    </w:pPr>
    <w:rPr>
      <w:rFonts w:ascii="Cambria" w:eastAsia="Calibri" w:hAnsi="Cambria"/>
      <w:sz w:val="22"/>
      <w:szCs w:val="22"/>
      <w:lang w:val="en-GB"/>
    </w:rPr>
  </w:style>
  <w:style w:type="paragraph" w:customStyle="1" w:styleId="AnnexFigureTitle">
    <w:name w:val="Annex Figure Title"/>
    <w:basedOn w:val="Normal"/>
    <w:qFormat/>
    <w:rsid w:val="00BC500D"/>
    <w:pPr>
      <w:numPr>
        <w:numId w:val="30"/>
      </w:numPr>
      <w:tabs>
        <w:tab w:val="left" w:pos="403"/>
      </w:tabs>
      <w:spacing w:after="120" w:line="240" w:lineRule="atLeast"/>
      <w:jc w:val="center"/>
    </w:pPr>
    <w:rPr>
      <w:rFonts w:ascii="Cambria" w:eastAsia="Calibri" w:hAnsi="Cambria"/>
      <w:b/>
      <w:bCs/>
      <w:sz w:val="22"/>
      <w:szCs w:val="22"/>
      <w:lang w:val="en-GB"/>
    </w:rPr>
  </w:style>
  <w:style w:type="character" w:styleId="UnresolvedMention">
    <w:name w:val="Unresolved Mention"/>
    <w:basedOn w:val="DefaultParagraphFont"/>
    <w:uiPriority w:val="99"/>
    <w:unhideWhenUsed/>
    <w:rsid w:val="00BC5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5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comments" Target="comments.xml"/><Relationship Id="rId42" Type="http://schemas.openxmlformats.org/officeDocument/2006/relationships/image" Target="media/image17.png"/><Relationship Id="rId47" Type="http://schemas.openxmlformats.org/officeDocument/2006/relationships/image" Target="media/image22.png"/><Relationship Id="rId63" Type="http://schemas.openxmlformats.org/officeDocument/2006/relationships/image" Target="media/image38.png"/><Relationship Id="rId68" Type="http://schemas.openxmlformats.org/officeDocument/2006/relationships/image" Target="media/image43.png"/><Relationship Id="rId84" Type="http://schemas.openxmlformats.org/officeDocument/2006/relationships/image" Target="media/image59.png"/><Relationship Id="rId89" Type="http://schemas.openxmlformats.org/officeDocument/2006/relationships/image" Target="media/image64.png"/><Relationship Id="rId16" Type="http://schemas.openxmlformats.org/officeDocument/2006/relationships/header" Target="header3.xml"/><Relationship Id="rId11" Type="http://schemas.openxmlformats.org/officeDocument/2006/relationships/hyperlink" Target="https://www.iso.org/directives-and-policies.html" TargetMode="External"/><Relationship Id="rId32" Type="http://schemas.openxmlformats.org/officeDocument/2006/relationships/image" Target="media/image7.png"/><Relationship Id="rId37" Type="http://schemas.openxmlformats.org/officeDocument/2006/relationships/image" Target="media/image12.png"/><Relationship Id="rId53" Type="http://schemas.openxmlformats.org/officeDocument/2006/relationships/image" Target="media/image28.png"/><Relationship Id="rId58" Type="http://schemas.openxmlformats.org/officeDocument/2006/relationships/image" Target="media/image33.png"/><Relationship Id="rId74" Type="http://schemas.openxmlformats.org/officeDocument/2006/relationships/image" Target="media/image49.png"/><Relationship Id="rId79" Type="http://schemas.openxmlformats.org/officeDocument/2006/relationships/image" Target="media/image54.png"/><Relationship Id="rId5" Type="http://schemas.openxmlformats.org/officeDocument/2006/relationships/webSettings" Target="webSettings.xml"/><Relationship Id="rId90" Type="http://schemas.openxmlformats.org/officeDocument/2006/relationships/image" Target="media/image65.png"/><Relationship Id="rId95" Type="http://schemas.openxmlformats.org/officeDocument/2006/relationships/hyperlink" Target="https://docs.ogc.org/is/08-068r3/08-068r3.html" TargetMode="External"/><Relationship Id="rId22" Type="http://schemas.microsoft.com/office/2011/relationships/commentsExtended" Target="commentsExtended.xml"/><Relationship Id="rId27" Type="http://schemas.openxmlformats.org/officeDocument/2006/relationships/oleObject" Target="embeddings/oleObject1.bin"/><Relationship Id="rId43" Type="http://schemas.openxmlformats.org/officeDocument/2006/relationships/image" Target="media/image18.png"/><Relationship Id="rId48" Type="http://schemas.openxmlformats.org/officeDocument/2006/relationships/image" Target="media/image23.png"/><Relationship Id="rId64" Type="http://schemas.openxmlformats.org/officeDocument/2006/relationships/image" Target="media/image39.png"/><Relationship Id="rId69" Type="http://schemas.openxmlformats.org/officeDocument/2006/relationships/image" Target="media/image44.png"/><Relationship Id="rId80" Type="http://schemas.openxmlformats.org/officeDocument/2006/relationships/image" Target="media/image55.png"/><Relationship Id="rId85" Type="http://schemas.openxmlformats.org/officeDocument/2006/relationships/image" Target="media/image60.png"/><Relationship Id="rId12" Type="http://schemas.openxmlformats.org/officeDocument/2006/relationships/hyperlink" Target="https://www.iso.org/iso-standards-and-patents.html" TargetMode="External"/><Relationship Id="rId17" Type="http://schemas.openxmlformats.org/officeDocument/2006/relationships/footer" Target="footer1.xml"/><Relationship Id="rId25" Type="http://schemas.openxmlformats.org/officeDocument/2006/relationships/image" Target="media/image2.png"/><Relationship Id="rId33" Type="http://schemas.openxmlformats.org/officeDocument/2006/relationships/image" Target="media/image8.png"/><Relationship Id="rId38" Type="http://schemas.openxmlformats.org/officeDocument/2006/relationships/image" Target="media/image13.png"/><Relationship Id="rId46" Type="http://schemas.openxmlformats.org/officeDocument/2006/relationships/image" Target="media/image21.png"/><Relationship Id="rId59" Type="http://schemas.openxmlformats.org/officeDocument/2006/relationships/image" Target="media/image34.png"/><Relationship Id="rId67" Type="http://schemas.openxmlformats.org/officeDocument/2006/relationships/image" Target="media/image42.png"/><Relationship Id="rId20" Type="http://schemas.openxmlformats.org/officeDocument/2006/relationships/footer" Target="footer3.xml"/><Relationship Id="rId41" Type="http://schemas.openxmlformats.org/officeDocument/2006/relationships/image" Target="media/image16.png"/><Relationship Id="rId54" Type="http://schemas.openxmlformats.org/officeDocument/2006/relationships/image" Target="media/image29.png"/><Relationship Id="rId62" Type="http://schemas.openxmlformats.org/officeDocument/2006/relationships/image" Target="media/image37.png"/><Relationship Id="rId70" Type="http://schemas.openxmlformats.org/officeDocument/2006/relationships/image" Target="media/image45.png"/><Relationship Id="rId75" Type="http://schemas.openxmlformats.org/officeDocument/2006/relationships/image" Target="media/image50.png"/><Relationship Id="rId83" Type="http://schemas.openxmlformats.org/officeDocument/2006/relationships/image" Target="media/image58.png"/><Relationship Id="rId88" Type="http://schemas.openxmlformats.org/officeDocument/2006/relationships/image" Target="media/image63.png"/><Relationship Id="rId91" Type="http://schemas.openxmlformats.org/officeDocument/2006/relationships/image" Target="media/image66.png"/><Relationship Id="rId96" Type="http://schemas.openxmlformats.org/officeDocument/2006/relationships/hyperlink" Target="http://localhost/public_html/Website-IUB/iu-bremen.de_pbaumann//Papers/2021/IEEE-BigSpatialData_WCP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microsoft.com/office/2016/09/relationships/commentsIds" Target="commentsIds.xml"/><Relationship Id="rId28" Type="http://schemas.openxmlformats.org/officeDocument/2006/relationships/hyperlink" Target="https://bottlecaps.de/rr/ui" TargetMode="External"/><Relationship Id="rId36" Type="http://schemas.openxmlformats.org/officeDocument/2006/relationships/image" Target="media/image11.png"/><Relationship Id="rId49" Type="http://schemas.openxmlformats.org/officeDocument/2006/relationships/image" Target="media/image24.png"/><Relationship Id="rId57" Type="http://schemas.openxmlformats.org/officeDocument/2006/relationships/image" Target="media/image32.png"/><Relationship Id="rId10" Type="http://schemas.openxmlformats.org/officeDocument/2006/relationships/header" Target="header1.xml"/><Relationship Id="rId31" Type="http://schemas.openxmlformats.org/officeDocument/2006/relationships/image" Target="media/image6.png"/><Relationship Id="rId44" Type="http://schemas.openxmlformats.org/officeDocument/2006/relationships/image" Target="media/image19.png"/><Relationship Id="rId52" Type="http://schemas.openxmlformats.org/officeDocument/2006/relationships/image" Target="media/image27.png"/><Relationship Id="rId60" Type="http://schemas.openxmlformats.org/officeDocument/2006/relationships/image" Target="media/image35.png"/><Relationship Id="rId65" Type="http://schemas.openxmlformats.org/officeDocument/2006/relationships/image" Target="media/image40.png"/><Relationship Id="rId73" Type="http://schemas.openxmlformats.org/officeDocument/2006/relationships/image" Target="media/image48.png"/><Relationship Id="rId78" Type="http://schemas.openxmlformats.org/officeDocument/2006/relationships/image" Target="media/image53.png"/><Relationship Id="rId81" Type="http://schemas.openxmlformats.org/officeDocument/2006/relationships/image" Target="media/image56.png"/><Relationship Id="rId86" Type="http://schemas.openxmlformats.org/officeDocument/2006/relationships/image" Target="media/image61.png"/><Relationship Id="rId94" Type="http://schemas.openxmlformats.org/officeDocument/2006/relationships/image" Target="media/image69.png"/><Relationship Id="rId99" Type="http://schemas.openxmlformats.org/officeDocument/2006/relationships/footer" Target="footer4.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pengeospatial.org/legal/" TargetMode="External"/><Relationship Id="rId13" Type="http://schemas.openxmlformats.org/officeDocument/2006/relationships/hyperlink" Target="https://www.iso.org/foreword-supplementary-information.html" TargetMode="External"/><Relationship Id="rId18" Type="http://schemas.openxmlformats.org/officeDocument/2006/relationships/footer" Target="footer2.xml"/><Relationship Id="rId39" Type="http://schemas.openxmlformats.org/officeDocument/2006/relationships/image" Target="media/image14.png"/><Relationship Id="rId34" Type="http://schemas.openxmlformats.org/officeDocument/2006/relationships/image" Target="media/image9.png"/><Relationship Id="rId50" Type="http://schemas.openxmlformats.org/officeDocument/2006/relationships/image" Target="media/image25.png"/><Relationship Id="rId55" Type="http://schemas.openxmlformats.org/officeDocument/2006/relationships/image" Target="media/image30.png"/><Relationship Id="rId76" Type="http://schemas.openxmlformats.org/officeDocument/2006/relationships/image" Target="media/image51.png"/><Relationship Id="rId97" Type="http://schemas.openxmlformats.org/officeDocument/2006/relationships/hyperlink" Target="http://docs.opengeospatial.org/is/17-089r1/17-089r1.html" TargetMode="External"/><Relationship Id="rId7" Type="http://schemas.openxmlformats.org/officeDocument/2006/relationships/endnotes" Target="endnotes.xml"/><Relationship Id="rId71" Type="http://schemas.openxmlformats.org/officeDocument/2006/relationships/image" Target="media/image46.png"/><Relationship Id="rId92" Type="http://schemas.openxmlformats.org/officeDocument/2006/relationships/image" Target="media/image67.png"/><Relationship Id="rId2" Type="http://schemas.openxmlformats.org/officeDocument/2006/relationships/numbering" Target="numbering.xml"/><Relationship Id="rId29" Type="http://schemas.openxmlformats.org/officeDocument/2006/relationships/image" Target="media/image4.png"/><Relationship Id="rId24" Type="http://schemas.openxmlformats.org/officeDocument/2006/relationships/image" Target="media/image1.png"/><Relationship Id="rId40" Type="http://schemas.openxmlformats.org/officeDocument/2006/relationships/image" Target="media/image15.png"/><Relationship Id="rId45" Type="http://schemas.openxmlformats.org/officeDocument/2006/relationships/image" Target="media/image20.png"/><Relationship Id="rId66" Type="http://schemas.openxmlformats.org/officeDocument/2006/relationships/image" Target="media/image41.png"/><Relationship Id="rId87" Type="http://schemas.openxmlformats.org/officeDocument/2006/relationships/image" Target="media/image62.png"/><Relationship Id="rId61" Type="http://schemas.openxmlformats.org/officeDocument/2006/relationships/image" Target="media/image36.png"/><Relationship Id="rId82" Type="http://schemas.openxmlformats.org/officeDocument/2006/relationships/image" Target="media/image57.png"/><Relationship Id="rId19" Type="http://schemas.openxmlformats.org/officeDocument/2006/relationships/header" Target="header4.xml"/><Relationship Id="rId14" Type="http://schemas.openxmlformats.org/officeDocument/2006/relationships/hyperlink" Target="https://www.iso.org/members.html" TargetMode="External"/><Relationship Id="rId30" Type="http://schemas.openxmlformats.org/officeDocument/2006/relationships/image" Target="media/image5.png"/><Relationship Id="rId35" Type="http://schemas.openxmlformats.org/officeDocument/2006/relationships/image" Target="media/image10.png"/><Relationship Id="rId56" Type="http://schemas.openxmlformats.org/officeDocument/2006/relationships/image" Target="media/image31.png"/><Relationship Id="rId77" Type="http://schemas.openxmlformats.org/officeDocument/2006/relationships/image" Target="media/image52.png"/><Relationship Id="rId100" Type="http://schemas.openxmlformats.org/officeDocument/2006/relationships/fontTable" Target="fontTable.xml"/><Relationship Id="rId8" Type="http://schemas.openxmlformats.org/officeDocument/2006/relationships/hyperlink" Target="http://www.opengis.net/def/%5b%7bdoc-type/%7d%5d%7bstandard%7d/%7bm.n%7d" TargetMode="External"/><Relationship Id="rId51" Type="http://schemas.openxmlformats.org/officeDocument/2006/relationships/image" Target="media/image26.png"/><Relationship Id="rId72" Type="http://schemas.openxmlformats.org/officeDocument/2006/relationships/image" Target="media/image47.png"/><Relationship Id="rId93" Type="http://schemas.openxmlformats.org/officeDocument/2006/relationships/image" Target="media/image68.png"/><Relationship Id="rId98" Type="http://schemas.openxmlformats.org/officeDocument/2006/relationships/hyperlink" Target="https://www.w3.org/TR/2010/REC-xquery-20101214"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cott/OGC/templates/OGC_Standard_Document_Template_10-176r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F1AF-11F1-8D40-962A-FD9F652C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OGC_Standard_Document_Template_10-176r7.dotx</Template>
  <TotalTime>21</TotalTime>
  <Pages>92</Pages>
  <Words>18435</Words>
  <Characters>105082</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Open Geospatial Consortium</vt:lpstr>
    </vt:vector>
  </TitlesOfParts>
  <Company>OGC</Company>
  <LinksUpToDate>false</LinksUpToDate>
  <CharactersWithSpaces>123271</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lastModifiedBy>Scott Simmons</cp:lastModifiedBy>
  <cp:revision>18</cp:revision>
  <dcterms:created xsi:type="dcterms:W3CDTF">2023-04-18T19:45:00Z</dcterms:created>
  <dcterms:modified xsi:type="dcterms:W3CDTF">2024-04-10T17:15:00Z</dcterms:modified>
</cp:coreProperties>
</file>